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3B11B" w14:textId="77777777" w:rsidR="00BA2EF7" w:rsidRPr="00173CB4" w:rsidRDefault="00D02367" w:rsidP="005D324D">
      <w:pPr>
        <w:pStyle w:val="Title"/>
      </w:pPr>
      <w:r w:rsidRPr="00173CB4">
        <w:t>Case study:</w:t>
      </w:r>
      <w:r w:rsidR="009344EC">
        <w:t xml:space="preserve"> </w:t>
      </w:r>
      <w:r w:rsidR="009344EC" w:rsidRPr="009344EC">
        <w:t>Placing soft skills at the heart of community learning</w:t>
      </w:r>
    </w:p>
    <w:p w14:paraId="0D0E4BD4" w14:textId="77777777" w:rsidR="006442C1" w:rsidRPr="00173CB4" w:rsidRDefault="00D76131" w:rsidP="005D324D">
      <w:pPr>
        <w:pStyle w:val="Heading1"/>
      </w:pPr>
      <w:r w:rsidRPr="00D76131">
        <w:t>Outstanding teaching, learning and assessment (OTLA 3)</w:t>
      </w:r>
      <w:r w:rsidR="009C346E">
        <w:t xml:space="preserve"> </w:t>
      </w:r>
      <w:r w:rsidR="0067456F" w:rsidRPr="00D76131">
        <w:t>South Central programme, 2017/</w:t>
      </w:r>
      <w:r w:rsidR="0067456F">
        <w:t>18:</w:t>
      </w:r>
      <w:r w:rsidR="0067456F" w:rsidRPr="00173CB4">
        <w:t xml:space="preserve"> </w:t>
      </w:r>
      <w:r w:rsidR="0067456F">
        <w:t>a</w:t>
      </w:r>
      <w:r w:rsidR="0067456F" w:rsidRPr="0067456F">
        <w:t>ttainment, retention</w:t>
      </w:r>
      <w:r w:rsidR="0067456F">
        <w:t>,</w:t>
      </w:r>
      <w:r w:rsidR="0067456F" w:rsidRPr="0067456F">
        <w:t xml:space="preserve"> </w:t>
      </w:r>
      <w:r w:rsidR="0067456F">
        <w:t>and</w:t>
      </w:r>
      <w:r w:rsidR="0067456F" w:rsidRPr="0067456F">
        <w:t xml:space="preserve"> progression</w:t>
      </w:r>
      <w:r w:rsidR="0067456F">
        <w:t xml:space="preserve"> </w:t>
      </w:r>
    </w:p>
    <w:p w14:paraId="787FB098" w14:textId="77777777" w:rsidR="00BA2EF7" w:rsidRDefault="00546FE3" w:rsidP="00D76131">
      <w:pPr>
        <w:pStyle w:val="Heading2"/>
      </w:pPr>
      <w:r w:rsidRPr="00D76131">
        <w:t>Which organisations were involved?</w:t>
      </w:r>
    </w:p>
    <w:p w14:paraId="55A6BA58" w14:textId="77777777" w:rsidR="006A37C0" w:rsidRPr="006A37C0" w:rsidRDefault="00CC4C08" w:rsidP="006A37C0">
      <w:r>
        <w:t>Community learning services for 5</w:t>
      </w:r>
      <w:r w:rsidR="006A37C0" w:rsidRPr="006A37C0">
        <w:t xml:space="preserve"> of the unitary Berkshire authorities</w:t>
      </w:r>
      <w:r>
        <w:t>:</w:t>
      </w:r>
      <w:r w:rsidR="006A37C0" w:rsidRPr="006A37C0">
        <w:t xml:space="preserve"> West Berkshire, Reading, Bracknell, Wokingham and Slough (including Windsor and Maidenhead</w:t>
      </w:r>
      <w:r w:rsidR="006A37C0">
        <w:t>)</w:t>
      </w:r>
      <w:r w:rsidR="006A37C0" w:rsidRPr="006A37C0">
        <w:t>.</w:t>
      </w:r>
    </w:p>
    <w:p w14:paraId="78479702" w14:textId="77777777" w:rsidR="006442C1" w:rsidRDefault="006442C1" w:rsidP="00D76131">
      <w:pPr>
        <w:pStyle w:val="Heading2"/>
      </w:pPr>
      <w:r w:rsidRPr="00D76131">
        <w:t xml:space="preserve">What </w:t>
      </w:r>
      <w:r w:rsidR="00D76131">
        <w:t>was the purpose</w:t>
      </w:r>
      <w:r w:rsidRPr="00D76131">
        <w:t>?</w:t>
      </w:r>
    </w:p>
    <w:p w14:paraId="6D792E25" w14:textId="77777777" w:rsidR="00713F39" w:rsidRDefault="00CC4C08" w:rsidP="00713F39">
      <w:r>
        <w:t>The current dominant h</w:t>
      </w:r>
      <w:r w:rsidR="00713F39" w:rsidRPr="006A37C0">
        <w:t>ard</w:t>
      </w:r>
      <w:r w:rsidR="00713F39">
        <w:t>,</w:t>
      </w:r>
      <w:r w:rsidR="00713F39" w:rsidRPr="006A37C0">
        <w:t xml:space="preserve"> </w:t>
      </w:r>
      <w:r w:rsidR="00713F39">
        <w:t>‘objective</w:t>
      </w:r>
      <w:r>
        <w:t xml:space="preserve">’ outcome measures required by evidence-based policy-making for the further education system, like </w:t>
      </w:r>
      <w:r w:rsidR="00713F39" w:rsidRPr="006A37C0">
        <w:t>qualifications</w:t>
      </w:r>
      <w:r w:rsidR="00713F39">
        <w:t xml:space="preserve">, </w:t>
      </w:r>
      <w:r w:rsidR="00713F39" w:rsidRPr="006A37C0">
        <w:t xml:space="preserve">progression </w:t>
      </w:r>
      <w:r w:rsidR="00681EEF">
        <w:t xml:space="preserve">rates </w:t>
      </w:r>
      <w:r w:rsidR="00713F39" w:rsidRPr="006A37C0">
        <w:t>in</w:t>
      </w:r>
      <w:r w:rsidR="00713F39">
        <w:t xml:space="preserve">to </w:t>
      </w:r>
      <w:r w:rsidR="00713F39" w:rsidRPr="006A37C0">
        <w:t xml:space="preserve">further learning </w:t>
      </w:r>
      <w:r w:rsidR="00713F39">
        <w:t>and/or employment</w:t>
      </w:r>
      <w:r>
        <w:t>, do</w:t>
      </w:r>
      <w:r w:rsidR="00713F39">
        <w:t xml:space="preserve"> no</w:t>
      </w:r>
      <w:r>
        <w:t xml:space="preserve">t </w:t>
      </w:r>
      <w:r w:rsidR="0010241D">
        <w:t xml:space="preserve">capture progress and outcomes in soft </w:t>
      </w:r>
      <w:r>
        <w:t xml:space="preserve">skills or the </w:t>
      </w:r>
      <w:r w:rsidR="00681EEF">
        <w:t xml:space="preserve">contribution </w:t>
      </w:r>
      <w:r w:rsidR="00713F39">
        <w:t>com</w:t>
      </w:r>
      <w:r w:rsidR="00713F39" w:rsidRPr="006A37C0">
        <w:t xml:space="preserve">munity learning </w:t>
      </w:r>
      <w:r w:rsidR="00681EEF">
        <w:t>makes</w:t>
      </w:r>
      <w:r w:rsidR="00713F39" w:rsidRPr="006A37C0">
        <w:t xml:space="preserve"> in </w:t>
      </w:r>
      <w:r w:rsidR="0010241D">
        <w:t xml:space="preserve">helping learners </w:t>
      </w:r>
      <w:r w:rsidR="00713F39" w:rsidRPr="006A37C0">
        <w:t xml:space="preserve">develop </w:t>
      </w:r>
      <w:r w:rsidR="0010241D">
        <w:t>these skills.</w:t>
      </w:r>
    </w:p>
    <w:p w14:paraId="5CEC3C8C" w14:textId="77777777" w:rsidR="00713F39" w:rsidRDefault="00713F39" w:rsidP="006A37C0"/>
    <w:p w14:paraId="6DDBB17B" w14:textId="77777777" w:rsidR="00307E7B" w:rsidRDefault="004C3148" w:rsidP="006A37C0">
      <w:r>
        <w:t xml:space="preserve">This project </w:t>
      </w:r>
      <w:r w:rsidRPr="006A37C0">
        <w:t>develop</w:t>
      </w:r>
      <w:r w:rsidR="00681EEF">
        <w:t>ed</w:t>
      </w:r>
      <w:r w:rsidRPr="006A37C0">
        <w:t xml:space="preserve"> </w:t>
      </w:r>
      <w:r w:rsidR="00713F39">
        <w:t>a</w:t>
      </w:r>
      <w:r w:rsidRPr="006A37C0">
        <w:t xml:space="preserve"> tool </w:t>
      </w:r>
      <w:r w:rsidR="0010241D">
        <w:t xml:space="preserve">to measure soft skills progress and outcomes in in accredited and non-accredited courses that </w:t>
      </w:r>
      <w:r w:rsidR="00CC4C08">
        <w:t xml:space="preserve">the 5 participating community learning services </w:t>
      </w:r>
      <w:r w:rsidR="00713F39">
        <w:t>measure</w:t>
      </w:r>
      <w:r>
        <w:t xml:space="preserve"> </w:t>
      </w:r>
      <w:r w:rsidR="0010241D">
        <w:t xml:space="preserve">could use </w:t>
      </w:r>
      <w:r w:rsidR="0081549B">
        <w:t xml:space="preserve">to inform </w:t>
      </w:r>
      <w:r w:rsidR="0010241D">
        <w:t xml:space="preserve">their </w:t>
      </w:r>
      <w:r w:rsidR="0081549B">
        <w:t xml:space="preserve">future curriculum offers and </w:t>
      </w:r>
      <w:r>
        <w:t>demonstrate the impact of community learning</w:t>
      </w:r>
      <w:r w:rsidR="0081549B">
        <w:t>.</w:t>
      </w:r>
    </w:p>
    <w:p w14:paraId="2034A7BC" w14:textId="77777777" w:rsidR="006442C1" w:rsidRPr="006442C1" w:rsidRDefault="006442C1" w:rsidP="00D76131">
      <w:pPr>
        <w:pStyle w:val="Heading2"/>
        <w:pBdr>
          <w:top w:val="single" w:sz="4" w:space="2" w:color="auto"/>
        </w:pBdr>
      </w:pPr>
      <w:r w:rsidRPr="006442C1">
        <w:t>What did the project do?</w:t>
      </w:r>
    </w:p>
    <w:p w14:paraId="1F138814" w14:textId="77777777" w:rsidR="004C3148" w:rsidRDefault="0010241D" w:rsidP="004C3148">
      <w:r>
        <w:t>The project</w:t>
      </w:r>
      <w:r w:rsidR="004C3148">
        <w:t>:</w:t>
      </w:r>
    </w:p>
    <w:p w14:paraId="4B582442" w14:textId="77777777" w:rsidR="004C3148" w:rsidRDefault="004C3148" w:rsidP="0010241D">
      <w:pPr>
        <w:pStyle w:val="ListParagraph"/>
      </w:pPr>
      <w:r>
        <w:t>Develop</w:t>
      </w:r>
      <w:r w:rsidR="0010241D">
        <w:t>ed</w:t>
      </w:r>
      <w:r>
        <w:t xml:space="preserve"> a more needs-led approach to curriculum planning and delivery by involving learners in their soft skills targets</w:t>
      </w:r>
      <w:r w:rsidR="0010241D">
        <w:t>.</w:t>
      </w:r>
    </w:p>
    <w:p w14:paraId="0F73CC46" w14:textId="77777777" w:rsidR="004C3148" w:rsidRDefault="004C3148" w:rsidP="0010241D">
      <w:pPr>
        <w:pStyle w:val="ListParagraph"/>
      </w:pPr>
      <w:r>
        <w:t>Develop</w:t>
      </w:r>
      <w:r w:rsidR="0010241D">
        <w:t>ed</w:t>
      </w:r>
      <w:r>
        <w:t xml:space="preserve"> and pilot</w:t>
      </w:r>
      <w:r w:rsidR="0010241D">
        <w:t>ed</w:t>
      </w:r>
      <w:r>
        <w:t xml:space="preserve"> a</w:t>
      </w:r>
      <w:r w:rsidR="0010241D">
        <w:t>n</w:t>
      </w:r>
      <w:r>
        <w:t xml:space="preserve"> impact tool to be used at the start, mid-point and end of courses. Th</w:t>
      </w:r>
      <w:r w:rsidR="0010241D">
        <w:t>is</w:t>
      </w:r>
      <w:r>
        <w:t xml:space="preserve"> </w:t>
      </w:r>
      <w:r w:rsidR="0010241D">
        <w:t xml:space="preserve">was </w:t>
      </w:r>
      <w:r w:rsidR="0028741D">
        <w:t xml:space="preserve">produced </w:t>
      </w:r>
      <w:r w:rsidR="0010241D">
        <w:t xml:space="preserve">in visual and linear formats </w:t>
      </w:r>
      <w:r>
        <w:t>to meet the needs of different learners</w:t>
      </w:r>
      <w:r w:rsidR="0010241D">
        <w:t>.</w:t>
      </w:r>
    </w:p>
    <w:p w14:paraId="68705A2A" w14:textId="77777777" w:rsidR="004C3148" w:rsidRDefault="0010241D" w:rsidP="0010241D">
      <w:pPr>
        <w:pStyle w:val="ListParagraph"/>
      </w:pPr>
      <w:r>
        <w:lastRenderedPageBreak/>
        <w:t>Set up a working group</w:t>
      </w:r>
      <w:r w:rsidR="0067456F">
        <w:t xml:space="preserve"> </w:t>
      </w:r>
      <w:r>
        <w:t>us</w:t>
      </w:r>
      <w:r w:rsidR="0067456F">
        <w:t>ing</w:t>
      </w:r>
      <w:r>
        <w:t xml:space="preserve"> </w:t>
      </w:r>
      <w:r w:rsidR="0067456F">
        <w:t>a Facebook group and Google Community,</w:t>
      </w:r>
      <w:r>
        <w:t xml:space="preserve"> to d</w:t>
      </w:r>
      <w:r w:rsidR="004C3148">
        <w:t>evelop</w:t>
      </w:r>
      <w:r>
        <w:t xml:space="preserve"> community learning tutors’ confidence and skills in </w:t>
      </w:r>
      <w:r w:rsidR="004C3148">
        <w:t>address</w:t>
      </w:r>
      <w:r w:rsidR="0067456F">
        <w:t>ing</w:t>
      </w:r>
      <w:r w:rsidR="004C3148">
        <w:t xml:space="preserve"> the needs of vulnerable learners</w:t>
      </w:r>
      <w:r>
        <w:t>.</w:t>
      </w:r>
    </w:p>
    <w:p w14:paraId="393FFB10" w14:textId="77777777" w:rsidR="006442C1" w:rsidRDefault="004C3148" w:rsidP="0010241D">
      <w:pPr>
        <w:pStyle w:val="ListParagraph"/>
      </w:pPr>
      <w:r>
        <w:t>Shar</w:t>
      </w:r>
      <w:r w:rsidR="0010241D">
        <w:t>ed</w:t>
      </w:r>
      <w:r>
        <w:t xml:space="preserve"> and buil</w:t>
      </w:r>
      <w:r w:rsidR="0010241D">
        <w:t xml:space="preserve">t </w:t>
      </w:r>
      <w:r>
        <w:t xml:space="preserve">on </w:t>
      </w:r>
      <w:r w:rsidR="0028741D">
        <w:t xml:space="preserve">their </w:t>
      </w:r>
      <w:r>
        <w:t>existing planning and impact measurement practice</w:t>
      </w:r>
      <w:r w:rsidR="0010241D">
        <w:t>.</w:t>
      </w:r>
    </w:p>
    <w:p w14:paraId="668F6DAD" w14:textId="77777777" w:rsidR="006442C1" w:rsidRPr="006442C1" w:rsidRDefault="006442C1" w:rsidP="00D76131">
      <w:pPr>
        <w:pStyle w:val="Heading2"/>
      </w:pPr>
      <w:r w:rsidRPr="006442C1">
        <w:t xml:space="preserve">What </w:t>
      </w:r>
      <w:r>
        <w:t>helped the project succeed?</w:t>
      </w:r>
    </w:p>
    <w:p w14:paraId="276F7006" w14:textId="77777777" w:rsidR="00F37616" w:rsidRPr="00F37616" w:rsidRDefault="003C72C0" w:rsidP="00F37616">
      <w:r w:rsidRPr="003C72C0">
        <w:t xml:space="preserve">Teachers </w:t>
      </w:r>
      <w:r w:rsidR="0067456F">
        <w:t>said</w:t>
      </w:r>
      <w:r w:rsidRPr="003C72C0">
        <w:t xml:space="preserve"> they benefitted from time away from their institutions and </w:t>
      </w:r>
      <w:r w:rsidR="0067456F">
        <w:t xml:space="preserve">taking a </w:t>
      </w:r>
      <w:r w:rsidRPr="003C72C0">
        <w:t>collaborative approach to think</w:t>
      </w:r>
      <w:r w:rsidR="0067456F">
        <w:t>ing</w:t>
      </w:r>
      <w:r w:rsidRPr="003C72C0">
        <w:t xml:space="preserve"> about their teaching practice with </w:t>
      </w:r>
      <w:r w:rsidR="0067456F">
        <w:t xml:space="preserve">other </w:t>
      </w:r>
      <w:r w:rsidRPr="003C72C0">
        <w:t xml:space="preserve">teachers. Many </w:t>
      </w:r>
      <w:r w:rsidR="0067456F">
        <w:t xml:space="preserve">said </w:t>
      </w:r>
      <w:r w:rsidRPr="003C72C0">
        <w:t>they had become more reflective and more aware of soft skills and the impact they ha</w:t>
      </w:r>
      <w:r w:rsidR="00681EEF">
        <w:t>ve</w:t>
      </w:r>
      <w:r w:rsidRPr="003C72C0">
        <w:t>.</w:t>
      </w:r>
    </w:p>
    <w:p w14:paraId="7929586A" w14:textId="77777777" w:rsidR="00546FE3" w:rsidRDefault="00546FE3" w:rsidP="00D76131">
      <w:pPr>
        <w:pStyle w:val="Heading2"/>
      </w:pPr>
      <w:r w:rsidRPr="00546FE3">
        <w:t>What challenges did the project face?</w:t>
      </w:r>
    </w:p>
    <w:p w14:paraId="4231CA3A" w14:textId="77777777" w:rsidR="00546FE3" w:rsidRDefault="0068480B" w:rsidP="00546FE3">
      <w:r>
        <w:t>T</w:t>
      </w:r>
      <w:r w:rsidR="00AA3668" w:rsidRPr="00AA3668">
        <w:t xml:space="preserve">he community-based nature of provision </w:t>
      </w:r>
      <w:r w:rsidR="00681EEF">
        <w:t>was a c</w:t>
      </w:r>
      <w:r w:rsidR="00AA3668" w:rsidRPr="00AA3668">
        <w:t xml:space="preserve">hallenge for teacher collaboration, even with </w:t>
      </w:r>
      <w:r w:rsidR="00681EEF">
        <w:t xml:space="preserve">a </w:t>
      </w:r>
      <w:r w:rsidR="00AA3668" w:rsidRPr="00AA3668">
        <w:t>Facebook group and Google Community.</w:t>
      </w:r>
    </w:p>
    <w:p w14:paraId="0B27E652" w14:textId="77777777" w:rsidR="00D76131" w:rsidRDefault="00D76131" w:rsidP="00D76131">
      <w:pPr>
        <w:pStyle w:val="Heading2"/>
      </w:pPr>
      <w:r>
        <w:t>What difference did it make?</w:t>
      </w:r>
    </w:p>
    <w:p w14:paraId="14BB83B3" w14:textId="77777777" w:rsidR="00681EEF" w:rsidRDefault="001C3D07" w:rsidP="00546FE3">
      <w:r>
        <w:t xml:space="preserve">A learner feedback survey, with </w:t>
      </w:r>
      <w:r w:rsidRPr="00522830">
        <w:t xml:space="preserve">separately </w:t>
      </w:r>
      <w:r>
        <w:t xml:space="preserve">analysed results </w:t>
      </w:r>
      <w:r w:rsidRPr="00522830">
        <w:t xml:space="preserve">for linear and visual </w:t>
      </w:r>
      <w:r>
        <w:t>versions of the tool, found:</w:t>
      </w:r>
    </w:p>
    <w:p w14:paraId="78B82E6F" w14:textId="77777777" w:rsidR="00681EEF" w:rsidRDefault="001C3D07" w:rsidP="00681EEF">
      <w:pPr>
        <w:pStyle w:val="ListParagraph"/>
      </w:pPr>
      <w:r>
        <w:t>l</w:t>
      </w:r>
      <w:r w:rsidR="00681EEF">
        <w:t>earners r</w:t>
      </w:r>
      <w:r w:rsidR="00522830" w:rsidRPr="00522830">
        <w:t>ecognised the importance of measuring soft skills (visual 100%, linear 83%)</w:t>
      </w:r>
    </w:p>
    <w:p w14:paraId="4CDA524F" w14:textId="77777777" w:rsidR="00681EEF" w:rsidRDefault="001C3D07" w:rsidP="00681EEF">
      <w:pPr>
        <w:pStyle w:val="ListParagraph"/>
      </w:pPr>
      <w:r>
        <w:t>l</w:t>
      </w:r>
      <w:r w:rsidR="00681EEF">
        <w:t xml:space="preserve">earners said </w:t>
      </w:r>
      <w:r w:rsidR="00522830" w:rsidRPr="00522830">
        <w:t>the layout was clear (visual 93%, linear 94%)</w:t>
      </w:r>
    </w:p>
    <w:p w14:paraId="6E946F72" w14:textId="77777777" w:rsidR="00681EEF" w:rsidRDefault="001C3D07" w:rsidP="00681EEF">
      <w:pPr>
        <w:pStyle w:val="ListParagraph"/>
      </w:pPr>
      <w:r>
        <w:t>r</w:t>
      </w:r>
      <w:r w:rsidR="00522830" w:rsidRPr="00522830">
        <w:t xml:space="preserve">eturning </w:t>
      </w:r>
      <w:r>
        <w:t>learners</w:t>
      </w:r>
      <w:r w:rsidR="00522830" w:rsidRPr="00522830">
        <w:t xml:space="preserve"> preferred this tool to</w:t>
      </w:r>
      <w:r w:rsidR="00681EEF">
        <w:t xml:space="preserve"> </w:t>
      </w:r>
      <w:r w:rsidR="00522830" w:rsidRPr="00522830">
        <w:t xml:space="preserve">individual learning plans </w:t>
      </w:r>
      <w:r w:rsidR="0067456F">
        <w:t xml:space="preserve">they used previously </w:t>
      </w:r>
      <w:r w:rsidR="00522830" w:rsidRPr="00522830">
        <w:t>(visual 75%, linear 78%).</w:t>
      </w:r>
    </w:p>
    <w:p w14:paraId="4F8464F2" w14:textId="77777777" w:rsidR="001C3D07" w:rsidRDefault="001C3D07" w:rsidP="00546FE3"/>
    <w:p w14:paraId="25216D8F" w14:textId="52A853FD" w:rsidR="00D76131" w:rsidRDefault="0067456F" w:rsidP="00546FE3">
      <w:r>
        <w:t xml:space="preserve">The project </w:t>
      </w:r>
      <w:r w:rsidR="007C081D">
        <w:t>established</w:t>
      </w:r>
      <w:r>
        <w:t xml:space="preserve"> a</w:t>
      </w:r>
      <w:r w:rsidR="00522830" w:rsidRPr="00522830">
        <w:t xml:space="preserve"> network of teachers </w:t>
      </w:r>
      <w:r>
        <w:t>wh</w:t>
      </w:r>
      <w:r w:rsidR="007C081D">
        <w:t>o</w:t>
      </w:r>
      <w:r>
        <w:t xml:space="preserve"> </w:t>
      </w:r>
      <w:r w:rsidR="007C081D">
        <w:t>created a</w:t>
      </w:r>
      <w:r w:rsidR="00522830" w:rsidRPr="00522830">
        <w:t xml:space="preserve"> culture of collaboration and support that will promote future joint working across curriculum areas and local authorities.</w:t>
      </w:r>
    </w:p>
    <w:p w14:paraId="0E74D208" w14:textId="77777777" w:rsidR="00546FE3" w:rsidRDefault="00546FE3" w:rsidP="00D76131">
      <w:pPr>
        <w:pStyle w:val="Heading2"/>
      </w:pPr>
      <w:r>
        <w:t>Where can I find mor</w:t>
      </w:r>
      <w:bookmarkStart w:id="0" w:name="_GoBack"/>
      <w:bookmarkEnd w:id="0"/>
      <w:r>
        <w:t xml:space="preserve">e </w:t>
      </w:r>
      <w:r w:rsidRPr="00546FE3">
        <w:t>information</w:t>
      </w:r>
      <w:r>
        <w:t>?</w:t>
      </w:r>
    </w:p>
    <w:p w14:paraId="32AA3088" w14:textId="77777777" w:rsidR="00522830" w:rsidRDefault="00522830" w:rsidP="00522830">
      <w:r>
        <w:t>You can find out more about this project:</w:t>
      </w:r>
    </w:p>
    <w:p w14:paraId="4614B104" w14:textId="77777777" w:rsidR="00522830" w:rsidRPr="000F021D" w:rsidRDefault="00522830" w:rsidP="000F021D">
      <w:pPr>
        <w:pStyle w:val="ListParagraph"/>
        <w:rPr>
          <w:rFonts w:ascii="Times New Roman" w:eastAsia="Times New Roman" w:hAnsi="Times New Roman" w:cs="Times New Roman"/>
        </w:rPr>
      </w:pPr>
      <w:r>
        <w:t xml:space="preserve">By contacting </w:t>
      </w:r>
      <w:r w:rsidRPr="00522830">
        <w:t>West Berkshire Community Learning Team</w:t>
      </w:r>
      <w:r w:rsidR="001C3D07">
        <w:t>:</w:t>
      </w:r>
      <w:r w:rsidR="0067456F">
        <w:t xml:space="preserve"> email: </w:t>
      </w:r>
      <w:hyperlink r:id="rId7" w:history="1">
        <w:r w:rsidRPr="00AA11B3">
          <w:rPr>
            <w:rStyle w:val="Hyperlink"/>
          </w:rPr>
          <w:t>aclteam@westberks.gov.uk</w:t>
        </w:r>
      </w:hyperlink>
      <w:r>
        <w:t xml:space="preserve"> </w:t>
      </w:r>
      <w:r w:rsidR="0067456F">
        <w:t xml:space="preserve">| Tel. </w:t>
      </w:r>
      <w:r w:rsidRPr="00522830">
        <w:t>01635 519060</w:t>
      </w:r>
      <w:r w:rsidR="0067456F">
        <w:t xml:space="preserve"> | Twitter: </w:t>
      </w:r>
      <w:r w:rsidR="0067456F" w:rsidRPr="0067456F">
        <w:t>@WBerksLearning</w:t>
      </w:r>
    </w:p>
    <w:p w14:paraId="22D7B79A" w14:textId="77777777" w:rsidR="00F67382" w:rsidRPr="00546FE3" w:rsidRDefault="00522830" w:rsidP="009212FE">
      <w:pPr>
        <w:pStyle w:val="ListParagraph"/>
      </w:pPr>
      <w:r>
        <w:t xml:space="preserve">In the ETF </w:t>
      </w:r>
      <w:hyperlink r:id="rId8" w:history="1">
        <w:r w:rsidRPr="00FE3549">
          <w:rPr>
            <w:rStyle w:val="Hyperlink"/>
          </w:rPr>
          <w:t>Outstanding Teaching, Learning and Assessment 3: South Central. Final Report</w:t>
        </w:r>
      </w:hyperlink>
      <w:r>
        <w:t xml:space="preserve"> (undated).</w:t>
      </w:r>
    </w:p>
    <w:sectPr w:rsidR="00F67382" w:rsidRPr="00546FE3" w:rsidSect="000838BE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1872C" w14:textId="77777777" w:rsidR="00690B8B" w:rsidRDefault="00690B8B" w:rsidP="00BA2EF7">
      <w:pPr>
        <w:spacing w:line="240" w:lineRule="auto"/>
      </w:pPr>
      <w:r>
        <w:separator/>
      </w:r>
    </w:p>
  </w:endnote>
  <w:endnote w:type="continuationSeparator" w:id="0">
    <w:p w14:paraId="1582A9E8" w14:textId="77777777" w:rsidR="00690B8B" w:rsidRDefault="00690B8B" w:rsidP="00BA2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62449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D32E27" w14:textId="77777777" w:rsidR="00BA2EF7" w:rsidRDefault="00BA2EF7" w:rsidP="009177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9E66CF" w14:textId="77777777" w:rsidR="00BA2EF7" w:rsidRDefault="00BA2EF7" w:rsidP="00BA2E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7337692"/>
      <w:docPartObj>
        <w:docPartGallery w:val="Page Numbers (Bottom of Page)"/>
        <w:docPartUnique/>
      </w:docPartObj>
    </w:sdtPr>
    <w:sdtEndPr>
      <w:rPr>
        <w:rStyle w:val="PageNumber"/>
        <w:rFonts w:cs="Arial"/>
      </w:rPr>
    </w:sdtEndPr>
    <w:sdtContent>
      <w:p w14:paraId="09151232" w14:textId="77777777" w:rsidR="00BA2EF7" w:rsidRPr="00BA2EF7" w:rsidRDefault="00BA2EF7" w:rsidP="00D02367">
        <w:pPr>
          <w:ind w:left="7655"/>
          <w:rPr>
            <w:rStyle w:val="PageNumber"/>
            <w:rFonts w:cs="Arial"/>
          </w:rPr>
        </w:pPr>
        <w:r w:rsidRPr="00BA2EF7">
          <w:rPr>
            <w:rStyle w:val="PageNumber"/>
            <w:rFonts w:cs="Arial"/>
            <w:lang w:val="en-US"/>
          </w:rPr>
          <w:t xml:space="preserve">Page </w:t>
        </w:r>
        <w:r w:rsidRPr="00BA2EF7">
          <w:rPr>
            <w:rStyle w:val="PageNumber"/>
            <w:rFonts w:cs="Arial"/>
            <w:lang w:val="en-US"/>
          </w:rPr>
          <w:fldChar w:fldCharType="begin"/>
        </w:r>
        <w:r w:rsidRPr="00BA2EF7">
          <w:rPr>
            <w:rStyle w:val="PageNumber"/>
            <w:rFonts w:cs="Arial"/>
            <w:lang w:val="en-US"/>
          </w:rPr>
          <w:instrText xml:space="preserve"> PAGE </w:instrText>
        </w:r>
        <w:r w:rsidRPr="00BA2EF7">
          <w:rPr>
            <w:rStyle w:val="PageNumber"/>
            <w:rFonts w:cs="Arial"/>
            <w:lang w:val="en-US"/>
          </w:rPr>
          <w:fldChar w:fldCharType="separate"/>
        </w:r>
        <w:r w:rsidRPr="00BA2EF7">
          <w:rPr>
            <w:rStyle w:val="PageNumber"/>
            <w:rFonts w:cs="Arial"/>
            <w:noProof/>
            <w:lang w:val="en-US"/>
          </w:rPr>
          <w:t>1</w:t>
        </w:r>
        <w:r w:rsidRPr="00BA2EF7">
          <w:rPr>
            <w:rStyle w:val="PageNumber"/>
            <w:rFonts w:cs="Arial"/>
            <w:lang w:val="en-US"/>
          </w:rPr>
          <w:fldChar w:fldCharType="end"/>
        </w:r>
        <w:r w:rsidRPr="00BA2EF7">
          <w:rPr>
            <w:rStyle w:val="PageNumber"/>
            <w:rFonts w:cs="Arial"/>
            <w:lang w:val="en-US"/>
          </w:rPr>
          <w:t xml:space="preserve"> of </w:t>
        </w:r>
        <w:r w:rsidRPr="00BA2EF7">
          <w:rPr>
            <w:rStyle w:val="PageNumber"/>
            <w:rFonts w:cs="Arial"/>
            <w:lang w:val="en-US"/>
          </w:rPr>
          <w:fldChar w:fldCharType="begin"/>
        </w:r>
        <w:r w:rsidRPr="00BA2EF7">
          <w:rPr>
            <w:rStyle w:val="PageNumber"/>
            <w:rFonts w:cs="Arial"/>
            <w:lang w:val="en-US"/>
          </w:rPr>
          <w:instrText xml:space="preserve"> NUMPAGES </w:instrText>
        </w:r>
        <w:r w:rsidRPr="00BA2EF7">
          <w:rPr>
            <w:rStyle w:val="PageNumber"/>
            <w:rFonts w:cs="Arial"/>
            <w:lang w:val="en-US"/>
          </w:rPr>
          <w:fldChar w:fldCharType="separate"/>
        </w:r>
        <w:r w:rsidRPr="00BA2EF7">
          <w:rPr>
            <w:rStyle w:val="PageNumber"/>
            <w:rFonts w:cs="Arial"/>
            <w:noProof/>
            <w:lang w:val="en-US"/>
          </w:rPr>
          <w:t>1</w:t>
        </w:r>
        <w:r w:rsidRPr="00BA2EF7">
          <w:rPr>
            <w:rStyle w:val="PageNumber"/>
            <w:rFonts w:cs="Arial"/>
            <w:lang w:val="en-US"/>
          </w:rPr>
          <w:fldChar w:fldCharType="end"/>
        </w:r>
      </w:p>
    </w:sdtContent>
  </w:sdt>
  <w:p w14:paraId="0867D066" w14:textId="77777777" w:rsidR="00BA2EF7" w:rsidRPr="00BA2EF7" w:rsidRDefault="00BA2EF7" w:rsidP="00BA2EF7">
    <w:pPr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9CD9" w14:textId="77777777" w:rsidR="00690B8B" w:rsidRDefault="00690B8B" w:rsidP="00BA2EF7">
      <w:pPr>
        <w:spacing w:line="240" w:lineRule="auto"/>
      </w:pPr>
      <w:r>
        <w:separator/>
      </w:r>
    </w:p>
  </w:footnote>
  <w:footnote w:type="continuationSeparator" w:id="0">
    <w:p w14:paraId="57F9FF03" w14:textId="77777777" w:rsidR="00690B8B" w:rsidRDefault="00690B8B" w:rsidP="00BA2E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840B" w14:textId="77777777" w:rsidR="00BA2EF7" w:rsidRDefault="00BA2EF7" w:rsidP="00BA2EF7">
    <w:pPr>
      <w:pStyle w:val="Header"/>
      <w:ind w:left="6521"/>
    </w:pPr>
    <w:r>
      <w:rPr>
        <w:noProof/>
      </w:rPr>
      <w:drawing>
        <wp:inline distT="0" distB="0" distL="0" distR="0" wp14:anchorId="748ACDF7" wp14:editId="0C0C84CE">
          <wp:extent cx="1699200" cy="900000"/>
          <wp:effectExtent l="0" t="0" r="3175" b="190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F_Black_Digita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85616" w14:textId="77777777" w:rsidR="00BA2EF7" w:rsidRDefault="00BA2EF7" w:rsidP="00BA2EF7">
    <w:pPr>
      <w:pStyle w:val="Header"/>
      <w:ind w:left="6521"/>
    </w:pPr>
  </w:p>
  <w:p w14:paraId="184B7DC2" w14:textId="77777777" w:rsidR="006442C1" w:rsidRDefault="006442C1" w:rsidP="00BA2EF7">
    <w:pPr>
      <w:pStyle w:val="Header"/>
      <w:ind w:left="65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BE6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2EC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F82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BEE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684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90E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08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5A6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EF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86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A7A72"/>
    <w:multiLevelType w:val="hybridMultilevel"/>
    <w:tmpl w:val="6664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3136D"/>
    <w:multiLevelType w:val="hybridMultilevel"/>
    <w:tmpl w:val="4BEAA440"/>
    <w:lvl w:ilvl="0" w:tplc="94C8448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36F61"/>
    <w:multiLevelType w:val="hybridMultilevel"/>
    <w:tmpl w:val="64EC2E6E"/>
    <w:lvl w:ilvl="0" w:tplc="B284225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0D"/>
    <w:rsid w:val="00082C25"/>
    <w:rsid w:val="000838BE"/>
    <w:rsid w:val="000F021D"/>
    <w:rsid w:val="0010241D"/>
    <w:rsid w:val="001269C6"/>
    <w:rsid w:val="00146232"/>
    <w:rsid w:val="00173CB4"/>
    <w:rsid w:val="001C3D07"/>
    <w:rsid w:val="002271C6"/>
    <w:rsid w:val="00284B01"/>
    <w:rsid w:val="0028741D"/>
    <w:rsid w:val="002D6ECE"/>
    <w:rsid w:val="00307E7B"/>
    <w:rsid w:val="003168F7"/>
    <w:rsid w:val="00320E46"/>
    <w:rsid w:val="0038230D"/>
    <w:rsid w:val="003C72C0"/>
    <w:rsid w:val="004362DD"/>
    <w:rsid w:val="00445AA5"/>
    <w:rsid w:val="004B5AA6"/>
    <w:rsid w:val="004C3148"/>
    <w:rsid w:val="004E7218"/>
    <w:rsid w:val="00513E6A"/>
    <w:rsid w:val="00522830"/>
    <w:rsid w:val="00546FE3"/>
    <w:rsid w:val="005C496F"/>
    <w:rsid w:val="005D324D"/>
    <w:rsid w:val="006442C1"/>
    <w:rsid w:val="0067456F"/>
    <w:rsid w:val="00681EEF"/>
    <w:rsid w:val="0068480B"/>
    <w:rsid w:val="00686401"/>
    <w:rsid w:val="00690B8B"/>
    <w:rsid w:val="006A37C0"/>
    <w:rsid w:val="006B76F2"/>
    <w:rsid w:val="006D56D8"/>
    <w:rsid w:val="006D6679"/>
    <w:rsid w:val="006E779C"/>
    <w:rsid w:val="006F6BF5"/>
    <w:rsid w:val="00713F39"/>
    <w:rsid w:val="007C081D"/>
    <w:rsid w:val="007E7BCC"/>
    <w:rsid w:val="0081549B"/>
    <w:rsid w:val="00854FB2"/>
    <w:rsid w:val="00875F0D"/>
    <w:rsid w:val="008804C4"/>
    <w:rsid w:val="009212FE"/>
    <w:rsid w:val="009344EC"/>
    <w:rsid w:val="00951B08"/>
    <w:rsid w:val="00974314"/>
    <w:rsid w:val="009958C3"/>
    <w:rsid w:val="009C346E"/>
    <w:rsid w:val="00A2215C"/>
    <w:rsid w:val="00A71C33"/>
    <w:rsid w:val="00A92CEA"/>
    <w:rsid w:val="00AA3668"/>
    <w:rsid w:val="00BA1427"/>
    <w:rsid w:val="00BA2EF7"/>
    <w:rsid w:val="00C036CB"/>
    <w:rsid w:val="00C13A28"/>
    <w:rsid w:val="00C331A9"/>
    <w:rsid w:val="00CC4C08"/>
    <w:rsid w:val="00CE59EC"/>
    <w:rsid w:val="00CF168F"/>
    <w:rsid w:val="00D02367"/>
    <w:rsid w:val="00D746FD"/>
    <w:rsid w:val="00D76131"/>
    <w:rsid w:val="00D917A7"/>
    <w:rsid w:val="00DB44CE"/>
    <w:rsid w:val="00DC5751"/>
    <w:rsid w:val="00DD0021"/>
    <w:rsid w:val="00E1442B"/>
    <w:rsid w:val="00E35F93"/>
    <w:rsid w:val="00E832F3"/>
    <w:rsid w:val="00EE5FD4"/>
    <w:rsid w:val="00EF1375"/>
    <w:rsid w:val="00F116EF"/>
    <w:rsid w:val="00F11E0F"/>
    <w:rsid w:val="00F37616"/>
    <w:rsid w:val="00F67382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1860C"/>
  <w14:defaultImageDpi w14:val="32767"/>
  <w15:chartTrackingRefBased/>
  <w15:docId w15:val="{53A0862E-978D-1840-8F64-EA13ADB6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2EF7"/>
    <w:pPr>
      <w:spacing w:line="276" w:lineRule="auto"/>
    </w:pPr>
    <w:rPr>
      <w:rFonts w:ascii="Arial" w:hAnsi="Arial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173CB4"/>
    <w:pPr>
      <w:pBdr>
        <w:top w:val="none" w:sz="0" w:space="0" w:color="auto"/>
      </w:pBdr>
      <w:spacing w:after="360" w:line="380" w:lineRule="exact"/>
      <w:outlineLvl w:val="0"/>
    </w:pPr>
    <w:rPr>
      <w:sz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D324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rsid w:val="004E7218"/>
    <w:pPr>
      <w:pBdr>
        <w:top w:val="single" w:sz="4" w:space="1" w:color="auto"/>
      </w:pBdr>
      <w:spacing w:before="360" w:after="240" w:line="320" w:lineRule="exac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07E7B"/>
    <w:pPr>
      <w:keepNext/>
      <w:keepLines/>
      <w:spacing w:before="40" w:after="120" w:line="280" w:lineRule="exact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218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A2E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A2E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EF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F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F7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A2EF7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3CB4"/>
    <w:rPr>
      <w:rFonts w:ascii="Arial" w:hAnsi="Arial"/>
      <w:b/>
      <w:sz w:val="36"/>
    </w:rPr>
  </w:style>
  <w:style w:type="table" w:styleId="TableGrid">
    <w:name w:val="Table Grid"/>
    <w:basedOn w:val="TableNormal"/>
    <w:uiPriority w:val="39"/>
    <w:rsid w:val="00D0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546FE3"/>
    <w:pPr>
      <w:spacing w:after="200" w:line="240" w:lineRule="auto"/>
    </w:pPr>
    <w:rPr>
      <w:iCs/>
      <w:color w:val="44546A" w:themeColor="text2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D324D"/>
    <w:rPr>
      <w:rFonts w:ascii="Arial" w:hAnsi="Arial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F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F3"/>
    <w:rPr>
      <w:rFonts w:ascii="Arial" w:hAnsi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07E7B"/>
    <w:rPr>
      <w:rFonts w:ascii="Arial" w:eastAsiaTheme="majorEastAsia" w:hAnsi="Arial" w:cs="Arial"/>
      <w:b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AA5"/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AA5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307E7B"/>
    <w:pPr>
      <w:numPr>
        <w:numId w:val="1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804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4C4"/>
    <w:rPr>
      <w:color w:val="954F72" w:themeColor="followedHyperlink"/>
      <w:u w:val="single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173CB4"/>
    <w:pPr>
      <w:spacing w:after="480" w:line="560" w:lineRule="exact"/>
    </w:pPr>
    <w:rPr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CB4"/>
    <w:rPr>
      <w:rFonts w:ascii="Arial" w:eastAsiaTheme="majorEastAsia" w:hAnsi="Arial" w:cs="Arial"/>
      <w:b/>
      <w:color w:val="000000" w:themeColor="text1"/>
      <w:sz w:val="48"/>
      <w:szCs w:val="56"/>
    </w:rPr>
  </w:style>
  <w:style w:type="character" w:styleId="UnresolvedMention">
    <w:name w:val="Unresolved Mention"/>
    <w:basedOn w:val="DefaultParagraphFont"/>
    <w:uiPriority w:val="99"/>
    <w:rsid w:val="00522830"/>
    <w:rPr>
      <w:color w:val="605E5C"/>
      <w:shd w:val="clear" w:color="auto" w:fill="E1DFDD"/>
    </w:rPr>
  </w:style>
  <w:style w:type="character" w:customStyle="1" w:styleId="username">
    <w:name w:val="username"/>
    <w:basedOn w:val="DefaultParagraphFont"/>
    <w:rsid w:val="0052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743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408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cellencegateway.org.uk/content/etf3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lteam@westberks.gov.uk?subject=I'd%20like%20to%20know%20more%20about%20your%20OTLA%203%20project%20on%20measuring%20soft%20skil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B/Library/Group%20Containers/UBF8T346G9.Office/User%20Content.localized/Templates.localized/OTLA%203%20SC%20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OTLA 3 SC accessible.dotx</Template>
  <TotalTime>107</TotalTime>
  <Pages>2</Pages>
  <Words>510</Words>
  <Characters>2722</Characters>
  <Application>Microsoft Office Word</Application>
  <DocSecurity>0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+ Intersectionalities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</dc:creator>
  <cp:keywords/>
  <dc:description/>
  <cp:lastModifiedBy>C E B</cp:lastModifiedBy>
  <cp:revision>13</cp:revision>
  <cp:lastPrinted>2019-04-22T16:31:00Z</cp:lastPrinted>
  <dcterms:created xsi:type="dcterms:W3CDTF">2019-04-30T12:56:00Z</dcterms:created>
  <dcterms:modified xsi:type="dcterms:W3CDTF">2019-04-30T21:41:00Z</dcterms:modified>
</cp:coreProperties>
</file>