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36" w:rsidRPr="009B6E6E" w:rsidRDefault="009B6E6E" w:rsidP="009B6E6E">
      <w:pPr>
        <w:jc w:val="right"/>
        <w:rPr>
          <w:rFonts w:ascii="Arial" w:hAnsi="Arial" w:cs="Arial"/>
          <w:b/>
          <w:sz w:val="36"/>
          <w:szCs w:val="28"/>
        </w:rPr>
      </w:pPr>
      <w:r>
        <w:rPr>
          <w:rFonts w:ascii="Arial" w:hAnsi="Arial" w:cs="Arial"/>
          <w:b/>
          <w:noProof/>
          <w:sz w:val="36"/>
          <w:szCs w:val="28"/>
          <w:lang w:eastAsia="en-GB"/>
        </w:rPr>
        <w:drawing>
          <wp:inline distT="0" distB="0" distL="0" distR="0">
            <wp:extent cx="1885950" cy="10019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Yellow_Digita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608" cy="1016657"/>
                    </a:xfrm>
                    <a:prstGeom prst="rect">
                      <a:avLst/>
                    </a:prstGeom>
                  </pic:spPr>
                </pic:pic>
              </a:graphicData>
            </a:graphic>
          </wp:inline>
        </w:drawing>
      </w:r>
    </w:p>
    <w:p w:rsidR="00DF657B" w:rsidRPr="009B6E6E" w:rsidRDefault="0029001B">
      <w:pPr>
        <w:rPr>
          <w:rFonts w:ascii="Arial" w:hAnsi="Arial" w:cs="Arial"/>
          <w:sz w:val="24"/>
          <w:szCs w:val="24"/>
        </w:rPr>
      </w:pPr>
      <w:r w:rsidRPr="009B6E6E">
        <w:rPr>
          <w:rFonts w:ascii="Arial" w:hAnsi="Arial" w:cs="Arial"/>
          <w:b/>
          <w:sz w:val="36"/>
          <w:szCs w:val="28"/>
        </w:rPr>
        <w:t xml:space="preserve">Boosting achievement through reading for pleasure – </w:t>
      </w:r>
      <w:r w:rsidR="00AA4F69">
        <w:rPr>
          <w:rFonts w:ascii="Arial" w:hAnsi="Arial" w:cs="Arial"/>
          <w:b/>
          <w:sz w:val="36"/>
          <w:szCs w:val="28"/>
        </w:rPr>
        <w:t>Birmingham Metropolitan College (BMet)</w:t>
      </w:r>
      <w:r w:rsidR="00DF657B" w:rsidRPr="009B6E6E">
        <w:rPr>
          <w:rFonts w:ascii="Arial" w:hAnsi="Arial" w:cs="Arial"/>
          <w:b/>
          <w:sz w:val="36"/>
          <w:szCs w:val="28"/>
        </w:rPr>
        <w:t xml:space="preserve"> </w:t>
      </w:r>
    </w:p>
    <w:p w:rsidR="00AA4F69" w:rsidRPr="007B678D" w:rsidRDefault="00613621" w:rsidP="007B678D">
      <w:pPr>
        <w:rPr>
          <w:rFonts w:ascii="Arial" w:hAnsi="Arial" w:cs="Arial"/>
          <w:sz w:val="24"/>
          <w:szCs w:val="24"/>
        </w:rPr>
      </w:pPr>
      <w:proofErr w:type="spellStart"/>
      <w:r w:rsidRPr="007B678D">
        <w:rPr>
          <w:rFonts w:ascii="Arial" w:hAnsi="Arial" w:cs="Arial"/>
          <w:sz w:val="24"/>
          <w:szCs w:val="24"/>
        </w:rPr>
        <w:t>BMet</w:t>
      </w:r>
      <w:proofErr w:type="spellEnd"/>
      <w:r w:rsidRPr="007B678D">
        <w:rPr>
          <w:rFonts w:ascii="Arial" w:hAnsi="Arial" w:cs="Arial"/>
          <w:sz w:val="24"/>
          <w:szCs w:val="24"/>
        </w:rPr>
        <w:t xml:space="preserve"> </w:t>
      </w:r>
      <w:r w:rsidR="00AA4F69" w:rsidRPr="007B678D">
        <w:rPr>
          <w:rFonts w:ascii="Arial" w:hAnsi="Arial" w:cs="Arial"/>
          <w:sz w:val="24"/>
          <w:szCs w:val="24"/>
        </w:rPr>
        <w:t xml:space="preserve">has run the Reading Agency’s Reading Ahead programme </w:t>
      </w:r>
      <w:r w:rsidR="00036D5D" w:rsidRPr="007B678D">
        <w:rPr>
          <w:rFonts w:ascii="Arial" w:hAnsi="Arial" w:cs="Arial"/>
          <w:sz w:val="24"/>
          <w:szCs w:val="24"/>
        </w:rPr>
        <w:t>since 2013 with a record 681 participants taking part in 2017.</w:t>
      </w:r>
      <w:r w:rsidR="008C761A" w:rsidRPr="007B678D">
        <w:rPr>
          <w:rFonts w:ascii="Arial" w:hAnsi="Arial" w:cs="Arial"/>
          <w:sz w:val="24"/>
          <w:szCs w:val="24"/>
        </w:rPr>
        <w:t xml:space="preserve"> </w:t>
      </w:r>
      <w:r w:rsidR="00A72676" w:rsidRPr="007B678D">
        <w:rPr>
          <w:rFonts w:ascii="Arial" w:hAnsi="Arial" w:cs="Arial"/>
          <w:sz w:val="24"/>
          <w:szCs w:val="24"/>
        </w:rPr>
        <w:t>Reading Ahead</w:t>
      </w:r>
      <w:r w:rsidR="000263B9" w:rsidRPr="007B678D">
        <w:rPr>
          <w:rFonts w:ascii="Arial" w:hAnsi="Arial" w:cs="Arial"/>
          <w:sz w:val="24"/>
          <w:szCs w:val="24"/>
        </w:rPr>
        <w:t xml:space="preserve"> </w:t>
      </w:r>
      <w:r w:rsidR="00AA4F69" w:rsidRPr="007B678D">
        <w:rPr>
          <w:rFonts w:ascii="Arial" w:hAnsi="Arial" w:cs="Arial"/>
          <w:sz w:val="24"/>
          <w:szCs w:val="24"/>
        </w:rPr>
        <w:t xml:space="preserve">invites participants to pick six reads of their choice (short texts such as poems and magazine articles as well as books) and record, rate and review them in a small print reading diary in order to get incentives along the way and a certificate on completion.  </w:t>
      </w:r>
    </w:p>
    <w:p w:rsidR="000A049F" w:rsidRPr="007B678D" w:rsidRDefault="000263B9" w:rsidP="007B678D">
      <w:pPr>
        <w:rPr>
          <w:rFonts w:ascii="Arial" w:hAnsi="Arial" w:cs="Arial"/>
          <w:sz w:val="24"/>
          <w:szCs w:val="24"/>
        </w:rPr>
      </w:pPr>
      <w:r w:rsidRPr="007B678D">
        <w:rPr>
          <w:rFonts w:ascii="Arial" w:hAnsi="Arial" w:cs="Arial"/>
          <w:sz w:val="24"/>
          <w:szCs w:val="24"/>
        </w:rPr>
        <w:t>It</w:t>
      </w:r>
      <w:r w:rsidR="000A049F" w:rsidRPr="007B678D">
        <w:rPr>
          <w:rFonts w:ascii="Arial" w:hAnsi="Arial" w:cs="Arial"/>
          <w:sz w:val="24"/>
          <w:szCs w:val="24"/>
        </w:rPr>
        <w:t xml:space="preserve"> is run predominantly though the Learning Resource Centres (LRCs) </w:t>
      </w:r>
      <w:r w:rsidRPr="007B678D">
        <w:rPr>
          <w:rFonts w:ascii="Arial" w:hAnsi="Arial" w:cs="Arial"/>
          <w:sz w:val="24"/>
          <w:szCs w:val="24"/>
        </w:rPr>
        <w:t>linking</w:t>
      </w:r>
      <w:r w:rsidR="000A049F" w:rsidRPr="007B678D">
        <w:rPr>
          <w:rFonts w:ascii="Arial" w:hAnsi="Arial" w:cs="Arial"/>
          <w:sz w:val="24"/>
          <w:szCs w:val="24"/>
        </w:rPr>
        <w:t xml:space="preserve"> with teachin</w:t>
      </w:r>
      <w:r w:rsidR="00613621" w:rsidRPr="007B678D">
        <w:rPr>
          <w:rFonts w:ascii="Arial" w:hAnsi="Arial" w:cs="Arial"/>
          <w:sz w:val="24"/>
          <w:szCs w:val="24"/>
        </w:rPr>
        <w:t>g groups throughout the four college sites</w:t>
      </w:r>
      <w:r w:rsidR="000A049F" w:rsidRPr="007B678D">
        <w:rPr>
          <w:rFonts w:ascii="Arial" w:hAnsi="Arial" w:cs="Arial"/>
          <w:sz w:val="24"/>
          <w:szCs w:val="24"/>
        </w:rPr>
        <w:t xml:space="preserve">. The LRCs promote Reading Ahead to students and tutors at the beginning of the academic year via induction activities and by visiting tutor groups. </w:t>
      </w:r>
      <w:r w:rsidR="008C761A" w:rsidRPr="007B678D">
        <w:rPr>
          <w:rFonts w:ascii="Arial" w:hAnsi="Arial" w:cs="Arial"/>
          <w:sz w:val="24"/>
          <w:szCs w:val="24"/>
        </w:rPr>
        <w:t>T</w:t>
      </w:r>
      <w:r w:rsidR="000A049F" w:rsidRPr="007B678D">
        <w:rPr>
          <w:rFonts w:ascii="Arial" w:hAnsi="Arial" w:cs="Arial"/>
          <w:sz w:val="24"/>
          <w:szCs w:val="24"/>
        </w:rPr>
        <w:t>he majority of participants sign up</w:t>
      </w:r>
      <w:r w:rsidR="008C761A" w:rsidRPr="007B678D">
        <w:rPr>
          <w:rFonts w:ascii="Arial" w:hAnsi="Arial" w:cs="Arial"/>
          <w:sz w:val="24"/>
          <w:szCs w:val="24"/>
        </w:rPr>
        <w:t xml:space="preserve"> at the </w:t>
      </w:r>
      <w:proofErr w:type="spellStart"/>
      <w:r w:rsidR="008C761A" w:rsidRPr="007B678D">
        <w:rPr>
          <w:rFonts w:ascii="Arial" w:hAnsi="Arial" w:cs="Arial"/>
          <w:sz w:val="24"/>
          <w:szCs w:val="24"/>
        </w:rPr>
        <w:t>Freshers’</w:t>
      </w:r>
      <w:proofErr w:type="spellEnd"/>
      <w:r w:rsidR="008C761A" w:rsidRPr="007B678D">
        <w:rPr>
          <w:rFonts w:ascii="Arial" w:hAnsi="Arial" w:cs="Arial"/>
          <w:sz w:val="24"/>
          <w:szCs w:val="24"/>
        </w:rPr>
        <w:t xml:space="preserve"> Fairs held at each college. </w:t>
      </w:r>
      <w:r w:rsidR="00A72676" w:rsidRPr="007B678D">
        <w:rPr>
          <w:rFonts w:ascii="Arial" w:hAnsi="Arial" w:cs="Arial"/>
          <w:sz w:val="24"/>
          <w:szCs w:val="24"/>
        </w:rPr>
        <w:t>Ways of attracting</w:t>
      </w:r>
      <w:r w:rsidR="000A049F" w:rsidRPr="007B678D">
        <w:rPr>
          <w:rFonts w:ascii="Arial" w:hAnsi="Arial" w:cs="Arial"/>
          <w:sz w:val="24"/>
          <w:szCs w:val="24"/>
        </w:rPr>
        <w:t xml:space="preserve"> students to </w:t>
      </w:r>
      <w:r w:rsidR="008C761A" w:rsidRPr="007B678D">
        <w:rPr>
          <w:rFonts w:ascii="Arial" w:hAnsi="Arial" w:cs="Arial"/>
          <w:sz w:val="24"/>
          <w:szCs w:val="24"/>
        </w:rPr>
        <w:t>the LRC stand</w:t>
      </w:r>
      <w:r w:rsidR="000A049F" w:rsidRPr="007B678D">
        <w:rPr>
          <w:rFonts w:ascii="Arial" w:hAnsi="Arial" w:cs="Arial"/>
          <w:sz w:val="24"/>
          <w:szCs w:val="24"/>
        </w:rPr>
        <w:t xml:space="preserve"> have included story writing where they start with ‘Once upon a Time’ and let students add to and build up the story, book faces and</w:t>
      </w:r>
      <w:r w:rsidR="00D34BEF" w:rsidRPr="007B678D">
        <w:rPr>
          <w:rFonts w:ascii="Arial" w:hAnsi="Arial" w:cs="Arial"/>
          <w:sz w:val="24"/>
          <w:szCs w:val="24"/>
        </w:rPr>
        <w:t xml:space="preserve"> the promotion of Quick Reads. </w:t>
      </w:r>
      <w:r w:rsidR="008C761A" w:rsidRPr="007B678D">
        <w:rPr>
          <w:rFonts w:ascii="Arial" w:hAnsi="Arial" w:cs="Arial"/>
          <w:sz w:val="24"/>
          <w:szCs w:val="24"/>
        </w:rPr>
        <w:t xml:space="preserve">LRC </w:t>
      </w:r>
      <w:proofErr w:type="gramStart"/>
      <w:r w:rsidR="008C761A" w:rsidRPr="007B678D">
        <w:rPr>
          <w:rFonts w:ascii="Arial" w:hAnsi="Arial" w:cs="Arial"/>
          <w:sz w:val="24"/>
          <w:szCs w:val="24"/>
        </w:rPr>
        <w:t>staff then run</w:t>
      </w:r>
      <w:proofErr w:type="gramEnd"/>
      <w:r w:rsidR="008C761A" w:rsidRPr="007B678D">
        <w:rPr>
          <w:rFonts w:ascii="Arial" w:hAnsi="Arial" w:cs="Arial"/>
          <w:sz w:val="24"/>
          <w:szCs w:val="24"/>
        </w:rPr>
        <w:t xml:space="preserve"> </w:t>
      </w:r>
      <w:r w:rsidR="000A049F" w:rsidRPr="007B678D">
        <w:rPr>
          <w:rFonts w:ascii="Arial" w:hAnsi="Arial" w:cs="Arial"/>
          <w:sz w:val="24"/>
          <w:szCs w:val="24"/>
        </w:rPr>
        <w:t xml:space="preserve">a number of ‘keeping warm’ activities throughout the year including </w:t>
      </w:r>
      <w:r w:rsidR="008C761A" w:rsidRPr="007B678D">
        <w:rPr>
          <w:rFonts w:ascii="Arial" w:hAnsi="Arial" w:cs="Arial"/>
          <w:sz w:val="24"/>
          <w:szCs w:val="24"/>
        </w:rPr>
        <w:t xml:space="preserve">sending </w:t>
      </w:r>
      <w:r w:rsidR="000A049F" w:rsidRPr="007B678D">
        <w:rPr>
          <w:rFonts w:ascii="Arial" w:hAnsi="Arial" w:cs="Arial"/>
          <w:sz w:val="24"/>
          <w:szCs w:val="24"/>
        </w:rPr>
        <w:t xml:space="preserve">encouraging emails </w:t>
      </w:r>
      <w:r w:rsidR="008C761A" w:rsidRPr="007B678D">
        <w:rPr>
          <w:rFonts w:ascii="Arial" w:hAnsi="Arial" w:cs="Arial"/>
          <w:sz w:val="24"/>
          <w:szCs w:val="24"/>
        </w:rPr>
        <w:t>and visiting</w:t>
      </w:r>
      <w:r w:rsidR="000A049F" w:rsidRPr="007B678D">
        <w:rPr>
          <w:rFonts w:ascii="Arial" w:hAnsi="Arial" w:cs="Arial"/>
          <w:sz w:val="24"/>
          <w:szCs w:val="24"/>
        </w:rPr>
        <w:t xml:space="preserve"> classes to catch up on progress with the challenge. </w:t>
      </w:r>
    </w:p>
    <w:p w:rsidR="00D34BEF" w:rsidRPr="007B678D" w:rsidRDefault="008C761A" w:rsidP="007B678D">
      <w:pPr>
        <w:rPr>
          <w:rFonts w:ascii="Arial" w:hAnsi="Arial" w:cs="Arial"/>
          <w:sz w:val="24"/>
          <w:szCs w:val="24"/>
        </w:rPr>
      </w:pPr>
      <w:r w:rsidRPr="007B678D">
        <w:rPr>
          <w:rFonts w:ascii="Arial" w:hAnsi="Arial" w:cs="Arial"/>
          <w:sz w:val="24"/>
          <w:szCs w:val="24"/>
        </w:rPr>
        <w:t xml:space="preserve">Reading Ahead participants are studying on courses ranging from ESOL to GCSE and A level. </w:t>
      </w:r>
      <w:r w:rsidR="00D34BEF" w:rsidRPr="007B678D">
        <w:rPr>
          <w:rFonts w:ascii="Arial" w:hAnsi="Arial" w:cs="Arial"/>
          <w:sz w:val="24"/>
          <w:szCs w:val="24"/>
        </w:rPr>
        <w:t xml:space="preserve">Librarian Siobhan Williams visits a GCSE Maths class for 15 minutes each Monday morning: </w:t>
      </w:r>
      <w:r w:rsidR="00D34BEF" w:rsidRPr="007B678D">
        <w:rPr>
          <w:rFonts w:ascii="Arial" w:hAnsi="Arial" w:cs="Arial"/>
          <w:i/>
          <w:sz w:val="24"/>
          <w:szCs w:val="24"/>
        </w:rPr>
        <w:t>“I take along a relevant text such as a news article or a recipe with a light-hearted review from one of my colleagues to get them laughing. I give out review slips for them to use so that they’re taking part in Reading Ahead.”</w:t>
      </w:r>
      <w:r w:rsidR="00D34BEF" w:rsidRPr="007B678D">
        <w:rPr>
          <w:rFonts w:ascii="Arial" w:hAnsi="Arial" w:cs="Arial"/>
          <w:sz w:val="24"/>
          <w:szCs w:val="24"/>
        </w:rPr>
        <w:t xml:space="preserve">  </w:t>
      </w:r>
    </w:p>
    <w:p w:rsidR="00036D5D" w:rsidRPr="007B678D" w:rsidRDefault="00D34BEF" w:rsidP="007B678D">
      <w:pPr>
        <w:rPr>
          <w:rFonts w:ascii="Arial" w:eastAsia="Times New Roman" w:hAnsi="Arial" w:cs="Arial"/>
          <w:i/>
          <w:color w:val="000000"/>
          <w:sz w:val="24"/>
          <w:szCs w:val="24"/>
          <w:lang w:eastAsia="en-GB"/>
        </w:rPr>
      </w:pPr>
      <w:r w:rsidRPr="007B678D">
        <w:rPr>
          <w:rFonts w:ascii="Arial" w:hAnsi="Arial" w:cs="Arial"/>
          <w:sz w:val="24"/>
          <w:szCs w:val="24"/>
        </w:rPr>
        <w:t xml:space="preserve">The support of teaching staff is crucial. </w:t>
      </w:r>
      <w:r w:rsidR="00036D5D" w:rsidRPr="007B678D">
        <w:rPr>
          <w:rFonts w:ascii="Arial" w:eastAsia="Times New Roman" w:hAnsi="Arial" w:cs="Arial"/>
          <w:color w:val="000000"/>
          <w:sz w:val="24"/>
          <w:szCs w:val="24"/>
          <w:lang w:eastAsia="en-GB"/>
        </w:rPr>
        <w:t xml:space="preserve">Foundation </w:t>
      </w:r>
      <w:proofErr w:type="gramStart"/>
      <w:r w:rsidR="00036D5D" w:rsidRPr="007B678D">
        <w:rPr>
          <w:rFonts w:ascii="Arial" w:eastAsia="Times New Roman" w:hAnsi="Arial" w:cs="Arial"/>
          <w:color w:val="000000"/>
          <w:sz w:val="24"/>
          <w:szCs w:val="24"/>
          <w:lang w:eastAsia="en-GB"/>
        </w:rPr>
        <w:t>Learning</w:t>
      </w:r>
      <w:proofErr w:type="gramEnd"/>
      <w:r w:rsidR="00036D5D" w:rsidRPr="007B678D">
        <w:rPr>
          <w:rFonts w:ascii="Arial" w:eastAsia="Times New Roman" w:hAnsi="Arial" w:cs="Arial"/>
          <w:color w:val="000000"/>
          <w:sz w:val="24"/>
          <w:szCs w:val="24"/>
          <w:lang w:eastAsia="en-GB"/>
        </w:rPr>
        <w:t xml:space="preserve"> lecturer Barry Saville says “</w:t>
      </w:r>
      <w:r w:rsidR="00036D5D" w:rsidRPr="007B678D">
        <w:rPr>
          <w:rFonts w:ascii="Arial" w:eastAsia="Times New Roman" w:hAnsi="Arial" w:cs="Arial"/>
          <w:i/>
          <w:color w:val="000000"/>
          <w:sz w:val="24"/>
          <w:szCs w:val="24"/>
          <w:lang w:eastAsia="en-GB"/>
        </w:rPr>
        <w:t>I love it. The Reading Ahead scheme is really good. It gives the students something to strive for. As a tutor, I feel that it benefits the lessons as you can use it as an extension activity and also as a topic of discussion in classes.”</w:t>
      </w:r>
    </w:p>
    <w:p w:rsidR="008C761A" w:rsidRPr="007B678D" w:rsidRDefault="00036D5D" w:rsidP="007B678D">
      <w:pPr>
        <w:rPr>
          <w:rFonts w:ascii="Arial" w:eastAsia="Times New Roman" w:hAnsi="Arial" w:cs="Arial"/>
          <w:i/>
          <w:color w:val="000000"/>
          <w:sz w:val="24"/>
          <w:szCs w:val="24"/>
          <w:lang w:eastAsia="en-GB"/>
        </w:rPr>
      </w:pPr>
      <w:r w:rsidRPr="007B678D">
        <w:rPr>
          <w:rFonts w:ascii="Arial" w:hAnsi="Arial" w:cs="Arial"/>
          <w:sz w:val="24"/>
          <w:szCs w:val="24"/>
        </w:rPr>
        <w:t xml:space="preserve">Functional Skills lecturer </w:t>
      </w:r>
      <w:r w:rsidRPr="007B678D">
        <w:rPr>
          <w:rFonts w:ascii="Arial" w:eastAsia="Times New Roman" w:hAnsi="Arial" w:cs="Arial"/>
          <w:color w:val="000000"/>
          <w:sz w:val="24"/>
          <w:szCs w:val="24"/>
          <w:lang w:eastAsia="en-GB"/>
        </w:rPr>
        <w:t>Jane Lane comments:</w:t>
      </w:r>
      <w:r w:rsidR="008C761A" w:rsidRPr="007B678D">
        <w:rPr>
          <w:rFonts w:ascii="Arial" w:eastAsia="Times New Roman" w:hAnsi="Arial" w:cs="Arial"/>
          <w:color w:val="000000"/>
          <w:sz w:val="24"/>
          <w:szCs w:val="24"/>
          <w:lang w:eastAsia="en-GB"/>
        </w:rPr>
        <w:t xml:space="preserve"> </w:t>
      </w:r>
      <w:r w:rsidR="008C761A" w:rsidRPr="007B678D">
        <w:rPr>
          <w:rFonts w:ascii="Arial" w:eastAsia="Times New Roman" w:hAnsi="Arial" w:cs="Arial"/>
          <w:i/>
          <w:color w:val="000000"/>
          <w:sz w:val="24"/>
          <w:szCs w:val="24"/>
          <w:lang w:eastAsia="en-GB"/>
        </w:rPr>
        <w:t xml:space="preserve">“Students have taken English </w:t>
      </w:r>
      <w:r w:rsidRPr="007B678D">
        <w:rPr>
          <w:rFonts w:ascii="Arial" w:eastAsia="Times New Roman" w:hAnsi="Arial" w:cs="Arial"/>
          <w:i/>
          <w:color w:val="000000"/>
          <w:sz w:val="24"/>
          <w:szCs w:val="24"/>
          <w:lang w:eastAsia="en-GB"/>
        </w:rPr>
        <w:t xml:space="preserve">exams and have done very well. </w:t>
      </w:r>
      <w:r w:rsidR="008C761A" w:rsidRPr="007B678D">
        <w:rPr>
          <w:rFonts w:ascii="Arial" w:eastAsia="Times New Roman" w:hAnsi="Arial" w:cs="Arial"/>
          <w:i/>
          <w:color w:val="000000"/>
          <w:sz w:val="24"/>
          <w:szCs w:val="24"/>
          <w:lang w:eastAsia="en-GB"/>
        </w:rPr>
        <w:t>I really believe the Reading Ahead programme has helped as</w:t>
      </w:r>
      <w:r w:rsidRPr="007B678D">
        <w:rPr>
          <w:rFonts w:ascii="Arial" w:eastAsia="Times New Roman" w:hAnsi="Arial" w:cs="Arial"/>
          <w:i/>
          <w:color w:val="000000"/>
          <w:sz w:val="24"/>
          <w:szCs w:val="24"/>
          <w:lang w:eastAsia="en-GB"/>
        </w:rPr>
        <w:t xml:space="preserve"> </w:t>
      </w:r>
      <w:r w:rsidR="008C761A" w:rsidRPr="007B678D">
        <w:rPr>
          <w:rFonts w:ascii="Arial" w:eastAsia="Times New Roman" w:hAnsi="Arial" w:cs="Arial"/>
          <w:i/>
          <w:color w:val="000000"/>
          <w:sz w:val="24"/>
          <w:szCs w:val="24"/>
          <w:lang w:eastAsia="en-GB"/>
        </w:rPr>
        <w:t>reading is a priority</w:t>
      </w:r>
      <w:r w:rsidRPr="007B678D">
        <w:rPr>
          <w:rFonts w:ascii="Arial" w:eastAsia="Times New Roman" w:hAnsi="Arial" w:cs="Arial"/>
          <w:i/>
          <w:color w:val="000000"/>
          <w:sz w:val="24"/>
          <w:szCs w:val="24"/>
          <w:lang w:eastAsia="en-GB"/>
        </w:rPr>
        <w:t xml:space="preserve"> for all English qualifications</w:t>
      </w:r>
      <w:r w:rsidR="008C761A" w:rsidRPr="007B678D">
        <w:rPr>
          <w:rFonts w:ascii="Arial" w:eastAsia="Times New Roman" w:hAnsi="Arial" w:cs="Arial"/>
          <w:i/>
          <w:color w:val="000000"/>
          <w:sz w:val="24"/>
          <w:szCs w:val="24"/>
          <w:lang w:eastAsia="en-GB"/>
        </w:rPr>
        <w:t>.”</w:t>
      </w:r>
    </w:p>
    <w:p w:rsidR="008C761A" w:rsidRPr="007B678D" w:rsidRDefault="008C761A" w:rsidP="007B678D">
      <w:pPr>
        <w:rPr>
          <w:rFonts w:ascii="Arial" w:eastAsia="Times New Roman" w:hAnsi="Arial" w:cs="Arial"/>
          <w:i/>
          <w:iCs/>
          <w:sz w:val="24"/>
          <w:szCs w:val="24"/>
          <w:lang w:eastAsia="en-GB"/>
        </w:rPr>
      </w:pPr>
      <w:bookmarkStart w:id="0" w:name="_GoBack"/>
      <w:bookmarkEnd w:id="0"/>
      <w:r w:rsidRPr="007B678D">
        <w:rPr>
          <w:rFonts w:ascii="Arial" w:hAnsi="Arial" w:cs="Arial"/>
          <w:sz w:val="24"/>
          <w:szCs w:val="24"/>
        </w:rPr>
        <w:t xml:space="preserve">Encouragement to take part in Reading Ahead comes from the top. </w:t>
      </w:r>
      <w:r w:rsidRPr="007B678D">
        <w:rPr>
          <w:rFonts w:ascii="Arial" w:eastAsia="Times New Roman" w:hAnsi="Arial" w:cs="Arial"/>
          <w:iCs/>
          <w:sz w:val="24"/>
          <w:szCs w:val="24"/>
          <w:lang w:eastAsia="en-GB"/>
        </w:rPr>
        <w:t>“</w:t>
      </w:r>
      <w:r w:rsidRPr="007B678D">
        <w:rPr>
          <w:rFonts w:ascii="Arial" w:eastAsia="Times New Roman" w:hAnsi="Arial" w:cs="Arial"/>
          <w:i/>
          <w:iCs/>
          <w:sz w:val="24"/>
          <w:szCs w:val="24"/>
          <w:lang w:eastAsia="en-GB"/>
        </w:rPr>
        <w:t>As an avid reader myself, I’m a big fan of Reading Ahead as a way to boost confidence and get more of us reading,”</w:t>
      </w:r>
      <w:r w:rsidRPr="007B678D">
        <w:rPr>
          <w:rFonts w:ascii="Arial" w:eastAsia="Times New Roman" w:hAnsi="Arial" w:cs="Arial"/>
          <w:iCs/>
          <w:sz w:val="24"/>
          <w:szCs w:val="24"/>
          <w:lang w:eastAsia="en-GB"/>
        </w:rPr>
        <w:t xml:space="preserve"> says Andrew Cleaves, Principal and CEO of </w:t>
      </w:r>
      <w:proofErr w:type="spellStart"/>
      <w:r w:rsidRPr="007B678D">
        <w:rPr>
          <w:rFonts w:ascii="Arial" w:eastAsia="Times New Roman" w:hAnsi="Arial" w:cs="Arial"/>
          <w:iCs/>
          <w:sz w:val="24"/>
          <w:szCs w:val="24"/>
          <w:lang w:eastAsia="en-GB"/>
        </w:rPr>
        <w:t>BMet</w:t>
      </w:r>
      <w:proofErr w:type="spellEnd"/>
      <w:r w:rsidRPr="007B678D">
        <w:rPr>
          <w:rFonts w:ascii="Arial" w:eastAsia="Times New Roman" w:hAnsi="Arial" w:cs="Arial"/>
          <w:iCs/>
          <w:sz w:val="24"/>
          <w:szCs w:val="24"/>
          <w:lang w:eastAsia="en-GB"/>
        </w:rPr>
        <w:t xml:space="preserve">.  </w:t>
      </w:r>
      <w:r w:rsidRPr="007B678D">
        <w:rPr>
          <w:rFonts w:ascii="Arial" w:eastAsia="Times New Roman" w:hAnsi="Arial" w:cs="Arial"/>
          <w:i/>
          <w:iCs/>
          <w:sz w:val="24"/>
          <w:szCs w:val="24"/>
          <w:lang w:eastAsia="en-GB"/>
        </w:rPr>
        <w:t>“Reading Ahead has made me think more about the books I am reading and allowed me to take on board a wider range of literature than</w:t>
      </w:r>
      <w:r w:rsidR="00D8485D" w:rsidRPr="007B678D">
        <w:rPr>
          <w:rFonts w:ascii="Arial" w:eastAsia="Times New Roman" w:hAnsi="Arial" w:cs="Arial"/>
          <w:i/>
          <w:iCs/>
          <w:sz w:val="24"/>
          <w:szCs w:val="24"/>
          <w:lang w:eastAsia="en-GB"/>
        </w:rPr>
        <w:t xml:space="preserve"> I would perhaps otherwise do.”</w:t>
      </w:r>
    </w:p>
    <w:p w:rsidR="008C761A" w:rsidRPr="007B678D" w:rsidRDefault="008C761A" w:rsidP="007B678D">
      <w:pPr>
        <w:rPr>
          <w:rFonts w:ascii="Arial" w:hAnsi="Arial" w:cs="Arial"/>
          <w:sz w:val="24"/>
          <w:szCs w:val="24"/>
        </w:rPr>
      </w:pPr>
    </w:p>
    <w:p w:rsidR="000A049F" w:rsidRPr="007B678D" w:rsidRDefault="000263B9" w:rsidP="007B678D">
      <w:pPr>
        <w:rPr>
          <w:rFonts w:ascii="Arial" w:hAnsi="Arial" w:cs="Arial"/>
          <w:sz w:val="24"/>
          <w:szCs w:val="24"/>
        </w:rPr>
      </w:pPr>
      <w:r w:rsidRPr="007B678D">
        <w:rPr>
          <w:rFonts w:ascii="Arial" w:hAnsi="Arial" w:cs="Arial"/>
          <w:sz w:val="24"/>
          <w:szCs w:val="24"/>
        </w:rPr>
        <w:t>Participants include</w:t>
      </w:r>
      <w:r w:rsidR="000A049F" w:rsidRPr="007B678D">
        <w:rPr>
          <w:rFonts w:ascii="Arial" w:hAnsi="Arial" w:cs="Arial"/>
          <w:sz w:val="24"/>
          <w:szCs w:val="24"/>
        </w:rPr>
        <w:t xml:space="preserve"> the oldest student in the UK (as </w:t>
      </w:r>
      <w:r w:rsidRPr="007B678D">
        <w:rPr>
          <w:rFonts w:ascii="Arial" w:hAnsi="Arial" w:cs="Arial"/>
          <w:sz w:val="24"/>
          <w:szCs w:val="24"/>
        </w:rPr>
        <w:t>featured</w:t>
      </w:r>
      <w:r w:rsidR="000A049F" w:rsidRPr="007B678D">
        <w:rPr>
          <w:rFonts w:ascii="Arial" w:hAnsi="Arial" w:cs="Arial"/>
          <w:sz w:val="24"/>
          <w:szCs w:val="24"/>
        </w:rPr>
        <w:t xml:space="preserve"> in </w:t>
      </w:r>
      <w:r w:rsidR="000A049F" w:rsidRPr="007B678D">
        <w:rPr>
          <w:rFonts w:ascii="Arial" w:hAnsi="Arial" w:cs="Arial"/>
          <w:i/>
          <w:sz w:val="24"/>
          <w:szCs w:val="24"/>
        </w:rPr>
        <w:t>The Times</w:t>
      </w:r>
      <w:r w:rsidR="000A049F" w:rsidRPr="007B678D">
        <w:rPr>
          <w:rFonts w:ascii="Arial" w:hAnsi="Arial" w:cs="Arial"/>
          <w:sz w:val="24"/>
          <w:szCs w:val="24"/>
        </w:rPr>
        <w:t xml:space="preserve"> </w:t>
      </w:r>
      <w:r w:rsidRPr="007B678D">
        <w:rPr>
          <w:rFonts w:ascii="Arial" w:hAnsi="Arial" w:cs="Arial"/>
          <w:sz w:val="24"/>
          <w:szCs w:val="24"/>
        </w:rPr>
        <w:t xml:space="preserve">in </w:t>
      </w:r>
      <w:r w:rsidR="000A049F" w:rsidRPr="007B678D">
        <w:rPr>
          <w:rFonts w:ascii="Arial" w:hAnsi="Arial" w:cs="Arial"/>
          <w:sz w:val="24"/>
          <w:szCs w:val="24"/>
        </w:rPr>
        <w:t>2016)</w:t>
      </w:r>
      <w:r w:rsidRPr="007B678D">
        <w:rPr>
          <w:rFonts w:ascii="Arial" w:hAnsi="Arial" w:cs="Arial"/>
          <w:sz w:val="24"/>
          <w:szCs w:val="24"/>
        </w:rPr>
        <w:t xml:space="preserve"> who</w:t>
      </w:r>
      <w:r w:rsidR="000A049F" w:rsidRPr="007B678D">
        <w:rPr>
          <w:rFonts w:ascii="Arial" w:hAnsi="Arial" w:cs="Arial"/>
          <w:sz w:val="24"/>
          <w:szCs w:val="24"/>
        </w:rPr>
        <w:t>, a</w:t>
      </w:r>
      <w:r w:rsidRPr="007B678D">
        <w:rPr>
          <w:rFonts w:ascii="Arial" w:hAnsi="Arial" w:cs="Arial"/>
          <w:sz w:val="24"/>
          <w:szCs w:val="24"/>
        </w:rPr>
        <w:t>t a</w:t>
      </w:r>
      <w:r w:rsidR="000A049F" w:rsidRPr="007B678D">
        <w:rPr>
          <w:rFonts w:ascii="Arial" w:hAnsi="Arial" w:cs="Arial"/>
          <w:sz w:val="24"/>
          <w:szCs w:val="24"/>
        </w:rPr>
        <w:t xml:space="preserve"> young 87 years</w:t>
      </w:r>
      <w:r w:rsidRPr="007B678D">
        <w:rPr>
          <w:rFonts w:ascii="Arial" w:hAnsi="Arial" w:cs="Arial"/>
          <w:sz w:val="24"/>
          <w:szCs w:val="24"/>
        </w:rPr>
        <w:t>,</w:t>
      </w:r>
      <w:r w:rsidR="000A049F" w:rsidRPr="007B678D">
        <w:rPr>
          <w:rFonts w:ascii="Arial" w:hAnsi="Arial" w:cs="Arial"/>
          <w:sz w:val="24"/>
          <w:szCs w:val="24"/>
        </w:rPr>
        <w:t xml:space="preserve"> is an inspiration to oth</w:t>
      </w:r>
      <w:r w:rsidRPr="007B678D">
        <w:rPr>
          <w:rFonts w:ascii="Arial" w:hAnsi="Arial" w:cs="Arial"/>
          <w:sz w:val="24"/>
          <w:szCs w:val="24"/>
        </w:rPr>
        <w:t xml:space="preserve">er participants. </w:t>
      </w:r>
      <w:r w:rsidR="000A049F" w:rsidRPr="007B678D">
        <w:rPr>
          <w:rFonts w:ascii="Arial" w:hAnsi="Arial" w:cs="Arial"/>
          <w:sz w:val="24"/>
          <w:szCs w:val="24"/>
        </w:rPr>
        <w:t>Another has rea</w:t>
      </w:r>
      <w:r w:rsidRPr="007B678D">
        <w:rPr>
          <w:rFonts w:ascii="Arial" w:hAnsi="Arial" w:cs="Arial"/>
          <w:sz w:val="24"/>
          <w:szCs w:val="24"/>
        </w:rPr>
        <w:t xml:space="preserve">d over 30 books to her children. </w:t>
      </w:r>
      <w:r w:rsidR="000A049F" w:rsidRPr="007B678D">
        <w:rPr>
          <w:rFonts w:ascii="Arial" w:hAnsi="Arial" w:cs="Arial"/>
          <w:sz w:val="24"/>
          <w:szCs w:val="24"/>
        </w:rPr>
        <w:t xml:space="preserve">A number of college tutors and staff are also participating in the challenge in order to support students.   </w:t>
      </w:r>
    </w:p>
    <w:p w:rsidR="008C761A" w:rsidRPr="007B678D" w:rsidRDefault="008C761A" w:rsidP="007B678D">
      <w:pPr>
        <w:rPr>
          <w:rFonts w:ascii="Arial" w:hAnsi="Arial" w:cs="Arial"/>
          <w:i/>
          <w:sz w:val="24"/>
          <w:szCs w:val="24"/>
        </w:rPr>
      </w:pPr>
      <w:r w:rsidRPr="007B678D">
        <w:rPr>
          <w:rFonts w:ascii="Arial" w:hAnsi="Arial" w:cs="Arial"/>
          <w:sz w:val="24"/>
          <w:szCs w:val="24"/>
        </w:rPr>
        <w:t>One completer wrote in her diary: “</w:t>
      </w:r>
      <w:r w:rsidRPr="007B678D">
        <w:rPr>
          <w:rFonts w:ascii="Arial" w:hAnsi="Arial" w:cs="Arial"/>
          <w:i/>
          <w:sz w:val="24"/>
          <w:szCs w:val="24"/>
        </w:rPr>
        <w:t xml:space="preserve">I liked Reading Ahead because the more you read the more better you get, I won’t lie, I didn’t like reading but now I do after doing this.” </w:t>
      </w:r>
      <w:r w:rsidRPr="007B678D">
        <w:rPr>
          <w:rFonts w:ascii="Arial" w:hAnsi="Arial" w:cs="Arial"/>
          <w:sz w:val="24"/>
          <w:szCs w:val="24"/>
        </w:rPr>
        <w:t xml:space="preserve"> Another recorded: </w:t>
      </w:r>
      <w:r w:rsidRPr="007B678D">
        <w:rPr>
          <w:rFonts w:ascii="Arial" w:hAnsi="Arial" w:cs="Arial"/>
          <w:i/>
          <w:sz w:val="24"/>
          <w:szCs w:val="24"/>
        </w:rPr>
        <w:t>“It gave me the chance to start reading again. I realised reading brings you to different places. When you feel sad, it changes your emotions. It will help me with my work.”</w:t>
      </w:r>
    </w:p>
    <w:p w:rsidR="00D8485D" w:rsidRPr="007B678D" w:rsidRDefault="00D8485D" w:rsidP="007B678D">
      <w:pPr>
        <w:rPr>
          <w:rFonts w:ascii="Arial" w:hAnsi="Arial" w:cs="Arial"/>
          <w:sz w:val="24"/>
          <w:szCs w:val="24"/>
        </w:rPr>
      </w:pPr>
      <w:r w:rsidRPr="007B678D">
        <w:rPr>
          <w:rFonts w:ascii="Arial" w:hAnsi="Arial" w:cs="Arial"/>
          <w:sz w:val="24"/>
          <w:szCs w:val="24"/>
        </w:rPr>
        <w:t xml:space="preserve">Some students have taken part via the Reading Ahead website in previous years but on the whole they prefer using the print diary; this makes it more visible for teaching and library staff too. </w:t>
      </w:r>
    </w:p>
    <w:p w:rsidR="000A049F" w:rsidRPr="007B678D" w:rsidRDefault="00036D5D" w:rsidP="007B678D">
      <w:pPr>
        <w:rPr>
          <w:rFonts w:ascii="Arial" w:hAnsi="Arial" w:cs="Arial"/>
          <w:sz w:val="24"/>
          <w:szCs w:val="24"/>
        </w:rPr>
      </w:pPr>
      <w:r w:rsidRPr="007B678D">
        <w:rPr>
          <w:rFonts w:ascii="Arial" w:hAnsi="Arial" w:cs="Arial"/>
          <w:sz w:val="24"/>
          <w:szCs w:val="24"/>
        </w:rPr>
        <w:t xml:space="preserve">LRC </w:t>
      </w:r>
      <w:proofErr w:type="gramStart"/>
      <w:r w:rsidRPr="007B678D">
        <w:rPr>
          <w:rFonts w:ascii="Arial" w:hAnsi="Arial" w:cs="Arial"/>
          <w:sz w:val="24"/>
          <w:szCs w:val="24"/>
        </w:rPr>
        <w:t>staff</w:t>
      </w:r>
      <w:r w:rsidR="000A049F" w:rsidRPr="007B678D">
        <w:rPr>
          <w:rFonts w:ascii="Arial" w:hAnsi="Arial" w:cs="Arial"/>
          <w:sz w:val="24"/>
          <w:szCs w:val="24"/>
        </w:rPr>
        <w:t xml:space="preserve"> monitor</w:t>
      </w:r>
      <w:proofErr w:type="gramEnd"/>
      <w:r w:rsidR="000A049F" w:rsidRPr="007B678D">
        <w:rPr>
          <w:rFonts w:ascii="Arial" w:hAnsi="Arial" w:cs="Arial"/>
          <w:sz w:val="24"/>
          <w:szCs w:val="24"/>
        </w:rPr>
        <w:t xml:space="preserve"> participants’ progress in a number of ways in order to encourage completion. </w:t>
      </w:r>
      <w:r w:rsidRPr="007B678D">
        <w:rPr>
          <w:rFonts w:ascii="Arial" w:hAnsi="Arial" w:cs="Arial"/>
          <w:sz w:val="24"/>
          <w:szCs w:val="24"/>
        </w:rPr>
        <w:t xml:space="preserve">Fay Dayus, Head of Learning Resources, explains: </w:t>
      </w:r>
      <w:r w:rsidRPr="007B678D">
        <w:rPr>
          <w:rFonts w:ascii="Arial" w:hAnsi="Arial" w:cs="Arial"/>
          <w:i/>
          <w:sz w:val="24"/>
          <w:szCs w:val="24"/>
        </w:rPr>
        <w:t>“</w:t>
      </w:r>
      <w:r w:rsidR="000A049F" w:rsidRPr="007B678D">
        <w:rPr>
          <w:rFonts w:ascii="Arial" w:hAnsi="Arial" w:cs="Arial"/>
          <w:i/>
          <w:sz w:val="24"/>
          <w:szCs w:val="24"/>
        </w:rPr>
        <w:t>Notes are added to reader records on our library system to alert LRC staff that the student is a Reading</w:t>
      </w:r>
      <w:r w:rsidR="000263B9" w:rsidRPr="007B678D">
        <w:rPr>
          <w:rFonts w:ascii="Arial" w:hAnsi="Arial" w:cs="Arial"/>
          <w:i/>
          <w:sz w:val="24"/>
          <w:szCs w:val="24"/>
        </w:rPr>
        <w:t xml:space="preserve"> Ahead participant. This</w:t>
      </w:r>
      <w:r w:rsidR="000A049F" w:rsidRPr="007B678D">
        <w:rPr>
          <w:rFonts w:ascii="Arial" w:hAnsi="Arial" w:cs="Arial"/>
          <w:i/>
          <w:sz w:val="24"/>
          <w:szCs w:val="24"/>
        </w:rPr>
        <w:t xml:space="preserve"> acts </w:t>
      </w:r>
      <w:r w:rsidR="000263B9" w:rsidRPr="007B678D">
        <w:rPr>
          <w:rFonts w:ascii="Arial" w:hAnsi="Arial" w:cs="Arial"/>
          <w:i/>
          <w:sz w:val="24"/>
          <w:szCs w:val="24"/>
        </w:rPr>
        <w:t xml:space="preserve">as a ‘conversation starter’, </w:t>
      </w:r>
      <w:r w:rsidR="000A049F" w:rsidRPr="007B678D">
        <w:rPr>
          <w:rFonts w:ascii="Arial" w:hAnsi="Arial" w:cs="Arial"/>
          <w:i/>
          <w:sz w:val="24"/>
          <w:szCs w:val="24"/>
        </w:rPr>
        <w:t>encouraging them to talk about their reading and motivating them to progress further. Participants are also monitored in liaison with curriculum staff whose groups are taking part. They advise us on progress and we can offer suggestions on</w:t>
      </w:r>
      <w:r w:rsidR="00D8485D" w:rsidRPr="007B678D">
        <w:rPr>
          <w:rFonts w:ascii="Arial" w:hAnsi="Arial" w:cs="Arial"/>
          <w:i/>
          <w:sz w:val="24"/>
          <w:szCs w:val="24"/>
        </w:rPr>
        <w:t xml:space="preserve"> how to keep students motivated.”</w:t>
      </w:r>
    </w:p>
    <w:p w:rsidR="00036D5D" w:rsidRPr="007B678D" w:rsidRDefault="00036D5D" w:rsidP="007B678D">
      <w:pPr>
        <w:rPr>
          <w:rFonts w:ascii="Arial" w:hAnsi="Arial" w:cs="Arial"/>
          <w:sz w:val="24"/>
          <w:szCs w:val="24"/>
        </w:rPr>
      </w:pPr>
      <w:r w:rsidRPr="007B678D">
        <w:rPr>
          <w:rFonts w:ascii="Arial" w:hAnsi="Arial" w:cs="Arial"/>
          <w:sz w:val="24"/>
          <w:szCs w:val="24"/>
        </w:rPr>
        <w:t>The LRCs also take every opportunity to celebrate events such as World</w:t>
      </w:r>
      <w:r w:rsidR="00D8485D" w:rsidRPr="007B678D">
        <w:rPr>
          <w:rFonts w:ascii="Arial" w:hAnsi="Arial" w:cs="Arial"/>
          <w:sz w:val="24"/>
          <w:szCs w:val="24"/>
        </w:rPr>
        <w:t xml:space="preserve"> Book Day and World Book Night with </w:t>
      </w:r>
      <w:r w:rsidRPr="007B678D">
        <w:rPr>
          <w:rFonts w:ascii="Arial" w:hAnsi="Arial" w:cs="Arial"/>
          <w:sz w:val="24"/>
          <w:szCs w:val="24"/>
        </w:rPr>
        <w:t xml:space="preserve">lucky dips, short story writing and prize draws. </w:t>
      </w:r>
      <w:r w:rsidR="00D8485D" w:rsidRPr="007B678D">
        <w:rPr>
          <w:rFonts w:ascii="Arial" w:hAnsi="Arial" w:cs="Arial"/>
          <w:sz w:val="24"/>
          <w:szCs w:val="24"/>
        </w:rPr>
        <w:t>T</w:t>
      </w:r>
      <w:r w:rsidRPr="007B678D">
        <w:rPr>
          <w:rFonts w:ascii="Arial" w:hAnsi="Arial" w:cs="Arial"/>
          <w:sz w:val="24"/>
          <w:szCs w:val="24"/>
        </w:rPr>
        <w:t xml:space="preserve">his year </w:t>
      </w:r>
      <w:r w:rsidR="00D8485D" w:rsidRPr="007B678D">
        <w:rPr>
          <w:rFonts w:ascii="Arial" w:hAnsi="Arial" w:cs="Arial"/>
          <w:sz w:val="24"/>
          <w:szCs w:val="24"/>
        </w:rPr>
        <w:t>they are planning</w:t>
      </w:r>
      <w:r w:rsidRPr="007B678D">
        <w:rPr>
          <w:rFonts w:ascii="Arial" w:hAnsi="Arial" w:cs="Arial"/>
          <w:sz w:val="24"/>
          <w:szCs w:val="24"/>
        </w:rPr>
        <w:t xml:space="preserve"> to hold a Jane Austen themed photo booth and book swaps to celebrate World Book Night. </w:t>
      </w:r>
    </w:p>
    <w:p w:rsidR="00453037" w:rsidRPr="007B678D" w:rsidRDefault="000A049F" w:rsidP="007B678D">
      <w:pPr>
        <w:rPr>
          <w:rFonts w:ascii="Arial" w:eastAsia="Times New Roman" w:hAnsi="Arial" w:cs="Arial"/>
          <w:i/>
          <w:sz w:val="24"/>
          <w:szCs w:val="24"/>
          <w:lang w:eastAsia="en-GB"/>
        </w:rPr>
      </w:pPr>
      <w:r w:rsidRPr="007B678D">
        <w:rPr>
          <w:rFonts w:ascii="Arial" w:eastAsia="Times New Roman" w:hAnsi="Arial" w:cs="Arial"/>
          <w:sz w:val="24"/>
          <w:szCs w:val="24"/>
          <w:lang w:eastAsia="en-GB"/>
        </w:rPr>
        <w:t>Kay Burton-Williams, Di</w:t>
      </w:r>
      <w:r w:rsidR="00D8485D" w:rsidRPr="007B678D">
        <w:rPr>
          <w:rFonts w:ascii="Arial" w:eastAsia="Times New Roman" w:hAnsi="Arial" w:cs="Arial"/>
          <w:sz w:val="24"/>
          <w:szCs w:val="24"/>
          <w:lang w:eastAsia="en-GB"/>
        </w:rPr>
        <w:t>rector of Student Services, concludes:</w:t>
      </w:r>
      <w:r w:rsidRPr="007B678D">
        <w:rPr>
          <w:rFonts w:ascii="Arial" w:eastAsia="Times New Roman" w:hAnsi="Arial" w:cs="Arial"/>
          <w:sz w:val="24"/>
          <w:szCs w:val="24"/>
          <w:lang w:eastAsia="en-GB"/>
        </w:rPr>
        <w:t xml:space="preserve"> </w:t>
      </w:r>
      <w:r w:rsidRPr="007B678D">
        <w:rPr>
          <w:rFonts w:ascii="Arial" w:eastAsia="Times New Roman" w:hAnsi="Arial" w:cs="Arial"/>
          <w:i/>
          <w:sz w:val="24"/>
          <w:szCs w:val="24"/>
          <w:lang w:eastAsia="en-GB"/>
        </w:rPr>
        <w:t>“</w:t>
      </w:r>
      <w:proofErr w:type="spellStart"/>
      <w:r w:rsidRPr="007B678D">
        <w:rPr>
          <w:rFonts w:ascii="Arial" w:eastAsia="Times New Roman" w:hAnsi="Arial" w:cs="Arial"/>
          <w:i/>
          <w:sz w:val="24"/>
          <w:szCs w:val="24"/>
          <w:lang w:eastAsia="en-GB"/>
        </w:rPr>
        <w:t>BMet</w:t>
      </w:r>
      <w:proofErr w:type="spellEnd"/>
      <w:r w:rsidRPr="007B678D">
        <w:rPr>
          <w:rFonts w:ascii="Arial" w:eastAsia="Times New Roman" w:hAnsi="Arial" w:cs="Arial"/>
          <w:i/>
          <w:sz w:val="24"/>
          <w:szCs w:val="24"/>
          <w:lang w:eastAsia="en-GB"/>
        </w:rPr>
        <w:t xml:space="preserve"> has seen a 59.3% increase in learners taking part in Reading Ahead this year and we know it has a tremendous impact on the way they develop their wider skills. It’s very rewarding for us to see students speaking to </w:t>
      </w:r>
      <w:r w:rsidR="004762E6" w:rsidRPr="007B678D">
        <w:rPr>
          <w:rFonts w:ascii="Arial" w:eastAsia="Times New Roman" w:hAnsi="Arial" w:cs="Arial"/>
          <w:i/>
          <w:sz w:val="24"/>
          <w:szCs w:val="24"/>
          <w:lang w:eastAsia="en-GB"/>
        </w:rPr>
        <w:t>LRC</w:t>
      </w:r>
      <w:r w:rsidRPr="007B678D">
        <w:rPr>
          <w:rFonts w:ascii="Arial" w:eastAsia="Times New Roman" w:hAnsi="Arial" w:cs="Arial"/>
          <w:i/>
          <w:sz w:val="24"/>
          <w:szCs w:val="24"/>
          <w:lang w:eastAsia="en-GB"/>
        </w:rPr>
        <w:t xml:space="preserve"> staff about the different materials they have enjoyed both in and out of class</w:t>
      </w:r>
      <w:r w:rsidR="004762E6" w:rsidRPr="007B678D">
        <w:rPr>
          <w:rFonts w:ascii="Arial" w:eastAsia="Times New Roman" w:hAnsi="Arial" w:cs="Arial"/>
          <w:i/>
          <w:sz w:val="24"/>
          <w:szCs w:val="24"/>
          <w:lang w:eastAsia="en-GB"/>
        </w:rPr>
        <w:t>.”</w:t>
      </w:r>
    </w:p>
    <w:p w:rsidR="004762E6" w:rsidRDefault="007B678D" w:rsidP="00613621">
      <w:pPr>
        <w:rPr>
          <w:rFonts w:ascii="Arial" w:eastAsia="Times New Roman" w:hAnsi="Arial" w:cs="Arial"/>
          <w:b/>
          <w:sz w:val="24"/>
          <w:szCs w:val="24"/>
          <w:lang w:eastAsia="en-GB"/>
        </w:rPr>
      </w:pPr>
      <w:r>
        <w:rPr>
          <w:rFonts w:ascii="Arial" w:eastAsia="Times New Roman" w:hAnsi="Arial" w:cs="Arial"/>
          <w:b/>
          <w:sz w:val="24"/>
          <w:szCs w:val="24"/>
          <w:lang w:eastAsia="en-GB"/>
        </w:rPr>
        <w:t>Top Tips</w:t>
      </w:r>
    </w:p>
    <w:p w:rsidR="004762E6" w:rsidRPr="004762E6" w:rsidRDefault="004762E6" w:rsidP="004762E6">
      <w:pPr>
        <w:pStyle w:val="ListParagraph"/>
        <w:numPr>
          <w:ilvl w:val="0"/>
          <w:numId w:val="2"/>
        </w:numPr>
        <w:rPr>
          <w:rFonts w:ascii="Arial" w:hAnsi="Arial" w:cs="Arial"/>
          <w:b/>
        </w:rPr>
      </w:pPr>
      <w:r>
        <w:rPr>
          <w:rFonts w:ascii="Arial" w:hAnsi="Arial" w:cs="Arial"/>
          <w:sz w:val="24"/>
          <w:szCs w:val="24"/>
        </w:rPr>
        <w:t>Get support from senior management so that the whole college is on board.</w:t>
      </w:r>
    </w:p>
    <w:p w:rsidR="004762E6" w:rsidRPr="004762E6" w:rsidRDefault="004762E6" w:rsidP="004762E6">
      <w:pPr>
        <w:pStyle w:val="ListParagraph"/>
        <w:numPr>
          <w:ilvl w:val="0"/>
          <w:numId w:val="2"/>
        </w:numPr>
        <w:rPr>
          <w:rFonts w:ascii="Arial" w:hAnsi="Arial" w:cs="Arial"/>
          <w:b/>
        </w:rPr>
      </w:pPr>
      <w:r>
        <w:rPr>
          <w:rFonts w:ascii="Arial" w:hAnsi="Arial" w:cs="Arial"/>
          <w:sz w:val="24"/>
          <w:szCs w:val="24"/>
        </w:rPr>
        <w:t>Promote the library and reading for pleasure from the start of the academic year.</w:t>
      </w:r>
    </w:p>
    <w:p w:rsidR="004762E6" w:rsidRPr="004762E6" w:rsidRDefault="004762E6" w:rsidP="004762E6">
      <w:pPr>
        <w:pStyle w:val="ListParagraph"/>
        <w:numPr>
          <w:ilvl w:val="0"/>
          <w:numId w:val="2"/>
        </w:numPr>
        <w:rPr>
          <w:rFonts w:ascii="Arial" w:hAnsi="Arial" w:cs="Arial"/>
          <w:b/>
        </w:rPr>
      </w:pPr>
      <w:r>
        <w:rPr>
          <w:rFonts w:ascii="Arial" w:hAnsi="Arial" w:cs="Arial"/>
          <w:sz w:val="24"/>
          <w:szCs w:val="24"/>
        </w:rPr>
        <w:t>Find ways to integrate reading into every kind of course from maths to art and sport.</w:t>
      </w:r>
    </w:p>
    <w:p w:rsidR="004762E6" w:rsidRPr="004762E6" w:rsidRDefault="004762E6" w:rsidP="004762E6">
      <w:pPr>
        <w:pStyle w:val="ListParagraph"/>
        <w:numPr>
          <w:ilvl w:val="0"/>
          <w:numId w:val="2"/>
        </w:numPr>
        <w:rPr>
          <w:rFonts w:ascii="Arial" w:hAnsi="Arial" w:cs="Arial"/>
          <w:b/>
        </w:rPr>
      </w:pPr>
      <w:r>
        <w:rPr>
          <w:rFonts w:ascii="Arial" w:hAnsi="Arial" w:cs="Arial"/>
          <w:sz w:val="24"/>
          <w:szCs w:val="24"/>
        </w:rPr>
        <w:t>Keep in touch with participants during the year to check they’re making progress.</w:t>
      </w:r>
    </w:p>
    <w:p w:rsidR="004762E6" w:rsidRPr="004762E6" w:rsidRDefault="004762E6" w:rsidP="004762E6">
      <w:pPr>
        <w:pStyle w:val="ListParagraph"/>
        <w:numPr>
          <w:ilvl w:val="0"/>
          <w:numId w:val="2"/>
        </w:numPr>
        <w:rPr>
          <w:rFonts w:ascii="Arial" w:hAnsi="Arial" w:cs="Arial"/>
          <w:b/>
        </w:rPr>
      </w:pPr>
      <w:r>
        <w:rPr>
          <w:rFonts w:ascii="Arial" w:hAnsi="Arial" w:cs="Arial"/>
          <w:sz w:val="24"/>
          <w:szCs w:val="24"/>
        </w:rPr>
        <w:t>Use reading ‘selfies’ to make it fun and part of students’ everyday life.</w:t>
      </w:r>
    </w:p>
    <w:p w:rsidR="004762E6" w:rsidRPr="004762E6" w:rsidRDefault="004762E6" w:rsidP="004762E6">
      <w:pPr>
        <w:pStyle w:val="ListParagraph"/>
        <w:numPr>
          <w:ilvl w:val="0"/>
          <w:numId w:val="2"/>
        </w:numPr>
        <w:rPr>
          <w:rFonts w:ascii="Arial" w:hAnsi="Arial" w:cs="Arial"/>
          <w:sz w:val="24"/>
          <w:szCs w:val="24"/>
        </w:rPr>
      </w:pPr>
      <w:r w:rsidRPr="004762E6">
        <w:rPr>
          <w:rFonts w:ascii="Arial" w:hAnsi="Arial" w:cs="Arial"/>
          <w:sz w:val="24"/>
          <w:szCs w:val="24"/>
        </w:rPr>
        <w:t>Ask committed teaching staff to pass on the message to their colleagues.</w:t>
      </w:r>
    </w:p>
    <w:sectPr w:rsidR="004762E6" w:rsidRPr="004762E6" w:rsidSect="009B6E6E">
      <w:headerReference w:type="default" r:id="rId9"/>
      <w:footerReference w:type="default" r:id="rId10"/>
      <w:pgSz w:w="11906" w:h="16838"/>
      <w:pgMar w:top="10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7C" w:rsidRDefault="00F70F7C" w:rsidP="002B0936">
      <w:pPr>
        <w:spacing w:after="0" w:line="240" w:lineRule="auto"/>
      </w:pPr>
      <w:r>
        <w:separator/>
      </w:r>
    </w:p>
  </w:endnote>
  <w:endnote w:type="continuationSeparator" w:id="0">
    <w:p w:rsidR="00F70F7C" w:rsidRDefault="00F70F7C" w:rsidP="002B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15450"/>
      <w:docPartObj>
        <w:docPartGallery w:val="Page Numbers (Bottom of Page)"/>
        <w:docPartUnique/>
      </w:docPartObj>
    </w:sdtPr>
    <w:sdtEndPr>
      <w:rPr>
        <w:noProof/>
      </w:rPr>
    </w:sdtEndPr>
    <w:sdtContent>
      <w:p w:rsidR="009B6E6E" w:rsidRDefault="009B6E6E">
        <w:pPr>
          <w:pStyle w:val="Footer"/>
          <w:jc w:val="center"/>
        </w:pPr>
        <w:r>
          <w:fldChar w:fldCharType="begin"/>
        </w:r>
        <w:r>
          <w:instrText xml:space="preserve"> PAGE   \* MERGEFORMAT </w:instrText>
        </w:r>
        <w:r>
          <w:fldChar w:fldCharType="separate"/>
        </w:r>
        <w:r w:rsidR="007B678D">
          <w:rPr>
            <w:noProof/>
          </w:rPr>
          <w:t>1</w:t>
        </w:r>
        <w:r>
          <w:rPr>
            <w:noProof/>
          </w:rPr>
          <w:fldChar w:fldCharType="end"/>
        </w:r>
      </w:p>
    </w:sdtContent>
  </w:sdt>
  <w:p w:rsidR="009B6E6E" w:rsidRDefault="009B6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7C" w:rsidRDefault="00F70F7C" w:rsidP="002B0936">
      <w:pPr>
        <w:spacing w:after="0" w:line="240" w:lineRule="auto"/>
      </w:pPr>
      <w:r>
        <w:separator/>
      </w:r>
    </w:p>
  </w:footnote>
  <w:footnote w:type="continuationSeparator" w:id="0">
    <w:p w:rsidR="00F70F7C" w:rsidRDefault="00F70F7C" w:rsidP="002B0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36" w:rsidRDefault="002B0936" w:rsidP="002B09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B00"/>
    <w:multiLevelType w:val="hybridMultilevel"/>
    <w:tmpl w:val="B214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479A2"/>
    <w:multiLevelType w:val="hybridMultilevel"/>
    <w:tmpl w:val="0816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FF"/>
    <w:rsid w:val="000263B9"/>
    <w:rsid w:val="0003458E"/>
    <w:rsid w:val="00036D5D"/>
    <w:rsid w:val="00077A4C"/>
    <w:rsid w:val="000942CF"/>
    <w:rsid w:val="000948F4"/>
    <w:rsid w:val="000A049F"/>
    <w:rsid w:val="000E427A"/>
    <w:rsid w:val="0012024A"/>
    <w:rsid w:val="0013798B"/>
    <w:rsid w:val="00255B3C"/>
    <w:rsid w:val="0029001B"/>
    <w:rsid w:val="002908DF"/>
    <w:rsid w:val="002A668A"/>
    <w:rsid w:val="002B0936"/>
    <w:rsid w:val="00377D3C"/>
    <w:rsid w:val="00453037"/>
    <w:rsid w:val="00464628"/>
    <w:rsid w:val="004762E6"/>
    <w:rsid w:val="0048069E"/>
    <w:rsid w:val="00514B62"/>
    <w:rsid w:val="00525BBE"/>
    <w:rsid w:val="005A10C6"/>
    <w:rsid w:val="005B4B74"/>
    <w:rsid w:val="00613621"/>
    <w:rsid w:val="00656652"/>
    <w:rsid w:val="007B678D"/>
    <w:rsid w:val="008A6F5E"/>
    <w:rsid w:val="008C761A"/>
    <w:rsid w:val="008D7C76"/>
    <w:rsid w:val="009313B4"/>
    <w:rsid w:val="00995ECD"/>
    <w:rsid w:val="009B6E6E"/>
    <w:rsid w:val="00A72676"/>
    <w:rsid w:val="00AA4F69"/>
    <w:rsid w:val="00AE169D"/>
    <w:rsid w:val="00B60AFF"/>
    <w:rsid w:val="00C22C50"/>
    <w:rsid w:val="00C86C84"/>
    <w:rsid w:val="00C96025"/>
    <w:rsid w:val="00C97ECC"/>
    <w:rsid w:val="00D34BEF"/>
    <w:rsid w:val="00D84311"/>
    <w:rsid w:val="00D8485D"/>
    <w:rsid w:val="00D94DC6"/>
    <w:rsid w:val="00DF657B"/>
    <w:rsid w:val="00DF6AA4"/>
    <w:rsid w:val="00E265F7"/>
    <w:rsid w:val="00EF3DA8"/>
    <w:rsid w:val="00F7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5E"/>
    <w:pPr>
      <w:ind w:left="720"/>
      <w:contextualSpacing/>
    </w:pPr>
  </w:style>
  <w:style w:type="character" w:styleId="Hyperlink">
    <w:name w:val="Hyperlink"/>
    <w:basedOn w:val="DefaultParagraphFont"/>
    <w:uiPriority w:val="99"/>
    <w:semiHidden/>
    <w:unhideWhenUsed/>
    <w:rsid w:val="00514B62"/>
    <w:rPr>
      <w:color w:val="0563C1"/>
      <w:u w:val="single"/>
    </w:rPr>
  </w:style>
  <w:style w:type="paragraph" w:styleId="Header">
    <w:name w:val="header"/>
    <w:basedOn w:val="Normal"/>
    <w:link w:val="HeaderChar"/>
    <w:uiPriority w:val="99"/>
    <w:unhideWhenUsed/>
    <w:rsid w:val="002B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36"/>
  </w:style>
  <w:style w:type="paragraph" w:styleId="Footer">
    <w:name w:val="footer"/>
    <w:basedOn w:val="Normal"/>
    <w:link w:val="FooterChar"/>
    <w:uiPriority w:val="99"/>
    <w:unhideWhenUsed/>
    <w:rsid w:val="002B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36"/>
  </w:style>
  <w:style w:type="paragraph" w:styleId="NoSpacing">
    <w:name w:val="No Spacing"/>
    <w:link w:val="NoSpacingChar"/>
    <w:uiPriority w:val="1"/>
    <w:qFormat/>
    <w:rsid w:val="002B09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0936"/>
    <w:rPr>
      <w:rFonts w:eastAsiaTheme="minorEastAsia"/>
      <w:lang w:val="en-US"/>
    </w:rPr>
  </w:style>
  <w:style w:type="paragraph" w:styleId="BalloonText">
    <w:name w:val="Balloon Text"/>
    <w:basedOn w:val="Normal"/>
    <w:link w:val="BalloonTextChar"/>
    <w:uiPriority w:val="99"/>
    <w:semiHidden/>
    <w:unhideWhenUsed/>
    <w:rsid w:val="00C8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5E"/>
    <w:pPr>
      <w:ind w:left="720"/>
      <w:contextualSpacing/>
    </w:pPr>
  </w:style>
  <w:style w:type="character" w:styleId="Hyperlink">
    <w:name w:val="Hyperlink"/>
    <w:basedOn w:val="DefaultParagraphFont"/>
    <w:uiPriority w:val="99"/>
    <w:semiHidden/>
    <w:unhideWhenUsed/>
    <w:rsid w:val="00514B62"/>
    <w:rPr>
      <w:color w:val="0563C1"/>
      <w:u w:val="single"/>
    </w:rPr>
  </w:style>
  <w:style w:type="paragraph" w:styleId="Header">
    <w:name w:val="header"/>
    <w:basedOn w:val="Normal"/>
    <w:link w:val="HeaderChar"/>
    <w:uiPriority w:val="99"/>
    <w:unhideWhenUsed/>
    <w:rsid w:val="002B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36"/>
  </w:style>
  <w:style w:type="paragraph" w:styleId="Footer">
    <w:name w:val="footer"/>
    <w:basedOn w:val="Normal"/>
    <w:link w:val="FooterChar"/>
    <w:uiPriority w:val="99"/>
    <w:unhideWhenUsed/>
    <w:rsid w:val="002B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36"/>
  </w:style>
  <w:style w:type="paragraph" w:styleId="NoSpacing">
    <w:name w:val="No Spacing"/>
    <w:link w:val="NoSpacingChar"/>
    <w:uiPriority w:val="1"/>
    <w:qFormat/>
    <w:rsid w:val="002B09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0936"/>
    <w:rPr>
      <w:rFonts w:eastAsiaTheme="minorEastAsia"/>
      <w:lang w:val="en-US"/>
    </w:rPr>
  </w:style>
  <w:style w:type="paragraph" w:styleId="BalloonText">
    <w:name w:val="Balloon Text"/>
    <w:basedOn w:val="Normal"/>
    <w:link w:val="BalloonTextChar"/>
    <w:uiPriority w:val="99"/>
    <w:semiHidden/>
    <w:unhideWhenUsed/>
    <w:rsid w:val="00C8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9308">
      <w:bodyDiv w:val="1"/>
      <w:marLeft w:val="0"/>
      <w:marRight w:val="0"/>
      <w:marTop w:val="0"/>
      <w:marBottom w:val="0"/>
      <w:divBdr>
        <w:top w:val="none" w:sz="0" w:space="0" w:color="auto"/>
        <w:left w:val="none" w:sz="0" w:space="0" w:color="auto"/>
        <w:bottom w:val="none" w:sz="0" w:space="0" w:color="auto"/>
        <w:right w:val="none" w:sz="0" w:space="0" w:color="auto"/>
      </w:divBdr>
    </w:div>
    <w:div w:id="20676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5</cp:revision>
  <cp:lastPrinted>2017-03-02T08:01:00Z</cp:lastPrinted>
  <dcterms:created xsi:type="dcterms:W3CDTF">2017-04-04T21:27:00Z</dcterms:created>
  <dcterms:modified xsi:type="dcterms:W3CDTF">2017-04-05T22:01:00Z</dcterms:modified>
</cp:coreProperties>
</file>