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F71956" w14:textId="7E8B5F3F" w:rsidR="00AB43A3" w:rsidRPr="00AB43A3" w:rsidRDefault="00E21B33" w:rsidP="000B24DC">
      <w:pPr>
        <w:tabs>
          <w:tab w:val="left" w:pos="3080"/>
        </w:tabs>
        <w:spacing w:after="0" w:line="360" w:lineRule="auto"/>
        <w:jc w:val="center"/>
        <w:rPr>
          <w:rFonts w:ascii="Times New Roman" w:eastAsia="Times New Roman" w:hAnsi="Times New Roman" w:cs="Times New Roman"/>
          <w:b/>
          <w:bCs/>
          <w:lang w:eastAsia="en-US"/>
        </w:rPr>
      </w:pPr>
      <w:bookmarkStart w:id="0" w:name="_GoBack"/>
      <w:bookmarkEnd w:id="0"/>
      <w:r>
        <w:rPr>
          <w:rFonts w:ascii="Times New Roman" w:eastAsia="Times New Roman" w:hAnsi="Times New Roman" w:cs="Times New Roman"/>
          <w:b/>
          <w:bCs/>
          <w:noProof/>
          <w:sz w:val="60"/>
          <w:szCs w:val="60"/>
          <w:lang w:val="en-US" w:eastAsia="en-US"/>
        </w:rPr>
        <w:drawing>
          <wp:anchor distT="0" distB="0" distL="114300" distR="114300" simplePos="0" relativeHeight="251685887" behindDoc="1" locked="0" layoutInCell="1" allowOverlap="1" wp14:anchorId="31F332B1" wp14:editId="76CCEB1D">
            <wp:simplePos x="0" y="0"/>
            <wp:positionH relativeFrom="column">
              <wp:posOffset>-914400</wp:posOffset>
            </wp:positionH>
            <wp:positionV relativeFrom="paragraph">
              <wp:posOffset>-941705</wp:posOffset>
            </wp:positionV>
            <wp:extent cx="7546975" cy="10702290"/>
            <wp:effectExtent l="0" t="0" r="0" b="3810"/>
            <wp:wrapTight wrapText="bothSides">
              <wp:wrapPolygon edited="0">
                <wp:start x="0" y="0"/>
                <wp:lineTo x="0" y="21569"/>
                <wp:lineTo x="21536" y="21569"/>
                <wp:lineTo x="2153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report corporate cover.png"/>
                    <pic:cNvPicPr/>
                  </pic:nvPicPr>
                  <pic:blipFill>
                    <a:blip r:embed="rId9">
                      <a:extLst>
                        <a:ext uri="{28A0092B-C50C-407E-A947-70E740481C1C}">
                          <a14:useLocalDpi xmlns:a14="http://schemas.microsoft.com/office/drawing/2010/main" val="0"/>
                        </a:ext>
                      </a:extLst>
                    </a:blip>
                    <a:stretch>
                      <a:fillRect/>
                    </a:stretch>
                  </pic:blipFill>
                  <pic:spPr>
                    <a:xfrm>
                      <a:off x="0" y="0"/>
                      <a:ext cx="7546975" cy="10702290"/>
                    </a:xfrm>
                    <a:prstGeom prst="rect">
                      <a:avLst/>
                    </a:prstGeom>
                  </pic:spPr>
                </pic:pic>
              </a:graphicData>
            </a:graphic>
            <wp14:sizeRelH relativeFrom="page">
              <wp14:pctWidth>0</wp14:pctWidth>
            </wp14:sizeRelH>
            <wp14:sizeRelV relativeFrom="page">
              <wp14:pctHeight>0</wp14:pctHeight>
            </wp14:sizeRelV>
          </wp:anchor>
        </w:drawing>
      </w:r>
    </w:p>
    <w:p w14:paraId="265ECCB8" w14:textId="77C60AB4" w:rsidR="009D31F2" w:rsidRPr="00D22631" w:rsidRDefault="00EB1D92" w:rsidP="00097E30">
      <w:pPr>
        <w:rPr>
          <w:rFonts w:ascii="Times New Roman" w:eastAsia="Times New Roman" w:hAnsi="Times New Roman" w:cs="Times New Roman"/>
          <w:b/>
          <w:color w:val="FFFFFF" w:themeColor="background1"/>
          <w:sz w:val="28"/>
          <w:szCs w:val="28"/>
          <w:lang w:eastAsia="en-US"/>
        </w:rPr>
      </w:pPr>
      <w:r w:rsidRPr="00D22631">
        <w:rPr>
          <w:rFonts w:ascii="Times New Roman" w:eastAsia="Times New Roman" w:hAnsi="Times New Roman" w:cs="Times New Roman"/>
          <w:b/>
          <w:color w:val="FFFFFF" w:themeColor="background1"/>
          <w:sz w:val="28"/>
          <w:szCs w:val="28"/>
          <w:highlight w:val="darkGray"/>
          <w:lang w:eastAsia="en-US"/>
        </w:rPr>
        <w:lastRenderedPageBreak/>
        <w:t>Research Report</w:t>
      </w:r>
    </w:p>
    <w:p w14:paraId="1DE07FFE" w14:textId="77777777" w:rsidR="000B24DC" w:rsidRDefault="000B24DC" w:rsidP="00EA52D3">
      <w:pPr>
        <w:tabs>
          <w:tab w:val="left" w:pos="3080"/>
        </w:tabs>
        <w:spacing w:after="0" w:line="360" w:lineRule="auto"/>
        <w:ind w:firstLine="720"/>
        <w:rPr>
          <w:rFonts w:ascii="Times New Roman" w:eastAsia="Times New Roman" w:hAnsi="Times New Roman" w:cs="Times New Roman"/>
          <w:sz w:val="28"/>
          <w:szCs w:val="28"/>
          <w:lang w:eastAsia="en-US"/>
        </w:rPr>
      </w:pPr>
    </w:p>
    <w:p w14:paraId="489B023F" w14:textId="77777777" w:rsidR="009D31F2" w:rsidRDefault="009D31F2" w:rsidP="009D31F2">
      <w:pPr>
        <w:tabs>
          <w:tab w:val="left" w:pos="3080"/>
        </w:tabs>
        <w:spacing w:after="0" w:line="360" w:lineRule="auto"/>
        <w:rPr>
          <w:rFonts w:ascii="Times New Roman" w:eastAsia="Times New Roman" w:hAnsi="Times New Roman" w:cs="Times New Roman"/>
          <w:sz w:val="28"/>
          <w:szCs w:val="28"/>
          <w:lang w:eastAsia="en-US"/>
        </w:rPr>
      </w:pPr>
    </w:p>
    <w:p w14:paraId="7DB215F5" w14:textId="77777777" w:rsidR="00D22631" w:rsidRDefault="00D22631" w:rsidP="00D22631">
      <w:pPr>
        <w:tabs>
          <w:tab w:val="left" w:pos="3080"/>
        </w:tabs>
        <w:spacing w:after="0" w:line="360" w:lineRule="auto"/>
        <w:rPr>
          <w:rFonts w:ascii="Times New Roman" w:eastAsia="Times New Roman" w:hAnsi="Times New Roman" w:cs="Times New Roman"/>
          <w:b/>
          <w:bCs/>
          <w:sz w:val="72"/>
          <w:szCs w:val="72"/>
          <w:lang w:eastAsia="en-US"/>
        </w:rPr>
      </w:pPr>
    </w:p>
    <w:p w14:paraId="34014780" w14:textId="77777777" w:rsidR="00EB1D92" w:rsidRDefault="00D22631" w:rsidP="00EB1D92">
      <w:pPr>
        <w:tabs>
          <w:tab w:val="left" w:pos="3080"/>
        </w:tabs>
        <w:spacing w:after="0" w:line="360" w:lineRule="auto"/>
        <w:jc w:val="center"/>
        <w:rPr>
          <w:rFonts w:ascii="Times New Roman" w:eastAsia="Times New Roman" w:hAnsi="Times New Roman" w:cs="Times New Roman"/>
          <w:b/>
          <w:bCs/>
          <w:sz w:val="96"/>
          <w:szCs w:val="96"/>
          <w:lang w:eastAsia="en-US"/>
        </w:rPr>
      </w:pPr>
      <w:r w:rsidRPr="00D22631">
        <w:rPr>
          <w:rFonts w:ascii="Times New Roman" w:eastAsia="Times New Roman" w:hAnsi="Times New Roman" w:cs="Times New Roman"/>
          <w:b/>
          <w:bCs/>
          <w:sz w:val="96"/>
          <w:szCs w:val="96"/>
          <w:lang w:eastAsia="en-US"/>
        </w:rPr>
        <w:t>Final</w:t>
      </w:r>
      <w:r w:rsidR="00EB1D92" w:rsidRPr="00D22631">
        <w:rPr>
          <w:rFonts w:ascii="Times New Roman" w:eastAsia="Times New Roman" w:hAnsi="Times New Roman" w:cs="Times New Roman"/>
          <w:b/>
          <w:bCs/>
          <w:sz w:val="96"/>
          <w:szCs w:val="96"/>
          <w:lang w:eastAsia="en-US"/>
        </w:rPr>
        <w:t xml:space="preserve"> OTLA </w:t>
      </w:r>
      <w:r w:rsidRPr="00D22631">
        <w:rPr>
          <w:rFonts w:ascii="Times New Roman" w:eastAsia="Times New Roman" w:hAnsi="Times New Roman" w:cs="Times New Roman"/>
          <w:b/>
          <w:bCs/>
          <w:sz w:val="96"/>
          <w:szCs w:val="96"/>
          <w:lang w:eastAsia="en-US"/>
        </w:rPr>
        <w:t>Report</w:t>
      </w:r>
    </w:p>
    <w:p w14:paraId="3020B7C4" w14:textId="6FAF0E85" w:rsidR="00DD5391" w:rsidRPr="00D22631" w:rsidRDefault="00DD5391" w:rsidP="00EB1D92">
      <w:pPr>
        <w:tabs>
          <w:tab w:val="left" w:pos="3080"/>
        </w:tabs>
        <w:spacing w:after="0" w:line="360" w:lineRule="auto"/>
        <w:jc w:val="center"/>
        <w:rPr>
          <w:rFonts w:ascii="Times New Roman" w:eastAsia="Times New Roman" w:hAnsi="Times New Roman" w:cs="Times New Roman"/>
          <w:b/>
          <w:bCs/>
          <w:sz w:val="96"/>
          <w:szCs w:val="96"/>
          <w:lang w:eastAsia="en-US"/>
        </w:rPr>
      </w:pPr>
    </w:p>
    <w:p w14:paraId="7236B1DE" w14:textId="77777777" w:rsidR="000B24DC" w:rsidRDefault="000B24DC" w:rsidP="009D31F2">
      <w:pPr>
        <w:tabs>
          <w:tab w:val="left" w:pos="3080"/>
        </w:tabs>
        <w:spacing w:after="0" w:line="360" w:lineRule="auto"/>
        <w:rPr>
          <w:rFonts w:ascii="Times New Roman" w:eastAsia="Times New Roman" w:hAnsi="Times New Roman" w:cs="Times New Roman"/>
          <w:b/>
          <w:bCs/>
          <w:sz w:val="28"/>
          <w:szCs w:val="28"/>
          <w:lang w:eastAsia="en-US"/>
        </w:rPr>
      </w:pPr>
    </w:p>
    <w:p w14:paraId="37527F6B" w14:textId="77777777" w:rsidR="00EE132F" w:rsidRDefault="00EE132F"/>
    <w:p w14:paraId="72EF09C1" w14:textId="77777777" w:rsidR="00EB1D92" w:rsidRPr="00D22631" w:rsidRDefault="00EB1D92" w:rsidP="00D22631">
      <w:pPr>
        <w:jc w:val="center"/>
        <w:rPr>
          <w:rFonts w:ascii="Times New Roman" w:hAnsi="Times New Roman" w:cs="Times New Roman"/>
          <w:b/>
          <w:sz w:val="28"/>
          <w:szCs w:val="28"/>
        </w:rPr>
      </w:pPr>
    </w:p>
    <w:p w14:paraId="575621CE" w14:textId="77777777" w:rsidR="00EB1D92" w:rsidRPr="00D22631" w:rsidRDefault="00EB1D92" w:rsidP="00D22631">
      <w:pPr>
        <w:jc w:val="center"/>
        <w:rPr>
          <w:rFonts w:ascii="Times New Roman" w:hAnsi="Times New Roman" w:cs="Times New Roman"/>
          <w:b/>
          <w:sz w:val="28"/>
          <w:szCs w:val="28"/>
        </w:rPr>
      </w:pPr>
      <w:r w:rsidRPr="00D22631">
        <w:rPr>
          <w:rFonts w:ascii="Times New Roman" w:hAnsi="Times New Roman" w:cs="Times New Roman"/>
          <w:b/>
          <w:sz w:val="28"/>
          <w:szCs w:val="28"/>
        </w:rPr>
        <w:t>Dr Andrew Clapham, Nottingham Trent University</w:t>
      </w:r>
    </w:p>
    <w:p w14:paraId="1E5BBCDF" w14:textId="77777777" w:rsidR="00EB1D92" w:rsidRPr="00D22631" w:rsidRDefault="00EB1D92" w:rsidP="007C0775">
      <w:pPr>
        <w:jc w:val="center"/>
        <w:rPr>
          <w:rFonts w:ascii="Times New Roman" w:hAnsi="Times New Roman" w:cs="Times New Roman"/>
          <w:b/>
          <w:sz w:val="28"/>
          <w:szCs w:val="28"/>
        </w:rPr>
      </w:pPr>
      <w:r w:rsidRPr="00D22631">
        <w:rPr>
          <w:rFonts w:ascii="Times New Roman" w:hAnsi="Times New Roman" w:cs="Times New Roman"/>
          <w:b/>
          <w:sz w:val="28"/>
          <w:szCs w:val="28"/>
        </w:rPr>
        <w:t>Dr Rob Vickers, Nottingham Trent University</w:t>
      </w:r>
    </w:p>
    <w:p w14:paraId="4069731B" w14:textId="77777777" w:rsidR="00EB1D92" w:rsidRDefault="00EB1D92"/>
    <w:p w14:paraId="2871A036" w14:textId="77777777" w:rsidR="00EB1D92" w:rsidRDefault="00EB1D92"/>
    <w:p w14:paraId="2A1C0372" w14:textId="77777777" w:rsidR="00D22631" w:rsidRDefault="00D22631"/>
    <w:p w14:paraId="0FBCFF5D" w14:textId="77777777" w:rsidR="00D22631" w:rsidRDefault="00D22631"/>
    <w:p w14:paraId="609D492E" w14:textId="77777777" w:rsidR="00D22631" w:rsidRDefault="00D22631"/>
    <w:p w14:paraId="0D0D64F9" w14:textId="77777777" w:rsidR="00D22631" w:rsidRDefault="00D22631"/>
    <w:p w14:paraId="55E75037" w14:textId="77777777" w:rsidR="00EB1D92" w:rsidRDefault="00EB1D92"/>
    <w:p w14:paraId="25FD2AD2" w14:textId="77777777" w:rsidR="00EB1D92" w:rsidRDefault="00EB1D92">
      <w:r w:rsidRPr="00EB1D92">
        <w:t>The views expressed in this report are the authors’ and do not necessarily reflect those of</w:t>
      </w:r>
      <w:r>
        <w:t xml:space="preserve"> </w:t>
      </w:r>
      <w:r w:rsidR="00E76E89">
        <w:t>emfec</w:t>
      </w:r>
      <w:r>
        <w:t xml:space="preserve"> or the ETF</w:t>
      </w:r>
    </w:p>
    <w:p w14:paraId="7C606FC9" w14:textId="77777777" w:rsidR="00EB1D92" w:rsidRDefault="00EB1D92">
      <w:pPr>
        <w:sectPr w:rsidR="00EB1D92" w:rsidSect="009D31F2">
          <w:headerReference w:type="default" r:id="rId10"/>
          <w:footerReference w:type="default" r:id="rId11"/>
          <w:headerReference w:type="first" r:id="rId12"/>
          <w:pgSz w:w="11906" w:h="16838"/>
          <w:pgMar w:top="1440" w:right="1440" w:bottom="1440" w:left="1440" w:header="708" w:footer="708" w:gutter="0"/>
          <w:pgNumType w:start="0"/>
          <w:cols w:space="708"/>
          <w:titlePg/>
          <w:docGrid w:linePitch="360"/>
        </w:sectPr>
      </w:pPr>
    </w:p>
    <w:p w14:paraId="1AAD6663" w14:textId="77777777" w:rsidR="00E1422B" w:rsidRPr="00CF0A27" w:rsidRDefault="00E1422B" w:rsidP="00E1422B">
      <w:pPr>
        <w:rPr>
          <w:rFonts w:ascii="Times New Roman" w:hAnsi="Times New Roman" w:cs="Times New Roman"/>
          <w:b/>
          <w:bCs/>
          <w:color w:val="C00000"/>
          <w:sz w:val="2"/>
          <w:szCs w:val="2"/>
        </w:rPr>
      </w:pPr>
    </w:p>
    <w:p w14:paraId="093D9AE4" w14:textId="77777777" w:rsidR="009C169F" w:rsidRPr="00DD5391" w:rsidRDefault="004242DD">
      <w:pPr>
        <w:rPr>
          <w:rFonts w:ascii="Times New Roman" w:hAnsi="Times New Roman" w:cs="Times New Roman"/>
          <w:b/>
          <w:bCs/>
          <w:color w:val="002060"/>
          <w:sz w:val="88"/>
          <w:szCs w:val="88"/>
        </w:rPr>
      </w:pPr>
      <w:r w:rsidRPr="00DD5391">
        <w:rPr>
          <w:rFonts w:ascii="Times New Roman" w:hAnsi="Times New Roman" w:cs="Times New Roman"/>
          <w:b/>
          <w:bCs/>
          <w:color w:val="002060"/>
          <w:sz w:val="88"/>
          <w:szCs w:val="88"/>
        </w:rPr>
        <w:t>Executive Summary</w:t>
      </w:r>
    </w:p>
    <w:p w14:paraId="1B6BD5C7" w14:textId="77777777" w:rsidR="00CF0A27" w:rsidRPr="00CF0A27" w:rsidRDefault="00CF0A27" w:rsidP="00C50CF6">
      <w:pPr>
        <w:spacing w:line="360" w:lineRule="auto"/>
        <w:jc w:val="both"/>
        <w:rPr>
          <w:rFonts w:ascii="Times New Roman" w:hAnsi="Times New Roman" w:cs="Times New Roman"/>
        </w:rPr>
      </w:pPr>
      <w:r w:rsidRPr="00CF0A27">
        <w:rPr>
          <w:rFonts w:ascii="Times New Roman" w:hAnsi="Times New Roman" w:cs="Times New Roman"/>
        </w:rPr>
        <w:t>The outstanding teaching learnin</w:t>
      </w:r>
      <w:r w:rsidR="00474E49">
        <w:rPr>
          <w:rFonts w:ascii="Times New Roman" w:hAnsi="Times New Roman" w:cs="Times New Roman"/>
        </w:rPr>
        <w:t>g and assessment (O</w:t>
      </w:r>
      <w:r w:rsidR="00DD5391">
        <w:rPr>
          <w:rFonts w:ascii="Times New Roman" w:hAnsi="Times New Roman" w:cs="Times New Roman"/>
        </w:rPr>
        <w:t>TL</w:t>
      </w:r>
      <w:r w:rsidR="00474E49">
        <w:rPr>
          <w:rFonts w:ascii="Times New Roman" w:hAnsi="Times New Roman" w:cs="Times New Roman"/>
        </w:rPr>
        <w:t>A) project</w:t>
      </w:r>
      <w:r w:rsidRPr="00CF0A27">
        <w:rPr>
          <w:rFonts w:ascii="Times New Roman" w:hAnsi="Times New Roman" w:cs="Times New Roman"/>
        </w:rPr>
        <w:t xml:space="preserve"> </w:t>
      </w:r>
      <w:r w:rsidR="00474E49">
        <w:rPr>
          <w:rFonts w:ascii="Times New Roman" w:hAnsi="Times New Roman" w:cs="Times New Roman"/>
        </w:rPr>
        <w:t>was</w:t>
      </w:r>
      <w:r w:rsidRPr="00CF0A27">
        <w:rPr>
          <w:rFonts w:ascii="Times New Roman" w:hAnsi="Times New Roman" w:cs="Times New Roman"/>
        </w:rPr>
        <w:t xml:space="preserve"> funded by the Education and Training Foundation, and directed by the </w:t>
      </w:r>
      <w:r w:rsidR="00613FB2">
        <w:rPr>
          <w:rFonts w:ascii="Times New Roman" w:hAnsi="Times New Roman" w:cs="Times New Roman"/>
        </w:rPr>
        <w:t>emfec</w:t>
      </w:r>
      <w:r w:rsidRPr="00CF0A27">
        <w:rPr>
          <w:rFonts w:ascii="Times New Roman" w:hAnsi="Times New Roman" w:cs="Times New Roman"/>
        </w:rPr>
        <w:t>. This ambitious undertaking involved a range of FE providers working together across the whole of the East Midlands. Collectively</w:t>
      </w:r>
      <w:r w:rsidR="00DD5391">
        <w:rPr>
          <w:rFonts w:ascii="Times New Roman" w:hAnsi="Times New Roman" w:cs="Times New Roman"/>
        </w:rPr>
        <w:t>,</w:t>
      </w:r>
      <w:r w:rsidRPr="00CF0A27">
        <w:rPr>
          <w:rFonts w:ascii="Times New Roman" w:hAnsi="Times New Roman" w:cs="Times New Roman"/>
        </w:rPr>
        <w:t xml:space="preserve"> they have successfully undertaken </w:t>
      </w:r>
      <w:r w:rsidR="00DD5391">
        <w:rPr>
          <w:rFonts w:ascii="Times New Roman" w:hAnsi="Times New Roman" w:cs="Times New Roman"/>
        </w:rPr>
        <w:t>10</w:t>
      </w:r>
      <w:r w:rsidRPr="00CF0A27">
        <w:rPr>
          <w:rFonts w:ascii="Times New Roman" w:hAnsi="Times New Roman" w:cs="Times New Roman"/>
        </w:rPr>
        <w:t xml:space="preserve"> innovative</w:t>
      </w:r>
      <w:r w:rsidR="00474E49">
        <w:rPr>
          <w:rFonts w:ascii="Times New Roman" w:hAnsi="Times New Roman" w:cs="Times New Roman"/>
        </w:rPr>
        <w:t xml:space="preserve"> provider-led</w:t>
      </w:r>
      <w:r w:rsidRPr="00CF0A27">
        <w:rPr>
          <w:rFonts w:ascii="Times New Roman" w:hAnsi="Times New Roman" w:cs="Times New Roman"/>
        </w:rPr>
        <w:t xml:space="preserve"> research projects, which embarked upon engaging over 500 practitioners and 5000 learners, instigating 85 case studies and creating 80 plus CPD resources. </w:t>
      </w:r>
    </w:p>
    <w:p w14:paraId="12F4E892" w14:textId="77777777" w:rsidR="00CF0A27" w:rsidRPr="00CF0A27" w:rsidRDefault="00474E49" w:rsidP="00C50CF6">
      <w:pPr>
        <w:spacing w:line="360" w:lineRule="auto"/>
        <w:jc w:val="both"/>
        <w:rPr>
          <w:rFonts w:ascii="Times New Roman" w:hAnsi="Times New Roman" w:cs="Times New Roman"/>
        </w:rPr>
      </w:pPr>
      <w:r>
        <w:rPr>
          <w:rFonts w:ascii="Times New Roman" w:hAnsi="Times New Roman" w:cs="Times New Roman"/>
        </w:rPr>
        <w:t>The O</w:t>
      </w:r>
      <w:r w:rsidR="00DD5391">
        <w:rPr>
          <w:rFonts w:ascii="Times New Roman" w:hAnsi="Times New Roman" w:cs="Times New Roman"/>
        </w:rPr>
        <w:t>T</w:t>
      </w:r>
      <w:r>
        <w:rPr>
          <w:rFonts w:ascii="Times New Roman" w:hAnsi="Times New Roman" w:cs="Times New Roman"/>
        </w:rPr>
        <w:t>LA project</w:t>
      </w:r>
      <w:r w:rsidR="00CF0A27" w:rsidRPr="00CF0A27">
        <w:rPr>
          <w:rFonts w:ascii="Times New Roman" w:hAnsi="Times New Roman" w:cs="Times New Roman"/>
        </w:rPr>
        <w:t xml:space="preserve"> </w:t>
      </w:r>
      <w:r>
        <w:rPr>
          <w:rFonts w:ascii="Times New Roman" w:hAnsi="Times New Roman" w:cs="Times New Roman"/>
        </w:rPr>
        <w:t>is</w:t>
      </w:r>
      <w:r w:rsidR="00CF0A27" w:rsidRPr="00CF0A27">
        <w:rPr>
          <w:rFonts w:ascii="Times New Roman" w:hAnsi="Times New Roman" w:cs="Times New Roman"/>
        </w:rPr>
        <w:t xml:space="preserve"> a farsighted endeavour, </w:t>
      </w:r>
      <w:r w:rsidR="00C50CF6">
        <w:rPr>
          <w:rFonts w:ascii="Times New Roman" w:hAnsi="Times New Roman" w:cs="Times New Roman"/>
        </w:rPr>
        <w:t>with the</w:t>
      </w:r>
      <w:r w:rsidR="00CF0A27" w:rsidRPr="00CF0A27">
        <w:rPr>
          <w:rFonts w:ascii="Times New Roman" w:hAnsi="Times New Roman" w:cs="Times New Roman"/>
        </w:rPr>
        <w:t xml:space="preserve"> aim</w:t>
      </w:r>
      <w:r w:rsidR="00C50CF6">
        <w:rPr>
          <w:rFonts w:ascii="Times New Roman" w:hAnsi="Times New Roman" w:cs="Times New Roman"/>
        </w:rPr>
        <w:t xml:space="preserve"> of</w:t>
      </w:r>
      <w:r w:rsidR="00CF0A27" w:rsidRPr="00CF0A27">
        <w:rPr>
          <w:rFonts w:ascii="Times New Roman" w:hAnsi="Times New Roman" w:cs="Times New Roman"/>
        </w:rPr>
        <w:t xml:space="preserve"> having a long-term impact upon improving practice across the FE and Skills sector. </w:t>
      </w:r>
      <w:r>
        <w:rPr>
          <w:rFonts w:ascii="Times New Roman" w:hAnsi="Times New Roman" w:cs="Times New Roman"/>
        </w:rPr>
        <w:t>It</w:t>
      </w:r>
      <w:r w:rsidR="00CF0A27" w:rsidRPr="00CF0A27">
        <w:rPr>
          <w:rFonts w:ascii="Times New Roman" w:hAnsi="Times New Roman" w:cs="Times New Roman"/>
        </w:rPr>
        <w:t xml:space="preserve"> took place during a time of great challenge for FE, with significant funding reductions announced by the government. In spite of occurring against this background of uncertainty, all of the</w:t>
      </w:r>
      <w:r>
        <w:rPr>
          <w:rFonts w:ascii="Times New Roman" w:hAnsi="Times New Roman" w:cs="Times New Roman"/>
        </w:rPr>
        <w:t xml:space="preserve"> provider-led</w:t>
      </w:r>
      <w:r w:rsidR="00CF0A27" w:rsidRPr="00CF0A27">
        <w:rPr>
          <w:rFonts w:ascii="Times New Roman" w:hAnsi="Times New Roman" w:cs="Times New Roman"/>
        </w:rPr>
        <w:t xml:space="preserve"> research groups successfully completed their projects, demonstrating a continued ambition and commitment within the sector to holding quality and standards high. </w:t>
      </w:r>
    </w:p>
    <w:p w14:paraId="588AE222" w14:textId="77777777" w:rsidR="00CF0A27" w:rsidRPr="00CF0A27" w:rsidRDefault="00CF0A27" w:rsidP="00CF0A27">
      <w:pPr>
        <w:spacing w:line="360" w:lineRule="auto"/>
        <w:jc w:val="both"/>
        <w:rPr>
          <w:rFonts w:ascii="Times New Roman" w:hAnsi="Times New Roman" w:cs="Times New Roman"/>
        </w:rPr>
      </w:pPr>
      <w:r w:rsidRPr="00CF0A27">
        <w:rPr>
          <w:rFonts w:ascii="Times New Roman" w:hAnsi="Times New Roman" w:cs="Times New Roman"/>
        </w:rPr>
        <w:t xml:space="preserve">The provider-led projects have addressed </w:t>
      </w:r>
      <w:r w:rsidR="00474E49">
        <w:rPr>
          <w:rFonts w:ascii="Times New Roman" w:hAnsi="Times New Roman" w:cs="Times New Roman"/>
        </w:rPr>
        <w:t xml:space="preserve">four central </w:t>
      </w:r>
      <w:r w:rsidRPr="00CF0A27">
        <w:rPr>
          <w:rFonts w:ascii="Times New Roman" w:hAnsi="Times New Roman" w:cs="Times New Roman"/>
        </w:rPr>
        <w:t>themes that are of high importance in contemporary FE:</w:t>
      </w:r>
    </w:p>
    <w:p w14:paraId="63121BEC" w14:textId="77777777" w:rsidR="00CF0A27" w:rsidRPr="00D1024B" w:rsidRDefault="00613FB2" w:rsidP="00DD5391">
      <w:pPr>
        <w:pStyle w:val="ListParagraph"/>
        <w:numPr>
          <w:ilvl w:val="0"/>
          <w:numId w:val="50"/>
        </w:numPr>
        <w:spacing w:line="360" w:lineRule="auto"/>
        <w:rPr>
          <w:sz w:val="22"/>
          <w:szCs w:val="22"/>
        </w:rPr>
      </w:pPr>
      <w:r>
        <w:rPr>
          <w:sz w:val="22"/>
          <w:szCs w:val="22"/>
        </w:rPr>
        <w:t>Blended Learning and</w:t>
      </w:r>
      <w:r w:rsidR="00CF0A27" w:rsidRPr="00D1024B">
        <w:rPr>
          <w:sz w:val="22"/>
          <w:szCs w:val="22"/>
        </w:rPr>
        <w:t xml:space="preserve"> ICT</w:t>
      </w:r>
    </w:p>
    <w:p w14:paraId="48C62A50" w14:textId="77777777" w:rsidR="00CF0A27" w:rsidRPr="00D1024B" w:rsidRDefault="00CF0A27" w:rsidP="00DD5391">
      <w:pPr>
        <w:pStyle w:val="ListParagraph"/>
        <w:numPr>
          <w:ilvl w:val="0"/>
          <w:numId w:val="50"/>
        </w:numPr>
        <w:spacing w:line="360" w:lineRule="auto"/>
        <w:rPr>
          <w:sz w:val="22"/>
          <w:szCs w:val="22"/>
        </w:rPr>
      </w:pPr>
      <w:r w:rsidRPr="00D1024B">
        <w:rPr>
          <w:sz w:val="22"/>
          <w:szCs w:val="22"/>
        </w:rPr>
        <w:t>Learner Skills Development</w:t>
      </w:r>
    </w:p>
    <w:p w14:paraId="75522962" w14:textId="77777777" w:rsidR="00D1024B" w:rsidRPr="00D1024B" w:rsidRDefault="00D1024B" w:rsidP="00D1024B">
      <w:pPr>
        <w:pStyle w:val="ListParagraph"/>
        <w:spacing w:line="360" w:lineRule="auto"/>
        <w:rPr>
          <w:sz w:val="40"/>
          <w:szCs w:val="40"/>
        </w:rPr>
      </w:pPr>
    </w:p>
    <w:p w14:paraId="6C0A8B23" w14:textId="77777777" w:rsidR="00CF0A27" w:rsidRPr="00D1024B" w:rsidRDefault="00613FB2" w:rsidP="00DD5391">
      <w:pPr>
        <w:pStyle w:val="ListParagraph"/>
        <w:numPr>
          <w:ilvl w:val="0"/>
          <w:numId w:val="50"/>
        </w:numPr>
        <w:spacing w:line="360" w:lineRule="auto"/>
        <w:rPr>
          <w:sz w:val="22"/>
          <w:szCs w:val="22"/>
        </w:rPr>
      </w:pPr>
      <w:r>
        <w:rPr>
          <w:sz w:val="22"/>
          <w:szCs w:val="22"/>
        </w:rPr>
        <w:t>Peer Evaluation and</w:t>
      </w:r>
      <w:r w:rsidR="00CF0A27" w:rsidRPr="00D1024B">
        <w:rPr>
          <w:sz w:val="22"/>
          <w:szCs w:val="22"/>
        </w:rPr>
        <w:t xml:space="preserve"> Support</w:t>
      </w:r>
    </w:p>
    <w:p w14:paraId="6B88A557" w14:textId="77777777" w:rsidR="00CF0A27" w:rsidRPr="00D1024B" w:rsidRDefault="00CF0A27" w:rsidP="00DD5391">
      <w:pPr>
        <w:pStyle w:val="ListParagraph"/>
        <w:numPr>
          <w:ilvl w:val="0"/>
          <w:numId w:val="50"/>
        </w:numPr>
        <w:spacing w:line="360" w:lineRule="auto"/>
        <w:rPr>
          <w:sz w:val="22"/>
          <w:szCs w:val="22"/>
        </w:rPr>
      </w:pPr>
      <w:r w:rsidRPr="00D1024B">
        <w:rPr>
          <w:sz w:val="22"/>
          <w:szCs w:val="22"/>
        </w:rPr>
        <w:t>Practitioner Professional Development</w:t>
      </w:r>
    </w:p>
    <w:p w14:paraId="743BDC89" w14:textId="77777777" w:rsidR="00CF0A27" w:rsidRPr="00EE132F" w:rsidRDefault="00CF0A27" w:rsidP="00CF0A27">
      <w:pPr>
        <w:spacing w:line="360" w:lineRule="auto"/>
        <w:jc w:val="both"/>
        <w:rPr>
          <w:rFonts w:ascii="Times New Roman" w:hAnsi="Times New Roman" w:cs="Times New Roman"/>
        </w:rPr>
      </w:pPr>
      <w:r w:rsidRPr="00CF0A27">
        <w:rPr>
          <w:rFonts w:ascii="Times New Roman" w:hAnsi="Times New Roman" w:cs="Times New Roman"/>
        </w:rPr>
        <w:t>A</w:t>
      </w:r>
      <w:r w:rsidR="00474E49">
        <w:rPr>
          <w:rFonts w:ascii="Times New Roman" w:hAnsi="Times New Roman" w:cs="Times New Roman"/>
        </w:rPr>
        <w:t>s a result, a</w:t>
      </w:r>
      <w:r w:rsidRPr="00CF0A27">
        <w:rPr>
          <w:rFonts w:ascii="Times New Roman" w:hAnsi="Times New Roman" w:cs="Times New Roman"/>
        </w:rPr>
        <w:t xml:space="preserve"> number of important findings have already emerged, and numerous examples of outstanding teaching, learning and </w:t>
      </w:r>
      <w:r w:rsidR="005A56AB">
        <w:rPr>
          <w:rFonts w:ascii="Times New Roman" w:hAnsi="Times New Roman" w:cs="Times New Roman"/>
        </w:rPr>
        <w:t xml:space="preserve">assessment </w:t>
      </w:r>
      <w:r w:rsidRPr="00CF0A27">
        <w:rPr>
          <w:rFonts w:ascii="Times New Roman" w:hAnsi="Times New Roman" w:cs="Times New Roman"/>
        </w:rPr>
        <w:t xml:space="preserve">practice have been identified. </w:t>
      </w:r>
    </w:p>
    <w:p w14:paraId="37885D32" w14:textId="77777777" w:rsidR="00CF0A27" w:rsidRPr="00DD5391" w:rsidRDefault="00613FB2" w:rsidP="00CF0A27">
      <w:pPr>
        <w:spacing w:line="360" w:lineRule="auto"/>
        <w:jc w:val="both"/>
        <w:rPr>
          <w:rFonts w:ascii="Times New Roman" w:hAnsi="Times New Roman" w:cs="Times New Roman"/>
          <w:b/>
          <w:color w:val="002060"/>
          <w:sz w:val="28"/>
          <w:szCs w:val="28"/>
        </w:rPr>
      </w:pPr>
      <w:r>
        <w:rPr>
          <w:rFonts w:ascii="Times New Roman" w:hAnsi="Times New Roman" w:cs="Times New Roman"/>
          <w:b/>
          <w:color w:val="002060"/>
          <w:sz w:val="28"/>
          <w:szCs w:val="28"/>
        </w:rPr>
        <w:t>Blended Learning and</w:t>
      </w:r>
      <w:r w:rsidR="00CF0A27" w:rsidRPr="00DD5391">
        <w:rPr>
          <w:rFonts w:ascii="Times New Roman" w:hAnsi="Times New Roman" w:cs="Times New Roman"/>
          <w:b/>
          <w:color w:val="002060"/>
          <w:sz w:val="28"/>
          <w:szCs w:val="28"/>
        </w:rPr>
        <w:t xml:space="preserve"> ICT</w:t>
      </w:r>
    </w:p>
    <w:p w14:paraId="056C1086" w14:textId="77777777" w:rsidR="00CF0A27" w:rsidRPr="00CF0A27" w:rsidRDefault="00CF0A27" w:rsidP="00C50CF6">
      <w:pPr>
        <w:spacing w:line="360" w:lineRule="auto"/>
        <w:jc w:val="both"/>
        <w:rPr>
          <w:rFonts w:ascii="Times New Roman" w:hAnsi="Times New Roman" w:cs="Times New Roman"/>
        </w:rPr>
      </w:pPr>
      <w:r w:rsidRPr="00CF0A27">
        <w:rPr>
          <w:rFonts w:ascii="Times New Roman" w:hAnsi="Times New Roman" w:cs="Times New Roman"/>
        </w:rPr>
        <w:t>Blended</w:t>
      </w:r>
      <w:r w:rsidR="00613FB2">
        <w:rPr>
          <w:rFonts w:ascii="Times New Roman" w:hAnsi="Times New Roman" w:cs="Times New Roman"/>
        </w:rPr>
        <w:t xml:space="preserve"> learning and ICT have become</w:t>
      </w:r>
      <w:r w:rsidRPr="00CF0A27">
        <w:rPr>
          <w:rFonts w:ascii="Times New Roman" w:hAnsi="Times New Roman" w:cs="Times New Roman"/>
        </w:rPr>
        <w:t xml:space="preserve"> increasingly important issue</w:t>
      </w:r>
      <w:r w:rsidR="00613FB2">
        <w:rPr>
          <w:rFonts w:ascii="Times New Roman" w:hAnsi="Times New Roman" w:cs="Times New Roman"/>
        </w:rPr>
        <w:t>s</w:t>
      </w:r>
      <w:r w:rsidRPr="00CF0A27">
        <w:rPr>
          <w:rFonts w:ascii="Times New Roman" w:hAnsi="Times New Roman" w:cs="Times New Roman"/>
        </w:rPr>
        <w:t xml:space="preserve"> within </w:t>
      </w:r>
      <w:r w:rsidR="00C50CF6">
        <w:rPr>
          <w:rFonts w:ascii="Times New Roman" w:hAnsi="Times New Roman" w:cs="Times New Roman"/>
        </w:rPr>
        <w:t>FE</w:t>
      </w:r>
      <w:r w:rsidRPr="00CF0A27">
        <w:rPr>
          <w:rFonts w:ascii="Times New Roman" w:hAnsi="Times New Roman" w:cs="Times New Roman"/>
        </w:rPr>
        <w:t>. Ofsted quality of teaching, learning and assessment criteria makes it clear that there is an expectation that learners will be supported to achieve their learning goals, both in and betwee</w:t>
      </w:r>
      <w:r w:rsidR="00C50CF6">
        <w:rPr>
          <w:rFonts w:ascii="Times New Roman" w:hAnsi="Times New Roman" w:cs="Times New Roman"/>
        </w:rPr>
        <w:t xml:space="preserve">n learning sessions. </w:t>
      </w:r>
      <w:r w:rsidR="00DD5391">
        <w:rPr>
          <w:rFonts w:ascii="Times New Roman" w:hAnsi="Times New Roman" w:cs="Times New Roman"/>
        </w:rPr>
        <w:t>Moreover</w:t>
      </w:r>
      <w:r w:rsidR="00C50CF6">
        <w:rPr>
          <w:rFonts w:ascii="Times New Roman" w:hAnsi="Times New Roman" w:cs="Times New Roman"/>
        </w:rPr>
        <w:t xml:space="preserve"> the Professional S</w:t>
      </w:r>
      <w:r w:rsidRPr="00CF0A27">
        <w:rPr>
          <w:rFonts w:ascii="Times New Roman" w:hAnsi="Times New Roman" w:cs="Times New Roman"/>
        </w:rPr>
        <w:t xml:space="preserve">tandards assert that professionals should be creative and innovative in selecting and adapting strategies to help learners to learn. In addition, the 2014 Further Education Learning Technology Action Group (FELTAG) report: </w:t>
      </w:r>
      <w:r w:rsidR="00DD5391">
        <w:rPr>
          <w:rFonts w:ascii="Times New Roman" w:hAnsi="Times New Roman" w:cs="Times New Roman"/>
        </w:rPr>
        <w:t>‘</w:t>
      </w:r>
      <w:r w:rsidRPr="00CF0A27">
        <w:rPr>
          <w:rFonts w:ascii="Times New Roman" w:hAnsi="Times New Roman" w:cs="Times New Roman"/>
        </w:rPr>
        <w:t>Paths forward to a digital future for Further Education and Skills</w:t>
      </w:r>
      <w:r w:rsidR="00DD5391">
        <w:rPr>
          <w:rFonts w:ascii="Times New Roman" w:hAnsi="Times New Roman" w:cs="Times New Roman"/>
        </w:rPr>
        <w:t>’</w:t>
      </w:r>
      <w:r w:rsidRPr="00CF0A27">
        <w:rPr>
          <w:rFonts w:ascii="Times New Roman" w:hAnsi="Times New Roman" w:cs="Times New Roman"/>
        </w:rPr>
        <w:t>, has made a recommendation of a 10</w:t>
      </w:r>
      <w:r w:rsidR="009D6CF7">
        <w:rPr>
          <w:rFonts w:ascii="Times New Roman" w:hAnsi="Times New Roman" w:cs="Times New Roman"/>
        </w:rPr>
        <w:t>%</w:t>
      </w:r>
      <w:r w:rsidRPr="00CF0A27">
        <w:rPr>
          <w:rFonts w:ascii="Times New Roman" w:hAnsi="Times New Roman" w:cs="Times New Roman"/>
        </w:rPr>
        <w:t xml:space="preserve"> online delivery target.</w:t>
      </w:r>
    </w:p>
    <w:p w14:paraId="1DC2917D" w14:textId="77777777" w:rsidR="00CF0A27" w:rsidRPr="00CF0A27" w:rsidRDefault="00CF0A27" w:rsidP="00C50CF6">
      <w:pPr>
        <w:spacing w:line="360" w:lineRule="auto"/>
        <w:jc w:val="both"/>
        <w:rPr>
          <w:rFonts w:ascii="Times New Roman" w:eastAsia="Times New Roman" w:hAnsi="Times New Roman" w:cs="Times New Roman"/>
        </w:rPr>
      </w:pPr>
      <w:r w:rsidRPr="00CF0A27">
        <w:rPr>
          <w:rFonts w:ascii="Times New Roman" w:eastAsia="Times New Roman" w:hAnsi="Times New Roman" w:cs="Times New Roman"/>
        </w:rPr>
        <w:t xml:space="preserve">Delivering online content that is appealing to students, and which enhances the learning experience is of consequence to all providers. </w:t>
      </w:r>
      <w:r w:rsidR="00C50CF6">
        <w:rPr>
          <w:rFonts w:ascii="Times New Roman" w:eastAsia="Times New Roman" w:hAnsi="Times New Roman" w:cs="Times New Roman"/>
        </w:rPr>
        <w:t xml:space="preserve">Six of the OTLA provider-led projects explored this theme. </w:t>
      </w:r>
      <w:r w:rsidRPr="00CF0A27">
        <w:rPr>
          <w:rFonts w:ascii="Times New Roman" w:eastAsia="Times New Roman" w:hAnsi="Times New Roman" w:cs="Times New Roman"/>
        </w:rPr>
        <w:t>The Blended Learning (BL) project</w:t>
      </w:r>
      <w:r w:rsidR="00C50CF6">
        <w:rPr>
          <w:rFonts w:ascii="Times New Roman" w:eastAsia="Times New Roman" w:hAnsi="Times New Roman" w:cs="Times New Roman"/>
        </w:rPr>
        <w:t>, for instance,</w:t>
      </w:r>
      <w:r w:rsidRPr="00CF0A27">
        <w:rPr>
          <w:rFonts w:ascii="Times New Roman" w:eastAsia="Times New Roman" w:hAnsi="Times New Roman" w:cs="Times New Roman"/>
        </w:rPr>
        <w:t xml:space="preserve"> set out to discover an approach to e-Learning that is both preferred by their learners, and appropriate for specific course levels. They have successfully </w:t>
      </w:r>
      <w:r w:rsidRPr="00CF0A27">
        <w:rPr>
          <w:rFonts w:ascii="Times New Roman" w:eastAsia="Times New Roman" w:hAnsi="Times New Roman" w:cs="Times New Roman"/>
        </w:rPr>
        <w:lastRenderedPageBreak/>
        <w:t>created and tested a variety of bespoke online resources. These include an employability skills graphic adventure, designed for learners who were previously not in employment, education or training</w:t>
      </w:r>
      <w:r w:rsidR="00A549FF">
        <w:rPr>
          <w:rFonts w:ascii="Times New Roman" w:eastAsia="Times New Roman" w:hAnsi="Times New Roman" w:cs="Times New Roman"/>
        </w:rPr>
        <w:t>.  S</w:t>
      </w:r>
      <w:r w:rsidRPr="00CF0A27">
        <w:rPr>
          <w:rFonts w:ascii="Times New Roman" w:eastAsia="Times New Roman" w:hAnsi="Times New Roman" w:cs="Times New Roman"/>
        </w:rPr>
        <w:t>urvey result</w:t>
      </w:r>
      <w:r w:rsidR="00A549FF">
        <w:rPr>
          <w:rFonts w:ascii="Times New Roman" w:eastAsia="Times New Roman" w:hAnsi="Times New Roman" w:cs="Times New Roman"/>
        </w:rPr>
        <w:t>s</w:t>
      </w:r>
      <w:r w:rsidR="00501684">
        <w:rPr>
          <w:rFonts w:ascii="Times New Roman" w:eastAsia="Times New Roman" w:hAnsi="Times New Roman" w:cs="Times New Roman"/>
        </w:rPr>
        <w:t xml:space="preserve"> show that 100 per cent</w:t>
      </w:r>
      <w:r w:rsidRPr="00CF0A27">
        <w:rPr>
          <w:rFonts w:ascii="Times New Roman" w:eastAsia="Times New Roman" w:hAnsi="Times New Roman" w:cs="Times New Roman"/>
        </w:rPr>
        <w:t xml:space="preserve"> of these students would like more of this type of training.</w:t>
      </w:r>
    </w:p>
    <w:p w14:paraId="4C5433B6" w14:textId="745A5B30" w:rsidR="00CF0A27" w:rsidRPr="00CF0A27" w:rsidRDefault="00CF0A27" w:rsidP="00CF0A27">
      <w:pPr>
        <w:spacing w:line="360" w:lineRule="auto"/>
        <w:jc w:val="both"/>
        <w:rPr>
          <w:rFonts w:ascii="Times New Roman" w:hAnsi="Times New Roman" w:cs="Times New Roman"/>
          <w:bCs/>
        </w:rPr>
      </w:pPr>
      <w:r w:rsidRPr="00CF0A27">
        <w:rPr>
          <w:rFonts w:ascii="Times New Roman" w:hAnsi="Times New Roman" w:cs="Times New Roman"/>
        </w:rPr>
        <w:t>The Increasing the Blend</w:t>
      </w:r>
      <w:r w:rsidRPr="00CF0A27">
        <w:rPr>
          <w:rFonts w:ascii="Times New Roman" w:eastAsia="Times New Roman" w:hAnsi="Times New Roman" w:cs="Times New Roman"/>
        </w:rPr>
        <w:t xml:space="preserve"> (ITB) team have developed a successful strategy for inspiring t</w:t>
      </w:r>
      <w:r w:rsidR="00613FB2">
        <w:rPr>
          <w:rFonts w:ascii="Times New Roman" w:eastAsia="Times New Roman" w:hAnsi="Times New Roman" w:cs="Times New Roman"/>
        </w:rPr>
        <w:t>he adoption of blended learning</w:t>
      </w:r>
      <w:r w:rsidRPr="00CF0A27">
        <w:rPr>
          <w:rFonts w:ascii="Times New Roman" w:eastAsia="Times New Roman" w:hAnsi="Times New Roman" w:cs="Times New Roman"/>
        </w:rPr>
        <w:t xml:space="preserve"> that can provide students with an enhanced learning experience, improving their functional skills by boosting confidence and experience of using learning technology.</w:t>
      </w:r>
      <w:r w:rsidRPr="00CF0A27">
        <w:rPr>
          <w:rFonts w:ascii="Times New Roman" w:hAnsi="Times New Roman" w:cs="Times New Roman"/>
          <w:bCs/>
        </w:rPr>
        <w:t xml:space="preserve"> Practitioner-researchers from five FE institutions across the East Midlands have worked together to create resources and produce bespoke material for their learners. It is argued that these can </w:t>
      </w:r>
      <w:proofErr w:type="gramStart"/>
      <w:r w:rsidRPr="00CF0A27">
        <w:rPr>
          <w:rFonts w:ascii="Times New Roman" w:hAnsi="Times New Roman" w:cs="Times New Roman"/>
          <w:bCs/>
        </w:rPr>
        <w:t>be  more</w:t>
      </w:r>
      <w:proofErr w:type="gramEnd"/>
      <w:r w:rsidRPr="00CF0A27">
        <w:rPr>
          <w:rFonts w:ascii="Times New Roman" w:hAnsi="Times New Roman" w:cs="Times New Roman"/>
          <w:bCs/>
        </w:rPr>
        <w:t xml:space="preserve"> engaging, motivational and supportive of learners than generic</w:t>
      </w:r>
      <w:r w:rsidR="004321E1">
        <w:rPr>
          <w:rFonts w:ascii="Times New Roman" w:hAnsi="Times New Roman" w:cs="Times New Roman"/>
          <w:bCs/>
        </w:rPr>
        <w:t>,</w:t>
      </w:r>
      <w:r w:rsidRPr="00CF0A27">
        <w:rPr>
          <w:rFonts w:ascii="Times New Roman" w:hAnsi="Times New Roman" w:cs="Times New Roman"/>
          <w:bCs/>
        </w:rPr>
        <w:t xml:space="preserve"> commercially produced materials</w:t>
      </w:r>
      <w:r w:rsidR="004321E1">
        <w:rPr>
          <w:rFonts w:ascii="Times New Roman" w:hAnsi="Times New Roman" w:cs="Times New Roman"/>
          <w:bCs/>
        </w:rPr>
        <w:t>, as</w:t>
      </w:r>
      <w:r w:rsidRPr="00CF0A27">
        <w:rPr>
          <w:rFonts w:ascii="Times New Roman" w:hAnsi="Times New Roman" w:cs="Times New Roman"/>
          <w:bCs/>
        </w:rPr>
        <w:t xml:space="preserve"> they are produced by tutors who know their students well, and who can continually develop online resources as their learners’ proficiency grows. The ITB team also recognised that this had the potential to provide learners with 24/7 access to resources, which could be accessed at a time and place that suited their individual needs</w:t>
      </w:r>
      <w:r w:rsidR="004321E1">
        <w:rPr>
          <w:rFonts w:ascii="Times New Roman" w:hAnsi="Times New Roman" w:cs="Times New Roman"/>
          <w:bCs/>
        </w:rPr>
        <w:t>.</w:t>
      </w:r>
      <w:r w:rsidRPr="00CF0A27">
        <w:rPr>
          <w:rFonts w:ascii="Times New Roman" w:hAnsi="Times New Roman" w:cs="Times New Roman"/>
          <w:bCs/>
        </w:rPr>
        <w:t xml:space="preserve"> </w:t>
      </w:r>
      <w:r w:rsidR="004321E1">
        <w:rPr>
          <w:rFonts w:ascii="Times New Roman" w:hAnsi="Times New Roman" w:cs="Times New Roman"/>
          <w:bCs/>
        </w:rPr>
        <w:t>T</w:t>
      </w:r>
      <w:r w:rsidRPr="00CF0A27">
        <w:rPr>
          <w:rFonts w:ascii="Times New Roman" w:hAnsi="Times New Roman" w:cs="Times New Roman"/>
          <w:bCs/>
        </w:rPr>
        <w:t>his would help to supported learners achieve their learning goals, both in and between learning sessions.</w:t>
      </w:r>
    </w:p>
    <w:p w14:paraId="5550BC03" w14:textId="77777777" w:rsidR="00CF0A27" w:rsidRPr="00CF0A27" w:rsidRDefault="00CF0A27" w:rsidP="00CF0A27">
      <w:pPr>
        <w:spacing w:line="360" w:lineRule="auto"/>
        <w:jc w:val="both"/>
        <w:rPr>
          <w:rFonts w:ascii="Times New Roman" w:hAnsi="Times New Roman" w:cs="Times New Roman"/>
        </w:rPr>
      </w:pPr>
      <w:r w:rsidRPr="00CF0A27">
        <w:rPr>
          <w:rFonts w:ascii="Times New Roman" w:hAnsi="Times New Roman" w:cs="Times New Roman"/>
        </w:rPr>
        <w:t>The primary focus of the Peer Evaluation Project (PEP) team was to support vocational practitioners to create resources that could improve the learning experience for their students.</w:t>
      </w:r>
      <w:r w:rsidRPr="00CF0A27">
        <w:rPr>
          <w:rFonts w:ascii="Times New Roman" w:hAnsi="Times New Roman" w:cs="Times New Roman"/>
          <w:lang w:val="en-US"/>
        </w:rPr>
        <w:t xml:space="preserve"> The PEP group created blended </w:t>
      </w:r>
      <w:r w:rsidRPr="00CF0A27">
        <w:rPr>
          <w:rFonts w:ascii="Times New Roman" w:hAnsi="Times New Roman" w:cs="Times New Roman"/>
          <w:lang w:val="en-US"/>
        </w:rPr>
        <w:lastRenderedPageBreak/>
        <w:t>learning materials that focused upon the use of technology and embedding mathematics and English. These included resources that demonstrated the process involved in carrying out a</w:t>
      </w:r>
      <w:r w:rsidR="00613FB2">
        <w:rPr>
          <w:rFonts w:ascii="Times New Roman" w:hAnsi="Times New Roman" w:cs="Times New Roman"/>
          <w:lang w:val="en-US"/>
        </w:rPr>
        <w:t xml:space="preserve"> mathematical calculation utilis</w:t>
      </w:r>
      <w:r w:rsidRPr="00CF0A27">
        <w:rPr>
          <w:rFonts w:ascii="Times New Roman" w:hAnsi="Times New Roman" w:cs="Times New Roman"/>
          <w:lang w:val="en-US"/>
        </w:rPr>
        <w:t xml:space="preserve">ed by civil engineers and a treatment procedure employed by beauty therapists. To ensure the resources were of a high quality the PEP </w:t>
      </w:r>
      <w:r w:rsidR="00613FB2">
        <w:rPr>
          <w:rFonts w:ascii="Times New Roman" w:hAnsi="Times New Roman" w:cs="Times New Roman"/>
          <w:lang w:val="en-US"/>
        </w:rPr>
        <w:t xml:space="preserve">group </w:t>
      </w:r>
      <w:r w:rsidRPr="00CF0A27">
        <w:rPr>
          <w:rFonts w:ascii="Times New Roman" w:hAnsi="Times New Roman" w:cs="Times New Roman"/>
          <w:lang w:val="en-US"/>
        </w:rPr>
        <w:t>set up vocational practitioner expert networks</w:t>
      </w:r>
      <w:r w:rsidR="004321E1">
        <w:rPr>
          <w:rFonts w:ascii="Times New Roman" w:hAnsi="Times New Roman" w:cs="Times New Roman"/>
          <w:lang w:val="en-US"/>
        </w:rPr>
        <w:t xml:space="preserve"> that</w:t>
      </w:r>
      <w:r w:rsidRPr="00CF0A27">
        <w:rPr>
          <w:rFonts w:ascii="Times New Roman" w:hAnsi="Times New Roman" w:cs="Times New Roman"/>
          <w:lang w:val="en-US"/>
        </w:rPr>
        <w:t xml:space="preserve"> allowed tutors to work with </w:t>
      </w:r>
      <w:r w:rsidR="00613FB2">
        <w:rPr>
          <w:rFonts w:ascii="Times New Roman" w:hAnsi="Times New Roman" w:cs="Times New Roman"/>
          <w:lang w:val="en-US"/>
        </w:rPr>
        <w:t xml:space="preserve">commercial design professionals </w:t>
      </w:r>
      <w:r w:rsidRPr="00CF0A27">
        <w:rPr>
          <w:rFonts w:ascii="Times New Roman" w:hAnsi="Times New Roman" w:cs="Times New Roman"/>
          <w:lang w:val="en-US"/>
        </w:rPr>
        <w:t>who were specialists in the production of animation, film or web</w:t>
      </w:r>
      <w:r w:rsidR="004321E1">
        <w:rPr>
          <w:rFonts w:ascii="Times New Roman" w:hAnsi="Times New Roman" w:cs="Times New Roman"/>
          <w:lang w:val="en-US"/>
        </w:rPr>
        <w:t>-</w:t>
      </w:r>
      <w:r w:rsidRPr="00CF0A27">
        <w:rPr>
          <w:rFonts w:ascii="Times New Roman" w:hAnsi="Times New Roman" w:cs="Times New Roman"/>
          <w:lang w:val="en-US"/>
        </w:rPr>
        <w:t>based content.</w:t>
      </w:r>
    </w:p>
    <w:p w14:paraId="15499257" w14:textId="77777777" w:rsidR="00CF0A27" w:rsidRPr="00CF0A27" w:rsidRDefault="00CF0A27" w:rsidP="00CF0A27">
      <w:pPr>
        <w:spacing w:line="360" w:lineRule="auto"/>
        <w:jc w:val="both"/>
        <w:rPr>
          <w:rFonts w:ascii="Times New Roman" w:hAnsi="Times New Roman" w:cs="Times New Roman"/>
        </w:rPr>
      </w:pPr>
      <w:r w:rsidRPr="00CF0A27">
        <w:rPr>
          <w:rFonts w:ascii="Times New Roman" w:hAnsi="Times New Roman" w:cs="Times New Roman"/>
        </w:rPr>
        <w:t>Investigating the effectiveness of a Scheduled Online Learning and Assessment (SOLA) pack as a digital teaching and learning strategy</w:t>
      </w:r>
      <w:r w:rsidR="003D4739">
        <w:rPr>
          <w:rFonts w:ascii="Times New Roman" w:hAnsi="Times New Roman" w:cs="Times New Roman"/>
        </w:rPr>
        <w:t>,</w:t>
      </w:r>
      <w:r w:rsidRPr="00CF0A27">
        <w:rPr>
          <w:rFonts w:ascii="Times New Roman" w:hAnsi="Times New Roman" w:cs="Times New Roman"/>
        </w:rPr>
        <w:t xml:space="preserve"> looked at a model that has had a positive impact within the Heart of Worcestershire College. Success rates in the Heart of Worcestershire College have improved by over 11</w:t>
      </w:r>
      <w:r w:rsidR="00501684">
        <w:rPr>
          <w:rFonts w:ascii="Times New Roman" w:hAnsi="Times New Roman" w:cs="Times New Roman"/>
        </w:rPr>
        <w:t xml:space="preserve"> per cent</w:t>
      </w:r>
      <w:r w:rsidRPr="00CF0A27">
        <w:rPr>
          <w:rFonts w:ascii="Times New Roman" w:hAnsi="Times New Roman" w:cs="Times New Roman"/>
        </w:rPr>
        <w:t xml:space="preserve"> since blended learning was first implemented. In addition, it has allowing efficiency savings of over £200k per year. This practitioner-led research suggests other providers can adapt the SOLA pack approach to meet the needs of their staff and students.</w:t>
      </w:r>
    </w:p>
    <w:p w14:paraId="427FBF83" w14:textId="77777777" w:rsidR="00CF0A27" w:rsidRPr="004321E1" w:rsidRDefault="00CF0A27" w:rsidP="00CF0A27">
      <w:pPr>
        <w:spacing w:line="360" w:lineRule="auto"/>
        <w:jc w:val="both"/>
        <w:rPr>
          <w:rFonts w:ascii="Times New Roman" w:hAnsi="Times New Roman" w:cs="Times New Roman"/>
          <w:b/>
          <w:color w:val="002060"/>
          <w:sz w:val="28"/>
          <w:szCs w:val="28"/>
        </w:rPr>
      </w:pPr>
      <w:r w:rsidRPr="004321E1">
        <w:rPr>
          <w:rFonts w:ascii="Times New Roman" w:hAnsi="Times New Roman" w:cs="Times New Roman"/>
          <w:b/>
          <w:color w:val="002060"/>
          <w:sz w:val="28"/>
          <w:szCs w:val="28"/>
        </w:rPr>
        <w:t>Learner Skills Development</w:t>
      </w:r>
    </w:p>
    <w:p w14:paraId="39E2EF5D" w14:textId="49693A0C" w:rsidR="00CF0A27" w:rsidRPr="00CF0A27" w:rsidRDefault="00CF0A27" w:rsidP="00C50CF6">
      <w:pPr>
        <w:spacing w:line="360" w:lineRule="auto"/>
        <w:jc w:val="both"/>
        <w:rPr>
          <w:rFonts w:ascii="Times New Roman" w:hAnsi="Times New Roman" w:cs="Times New Roman"/>
        </w:rPr>
      </w:pPr>
      <w:r w:rsidRPr="00CF0A27">
        <w:rPr>
          <w:rFonts w:ascii="Times New Roman" w:hAnsi="Times New Roman" w:cs="Times New Roman"/>
        </w:rPr>
        <w:t xml:space="preserve">Developing learners’ knowledge and skills is arguably the number one priority for FE institutions and practitioners. </w:t>
      </w:r>
      <w:r w:rsidR="00C50CF6">
        <w:rPr>
          <w:rFonts w:ascii="Times New Roman" w:hAnsi="Times New Roman" w:cs="Times New Roman"/>
        </w:rPr>
        <w:t xml:space="preserve">All of the provider-led projects related to this theme in some way. </w:t>
      </w:r>
      <w:r w:rsidRPr="00CF0A27">
        <w:rPr>
          <w:rFonts w:ascii="Times New Roman" w:hAnsi="Times New Roman" w:cs="Times New Roman"/>
        </w:rPr>
        <w:t xml:space="preserve">Ofsted inspectors will look for evidence that </w:t>
      </w:r>
      <w:proofErr w:type="gramStart"/>
      <w:r w:rsidR="004321E1">
        <w:rPr>
          <w:rFonts w:ascii="Times New Roman" w:hAnsi="Times New Roman" w:cs="Times New Roman"/>
        </w:rPr>
        <w:t>s</w:t>
      </w:r>
      <w:r w:rsidRPr="00CF0A27">
        <w:rPr>
          <w:rFonts w:ascii="Times New Roman" w:hAnsi="Times New Roman" w:cs="Times New Roman"/>
        </w:rPr>
        <w:t>taff are</w:t>
      </w:r>
      <w:proofErr w:type="gramEnd"/>
      <w:r w:rsidRPr="00CF0A27">
        <w:rPr>
          <w:rFonts w:ascii="Times New Roman" w:hAnsi="Times New Roman" w:cs="Times New Roman"/>
        </w:rPr>
        <w:t xml:space="preserve"> working with learners to ensure that teaching, learning and assessment are tailored to enable all learners to make good </w:t>
      </w:r>
      <w:r w:rsidRPr="00CF0A27">
        <w:rPr>
          <w:rFonts w:ascii="Times New Roman" w:hAnsi="Times New Roman" w:cs="Times New Roman"/>
        </w:rPr>
        <w:lastRenderedPageBreak/>
        <w:t xml:space="preserve">progress and prepare for their next steps. The action research approach adopted by the institutions and professionals involved within these provider-led projects, has </w:t>
      </w:r>
      <w:r w:rsidR="004321E1">
        <w:rPr>
          <w:rFonts w:ascii="Times New Roman" w:hAnsi="Times New Roman" w:cs="Times New Roman"/>
        </w:rPr>
        <w:t>enabled</w:t>
      </w:r>
      <w:r w:rsidRPr="00CF0A27">
        <w:rPr>
          <w:rFonts w:ascii="Times New Roman" w:hAnsi="Times New Roman" w:cs="Times New Roman"/>
        </w:rPr>
        <w:t xml:space="preserve"> them to seek feedback from learners on a range of issues including; what they think makes a session outstanding, and how they like to learn in terms of online content. </w:t>
      </w:r>
    </w:p>
    <w:p w14:paraId="52059668" w14:textId="77777777" w:rsidR="00CF0A27" w:rsidRPr="00CF0A27" w:rsidRDefault="00CF0A27" w:rsidP="00CF0A27">
      <w:pPr>
        <w:spacing w:line="360" w:lineRule="auto"/>
        <w:jc w:val="both"/>
        <w:rPr>
          <w:rFonts w:ascii="Times New Roman" w:hAnsi="Times New Roman" w:cs="Times New Roman"/>
          <w:lang w:val="en-US"/>
        </w:rPr>
      </w:pPr>
      <w:r w:rsidRPr="00CF0A27">
        <w:rPr>
          <w:rFonts w:ascii="Times New Roman" w:hAnsi="Times New Roman" w:cs="Times New Roman"/>
        </w:rPr>
        <w:t>The aim of the PEP was to develop teaching strategies and learning materials that could aid the delivery of the following priority outcomes</w:t>
      </w:r>
      <w:r>
        <w:rPr>
          <w:rFonts w:ascii="Times New Roman" w:hAnsi="Times New Roman" w:cs="Times New Roman"/>
          <w:lang w:val="en-US"/>
        </w:rPr>
        <w:t>:</w:t>
      </w:r>
    </w:p>
    <w:p w14:paraId="3B67E288" w14:textId="77777777" w:rsidR="00CF0A27" w:rsidRPr="00E76E89" w:rsidRDefault="00CF0A27" w:rsidP="00912F39">
      <w:pPr>
        <w:pStyle w:val="ListParagraph"/>
        <w:numPr>
          <w:ilvl w:val="0"/>
          <w:numId w:val="51"/>
        </w:numPr>
        <w:spacing w:line="360" w:lineRule="auto"/>
        <w:rPr>
          <w:sz w:val="22"/>
          <w:lang w:val="en-US"/>
        </w:rPr>
      </w:pPr>
      <w:r w:rsidRPr="00E76E89">
        <w:rPr>
          <w:sz w:val="22"/>
          <w:lang w:val="en-US"/>
        </w:rPr>
        <w:t>Effectively embedding English, mathematics and ICT skills into vocational programmes</w:t>
      </w:r>
    </w:p>
    <w:p w14:paraId="1B6A5194" w14:textId="77777777" w:rsidR="00CF0A27" w:rsidRPr="00E76E89" w:rsidRDefault="00CF0A27" w:rsidP="00912F39">
      <w:pPr>
        <w:pStyle w:val="ListParagraph"/>
        <w:numPr>
          <w:ilvl w:val="0"/>
          <w:numId w:val="51"/>
        </w:numPr>
        <w:spacing w:line="360" w:lineRule="auto"/>
        <w:rPr>
          <w:sz w:val="22"/>
          <w:lang w:val="en-US"/>
        </w:rPr>
      </w:pPr>
      <w:r w:rsidRPr="00E76E89">
        <w:rPr>
          <w:sz w:val="22"/>
          <w:lang w:val="en-US"/>
        </w:rPr>
        <w:t>Independent learning using new technology</w:t>
      </w:r>
    </w:p>
    <w:p w14:paraId="58C849E5" w14:textId="77777777" w:rsidR="00CF0A27" w:rsidRPr="00E76E89" w:rsidRDefault="00613FB2" w:rsidP="00912F39">
      <w:pPr>
        <w:pStyle w:val="ListParagraph"/>
        <w:numPr>
          <w:ilvl w:val="0"/>
          <w:numId w:val="51"/>
        </w:numPr>
        <w:spacing w:line="360" w:lineRule="auto"/>
        <w:rPr>
          <w:sz w:val="22"/>
          <w:lang w:val="en-US"/>
        </w:rPr>
      </w:pPr>
      <w:r>
        <w:rPr>
          <w:sz w:val="22"/>
          <w:lang w:val="en-US"/>
        </w:rPr>
        <w:t>Personalis</w:t>
      </w:r>
      <w:r w:rsidR="005A56AB" w:rsidRPr="00E76E89">
        <w:rPr>
          <w:sz w:val="22"/>
          <w:lang w:val="en-US"/>
        </w:rPr>
        <w:t>ed</w:t>
      </w:r>
      <w:r w:rsidR="00CF0A27" w:rsidRPr="00E76E89">
        <w:rPr>
          <w:sz w:val="22"/>
          <w:lang w:val="en-US"/>
        </w:rPr>
        <w:t xml:space="preserve"> teaching methods</w:t>
      </w:r>
    </w:p>
    <w:p w14:paraId="16C7B9B3" w14:textId="77777777" w:rsidR="00CF0A27" w:rsidRPr="00CF0A27" w:rsidRDefault="003D4739" w:rsidP="009909CF">
      <w:pPr>
        <w:spacing w:line="360" w:lineRule="auto"/>
        <w:jc w:val="both"/>
        <w:rPr>
          <w:rFonts w:ascii="Times New Roman" w:hAnsi="Times New Roman" w:cs="Times New Roman"/>
          <w:lang w:val="en-US"/>
        </w:rPr>
      </w:pPr>
      <w:r>
        <w:rPr>
          <w:rFonts w:ascii="Times New Roman" w:hAnsi="Times New Roman" w:cs="Times New Roman"/>
          <w:lang w:val="en-US"/>
        </w:rPr>
        <w:t>The</w:t>
      </w:r>
      <w:r w:rsidR="00613FB2">
        <w:rPr>
          <w:rFonts w:ascii="Times New Roman" w:hAnsi="Times New Roman" w:cs="Times New Roman"/>
          <w:lang w:val="en-US"/>
        </w:rPr>
        <w:t xml:space="preserve"> partner organis</w:t>
      </w:r>
      <w:r w:rsidR="00CF0A27" w:rsidRPr="00CF0A27">
        <w:rPr>
          <w:rFonts w:ascii="Times New Roman" w:hAnsi="Times New Roman" w:cs="Times New Roman"/>
          <w:lang w:val="en-US"/>
        </w:rPr>
        <w:t>ations</w:t>
      </w:r>
      <w:r w:rsidR="009909CF">
        <w:rPr>
          <w:rFonts w:ascii="Times New Roman" w:hAnsi="Times New Roman" w:cs="Times New Roman"/>
          <w:lang w:val="en-US"/>
        </w:rPr>
        <w:t xml:space="preserve"> in the PEP provider-led project</w:t>
      </w:r>
      <w:r w:rsidR="00CF0A27" w:rsidRPr="00CF0A27">
        <w:rPr>
          <w:rFonts w:ascii="Times New Roman" w:hAnsi="Times New Roman" w:cs="Times New Roman"/>
          <w:lang w:val="en-US"/>
        </w:rPr>
        <w:t xml:space="preserve"> </w:t>
      </w:r>
      <w:r w:rsidR="009909CF">
        <w:rPr>
          <w:rFonts w:ascii="Times New Roman" w:hAnsi="Times New Roman" w:cs="Times New Roman"/>
          <w:lang w:val="en-US"/>
        </w:rPr>
        <w:t>were</w:t>
      </w:r>
      <w:r w:rsidR="00CF0A27" w:rsidRPr="00CF0A27">
        <w:rPr>
          <w:rFonts w:ascii="Times New Roman" w:hAnsi="Times New Roman" w:cs="Times New Roman"/>
          <w:lang w:val="en-US"/>
        </w:rPr>
        <w:t xml:space="preserve"> able to develop bespoke</w:t>
      </w:r>
      <w:r w:rsidR="00912F39">
        <w:rPr>
          <w:rFonts w:ascii="Times New Roman" w:hAnsi="Times New Roman" w:cs="Times New Roman"/>
          <w:lang w:val="en-US"/>
        </w:rPr>
        <w:t>,</w:t>
      </w:r>
      <w:r w:rsidR="00CF0A27" w:rsidRPr="00CF0A27">
        <w:rPr>
          <w:rFonts w:ascii="Times New Roman" w:hAnsi="Times New Roman" w:cs="Times New Roman"/>
          <w:lang w:val="en-US"/>
        </w:rPr>
        <w:t xml:space="preserve"> </w:t>
      </w:r>
      <w:proofErr w:type="gramStart"/>
      <w:r w:rsidR="00CF0A27" w:rsidRPr="00CF0A27">
        <w:rPr>
          <w:rFonts w:ascii="Times New Roman" w:hAnsi="Times New Roman" w:cs="Times New Roman"/>
          <w:lang w:val="en-US"/>
        </w:rPr>
        <w:t>vocationally</w:t>
      </w:r>
      <w:r w:rsidR="00912F39">
        <w:rPr>
          <w:rFonts w:ascii="Times New Roman" w:hAnsi="Times New Roman" w:cs="Times New Roman"/>
          <w:lang w:val="en-US"/>
        </w:rPr>
        <w:t>-</w:t>
      </w:r>
      <w:r w:rsidR="00CF0A27" w:rsidRPr="00CF0A27">
        <w:rPr>
          <w:rFonts w:ascii="Times New Roman" w:hAnsi="Times New Roman" w:cs="Times New Roman"/>
          <w:lang w:val="en-US"/>
        </w:rPr>
        <w:t>themed</w:t>
      </w:r>
      <w:proofErr w:type="gramEnd"/>
      <w:r w:rsidR="00CF0A27" w:rsidRPr="00CF0A27">
        <w:rPr>
          <w:rFonts w:ascii="Times New Roman" w:hAnsi="Times New Roman" w:cs="Times New Roman"/>
          <w:lang w:val="en-US"/>
        </w:rPr>
        <w:t xml:space="preserve"> learning activities by teaming vocational tutors with functional skills specialists.</w:t>
      </w:r>
    </w:p>
    <w:p w14:paraId="072BC3E6" w14:textId="77777777" w:rsidR="00CF0A27" w:rsidRPr="00CF0A27" w:rsidRDefault="00CF0A27" w:rsidP="00CF0A27">
      <w:pPr>
        <w:spacing w:line="360" w:lineRule="auto"/>
        <w:jc w:val="both"/>
        <w:rPr>
          <w:rFonts w:ascii="Times New Roman" w:hAnsi="Times New Roman" w:cs="Times New Roman"/>
        </w:rPr>
      </w:pPr>
      <w:r w:rsidRPr="00CF0A27">
        <w:rPr>
          <w:rFonts w:ascii="Times New Roman" w:hAnsi="Times New Roman" w:cs="Times New Roman"/>
        </w:rPr>
        <w:t>Th</w:t>
      </w:r>
      <w:r w:rsidR="00613FB2">
        <w:rPr>
          <w:rFonts w:ascii="Times New Roman" w:hAnsi="Times New Roman" w:cs="Times New Roman"/>
        </w:rPr>
        <w:t>e developing SOLA packs project</w:t>
      </w:r>
      <w:r w:rsidRPr="00CF0A27">
        <w:rPr>
          <w:rFonts w:ascii="Times New Roman" w:hAnsi="Times New Roman" w:cs="Times New Roman"/>
        </w:rPr>
        <w:t xml:space="preserve"> has provided staff and students with the opportunity to improve their digital literacy and online learning skills, and can help students develop their independent learning skills. The concept of a SOLA pack corresponds with the wider trend towards the implementation of blended learning strategies within the learning environment, which provides the prospect of creating new opportunities to engage learners via technology</w:t>
      </w:r>
      <w:r w:rsidR="00912F39">
        <w:rPr>
          <w:rFonts w:ascii="Times New Roman" w:hAnsi="Times New Roman" w:cs="Times New Roman"/>
        </w:rPr>
        <w:t>,</w:t>
      </w:r>
      <w:r w:rsidRPr="00CF0A27">
        <w:rPr>
          <w:rFonts w:ascii="Times New Roman" w:hAnsi="Times New Roman" w:cs="Times New Roman"/>
        </w:rPr>
        <w:t xml:space="preserve"> and deliver the curriculum in a more flexible and efficient way.</w:t>
      </w:r>
    </w:p>
    <w:p w14:paraId="3507070D" w14:textId="77777777" w:rsidR="00CF0A27" w:rsidRPr="00EE132F" w:rsidRDefault="00CF0A27" w:rsidP="002D5DC9">
      <w:pPr>
        <w:spacing w:line="360" w:lineRule="auto"/>
        <w:jc w:val="both"/>
        <w:rPr>
          <w:rFonts w:ascii="Times New Roman" w:hAnsi="Times New Roman" w:cs="Times New Roman"/>
        </w:rPr>
      </w:pPr>
      <w:r w:rsidRPr="00CF0A27">
        <w:rPr>
          <w:rFonts w:ascii="Times New Roman" w:hAnsi="Times New Roman" w:cs="Times New Roman"/>
        </w:rPr>
        <w:lastRenderedPageBreak/>
        <w:t>An ini</w:t>
      </w:r>
      <w:r w:rsidR="00613FB2">
        <w:rPr>
          <w:rFonts w:ascii="Times New Roman" w:hAnsi="Times New Roman" w:cs="Times New Roman"/>
        </w:rPr>
        <w:t>tial project undertaken by the E</w:t>
      </w:r>
      <w:r w:rsidRPr="00CF0A27">
        <w:rPr>
          <w:rFonts w:ascii="Times New Roman" w:hAnsi="Times New Roman" w:cs="Times New Roman"/>
        </w:rPr>
        <w:t xml:space="preserve">nhance </w:t>
      </w:r>
      <w:r w:rsidR="00613FB2">
        <w:rPr>
          <w:rFonts w:ascii="Times New Roman" w:hAnsi="Times New Roman" w:cs="Times New Roman"/>
        </w:rPr>
        <w:t>Learning in and Beyond the C</w:t>
      </w:r>
      <w:r w:rsidRPr="00CF0A27">
        <w:rPr>
          <w:rFonts w:ascii="Times New Roman" w:hAnsi="Times New Roman" w:cs="Times New Roman"/>
        </w:rPr>
        <w:t>lassroom (ELBC) group included carpentry learners capturing photo and video evidence of their skills to create an e-portfolio during practical workshop sessions. They found that this increased learner motivation and encourage</w:t>
      </w:r>
      <w:r w:rsidR="00912F39">
        <w:rPr>
          <w:rFonts w:ascii="Times New Roman" w:hAnsi="Times New Roman" w:cs="Times New Roman"/>
        </w:rPr>
        <w:t>d</w:t>
      </w:r>
      <w:r w:rsidRPr="00CF0A27">
        <w:rPr>
          <w:rFonts w:ascii="Times New Roman" w:hAnsi="Times New Roman" w:cs="Times New Roman"/>
        </w:rPr>
        <w:t xml:space="preserve"> timely completion of </w:t>
      </w:r>
      <w:r w:rsidR="002D5DC9">
        <w:rPr>
          <w:rFonts w:ascii="Times New Roman" w:hAnsi="Times New Roman" w:cs="Times New Roman"/>
        </w:rPr>
        <w:t xml:space="preserve">study </w:t>
      </w:r>
      <w:r w:rsidRPr="00CF0A27">
        <w:rPr>
          <w:rFonts w:ascii="Times New Roman" w:hAnsi="Times New Roman" w:cs="Times New Roman"/>
        </w:rPr>
        <w:t xml:space="preserve">units. The project also reported a desire in a high percentage of teachers to promote learning through the use of electronic </w:t>
      </w:r>
      <w:r w:rsidR="005A56AB" w:rsidRPr="00CF0A27">
        <w:rPr>
          <w:rFonts w:ascii="Times New Roman" w:hAnsi="Times New Roman" w:cs="Times New Roman"/>
        </w:rPr>
        <w:t>materials;</w:t>
      </w:r>
      <w:r w:rsidRPr="00CF0A27">
        <w:rPr>
          <w:rFonts w:ascii="Times New Roman" w:hAnsi="Times New Roman" w:cs="Times New Roman"/>
        </w:rPr>
        <w:t xml:space="preserve"> </w:t>
      </w:r>
      <w:r w:rsidR="005A56AB">
        <w:rPr>
          <w:rFonts w:ascii="Times New Roman" w:hAnsi="Times New Roman" w:cs="Times New Roman"/>
        </w:rPr>
        <w:t>educationalists</w:t>
      </w:r>
      <w:r w:rsidRPr="00CF0A27">
        <w:rPr>
          <w:rFonts w:ascii="Times New Roman" w:hAnsi="Times New Roman" w:cs="Times New Roman"/>
        </w:rPr>
        <w:t xml:space="preserve"> </w:t>
      </w:r>
      <w:proofErr w:type="gramStart"/>
      <w:r w:rsidR="009909CF">
        <w:rPr>
          <w:rFonts w:ascii="Times New Roman" w:hAnsi="Times New Roman" w:cs="Times New Roman"/>
        </w:rPr>
        <w:t>who</w:t>
      </w:r>
      <w:proofErr w:type="gramEnd"/>
      <w:r w:rsidR="009909CF">
        <w:rPr>
          <w:rFonts w:ascii="Times New Roman" w:hAnsi="Times New Roman" w:cs="Times New Roman"/>
        </w:rPr>
        <w:t xml:space="preserve"> were consulted as part of the research </w:t>
      </w:r>
      <w:r w:rsidRPr="00CF0A27">
        <w:rPr>
          <w:rFonts w:ascii="Times New Roman" w:hAnsi="Times New Roman" w:cs="Times New Roman"/>
        </w:rPr>
        <w:t>like</w:t>
      </w:r>
      <w:r w:rsidR="005A56AB">
        <w:rPr>
          <w:rFonts w:ascii="Times New Roman" w:hAnsi="Times New Roman" w:cs="Times New Roman"/>
        </w:rPr>
        <w:t>d</w:t>
      </w:r>
      <w:r w:rsidRPr="00CF0A27">
        <w:rPr>
          <w:rFonts w:ascii="Times New Roman" w:hAnsi="Times New Roman" w:cs="Times New Roman"/>
        </w:rPr>
        <w:t xml:space="preserve"> the idea of creating their own materials associated with their own subject areas. Their research uncovered a very positive attitude towards the ideas explored as part of the</w:t>
      </w:r>
      <w:r w:rsidR="009909CF">
        <w:rPr>
          <w:rFonts w:ascii="Times New Roman" w:hAnsi="Times New Roman" w:cs="Times New Roman"/>
        </w:rPr>
        <w:t xml:space="preserve"> ELBC</w:t>
      </w:r>
      <w:r w:rsidRPr="00CF0A27">
        <w:rPr>
          <w:rFonts w:ascii="Times New Roman" w:hAnsi="Times New Roman" w:cs="Times New Roman"/>
        </w:rPr>
        <w:t xml:space="preserve"> project, with Blendspace</w:t>
      </w:r>
      <w:r w:rsidR="00613FB2">
        <w:rPr>
          <w:rFonts w:ascii="Times New Roman" w:hAnsi="Times New Roman" w:cs="Times New Roman"/>
        </w:rPr>
        <w:t xml:space="preserve"> and YouTube being seen as easy-to-</w:t>
      </w:r>
      <w:r w:rsidRPr="00CF0A27">
        <w:rPr>
          <w:rFonts w:ascii="Times New Roman" w:hAnsi="Times New Roman" w:cs="Times New Roman"/>
        </w:rPr>
        <w:t>use packages</w:t>
      </w:r>
      <w:r w:rsidR="00613FB2">
        <w:rPr>
          <w:rFonts w:ascii="Times New Roman" w:hAnsi="Times New Roman" w:cs="Times New Roman"/>
        </w:rPr>
        <w:t xml:space="preserve">, which </w:t>
      </w:r>
      <w:r w:rsidRPr="00CF0A27">
        <w:rPr>
          <w:rFonts w:ascii="Times New Roman" w:hAnsi="Times New Roman" w:cs="Times New Roman"/>
        </w:rPr>
        <w:t xml:space="preserve">appeared to motivate members of staff </w:t>
      </w:r>
      <w:r w:rsidR="00613FB2">
        <w:rPr>
          <w:rFonts w:ascii="Times New Roman" w:hAnsi="Times New Roman" w:cs="Times New Roman"/>
        </w:rPr>
        <w:t>to utilis</w:t>
      </w:r>
      <w:r w:rsidR="002D5DC9">
        <w:rPr>
          <w:rFonts w:ascii="Times New Roman" w:hAnsi="Times New Roman" w:cs="Times New Roman"/>
        </w:rPr>
        <w:t>e these resources.</w:t>
      </w:r>
    </w:p>
    <w:p w14:paraId="69A655E9" w14:textId="77777777" w:rsidR="00CF0A27" w:rsidRPr="00912F39" w:rsidRDefault="00613FB2" w:rsidP="00CF0A27">
      <w:pPr>
        <w:spacing w:line="360" w:lineRule="auto"/>
        <w:jc w:val="both"/>
        <w:rPr>
          <w:rFonts w:ascii="Times New Roman" w:hAnsi="Times New Roman" w:cs="Times New Roman"/>
          <w:b/>
          <w:color w:val="002060"/>
          <w:sz w:val="28"/>
          <w:szCs w:val="28"/>
        </w:rPr>
      </w:pPr>
      <w:r>
        <w:rPr>
          <w:rFonts w:ascii="Times New Roman" w:hAnsi="Times New Roman" w:cs="Times New Roman"/>
          <w:b/>
          <w:color w:val="002060"/>
          <w:sz w:val="28"/>
          <w:szCs w:val="28"/>
        </w:rPr>
        <w:t>Peer Evaluation and</w:t>
      </w:r>
      <w:r w:rsidR="00CF0A27" w:rsidRPr="00912F39">
        <w:rPr>
          <w:rFonts w:ascii="Times New Roman" w:hAnsi="Times New Roman" w:cs="Times New Roman"/>
          <w:b/>
          <w:color w:val="002060"/>
          <w:sz w:val="28"/>
          <w:szCs w:val="28"/>
        </w:rPr>
        <w:t xml:space="preserve"> Support</w:t>
      </w:r>
    </w:p>
    <w:p w14:paraId="2D3AC3D5" w14:textId="77777777" w:rsidR="00CF0A27" w:rsidRPr="00CF0A27" w:rsidRDefault="00CF0A27" w:rsidP="002D5DC9">
      <w:pPr>
        <w:spacing w:line="360" w:lineRule="auto"/>
        <w:jc w:val="both"/>
        <w:rPr>
          <w:rFonts w:ascii="Times New Roman" w:hAnsi="Times New Roman" w:cs="Times New Roman"/>
        </w:rPr>
      </w:pPr>
      <w:r w:rsidRPr="00CF0A27">
        <w:rPr>
          <w:rFonts w:ascii="Times New Roman" w:hAnsi="Times New Roman" w:cs="Times New Roman"/>
        </w:rPr>
        <w:t>Developing expertise and skills to ensure</w:t>
      </w:r>
      <w:r w:rsidR="00501684">
        <w:rPr>
          <w:rFonts w:ascii="Times New Roman" w:hAnsi="Times New Roman" w:cs="Times New Roman"/>
        </w:rPr>
        <w:t xml:space="preserve"> the best outcomes for learners</w:t>
      </w:r>
      <w:r w:rsidRPr="00CF0A27">
        <w:rPr>
          <w:rFonts w:ascii="Times New Roman" w:hAnsi="Times New Roman" w:cs="Times New Roman"/>
        </w:rPr>
        <w:t xml:space="preserve"> is a central reference point specified in the Professional Standards. A key way of achieving this is via contributing to organisational development and quality improvement through collaboratio</w:t>
      </w:r>
      <w:r w:rsidR="00501684">
        <w:rPr>
          <w:rFonts w:ascii="Times New Roman" w:hAnsi="Times New Roman" w:cs="Times New Roman"/>
        </w:rPr>
        <w:t>n with others. Peer Evaluation and</w:t>
      </w:r>
      <w:r w:rsidRPr="00CF0A27">
        <w:rPr>
          <w:rFonts w:ascii="Times New Roman" w:hAnsi="Times New Roman" w:cs="Times New Roman"/>
        </w:rPr>
        <w:t xml:space="preserve"> Support can be an important part of this process. </w:t>
      </w:r>
      <w:r w:rsidR="009909CF">
        <w:rPr>
          <w:rFonts w:ascii="Times New Roman" w:hAnsi="Times New Roman" w:cs="Times New Roman"/>
        </w:rPr>
        <w:t>A number</w:t>
      </w:r>
      <w:r w:rsidRPr="00CF0A27">
        <w:rPr>
          <w:rFonts w:ascii="Times New Roman" w:hAnsi="Times New Roman" w:cs="Times New Roman"/>
        </w:rPr>
        <w:t xml:space="preserve"> of the O</w:t>
      </w:r>
      <w:r w:rsidR="00912F39">
        <w:rPr>
          <w:rFonts w:ascii="Times New Roman" w:hAnsi="Times New Roman" w:cs="Times New Roman"/>
        </w:rPr>
        <w:t>TL</w:t>
      </w:r>
      <w:r w:rsidRPr="00CF0A27">
        <w:rPr>
          <w:rFonts w:ascii="Times New Roman" w:hAnsi="Times New Roman" w:cs="Times New Roman"/>
        </w:rPr>
        <w:t>A projects incorporated an element of peer observation; this was intended to b</w:t>
      </w:r>
      <w:r w:rsidR="00501684">
        <w:rPr>
          <w:rFonts w:ascii="Times New Roman" w:hAnsi="Times New Roman" w:cs="Times New Roman"/>
        </w:rPr>
        <w:t xml:space="preserve">e a supportive exercise. The </w:t>
      </w:r>
      <w:r w:rsidR="00501684" w:rsidRPr="00CF0A27">
        <w:rPr>
          <w:rFonts w:ascii="Times New Roman" w:hAnsi="Times New Roman" w:cs="Times New Roman"/>
        </w:rPr>
        <w:t>Developing Excep</w:t>
      </w:r>
      <w:r w:rsidR="00501684">
        <w:rPr>
          <w:rFonts w:ascii="Times New Roman" w:hAnsi="Times New Roman" w:cs="Times New Roman"/>
        </w:rPr>
        <w:t>tional Learning, Teaching and</w:t>
      </w:r>
      <w:r w:rsidR="00501684" w:rsidRPr="00CF0A27">
        <w:rPr>
          <w:rFonts w:ascii="Times New Roman" w:hAnsi="Times New Roman" w:cs="Times New Roman"/>
        </w:rPr>
        <w:t xml:space="preserve"> Assessment</w:t>
      </w:r>
      <w:r w:rsidR="00501684">
        <w:rPr>
          <w:rFonts w:ascii="Times New Roman" w:hAnsi="Times New Roman" w:cs="Times New Roman"/>
        </w:rPr>
        <w:t xml:space="preserve"> (DELTA)</w:t>
      </w:r>
      <w:r w:rsidRPr="00CF0A27">
        <w:rPr>
          <w:rFonts w:ascii="Times New Roman" w:hAnsi="Times New Roman" w:cs="Times New Roman"/>
        </w:rPr>
        <w:t xml:space="preserve"> project, for instance, presented practitioners with the</w:t>
      </w:r>
      <w:r w:rsidR="00501684">
        <w:rPr>
          <w:rFonts w:ascii="Times New Roman" w:hAnsi="Times New Roman" w:cs="Times New Roman"/>
        </w:rPr>
        <w:t xml:space="preserve"> opportunity to view each other</w:t>
      </w:r>
      <w:r w:rsidR="00501684" w:rsidRPr="00CF0A27">
        <w:rPr>
          <w:rFonts w:ascii="Times New Roman" w:hAnsi="Times New Roman" w:cs="Times New Roman"/>
        </w:rPr>
        <w:t>’s</w:t>
      </w:r>
      <w:r w:rsidRPr="00CF0A27">
        <w:rPr>
          <w:rFonts w:ascii="Times New Roman" w:hAnsi="Times New Roman" w:cs="Times New Roman"/>
        </w:rPr>
        <w:t xml:space="preserve"> lessons</w:t>
      </w:r>
      <w:r w:rsidR="00912F39">
        <w:rPr>
          <w:rFonts w:ascii="Times New Roman" w:hAnsi="Times New Roman" w:cs="Times New Roman"/>
        </w:rPr>
        <w:t>,</w:t>
      </w:r>
      <w:r w:rsidR="00501684">
        <w:rPr>
          <w:rFonts w:ascii="Times New Roman" w:hAnsi="Times New Roman" w:cs="Times New Roman"/>
        </w:rPr>
        <w:t xml:space="preserve"> </w:t>
      </w:r>
      <w:r w:rsidRPr="00CF0A27">
        <w:rPr>
          <w:rFonts w:ascii="Times New Roman" w:hAnsi="Times New Roman" w:cs="Times New Roman"/>
        </w:rPr>
        <w:lastRenderedPageBreak/>
        <w:t>identifying what was exceptional about them. The team deliberately chose to refer to the process as</w:t>
      </w:r>
      <w:r w:rsidRPr="00CF0A27">
        <w:rPr>
          <w:rFonts w:ascii="Times New Roman" w:hAnsi="Times New Roman" w:cs="Times New Roman"/>
          <w:lang w:val="en"/>
        </w:rPr>
        <w:t xml:space="preserve"> peer ‘</w:t>
      </w:r>
      <w:r w:rsidRPr="00CF0A27">
        <w:rPr>
          <w:rFonts w:ascii="Times New Roman" w:hAnsi="Times New Roman" w:cs="Times New Roman"/>
          <w:i/>
          <w:iCs/>
          <w:lang w:val="en"/>
        </w:rPr>
        <w:t>viewing</w:t>
      </w:r>
      <w:r w:rsidRPr="00CF0A27">
        <w:rPr>
          <w:rFonts w:ascii="Times New Roman" w:hAnsi="Times New Roman" w:cs="Times New Roman"/>
          <w:lang w:val="en"/>
        </w:rPr>
        <w:t>’, as it was no</w:t>
      </w:r>
      <w:r w:rsidR="00912F39">
        <w:rPr>
          <w:rFonts w:ascii="Times New Roman" w:hAnsi="Times New Roman" w:cs="Times New Roman"/>
          <w:lang w:val="en"/>
        </w:rPr>
        <w:t>t intended to be an evaluation. V</w:t>
      </w:r>
      <w:r w:rsidRPr="00CF0A27">
        <w:rPr>
          <w:rFonts w:ascii="Times New Roman" w:hAnsi="Times New Roman" w:cs="Times New Roman"/>
          <w:lang w:val="en"/>
        </w:rPr>
        <w:t xml:space="preserve">iewers were there to find the </w:t>
      </w:r>
      <w:r w:rsidR="002D5DC9">
        <w:rPr>
          <w:rFonts w:ascii="Times New Roman" w:hAnsi="Times New Roman" w:cs="Times New Roman"/>
          <w:lang w:val="en"/>
        </w:rPr>
        <w:t>exceptional</w:t>
      </w:r>
      <w:r w:rsidRPr="00CF0A27">
        <w:rPr>
          <w:rFonts w:ascii="Times New Roman" w:hAnsi="Times New Roman" w:cs="Times New Roman"/>
          <w:lang w:val="en"/>
        </w:rPr>
        <w:t xml:space="preserve"> elements</w:t>
      </w:r>
      <w:r w:rsidR="002D5DC9">
        <w:rPr>
          <w:rFonts w:ascii="Times New Roman" w:hAnsi="Times New Roman" w:cs="Times New Roman"/>
          <w:lang w:val="en"/>
        </w:rPr>
        <w:t xml:space="preserve"> of</w:t>
      </w:r>
      <w:r w:rsidRPr="00CF0A27">
        <w:rPr>
          <w:rFonts w:ascii="Times New Roman" w:hAnsi="Times New Roman" w:cs="Times New Roman"/>
          <w:lang w:val="en"/>
        </w:rPr>
        <w:t xml:space="preserve"> practice</w:t>
      </w:r>
      <w:r w:rsidR="00912F39">
        <w:rPr>
          <w:rFonts w:ascii="Times New Roman" w:hAnsi="Times New Roman" w:cs="Times New Roman"/>
          <w:lang w:val="en"/>
        </w:rPr>
        <w:t>,</w:t>
      </w:r>
      <w:r w:rsidRPr="00CF0A27">
        <w:rPr>
          <w:rFonts w:ascii="Times New Roman" w:hAnsi="Times New Roman" w:cs="Times New Roman"/>
          <w:lang w:val="en"/>
        </w:rPr>
        <w:t xml:space="preserve"> so that this could be replicated by other educationalists.</w:t>
      </w:r>
    </w:p>
    <w:p w14:paraId="42778358" w14:textId="77777777" w:rsidR="00CF0A27" w:rsidRPr="00EE132F" w:rsidRDefault="00CF0A27" w:rsidP="00CF0A27">
      <w:pPr>
        <w:spacing w:line="360" w:lineRule="auto"/>
        <w:jc w:val="both"/>
        <w:rPr>
          <w:rFonts w:ascii="Times New Roman" w:hAnsi="Times New Roman" w:cs="Times New Roman"/>
        </w:rPr>
      </w:pPr>
      <w:r w:rsidRPr="00CF0A27">
        <w:rPr>
          <w:rFonts w:ascii="Times New Roman" w:hAnsi="Times New Roman" w:cs="Times New Roman"/>
        </w:rPr>
        <w:t xml:space="preserve">The Developing Coaching and Mentoring to Support OTLA project was centred on </w:t>
      </w:r>
      <w:r w:rsidR="00501684">
        <w:rPr>
          <w:rFonts w:ascii="Times New Roman" w:hAnsi="Times New Roman" w:cs="Times New Roman"/>
        </w:rPr>
        <w:t>continuing professional development (</w:t>
      </w:r>
      <w:r w:rsidRPr="00CF0A27">
        <w:rPr>
          <w:rFonts w:ascii="Times New Roman" w:hAnsi="Times New Roman" w:cs="Times New Roman"/>
        </w:rPr>
        <w:t>CPD</w:t>
      </w:r>
      <w:r w:rsidR="00501684">
        <w:rPr>
          <w:rFonts w:ascii="Times New Roman" w:hAnsi="Times New Roman" w:cs="Times New Roman"/>
        </w:rPr>
        <w:t>)</w:t>
      </w:r>
      <w:r w:rsidRPr="00CF0A27">
        <w:rPr>
          <w:rFonts w:ascii="Times New Roman" w:hAnsi="Times New Roman" w:cs="Times New Roman"/>
        </w:rPr>
        <w:t>. It examined a variety of approaches to coaching and mentoring that were designed to enhance the competence of practitioners, and in so doing, improve the student experience. The practitioner-researchers found that use of teaching and learning coaches resulted in 76 per</w:t>
      </w:r>
      <w:r w:rsidR="00501684">
        <w:rPr>
          <w:rFonts w:ascii="Times New Roman" w:hAnsi="Times New Roman" w:cs="Times New Roman"/>
        </w:rPr>
        <w:t xml:space="preserve"> </w:t>
      </w:r>
      <w:r w:rsidRPr="00CF0A27">
        <w:rPr>
          <w:rFonts w:ascii="Times New Roman" w:hAnsi="Times New Roman" w:cs="Times New Roman"/>
        </w:rPr>
        <w:t>cent of participating lecturers receiving improved observation grades, while coaching and mentoring to support development helped 80</w:t>
      </w:r>
      <w:r w:rsidR="00501684">
        <w:rPr>
          <w:rFonts w:ascii="Times New Roman" w:hAnsi="Times New Roman" w:cs="Times New Roman"/>
        </w:rPr>
        <w:t xml:space="preserve"> per cent</w:t>
      </w:r>
      <w:r w:rsidRPr="00CF0A27">
        <w:rPr>
          <w:rFonts w:ascii="Times New Roman" w:hAnsi="Times New Roman" w:cs="Times New Roman"/>
        </w:rPr>
        <w:t xml:space="preserve"> of participants to improve their observation grades following mentoring. The PEP group chose to use peer observation of practitioners using the teaching strategies and learning materials they had de</w:t>
      </w:r>
      <w:r w:rsidR="00912F39">
        <w:rPr>
          <w:rFonts w:ascii="Times New Roman" w:hAnsi="Times New Roman" w:cs="Times New Roman"/>
        </w:rPr>
        <w:t xml:space="preserve">veloped </w:t>
      </w:r>
      <w:r w:rsidRPr="00CF0A27">
        <w:rPr>
          <w:rFonts w:ascii="Times New Roman" w:hAnsi="Times New Roman" w:cs="Times New Roman"/>
        </w:rPr>
        <w:t>as one of the princip</w:t>
      </w:r>
      <w:r w:rsidR="00912F39">
        <w:rPr>
          <w:rFonts w:ascii="Times New Roman" w:hAnsi="Times New Roman" w:cs="Times New Roman"/>
        </w:rPr>
        <w:t>al</w:t>
      </w:r>
      <w:r w:rsidRPr="00CF0A27">
        <w:rPr>
          <w:rFonts w:ascii="Times New Roman" w:hAnsi="Times New Roman" w:cs="Times New Roman"/>
        </w:rPr>
        <w:t xml:space="preserve"> means of evaluating these resources. In order to support this process, the PEP team offered participants guidance on completing peer observations ag</w:t>
      </w:r>
      <w:r w:rsidR="00501684">
        <w:rPr>
          <w:rFonts w:ascii="Times New Roman" w:hAnsi="Times New Roman" w:cs="Times New Roman"/>
        </w:rPr>
        <w:t xml:space="preserve">ainst external accountability </w:t>
      </w:r>
      <w:r w:rsidRPr="00CF0A27">
        <w:rPr>
          <w:rFonts w:ascii="Times New Roman" w:hAnsi="Times New Roman" w:cs="Times New Roman"/>
        </w:rPr>
        <w:t>frameworks, including the Ofsted Learning and Skills criteria.</w:t>
      </w:r>
    </w:p>
    <w:p w14:paraId="7DF68CF3" w14:textId="77777777" w:rsidR="00CF0A27" w:rsidRPr="00912F39" w:rsidRDefault="00CF0A27" w:rsidP="00CF0A27">
      <w:pPr>
        <w:spacing w:line="360" w:lineRule="auto"/>
        <w:rPr>
          <w:rFonts w:ascii="Times New Roman" w:hAnsi="Times New Roman" w:cs="Times New Roman"/>
          <w:b/>
          <w:color w:val="002060"/>
          <w:sz w:val="28"/>
          <w:szCs w:val="28"/>
        </w:rPr>
      </w:pPr>
      <w:r w:rsidRPr="00912F39">
        <w:rPr>
          <w:rFonts w:ascii="Times New Roman" w:hAnsi="Times New Roman" w:cs="Times New Roman"/>
          <w:b/>
          <w:color w:val="002060"/>
          <w:sz w:val="28"/>
          <w:szCs w:val="28"/>
        </w:rPr>
        <w:t>Practitioner Professional Development</w:t>
      </w:r>
    </w:p>
    <w:p w14:paraId="768A3924" w14:textId="77777777" w:rsidR="00CF0A27" w:rsidRPr="00CF0A27" w:rsidRDefault="00CF0A27" w:rsidP="00CF0A27">
      <w:pPr>
        <w:spacing w:line="360" w:lineRule="auto"/>
        <w:jc w:val="both"/>
        <w:rPr>
          <w:rFonts w:ascii="Times New Roman" w:hAnsi="Times New Roman" w:cs="Times New Roman"/>
          <w:color w:val="000000" w:themeColor="text1"/>
        </w:rPr>
      </w:pPr>
      <w:r w:rsidRPr="00CF0A27">
        <w:rPr>
          <w:rFonts w:ascii="Times New Roman" w:hAnsi="Times New Roman" w:cs="Times New Roman"/>
          <w:color w:val="000000" w:themeColor="text1"/>
        </w:rPr>
        <w:t xml:space="preserve">The </w:t>
      </w:r>
      <w:r w:rsidR="00912F39" w:rsidRPr="00CF0A27">
        <w:rPr>
          <w:rFonts w:ascii="Times New Roman" w:hAnsi="Times New Roman" w:cs="Times New Roman"/>
          <w:color w:val="000000" w:themeColor="text1"/>
        </w:rPr>
        <w:t xml:space="preserve">Professional Standards </w:t>
      </w:r>
      <w:r w:rsidRPr="00CF0A27">
        <w:rPr>
          <w:rFonts w:ascii="Times New Roman" w:hAnsi="Times New Roman" w:cs="Times New Roman"/>
          <w:color w:val="000000" w:themeColor="text1"/>
        </w:rPr>
        <w:t xml:space="preserve">state that teachers and trainers are reflective and enquiring practitioners who think critically about their </w:t>
      </w:r>
      <w:r w:rsidRPr="00CF0A27">
        <w:rPr>
          <w:rFonts w:ascii="Times New Roman" w:hAnsi="Times New Roman" w:cs="Times New Roman"/>
          <w:color w:val="000000" w:themeColor="text1"/>
        </w:rPr>
        <w:lastRenderedPageBreak/>
        <w:t xml:space="preserve">own educational assumptions, values and practice in the context of a changing contemporary and educational world. By participating in the OTLA provider-led research projects, professionals have been able not only </w:t>
      </w:r>
      <w:r w:rsidR="00D01C54">
        <w:rPr>
          <w:rFonts w:ascii="Times New Roman" w:hAnsi="Times New Roman" w:cs="Times New Roman"/>
          <w:color w:val="000000" w:themeColor="text1"/>
        </w:rPr>
        <w:t xml:space="preserve">to </w:t>
      </w:r>
      <w:r w:rsidRPr="00CF0A27">
        <w:rPr>
          <w:rFonts w:ascii="Times New Roman" w:hAnsi="Times New Roman" w:cs="Times New Roman"/>
          <w:color w:val="000000" w:themeColor="text1"/>
        </w:rPr>
        <w:t xml:space="preserve">draw on relevant research, but also create it, as part of evidence-based practice. The providers and practitioners involved have taken the opportunity </w:t>
      </w:r>
      <w:r w:rsidR="00912F39">
        <w:rPr>
          <w:rFonts w:ascii="Times New Roman" w:hAnsi="Times New Roman" w:cs="Times New Roman"/>
          <w:color w:val="000000" w:themeColor="text1"/>
        </w:rPr>
        <w:t>that</w:t>
      </w:r>
      <w:r w:rsidRPr="00CF0A27">
        <w:rPr>
          <w:rFonts w:ascii="Times New Roman" w:hAnsi="Times New Roman" w:cs="Times New Roman"/>
          <w:color w:val="000000" w:themeColor="text1"/>
        </w:rPr>
        <w:t xml:space="preserve"> participating in action research offered to reflect on what works best in their teaching and learning to meet the diverse needs of learners. </w:t>
      </w:r>
    </w:p>
    <w:p w14:paraId="2FBF0574" w14:textId="77777777" w:rsidR="00CF0A27" w:rsidRPr="00CF0A27" w:rsidRDefault="00CF0A27" w:rsidP="009A3F4B">
      <w:pPr>
        <w:spacing w:line="360" w:lineRule="auto"/>
        <w:jc w:val="both"/>
        <w:rPr>
          <w:rFonts w:ascii="Times New Roman" w:eastAsiaTheme="minorHAnsi" w:hAnsi="Times New Roman" w:cs="Times New Roman"/>
          <w:color w:val="000000" w:themeColor="text1"/>
        </w:rPr>
      </w:pPr>
      <w:r w:rsidRPr="00CF0A27">
        <w:rPr>
          <w:rFonts w:ascii="Times New Roman" w:hAnsi="Times New Roman" w:cs="Times New Roman"/>
          <w:color w:val="000000" w:themeColor="text1"/>
        </w:rPr>
        <w:t xml:space="preserve">The Lesson Study Project (LSP) </w:t>
      </w:r>
      <w:r w:rsidRPr="00CF0A27">
        <w:rPr>
          <w:rFonts w:ascii="Times New Roman" w:eastAsiaTheme="minorHAnsi" w:hAnsi="Times New Roman" w:cs="Times New Roman"/>
          <w:color w:val="000000" w:themeColor="text1"/>
        </w:rPr>
        <w:t xml:space="preserve">examined a model of collaborative </w:t>
      </w:r>
      <w:r w:rsidRPr="00CF0A27">
        <w:rPr>
          <w:rFonts w:ascii="Times New Roman" w:hAnsi="Times New Roman" w:cs="Times New Roman"/>
          <w:color w:val="000000" w:themeColor="text1"/>
        </w:rPr>
        <w:t xml:space="preserve">development between a group of teachers </w:t>
      </w:r>
      <w:r w:rsidRPr="00CF0A27">
        <w:rPr>
          <w:rFonts w:ascii="Times New Roman" w:eastAsiaTheme="minorHAnsi" w:hAnsi="Times New Roman" w:cs="Times New Roman"/>
          <w:color w:val="000000" w:themeColor="text1"/>
        </w:rPr>
        <w:t>that involved systematic and careful observation of learners learning rather than teachers teaching. The</w:t>
      </w:r>
      <w:r w:rsidRPr="00CF0A27">
        <w:rPr>
          <w:rFonts w:ascii="Times New Roman" w:hAnsi="Times New Roman" w:cs="Times New Roman"/>
          <w:color w:val="000000" w:themeColor="text1"/>
        </w:rPr>
        <w:t>y</w:t>
      </w:r>
      <w:r w:rsidRPr="00CF0A27">
        <w:rPr>
          <w:rFonts w:ascii="Times New Roman" w:eastAsiaTheme="minorHAnsi" w:hAnsi="Times New Roman" w:cs="Times New Roman"/>
          <w:color w:val="000000" w:themeColor="text1"/>
        </w:rPr>
        <w:t xml:space="preserve"> designed a </w:t>
      </w:r>
      <w:proofErr w:type="gramStart"/>
      <w:r w:rsidR="002D5DC9">
        <w:rPr>
          <w:rFonts w:ascii="Times New Roman" w:eastAsiaTheme="minorHAnsi" w:hAnsi="Times New Roman" w:cs="Times New Roman"/>
          <w:color w:val="000000" w:themeColor="text1"/>
        </w:rPr>
        <w:t>scheme</w:t>
      </w:r>
      <w:r w:rsidRPr="00CF0A27">
        <w:rPr>
          <w:rFonts w:ascii="Times New Roman" w:eastAsiaTheme="minorHAnsi" w:hAnsi="Times New Roman" w:cs="Times New Roman"/>
          <w:color w:val="000000" w:themeColor="text1"/>
        </w:rPr>
        <w:t xml:space="preserve"> which</w:t>
      </w:r>
      <w:proofErr w:type="gramEnd"/>
      <w:r w:rsidRPr="00CF0A27">
        <w:rPr>
          <w:rFonts w:ascii="Times New Roman" w:eastAsiaTheme="minorHAnsi" w:hAnsi="Times New Roman" w:cs="Times New Roman"/>
          <w:color w:val="000000" w:themeColor="text1"/>
        </w:rPr>
        <w:t xml:space="preserve"> sets out how </w:t>
      </w:r>
      <w:r w:rsidR="002D5DC9">
        <w:rPr>
          <w:rFonts w:ascii="Times New Roman" w:eastAsiaTheme="minorHAnsi" w:hAnsi="Times New Roman" w:cs="Times New Roman"/>
          <w:color w:val="000000" w:themeColor="text1"/>
        </w:rPr>
        <w:t xml:space="preserve">to </w:t>
      </w:r>
      <w:r w:rsidR="009A3F4B">
        <w:rPr>
          <w:rFonts w:ascii="Times New Roman" w:eastAsiaTheme="minorHAnsi" w:hAnsi="Times New Roman" w:cs="Times New Roman"/>
          <w:color w:val="000000" w:themeColor="text1"/>
        </w:rPr>
        <w:t>realise</w:t>
      </w:r>
      <w:r w:rsidR="009A3F4B" w:rsidRPr="00CF0A27">
        <w:rPr>
          <w:rFonts w:ascii="Times New Roman" w:eastAsiaTheme="minorHAnsi" w:hAnsi="Times New Roman" w:cs="Times New Roman"/>
          <w:color w:val="000000" w:themeColor="text1"/>
        </w:rPr>
        <w:t xml:space="preserve"> </w:t>
      </w:r>
      <w:r w:rsidRPr="00CF0A27">
        <w:rPr>
          <w:rFonts w:ascii="Times New Roman" w:eastAsiaTheme="minorHAnsi" w:hAnsi="Times New Roman" w:cs="Times New Roman"/>
          <w:color w:val="000000" w:themeColor="text1"/>
        </w:rPr>
        <w:t>four priorities:</w:t>
      </w:r>
    </w:p>
    <w:p w14:paraId="4E40F1DB" w14:textId="77777777" w:rsidR="00CF0A27" w:rsidRPr="003D4739" w:rsidRDefault="00CF0A27" w:rsidP="00912F39">
      <w:pPr>
        <w:pStyle w:val="ListParagraph"/>
        <w:numPr>
          <w:ilvl w:val="0"/>
          <w:numId w:val="52"/>
        </w:numPr>
        <w:spacing w:line="360" w:lineRule="auto"/>
        <w:jc w:val="both"/>
        <w:rPr>
          <w:rFonts w:eastAsia="+mn-ea"/>
          <w:color w:val="000000" w:themeColor="text1"/>
          <w:kern w:val="24"/>
          <w:sz w:val="22"/>
          <w:szCs w:val="22"/>
        </w:rPr>
      </w:pPr>
      <w:r w:rsidRPr="003D4739">
        <w:rPr>
          <w:rFonts w:eastAsia="+mn-ea"/>
          <w:color w:val="000000" w:themeColor="text1"/>
          <w:kern w:val="24"/>
          <w:sz w:val="22"/>
          <w:szCs w:val="22"/>
        </w:rPr>
        <w:t xml:space="preserve">Better outcomes </w:t>
      </w:r>
    </w:p>
    <w:p w14:paraId="2C8B39AC" w14:textId="77777777" w:rsidR="00CF0A27" w:rsidRPr="003D4739" w:rsidRDefault="00CF0A27" w:rsidP="00912F39">
      <w:pPr>
        <w:pStyle w:val="ListParagraph"/>
        <w:numPr>
          <w:ilvl w:val="0"/>
          <w:numId w:val="52"/>
        </w:numPr>
        <w:spacing w:line="360" w:lineRule="auto"/>
        <w:jc w:val="both"/>
        <w:rPr>
          <w:rFonts w:eastAsia="+mn-ea"/>
          <w:color w:val="000000" w:themeColor="text1"/>
          <w:kern w:val="24"/>
          <w:sz w:val="22"/>
          <w:szCs w:val="22"/>
        </w:rPr>
      </w:pPr>
      <w:r w:rsidRPr="003D4739">
        <w:rPr>
          <w:rFonts w:eastAsia="+mn-ea"/>
          <w:color w:val="000000" w:themeColor="text1"/>
          <w:kern w:val="24"/>
          <w:sz w:val="22"/>
          <w:szCs w:val="22"/>
        </w:rPr>
        <w:t xml:space="preserve">Better inspection and regulation </w:t>
      </w:r>
    </w:p>
    <w:p w14:paraId="74305086" w14:textId="77777777" w:rsidR="00CF0A27" w:rsidRPr="003D4739" w:rsidRDefault="00D01C54" w:rsidP="00912F39">
      <w:pPr>
        <w:pStyle w:val="ListParagraph"/>
        <w:numPr>
          <w:ilvl w:val="0"/>
          <w:numId w:val="52"/>
        </w:numPr>
        <w:spacing w:line="360" w:lineRule="auto"/>
        <w:jc w:val="both"/>
        <w:rPr>
          <w:rFonts w:eastAsia="+mn-ea"/>
          <w:color w:val="000000" w:themeColor="text1"/>
          <w:kern w:val="24"/>
          <w:sz w:val="22"/>
          <w:szCs w:val="22"/>
        </w:rPr>
      </w:pPr>
      <w:r>
        <w:rPr>
          <w:rFonts w:eastAsia="+mn-ea"/>
          <w:color w:val="000000" w:themeColor="text1"/>
          <w:kern w:val="24"/>
          <w:sz w:val="22"/>
          <w:szCs w:val="22"/>
        </w:rPr>
        <w:t xml:space="preserve">Better public involvement </w:t>
      </w:r>
      <w:r w:rsidR="00CF0A27" w:rsidRPr="003D4739">
        <w:rPr>
          <w:rFonts w:eastAsia="+mn-ea"/>
          <w:color w:val="000000" w:themeColor="text1"/>
          <w:kern w:val="24"/>
          <w:sz w:val="22"/>
          <w:szCs w:val="22"/>
        </w:rPr>
        <w:t xml:space="preserve"> </w:t>
      </w:r>
    </w:p>
    <w:p w14:paraId="7C8E2B19" w14:textId="77777777" w:rsidR="00CF0A27" w:rsidRPr="003D4739" w:rsidRDefault="00CF0A27" w:rsidP="00912F39">
      <w:pPr>
        <w:pStyle w:val="ListParagraph"/>
        <w:numPr>
          <w:ilvl w:val="0"/>
          <w:numId w:val="52"/>
        </w:numPr>
        <w:spacing w:line="360" w:lineRule="auto"/>
        <w:jc w:val="both"/>
        <w:rPr>
          <w:rFonts w:eastAsia="+mn-ea"/>
          <w:color w:val="000000" w:themeColor="text1"/>
          <w:kern w:val="24"/>
          <w:sz w:val="22"/>
          <w:szCs w:val="22"/>
        </w:rPr>
      </w:pPr>
      <w:r w:rsidRPr="003D4739">
        <w:rPr>
          <w:rFonts w:eastAsia="+mn-ea"/>
          <w:color w:val="000000" w:themeColor="text1"/>
          <w:kern w:val="24"/>
          <w:sz w:val="22"/>
          <w:szCs w:val="22"/>
        </w:rPr>
        <w:t xml:space="preserve">Better ways of working </w:t>
      </w:r>
    </w:p>
    <w:p w14:paraId="75185930" w14:textId="77777777" w:rsidR="00CF0A27" w:rsidRPr="007A1336" w:rsidRDefault="00CF0A27" w:rsidP="00CF0A27">
      <w:pPr>
        <w:pStyle w:val="ListParagraph"/>
        <w:spacing w:line="360" w:lineRule="auto"/>
        <w:ind w:left="1080"/>
        <w:jc w:val="both"/>
        <w:rPr>
          <w:rFonts w:eastAsia="+mn-ea"/>
          <w:color w:val="000000" w:themeColor="text1"/>
          <w:kern w:val="24"/>
          <w:sz w:val="16"/>
          <w:szCs w:val="16"/>
        </w:rPr>
      </w:pPr>
    </w:p>
    <w:p w14:paraId="42227110" w14:textId="77777777" w:rsidR="00CF0A27" w:rsidRPr="00CF0A27" w:rsidRDefault="00CF0A27" w:rsidP="009A3F4B">
      <w:pPr>
        <w:spacing w:line="360" w:lineRule="auto"/>
        <w:jc w:val="both"/>
        <w:rPr>
          <w:rFonts w:ascii="Times New Roman" w:hAnsi="Times New Roman" w:cs="Times New Roman"/>
          <w:color w:val="000000" w:themeColor="text1"/>
        </w:rPr>
      </w:pPr>
      <w:r w:rsidRPr="00CF0A27">
        <w:rPr>
          <w:rFonts w:ascii="Times New Roman" w:hAnsi="Times New Roman" w:cs="Times New Roman"/>
          <w:color w:val="000000" w:themeColor="text1"/>
        </w:rPr>
        <w:t>Research by the Social Media and the Future of Further Education</w:t>
      </w:r>
      <w:r w:rsidR="009A3F4B">
        <w:rPr>
          <w:rFonts w:ascii="Times New Roman" w:hAnsi="Times New Roman" w:cs="Times New Roman"/>
          <w:color w:val="000000" w:themeColor="text1"/>
        </w:rPr>
        <w:t xml:space="preserve"> (SMFFE)</w:t>
      </w:r>
      <w:r w:rsidRPr="00CF0A27">
        <w:rPr>
          <w:rFonts w:ascii="Times New Roman" w:hAnsi="Times New Roman" w:cs="Times New Roman"/>
          <w:color w:val="000000" w:themeColor="text1"/>
        </w:rPr>
        <w:t xml:space="preserve"> group supports the idea that teachers and trainers can use social media to promote strategies for outstanding online teaching, learning and assessment. </w:t>
      </w:r>
      <w:r w:rsidR="00FD577A">
        <w:rPr>
          <w:rFonts w:ascii="Times New Roman" w:hAnsi="Times New Roman" w:cs="Times New Roman"/>
          <w:color w:val="000000" w:themeColor="text1"/>
        </w:rPr>
        <w:t>Indicating</w:t>
      </w:r>
      <w:r w:rsidR="00FD577A" w:rsidRPr="00CF0A27">
        <w:rPr>
          <w:rFonts w:ascii="Times New Roman" w:hAnsi="Times New Roman" w:cs="Times New Roman"/>
          <w:color w:val="000000" w:themeColor="text1"/>
        </w:rPr>
        <w:t xml:space="preserve"> </w:t>
      </w:r>
      <w:r w:rsidR="00FD577A">
        <w:rPr>
          <w:rFonts w:ascii="Times New Roman" w:hAnsi="Times New Roman" w:cs="Times New Roman"/>
          <w:color w:val="000000" w:themeColor="text1"/>
        </w:rPr>
        <w:t>that</w:t>
      </w:r>
      <w:r w:rsidR="009A3F4B">
        <w:rPr>
          <w:rFonts w:ascii="Times New Roman" w:hAnsi="Times New Roman" w:cs="Times New Roman"/>
          <w:color w:val="000000" w:themeColor="text1"/>
        </w:rPr>
        <w:t xml:space="preserve"> s</w:t>
      </w:r>
      <w:r w:rsidRPr="00CF0A27">
        <w:rPr>
          <w:rFonts w:ascii="Times New Roman" w:hAnsi="Times New Roman" w:cs="Times New Roman"/>
          <w:color w:val="000000" w:themeColor="text1"/>
        </w:rPr>
        <w:t xml:space="preserve">ocial networking can help to stretch students’ thinking and encourage active, constructive participation in learning. Practitioners can be good role models for active participation in social media; by interacting with their students using platforms such as Facebook, they can promote positive </w:t>
      </w:r>
      <w:r w:rsidRPr="00CF0A27">
        <w:rPr>
          <w:rFonts w:ascii="Times New Roman" w:hAnsi="Times New Roman" w:cs="Times New Roman"/>
          <w:color w:val="000000" w:themeColor="text1"/>
        </w:rPr>
        <w:lastRenderedPageBreak/>
        <w:t xml:space="preserve">learner behaviour and create a sense of learning community. </w:t>
      </w:r>
    </w:p>
    <w:p w14:paraId="3E583892" w14:textId="6E337C43" w:rsidR="00CF0A27" w:rsidRPr="00CF0A27" w:rsidRDefault="00501684" w:rsidP="00CF0A27">
      <w:pPr>
        <w:spacing w:line="360" w:lineRule="auto"/>
        <w:jc w:val="both"/>
        <w:rPr>
          <w:rFonts w:ascii="Times New Roman" w:hAnsi="Times New Roman" w:cs="Times New Roman"/>
        </w:rPr>
      </w:pPr>
      <w:r>
        <w:rPr>
          <w:rFonts w:ascii="Times New Roman" w:hAnsi="Times New Roman" w:cs="Times New Roman"/>
        </w:rPr>
        <w:t>The DELTA</w:t>
      </w:r>
      <w:r w:rsidR="00CF0A27" w:rsidRPr="00CF0A27">
        <w:rPr>
          <w:rFonts w:ascii="Times New Roman" w:hAnsi="Times New Roman" w:cs="Times New Roman"/>
        </w:rPr>
        <w:t xml:space="preserve"> team </w:t>
      </w:r>
      <w:r w:rsidR="00CF0A27" w:rsidRPr="00CF0A27">
        <w:rPr>
          <w:rFonts w:ascii="Times New Roman" w:hAnsi="Times New Roman" w:cs="Times New Roman"/>
          <w:lang w:val="en"/>
        </w:rPr>
        <w:t>sought a means of delivering effective CPD that could enhance the knowledge and skills of professionals.</w:t>
      </w:r>
      <w:r w:rsidR="00CF0A27" w:rsidRPr="00CF0A27">
        <w:rPr>
          <w:rFonts w:ascii="Times New Roman" w:hAnsi="Times New Roman" w:cs="Times New Roman"/>
        </w:rPr>
        <w:t xml:space="preserve"> This was undertaken on the understanding that teachers</w:t>
      </w:r>
      <w:r w:rsidR="00912F39">
        <w:rPr>
          <w:rFonts w:ascii="Times New Roman" w:hAnsi="Times New Roman" w:cs="Times New Roman"/>
        </w:rPr>
        <w:t>’</w:t>
      </w:r>
      <w:r w:rsidR="00CF0A27" w:rsidRPr="00CF0A27">
        <w:rPr>
          <w:rFonts w:ascii="Times New Roman" w:hAnsi="Times New Roman" w:cs="Times New Roman"/>
        </w:rPr>
        <w:t xml:space="preserve"> and trainers</w:t>
      </w:r>
      <w:r w:rsidR="00912F39">
        <w:rPr>
          <w:rFonts w:ascii="Times New Roman" w:hAnsi="Times New Roman" w:cs="Times New Roman"/>
        </w:rPr>
        <w:t>’</w:t>
      </w:r>
      <w:r w:rsidR="00CF0A27" w:rsidRPr="00CF0A27">
        <w:rPr>
          <w:rFonts w:ascii="Times New Roman" w:hAnsi="Times New Roman" w:cs="Times New Roman"/>
        </w:rPr>
        <w:t xml:space="preserve"> CPD would have the capacity to enhance the learning experience of their students, and improve achievement and progression opportunities for all learners.</w:t>
      </w:r>
      <w:r w:rsidR="00CF0A27" w:rsidRPr="00CF0A27">
        <w:rPr>
          <w:rFonts w:ascii="Times New Roman" w:hAnsi="Times New Roman" w:cs="Times New Roman"/>
          <w:lang w:val="en"/>
        </w:rPr>
        <w:t xml:space="preserve"> Project</w:t>
      </w:r>
      <w:r w:rsidR="00CF0A27" w:rsidRPr="00CF0A27">
        <w:rPr>
          <w:rFonts w:ascii="Times New Roman" w:hAnsi="Times New Roman" w:cs="Times New Roman"/>
        </w:rPr>
        <w:t xml:space="preserve"> members carried out nine viewing visits, and produce</w:t>
      </w:r>
      <w:r w:rsidR="001B496F">
        <w:rPr>
          <w:rFonts w:ascii="Times New Roman" w:hAnsi="Times New Roman" w:cs="Times New Roman"/>
        </w:rPr>
        <w:t>d</w:t>
      </w:r>
      <w:r w:rsidR="00CF0A27" w:rsidRPr="00CF0A27">
        <w:rPr>
          <w:rFonts w:ascii="Times New Roman" w:hAnsi="Times New Roman" w:cs="Times New Roman"/>
        </w:rPr>
        <w:t xml:space="preserve"> 33 lesson observations; these contained 175 recorded instances of exceptional practice taking place. From these the team have drawn up a list of elements of exceptional learning and teaching practice, which include: effective questioning, stretch and challenge, learner engagement, appropriate TLA techniques and quality resources. </w:t>
      </w:r>
    </w:p>
    <w:p w14:paraId="597F16FF" w14:textId="77777777" w:rsidR="007A1336" w:rsidRPr="00EE132F" w:rsidRDefault="00CF0A27" w:rsidP="00CF0A27">
      <w:pPr>
        <w:spacing w:line="360" w:lineRule="auto"/>
        <w:jc w:val="both"/>
        <w:rPr>
          <w:rFonts w:ascii="Times New Roman" w:eastAsiaTheme="minorHAnsi" w:hAnsi="Times New Roman" w:cs="Times New Roman"/>
          <w:lang w:eastAsia="en-US"/>
        </w:rPr>
      </w:pPr>
      <w:r w:rsidRPr="00CF0A27">
        <w:rPr>
          <w:rFonts w:ascii="Times New Roman" w:hAnsi="Times New Roman" w:cs="Times New Roman"/>
        </w:rPr>
        <w:t xml:space="preserve">As well as considering a range of pedagogical issues, the professionals involved in the OTLA projects were also supported to develop a range of practical skills and proficiencies. Part of the ITB teams’ strategy was making training and CPD available to practitioner researchers. Tutors participated in a mixture of collaborative learning that was delivered both face-to-face through workshop and coaching sessions, and remotely via online forums and email. </w:t>
      </w:r>
      <w:r w:rsidRPr="00CF0A27">
        <w:rPr>
          <w:rFonts w:ascii="Times New Roman" w:hAnsi="Times New Roman" w:cs="Times New Roman"/>
          <w:bCs/>
        </w:rPr>
        <w:t>An immediate impact of the project has been to develop the expertise of those who participated</w:t>
      </w:r>
      <w:r w:rsidR="00912F39">
        <w:rPr>
          <w:rFonts w:ascii="Times New Roman" w:hAnsi="Times New Roman" w:cs="Times New Roman"/>
          <w:bCs/>
        </w:rPr>
        <w:t>,</w:t>
      </w:r>
      <w:r w:rsidRPr="00CF0A27">
        <w:rPr>
          <w:rFonts w:ascii="Times New Roman" w:hAnsi="Times New Roman" w:cs="Times New Roman"/>
          <w:bCs/>
        </w:rPr>
        <w:t xml:space="preserve"> enabling them to create online resources for learners, and thereby increas</w:t>
      </w:r>
      <w:r w:rsidR="00912F39">
        <w:rPr>
          <w:rFonts w:ascii="Times New Roman" w:hAnsi="Times New Roman" w:cs="Times New Roman"/>
          <w:bCs/>
        </w:rPr>
        <w:t>ing</w:t>
      </w:r>
      <w:r w:rsidRPr="00CF0A27">
        <w:rPr>
          <w:rFonts w:ascii="Times New Roman" w:hAnsi="Times New Roman" w:cs="Times New Roman"/>
          <w:bCs/>
        </w:rPr>
        <w:t xml:space="preserve"> their ability to deliver </w:t>
      </w:r>
      <w:r w:rsidR="00912F39">
        <w:rPr>
          <w:rFonts w:ascii="Times New Roman" w:hAnsi="Times New Roman" w:cs="Times New Roman"/>
          <w:bCs/>
        </w:rPr>
        <w:t>O</w:t>
      </w:r>
      <w:r w:rsidRPr="00CF0A27">
        <w:rPr>
          <w:rFonts w:ascii="Times New Roman" w:hAnsi="Times New Roman" w:cs="Times New Roman"/>
          <w:bCs/>
        </w:rPr>
        <w:t>TLA</w:t>
      </w:r>
      <w:r w:rsidR="00EE132F">
        <w:rPr>
          <w:rFonts w:ascii="Times New Roman" w:eastAsiaTheme="minorHAnsi" w:hAnsi="Times New Roman" w:cs="Times New Roman"/>
          <w:lang w:eastAsia="en-US"/>
        </w:rPr>
        <w:t>.</w:t>
      </w:r>
    </w:p>
    <w:p w14:paraId="7BA22C4B" w14:textId="77777777" w:rsidR="00CF0A27" w:rsidRPr="00912F39" w:rsidRDefault="003A64B8" w:rsidP="00CF0A27">
      <w:pPr>
        <w:spacing w:line="360" w:lineRule="auto"/>
        <w:jc w:val="both"/>
        <w:rPr>
          <w:rFonts w:ascii="Times New Roman" w:hAnsi="Times New Roman" w:cs="Times New Roman"/>
          <w:b/>
          <w:bCs/>
          <w:color w:val="002060"/>
          <w:sz w:val="28"/>
          <w:szCs w:val="28"/>
        </w:rPr>
      </w:pPr>
      <w:r>
        <w:rPr>
          <w:rFonts w:ascii="Times New Roman" w:hAnsi="Times New Roman" w:cs="Times New Roman"/>
          <w:b/>
          <w:bCs/>
          <w:color w:val="002060"/>
          <w:sz w:val="28"/>
          <w:szCs w:val="28"/>
        </w:rPr>
        <w:lastRenderedPageBreak/>
        <w:t>Long-term I</w:t>
      </w:r>
      <w:r w:rsidR="00CF0A27" w:rsidRPr="00912F39">
        <w:rPr>
          <w:rFonts w:ascii="Times New Roman" w:hAnsi="Times New Roman" w:cs="Times New Roman"/>
          <w:b/>
          <w:bCs/>
          <w:color w:val="002060"/>
          <w:sz w:val="28"/>
          <w:szCs w:val="28"/>
        </w:rPr>
        <w:t>mpact</w:t>
      </w:r>
    </w:p>
    <w:p w14:paraId="178A3C86" w14:textId="77777777" w:rsidR="00CF0A27" w:rsidRPr="00CF0A27" w:rsidRDefault="00CF0A27" w:rsidP="00CF0A27">
      <w:pPr>
        <w:spacing w:line="360" w:lineRule="auto"/>
        <w:jc w:val="both"/>
        <w:rPr>
          <w:rFonts w:ascii="Times New Roman" w:hAnsi="Times New Roman" w:cs="Times New Roman"/>
          <w:bCs/>
        </w:rPr>
      </w:pPr>
      <w:r w:rsidRPr="00CF0A27">
        <w:rPr>
          <w:rFonts w:ascii="Times New Roman" w:hAnsi="Times New Roman" w:cs="Times New Roman"/>
          <w:bCs/>
        </w:rPr>
        <w:t>The O</w:t>
      </w:r>
      <w:r w:rsidR="00912F39">
        <w:rPr>
          <w:rFonts w:ascii="Times New Roman" w:hAnsi="Times New Roman" w:cs="Times New Roman"/>
          <w:bCs/>
        </w:rPr>
        <w:t>T</w:t>
      </w:r>
      <w:r w:rsidRPr="00CF0A27">
        <w:rPr>
          <w:rFonts w:ascii="Times New Roman" w:hAnsi="Times New Roman" w:cs="Times New Roman"/>
          <w:bCs/>
        </w:rPr>
        <w:t>LA projects have helped to build positive and collaborative relationships with colleagues and lea</w:t>
      </w:r>
      <w:r w:rsidR="003A64B8">
        <w:rPr>
          <w:rFonts w:ascii="Times New Roman" w:hAnsi="Times New Roman" w:cs="Times New Roman"/>
          <w:bCs/>
        </w:rPr>
        <w:t>r</w:t>
      </w:r>
      <w:r w:rsidRPr="00CF0A27">
        <w:rPr>
          <w:rFonts w:ascii="Times New Roman" w:hAnsi="Times New Roman" w:cs="Times New Roman"/>
          <w:bCs/>
        </w:rPr>
        <w:t>ners across a diverse range of providers. The provider-led projects have reported a range of benefits that this</w:t>
      </w:r>
      <w:r w:rsidR="00D01C54" w:rsidRPr="00D01C54">
        <w:rPr>
          <w:rFonts w:ascii="Times New Roman" w:hAnsi="Times New Roman" w:cs="Times New Roman"/>
          <w:bCs/>
        </w:rPr>
        <w:t xml:space="preserve"> </w:t>
      </w:r>
      <w:r w:rsidR="00D01C54">
        <w:rPr>
          <w:rFonts w:ascii="Times New Roman" w:hAnsi="Times New Roman" w:cs="Times New Roman"/>
          <w:bCs/>
        </w:rPr>
        <w:t>presents</w:t>
      </w:r>
      <w:r w:rsidRPr="00CF0A27">
        <w:rPr>
          <w:rFonts w:ascii="Times New Roman" w:hAnsi="Times New Roman" w:cs="Times New Roman"/>
          <w:bCs/>
        </w:rPr>
        <w:t>, including the ability to pool information and resources. Many participants have indicated that they wish to continue with the relationships and part</w:t>
      </w:r>
      <w:r w:rsidR="00D01C54">
        <w:rPr>
          <w:rFonts w:ascii="Times New Roman" w:hAnsi="Times New Roman" w:cs="Times New Roman"/>
          <w:bCs/>
        </w:rPr>
        <w:t>nerships which the O</w:t>
      </w:r>
      <w:r w:rsidR="00912F39">
        <w:rPr>
          <w:rFonts w:ascii="Times New Roman" w:hAnsi="Times New Roman" w:cs="Times New Roman"/>
          <w:bCs/>
        </w:rPr>
        <w:t>T</w:t>
      </w:r>
      <w:r w:rsidR="00D01C54">
        <w:rPr>
          <w:rFonts w:ascii="Times New Roman" w:hAnsi="Times New Roman" w:cs="Times New Roman"/>
          <w:bCs/>
        </w:rPr>
        <w:t>LA project has</w:t>
      </w:r>
      <w:r w:rsidRPr="00CF0A27">
        <w:rPr>
          <w:rFonts w:ascii="Times New Roman" w:hAnsi="Times New Roman" w:cs="Times New Roman"/>
          <w:bCs/>
        </w:rPr>
        <w:t xml:space="preserve"> helped them to forge. </w:t>
      </w:r>
    </w:p>
    <w:p w14:paraId="2D409D26" w14:textId="77777777" w:rsidR="00CF0A27" w:rsidRPr="00CF0A27" w:rsidRDefault="00CF0A27" w:rsidP="00162081">
      <w:pPr>
        <w:spacing w:line="360" w:lineRule="auto"/>
        <w:jc w:val="both"/>
        <w:rPr>
          <w:rFonts w:ascii="Times New Roman" w:hAnsi="Times New Roman" w:cs="Times New Roman"/>
          <w:bCs/>
        </w:rPr>
      </w:pPr>
      <w:r w:rsidRPr="00CF0A27">
        <w:rPr>
          <w:rFonts w:ascii="Times New Roman" w:hAnsi="Times New Roman" w:cs="Times New Roman"/>
          <w:bCs/>
        </w:rPr>
        <w:t>Practitioner-researchers have reported significant findings, which provide valuable insights that can increase awareness of, and ability to plan for, individual learners</w:t>
      </w:r>
      <w:r w:rsidR="00912F39">
        <w:rPr>
          <w:rFonts w:ascii="Times New Roman" w:hAnsi="Times New Roman" w:cs="Times New Roman"/>
          <w:bCs/>
        </w:rPr>
        <w:t>’</w:t>
      </w:r>
      <w:r w:rsidRPr="00CF0A27">
        <w:rPr>
          <w:rFonts w:ascii="Times New Roman" w:hAnsi="Times New Roman" w:cs="Times New Roman"/>
          <w:bCs/>
        </w:rPr>
        <w:t xml:space="preserve"> needs. They have produced a diverse array of educational materials and online resources, </w:t>
      </w:r>
      <w:r w:rsidR="009A3F4B">
        <w:rPr>
          <w:rFonts w:ascii="Times New Roman" w:hAnsi="Times New Roman" w:cs="Times New Roman"/>
          <w:bCs/>
        </w:rPr>
        <w:t xml:space="preserve">and </w:t>
      </w:r>
      <w:r w:rsidRPr="00CF0A27">
        <w:rPr>
          <w:rFonts w:ascii="Times New Roman" w:hAnsi="Times New Roman" w:cs="Times New Roman"/>
          <w:bCs/>
        </w:rPr>
        <w:t xml:space="preserve">a range of CPD interventions and research strategies that can be profitably shared across the </w:t>
      </w:r>
      <w:r w:rsidR="00D01C54">
        <w:rPr>
          <w:rFonts w:ascii="Times New Roman" w:hAnsi="Times New Roman" w:cs="Times New Roman"/>
          <w:bCs/>
        </w:rPr>
        <w:t>FE sector.</w:t>
      </w:r>
      <w:r w:rsidRPr="00CF0A27">
        <w:rPr>
          <w:rFonts w:ascii="Times New Roman" w:hAnsi="Times New Roman" w:cs="Times New Roman"/>
          <w:bCs/>
        </w:rPr>
        <w:t xml:space="preserve"> The challenge ahead is to continue to develop upon the </w:t>
      </w:r>
      <w:proofErr w:type="gramStart"/>
      <w:r w:rsidRPr="00CF0A27">
        <w:rPr>
          <w:rFonts w:ascii="Times New Roman" w:hAnsi="Times New Roman" w:cs="Times New Roman"/>
          <w:bCs/>
        </w:rPr>
        <w:t>benefits which</w:t>
      </w:r>
      <w:proofErr w:type="gramEnd"/>
      <w:r w:rsidRPr="00CF0A27">
        <w:rPr>
          <w:rFonts w:ascii="Times New Roman" w:hAnsi="Times New Roman" w:cs="Times New Roman"/>
          <w:bCs/>
        </w:rPr>
        <w:t xml:space="preserve"> the projects have produced, and spread them throughout the FE and Skills sector. </w:t>
      </w:r>
      <w:r w:rsidRPr="00CF0A27">
        <w:rPr>
          <w:rFonts w:ascii="Times New Roman" w:hAnsi="Times New Roman" w:cs="Times New Roman"/>
        </w:rPr>
        <w:t>Some of the groups have incorporated plans for sustainability within the overall project stratagem. The PE</w:t>
      </w:r>
      <w:r w:rsidR="00D01C54">
        <w:rPr>
          <w:rFonts w:ascii="Times New Roman" w:hAnsi="Times New Roman" w:cs="Times New Roman"/>
        </w:rPr>
        <w:t>P</w:t>
      </w:r>
      <w:r w:rsidRPr="00CF0A27">
        <w:rPr>
          <w:rFonts w:ascii="Times New Roman" w:hAnsi="Times New Roman" w:cs="Times New Roman"/>
        </w:rPr>
        <w:t xml:space="preserve">, for example, ensured that each provider involved has nominated a teaching and </w:t>
      </w:r>
      <w:proofErr w:type="gramStart"/>
      <w:r w:rsidRPr="00CF0A27">
        <w:rPr>
          <w:rFonts w:ascii="Times New Roman" w:hAnsi="Times New Roman" w:cs="Times New Roman"/>
        </w:rPr>
        <w:t>learning</w:t>
      </w:r>
      <w:proofErr w:type="gramEnd"/>
      <w:r w:rsidRPr="00CF0A27">
        <w:rPr>
          <w:rFonts w:ascii="Times New Roman" w:hAnsi="Times New Roman" w:cs="Times New Roman"/>
        </w:rPr>
        <w:t xml:space="preserve"> champion, who is tasked with extending the methodology they have adopted across other curriculum areas, and to address other teaching and learning priorities.</w:t>
      </w:r>
      <w:r w:rsidR="009A3F4B">
        <w:rPr>
          <w:rFonts w:ascii="Times New Roman" w:hAnsi="Times New Roman" w:cs="Times New Roman"/>
        </w:rPr>
        <w:t xml:space="preserve"> </w:t>
      </w:r>
      <w:r w:rsidR="00912F39">
        <w:rPr>
          <w:rFonts w:ascii="Times New Roman" w:hAnsi="Times New Roman" w:cs="Times New Roman"/>
        </w:rPr>
        <w:t>T</w:t>
      </w:r>
      <w:r w:rsidR="009A3F4B">
        <w:rPr>
          <w:rFonts w:ascii="Times New Roman" w:hAnsi="Times New Roman" w:cs="Times New Roman"/>
        </w:rPr>
        <w:t xml:space="preserve">he SMFFE group created </w:t>
      </w:r>
      <w:r w:rsidR="00162081">
        <w:rPr>
          <w:rFonts w:ascii="Times New Roman" w:hAnsi="Times New Roman" w:cs="Times New Roman"/>
        </w:rPr>
        <w:t>a website specifically for sharing</w:t>
      </w:r>
      <w:r w:rsidR="009A3F4B">
        <w:rPr>
          <w:rFonts w:ascii="Times New Roman" w:hAnsi="Times New Roman" w:cs="Times New Roman"/>
        </w:rPr>
        <w:t xml:space="preserve"> their findings and training resources with other professionals</w:t>
      </w:r>
      <w:r w:rsidR="00162081">
        <w:rPr>
          <w:rFonts w:ascii="Times New Roman" w:hAnsi="Times New Roman" w:cs="Times New Roman"/>
        </w:rPr>
        <w:t>, and the outstanding delivery in work</w:t>
      </w:r>
      <w:r w:rsidR="00912F39">
        <w:rPr>
          <w:rFonts w:ascii="Times New Roman" w:hAnsi="Times New Roman" w:cs="Times New Roman"/>
        </w:rPr>
        <w:t>-</w:t>
      </w:r>
      <w:r w:rsidR="00162081">
        <w:rPr>
          <w:rFonts w:ascii="Times New Roman" w:hAnsi="Times New Roman" w:cs="Times New Roman"/>
        </w:rPr>
        <w:t xml:space="preserve">based learning team have put CPD resources to </w:t>
      </w:r>
      <w:r w:rsidR="00162081">
        <w:rPr>
          <w:rFonts w:ascii="Times New Roman" w:hAnsi="Times New Roman" w:cs="Times New Roman"/>
        </w:rPr>
        <w:lastRenderedPageBreak/>
        <w:t>emerge from the project on their training network website.</w:t>
      </w:r>
    </w:p>
    <w:p w14:paraId="22D984B0" w14:textId="1ADEF8B8" w:rsidR="00CF0A27" w:rsidRPr="00CF0A27" w:rsidRDefault="00CF0A27" w:rsidP="00CF0A27">
      <w:pPr>
        <w:spacing w:line="360" w:lineRule="auto"/>
        <w:jc w:val="both"/>
        <w:rPr>
          <w:rFonts w:ascii="Times New Roman" w:hAnsi="Times New Roman" w:cs="Times New Roman"/>
        </w:rPr>
      </w:pPr>
      <w:r w:rsidRPr="00CF0A27">
        <w:rPr>
          <w:rFonts w:ascii="Times New Roman" w:hAnsi="Times New Roman" w:cs="Times New Roman"/>
        </w:rPr>
        <w:t xml:space="preserve">It is the recommendation of the </w:t>
      </w:r>
      <w:r w:rsidR="00B26410">
        <w:rPr>
          <w:rFonts w:ascii="Times New Roman" w:hAnsi="Times New Roman" w:cs="Times New Roman"/>
        </w:rPr>
        <w:t xml:space="preserve">Nottingham Trent University </w:t>
      </w:r>
      <w:r w:rsidRPr="00CF0A27">
        <w:rPr>
          <w:rFonts w:ascii="Times New Roman" w:hAnsi="Times New Roman" w:cs="Times New Roman"/>
        </w:rPr>
        <w:t>research team, who helped to train the practitioner-researchers and review their projects, that a longitudinal enquiry should be commenced so that the long-term benefits of the project can be evaluated, facilitating effective transmitting of these</w:t>
      </w:r>
      <w:r w:rsidR="00EE132F">
        <w:rPr>
          <w:rFonts w:ascii="Times New Roman" w:hAnsi="Times New Roman" w:cs="Times New Roman"/>
        </w:rPr>
        <w:t xml:space="preserve"> outcomes</w:t>
      </w:r>
      <w:r w:rsidR="00EE132F" w:rsidRPr="00CF0A27">
        <w:rPr>
          <w:rFonts w:ascii="Times New Roman" w:hAnsi="Times New Roman" w:cs="Times New Roman"/>
        </w:rPr>
        <w:t xml:space="preserve"> </w:t>
      </w:r>
      <w:r w:rsidRPr="00CF0A27">
        <w:rPr>
          <w:rFonts w:ascii="Times New Roman" w:hAnsi="Times New Roman" w:cs="Times New Roman"/>
        </w:rPr>
        <w:t xml:space="preserve">to key stakeholders. </w:t>
      </w:r>
    </w:p>
    <w:p w14:paraId="0DC40B2A" w14:textId="77777777" w:rsidR="004242DD" w:rsidRPr="00CF0A27" w:rsidRDefault="004242DD" w:rsidP="00CF0A27">
      <w:pPr>
        <w:spacing w:line="360" w:lineRule="auto"/>
        <w:rPr>
          <w:rFonts w:ascii="Times New Roman" w:hAnsi="Times New Roman" w:cs="Times New Roman"/>
        </w:rPr>
        <w:sectPr w:rsidR="004242DD" w:rsidRPr="00CF0A27" w:rsidSect="00EE132F">
          <w:pgSz w:w="11906" w:h="16838"/>
          <w:pgMar w:top="1440" w:right="1440" w:bottom="1440" w:left="1440" w:header="708" w:footer="708" w:gutter="0"/>
          <w:pgNumType w:fmt="lowerRoman" w:start="1"/>
          <w:cols w:num="2" w:space="708"/>
          <w:titlePg/>
          <w:docGrid w:linePitch="360"/>
        </w:sectPr>
      </w:pPr>
    </w:p>
    <w:p w14:paraId="34ECF8B7" w14:textId="77777777" w:rsidR="009C169F" w:rsidRPr="000E4ECB" w:rsidRDefault="009C169F" w:rsidP="00561697">
      <w:pPr>
        <w:pStyle w:val="TOCHeading"/>
        <w:rPr>
          <w:sz w:val="2"/>
          <w:szCs w:val="2"/>
        </w:rPr>
      </w:pPr>
    </w:p>
    <w:p w14:paraId="16F9C18F" w14:textId="77777777" w:rsidR="00B26410" w:rsidRDefault="00181EAB" w:rsidP="00181EAB">
      <w:pPr>
        <w:spacing w:line="360" w:lineRule="auto"/>
        <w:jc w:val="both"/>
        <w:rPr>
          <w:rFonts w:ascii="Times New Roman" w:hAnsi="Times New Roman" w:cs="Times New Roman"/>
          <w:b/>
          <w:color w:val="1F4E79" w:themeColor="accent1" w:themeShade="80"/>
          <w:sz w:val="32"/>
          <w:szCs w:val="32"/>
        </w:rPr>
      </w:pPr>
      <w:r>
        <w:rPr>
          <w:rFonts w:ascii="Times New Roman" w:hAnsi="Times New Roman" w:cs="Times New Roman"/>
          <w:b/>
          <w:color w:val="1F4E79" w:themeColor="accent1" w:themeShade="80"/>
          <w:sz w:val="32"/>
          <w:szCs w:val="32"/>
        </w:rPr>
        <w:t>Using the</w:t>
      </w:r>
      <w:r w:rsidR="00E165DD" w:rsidRPr="00F94978">
        <w:rPr>
          <w:rFonts w:ascii="Times New Roman" w:hAnsi="Times New Roman" w:cs="Times New Roman"/>
          <w:b/>
          <w:color w:val="1F4E79" w:themeColor="accent1" w:themeShade="80"/>
          <w:sz w:val="32"/>
          <w:szCs w:val="32"/>
        </w:rPr>
        <w:t xml:space="preserve"> </w:t>
      </w:r>
      <w:r>
        <w:rPr>
          <w:rFonts w:ascii="Times New Roman" w:hAnsi="Times New Roman" w:cs="Times New Roman"/>
          <w:b/>
          <w:color w:val="1F4E79" w:themeColor="accent1" w:themeShade="80"/>
          <w:sz w:val="32"/>
          <w:szCs w:val="32"/>
        </w:rPr>
        <w:t xml:space="preserve">OTLA </w:t>
      </w:r>
      <w:r w:rsidR="00E165DD" w:rsidRPr="00F94978">
        <w:rPr>
          <w:rFonts w:ascii="Times New Roman" w:hAnsi="Times New Roman" w:cs="Times New Roman"/>
          <w:b/>
          <w:color w:val="1F4E79" w:themeColor="accent1" w:themeShade="80"/>
          <w:sz w:val="32"/>
          <w:szCs w:val="32"/>
        </w:rPr>
        <w:t>report</w:t>
      </w:r>
      <w:r>
        <w:rPr>
          <w:rFonts w:ascii="Times New Roman" w:hAnsi="Times New Roman" w:cs="Times New Roman"/>
          <w:b/>
          <w:color w:val="1F4E79" w:themeColor="accent1" w:themeShade="80"/>
          <w:sz w:val="32"/>
          <w:szCs w:val="32"/>
        </w:rPr>
        <w:t xml:space="preserve"> </w:t>
      </w:r>
    </w:p>
    <w:p w14:paraId="020E4FA3" w14:textId="06835189" w:rsidR="00E165DD" w:rsidRPr="00181EAB" w:rsidRDefault="00F94978" w:rsidP="00181EAB">
      <w:pPr>
        <w:spacing w:line="360" w:lineRule="auto"/>
        <w:jc w:val="both"/>
        <w:rPr>
          <w:rFonts w:ascii="Times New Roman" w:hAnsi="Times New Roman" w:cs="Times New Roman"/>
        </w:rPr>
      </w:pPr>
      <w:r w:rsidRPr="00F94978">
        <w:rPr>
          <w:rFonts w:ascii="Times New Roman" w:hAnsi="Times New Roman" w:cs="Times New Roman"/>
        </w:rPr>
        <w:t>This report can be read in several ways depending upon your requirements</w:t>
      </w:r>
      <w:r>
        <w:rPr>
          <w:rFonts w:ascii="Times New Roman" w:hAnsi="Times New Roman" w:cs="Times New Roman"/>
        </w:rPr>
        <w:t>. First and foremost</w:t>
      </w:r>
      <w:r w:rsidR="00E01E9C">
        <w:rPr>
          <w:rFonts w:ascii="Times New Roman" w:hAnsi="Times New Roman" w:cs="Times New Roman"/>
        </w:rPr>
        <w:t>,</w:t>
      </w:r>
      <w:r>
        <w:rPr>
          <w:rFonts w:ascii="Times New Roman" w:hAnsi="Times New Roman" w:cs="Times New Roman"/>
        </w:rPr>
        <w:t xml:space="preserve"> it is an outline of the data generated through the outstanding teaching, learning and assessment (OTLA) </w:t>
      </w:r>
      <w:r w:rsidR="009909CF">
        <w:rPr>
          <w:rFonts w:ascii="Times New Roman" w:hAnsi="Times New Roman" w:cs="Times New Roman"/>
        </w:rPr>
        <w:t xml:space="preserve">provider-led </w:t>
      </w:r>
      <w:r>
        <w:rPr>
          <w:rFonts w:ascii="Times New Roman" w:hAnsi="Times New Roman" w:cs="Times New Roman"/>
        </w:rPr>
        <w:t xml:space="preserve">projects, examining the ways the </w:t>
      </w:r>
      <w:r w:rsidR="00E01E9C">
        <w:rPr>
          <w:rFonts w:ascii="Times New Roman" w:hAnsi="Times New Roman" w:cs="Times New Roman"/>
        </w:rPr>
        <w:t>OTLA</w:t>
      </w:r>
      <w:r>
        <w:rPr>
          <w:rFonts w:ascii="Times New Roman" w:hAnsi="Times New Roman" w:cs="Times New Roman"/>
        </w:rPr>
        <w:t xml:space="preserve"> projects were implemented and how they impacted upon teaching, learning and assessment in the institutions involved. Each section of the report refers to a specific </w:t>
      </w:r>
      <w:r w:rsidR="00E01E9C">
        <w:rPr>
          <w:rFonts w:ascii="Times New Roman" w:hAnsi="Times New Roman" w:cs="Times New Roman"/>
        </w:rPr>
        <w:t xml:space="preserve">OTLA </w:t>
      </w:r>
      <w:r w:rsidR="009909CF">
        <w:rPr>
          <w:rFonts w:ascii="Times New Roman" w:hAnsi="Times New Roman" w:cs="Times New Roman"/>
        </w:rPr>
        <w:t>provider-led</w:t>
      </w:r>
      <w:r>
        <w:rPr>
          <w:rFonts w:ascii="Times New Roman" w:hAnsi="Times New Roman" w:cs="Times New Roman"/>
        </w:rPr>
        <w:t xml:space="preserve"> project and </w:t>
      </w:r>
      <w:r w:rsidR="002A6C55">
        <w:rPr>
          <w:rFonts w:ascii="Times New Roman" w:hAnsi="Times New Roman" w:cs="Times New Roman"/>
        </w:rPr>
        <w:t>present</w:t>
      </w:r>
      <w:r w:rsidR="00E01E9C">
        <w:rPr>
          <w:rFonts w:ascii="Times New Roman" w:hAnsi="Times New Roman" w:cs="Times New Roman"/>
        </w:rPr>
        <w:t>s</w:t>
      </w:r>
      <w:r w:rsidR="002A6C55">
        <w:rPr>
          <w:rFonts w:ascii="Times New Roman" w:hAnsi="Times New Roman" w:cs="Times New Roman"/>
        </w:rPr>
        <w:t xml:space="preserve"> </w:t>
      </w:r>
      <w:r>
        <w:rPr>
          <w:rFonts w:ascii="Times New Roman" w:hAnsi="Times New Roman" w:cs="Times New Roman"/>
        </w:rPr>
        <w:t xml:space="preserve">real-life examples of how practitioners have been able to successfully affect their professional practice. </w:t>
      </w:r>
    </w:p>
    <w:p w14:paraId="7A11DACE" w14:textId="53152EBD" w:rsidR="00F94978" w:rsidRDefault="00F94978" w:rsidP="002A6C55">
      <w:pPr>
        <w:spacing w:line="360" w:lineRule="auto"/>
        <w:jc w:val="both"/>
        <w:rPr>
          <w:rFonts w:ascii="Times New Roman" w:hAnsi="Times New Roman" w:cs="Times New Roman"/>
        </w:rPr>
      </w:pPr>
      <w:r>
        <w:rPr>
          <w:rFonts w:ascii="Times New Roman" w:hAnsi="Times New Roman" w:cs="Times New Roman"/>
        </w:rPr>
        <w:t xml:space="preserve">The projects were designed around addressing four </w:t>
      </w:r>
      <w:r w:rsidRPr="000E4ECB">
        <w:rPr>
          <w:rFonts w:ascii="Times New Roman" w:hAnsi="Times New Roman" w:cs="Times New Roman"/>
          <w:b/>
        </w:rPr>
        <w:t>central themes</w:t>
      </w:r>
      <w:r>
        <w:rPr>
          <w:rFonts w:ascii="Times New Roman" w:hAnsi="Times New Roman" w:cs="Times New Roman"/>
        </w:rPr>
        <w:t xml:space="preserve"> that are </w:t>
      </w:r>
      <w:r w:rsidRPr="00CF0A27">
        <w:rPr>
          <w:rFonts w:ascii="Times New Roman" w:hAnsi="Times New Roman" w:cs="Times New Roman"/>
        </w:rPr>
        <w:t>of high importance in contemporary FE:</w:t>
      </w:r>
      <w:r w:rsidRPr="00F94978">
        <w:rPr>
          <w:rFonts w:ascii="Times New Roman" w:hAnsi="Times New Roman" w:cs="Times New Roman"/>
        </w:rPr>
        <w:t xml:space="preserve"> </w:t>
      </w:r>
      <w:r w:rsidR="00B26410">
        <w:rPr>
          <w:rFonts w:ascii="Times New Roman" w:hAnsi="Times New Roman" w:cs="Times New Roman"/>
        </w:rPr>
        <w:t>Blended Learning and</w:t>
      </w:r>
      <w:r>
        <w:rPr>
          <w:rFonts w:ascii="Times New Roman" w:hAnsi="Times New Roman" w:cs="Times New Roman"/>
        </w:rPr>
        <w:t xml:space="preserve"> ICT, </w:t>
      </w:r>
      <w:r w:rsidR="00B26410">
        <w:rPr>
          <w:rFonts w:ascii="Times New Roman" w:hAnsi="Times New Roman" w:cs="Times New Roman"/>
        </w:rPr>
        <w:t>Learner Skills Development, Peer Evaluation and</w:t>
      </w:r>
      <w:r>
        <w:rPr>
          <w:rFonts w:ascii="Times New Roman" w:hAnsi="Times New Roman" w:cs="Times New Roman"/>
        </w:rPr>
        <w:t xml:space="preserve"> Support</w:t>
      </w:r>
      <w:r w:rsidR="00B26410">
        <w:rPr>
          <w:rFonts w:ascii="Times New Roman" w:hAnsi="Times New Roman" w:cs="Times New Roman"/>
        </w:rPr>
        <w:t>,</w:t>
      </w:r>
      <w:r>
        <w:rPr>
          <w:rFonts w:ascii="Times New Roman" w:hAnsi="Times New Roman" w:cs="Times New Roman"/>
        </w:rPr>
        <w:t xml:space="preserve"> and </w:t>
      </w:r>
      <w:r w:rsidRPr="00F94978">
        <w:rPr>
          <w:rFonts w:ascii="Times New Roman" w:hAnsi="Times New Roman" w:cs="Times New Roman"/>
        </w:rPr>
        <w:t>Practitioner Professional Development</w:t>
      </w:r>
      <w:r>
        <w:rPr>
          <w:rFonts w:ascii="Times New Roman" w:hAnsi="Times New Roman" w:cs="Times New Roman"/>
        </w:rPr>
        <w:t>. The table below indicate</w:t>
      </w:r>
      <w:r w:rsidR="00E01E9C">
        <w:rPr>
          <w:rFonts w:ascii="Times New Roman" w:hAnsi="Times New Roman" w:cs="Times New Roman"/>
        </w:rPr>
        <w:t>s</w:t>
      </w:r>
      <w:r>
        <w:rPr>
          <w:rFonts w:ascii="Times New Roman" w:hAnsi="Times New Roman" w:cs="Times New Roman"/>
        </w:rPr>
        <w:t xml:space="preserve"> which project is of most relevance to </w:t>
      </w:r>
      <w:r w:rsidR="009909CF">
        <w:rPr>
          <w:rFonts w:ascii="Times New Roman" w:hAnsi="Times New Roman" w:cs="Times New Roman"/>
        </w:rPr>
        <w:t>a</w:t>
      </w:r>
      <w:r>
        <w:rPr>
          <w:rFonts w:ascii="Times New Roman" w:hAnsi="Times New Roman" w:cs="Times New Roman"/>
        </w:rPr>
        <w:t xml:space="preserve"> particular theme. </w:t>
      </w:r>
      <w:r w:rsidR="009909CF">
        <w:rPr>
          <w:rFonts w:ascii="Times New Roman" w:hAnsi="Times New Roman" w:cs="Times New Roman"/>
        </w:rPr>
        <w:t>The introductory</w:t>
      </w:r>
      <w:r>
        <w:rPr>
          <w:rFonts w:ascii="Times New Roman" w:hAnsi="Times New Roman" w:cs="Times New Roman"/>
        </w:rPr>
        <w:t xml:space="preserve"> section</w:t>
      </w:r>
      <w:r w:rsidR="003D4739">
        <w:rPr>
          <w:rFonts w:ascii="Times New Roman" w:hAnsi="Times New Roman" w:cs="Times New Roman"/>
        </w:rPr>
        <w:t xml:space="preserve"> </w:t>
      </w:r>
      <w:r w:rsidR="009909CF">
        <w:rPr>
          <w:rFonts w:ascii="Times New Roman" w:hAnsi="Times New Roman" w:cs="Times New Roman"/>
        </w:rPr>
        <w:t xml:space="preserve">of each provider-led project </w:t>
      </w:r>
      <w:r w:rsidR="002A6C55">
        <w:rPr>
          <w:rFonts w:ascii="Times New Roman" w:hAnsi="Times New Roman" w:cs="Times New Roman"/>
        </w:rPr>
        <w:t>review</w:t>
      </w:r>
      <w:r w:rsidR="009909CF">
        <w:rPr>
          <w:rFonts w:ascii="Times New Roman" w:hAnsi="Times New Roman" w:cs="Times New Roman"/>
        </w:rPr>
        <w:t xml:space="preserve"> contains</w:t>
      </w:r>
      <w:r>
        <w:rPr>
          <w:rFonts w:ascii="Times New Roman" w:hAnsi="Times New Roman" w:cs="Times New Roman"/>
        </w:rPr>
        <w:t xml:space="preserve"> a </w:t>
      </w:r>
      <w:r w:rsidRPr="000E4ECB">
        <w:rPr>
          <w:rFonts w:ascii="Times New Roman" w:hAnsi="Times New Roman" w:cs="Times New Roman"/>
          <w:b/>
        </w:rPr>
        <w:t>brief overview</w:t>
      </w:r>
      <w:r>
        <w:rPr>
          <w:rFonts w:ascii="Times New Roman" w:hAnsi="Times New Roman" w:cs="Times New Roman"/>
        </w:rPr>
        <w:t xml:space="preserve"> </w:t>
      </w:r>
      <w:r w:rsidR="000E4ECB">
        <w:rPr>
          <w:rFonts w:ascii="Times New Roman" w:hAnsi="Times New Roman" w:cs="Times New Roman"/>
        </w:rPr>
        <w:t xml:space="preserve">of what </w:t>
      </w:r>
      <w:r w:rsidR="002A6C55">
        <w:rPr>
          <w:rFonts w:ascii="Times New Roman" w:hAnsi="Times New Roman" w:cs="Times New Roman"/>
        </w:rPr>
        <w:t xml:space="preserve">each </w:t>
      </w:r>
      <w:r w:rsidR="000E4ECB">
        <w:rPr>
          <w:rFonts w:ascii="Times New Roman" w:hAnsi="Times New Roman" w:cs="Times New Roman"/>
        </w:rPr>
        <w:t>project group set out to achieve, and their key findings.</w:t>
      </w:r>
    </w:p>
    <w:p w14:paraId="1A0412B1" w14:textId="77777777" w:rsidR="00F44154" w:rsidRPr="00950DF4" w:rsidRDefault="000E4ECB" w:rsidP="006A4854">
      <w:pPr>
        <w:spacing w:line="360" w:lineRule="auto"/>
        <w:jc w:val="both"/>
        <w:rPr>
          <w:rFonts w:ascii="Times New Roman" w:hAnsi="Times New Roman" w:cs="Times New Roman"/>
        </w:rPr>
      </w:pPr>
      <w:r>
        <w:rPr>
          <w:rFonts w:ascii="Times New Roman" w:hAnsi="Times New Roman" w:cs="Times New Roman"/>
        </w:rPr>
        <w:t>If you are</w:t>
      </w:r>
      <w:r w:rsidR="009909CF">
        <w:rPr>
          <w:rFonts w:ascii="Times New Roman" w:hAnsi="Times New Roman" w:cs="Times New Roman"/>
        </w:rPr>
        <w:t xml:space="preserve"> interested in what the OTLA project has</w:t>
      </w:r>
      <w:r>
        <w:rPr>
          <w:rFonts w:ascii="Times New Roman" w:hAnsi="Times New Roman" w:cs="Times New Roman"/>
        </w:rPr>
        <w:t xml:space="preserve"> done that might show improvement in </w:t>
      </w:r>
      <w:r w:rsidR="003D4739">
        <w:rPr>
          <w:rFonts w:ascii="Times New Roman" w:hAnsi="Times New Roman" w:cs="Times New Roman"/>
          <w:b/>
        </w:rPr>
        <w:t>O</w:t>
      </w:r>
      <w:r w:rsidRPr="000E4ECB">
        <w:rPr>
          <w:rFonts w:ascii="Times New Roman" w:hAnsi="Times New Roman" w:cs="Times New Roman"/>
          <w:b/>
        </w:rPr>
        <w:t>fsted grades</w:t>
      </w:r>
      <w:r>
        <w:rPr>
          <w:rFonts w:ascii="Times New Roman" w:hAnsi="Times New Roman" w:cs="Times New Roman"/>
        </w:rPr>
        <w:t xml:space="preserve">, there is an index at the end of each section that lists the key Ofsted </w:t>
      </w:r>
      <w:r w:rsidR="00950DF4">
        <w:rPr>
          <w:rFonts w:ascii="Times New Roman" w:hAnsi="Times New Roman" w:cs="Times New Roman"/>
        </w:rPr>
        <w:t>q</w:t>
      </w:r>
      <w:r w:rsidRPr="000E4ECB">
        <w:rPr>
          <w:rFonts w:ascii="Times New Roman" w:hAnsi="Times New Roman" w:cs="Times New Roman"/>
        </w:rPr>
        <w:t>uality of teaching, learning and assessment</w:t>
      </w:r>
      <w:r>
        <w:rPr>
          <w:rFonts w:ascii="Times New Roman" w:hAnsi="Times New Roman" w:cs="Times New Roman"/>
        </w:rPr>
        <w:t xml:space="preserve"> criteria as specified in the </w:t>
      </w:r>
      <w:r w:rsidR="002A6C55">
        <w:rPr>
          <w:rFonts w:ascii="Times New Roman" w:hAnsi="Times New Roman" w:cs="Times New Roman"/>
        </w:rPr>
        <w:t>Further Education and Skills Inspection H</w:t>
      </w:r>
      <w:r w:rsidRPr="000E4ECB">
        <w:rPr>
          <w:rFonts w:ascii="Times New Roman" w:hAnsi="Times New Roman" w:cs="Times New Roman"/>
        </w:rPr>
        <w:t>andbook</w:t>
      </w:r>
      <w:r>
        <w:rPr>
          <w:rFonts w:ascii="Times New Roman" w:hAnsi="Times New Roman" w:cs="Times New Roman"/>
        </w:rPr>
        <w:t>. Listed against each criterion are th</w:t>
      </w:r>
      <w:r w:rsidR="006A4854">
        <w:rPr>
          <w:rFonts w:ascii="Times New Roman" w:hAnsi="Times New Roman" w:cs="Times New Roman"/>
        </w:rPr>
        <w:t>e subsections within the</w:t>
      </w:r>
      <w:r>
        <w:rPr>
          <w:rFonts w:ascii="Times New Roman" w:hAnsi="Times New Roman" w:cs="Times New Roman"/>
        </w:rPr>
        <w:t xml:space="preserve"> project </w:t>
      </w:r>
      <w:proofErr w:type="gramStart"/>
      <w:r w:rsidR="006A4854">
        <w:rPr>
          <w:rFonts w:ascii="Times New Roman" w:hAnsi="Times New Roman" w:cs="Times New Roman"/>
        </w:rPr>
        <w:t>review</w:t>
      </w:r>
      <w:r>
        <w:rPr>
          <w:rFonts w:ascii="Times New Roman" w:hAnsi="Times New Roman" w:cs="Times New Roman"/>
        </w:rPr>
        <w:t xml:space="preserve"> which</w:t>
      </w:r>
      <w:proofErr w:type="gramEnd"/>
      <w:r>
        <w:rPr>
          <w:rFonts w:ascii="Times New Roman" w:hAnsi="Times New Roman" w:cs="Times New Roman"/>
        </w:rPr>
        <w:t xml:space="preserve"> are</w:t>
      </w:r>
      <w:r w:rsidR="002A6C55">
        <w:rPr>
          <w:rFonts w:ascii="Times New Roman" w:hAnsi="Times New Roman" w:cs="Times New Roman"/>
        </w:rPr>
        <w:t xml:space="preserve"> of most relevance</w:t>
      </w:r>
      <w:r>
        <w:rPr>
          <w:rFonts w:ascii="Times New Roman" w:hAnsi="Times New Roman" w:cs="Times New Roman"/>
        </w:rPr>
        <w:t xml:space="preserve"> to it. Similarly, if you would like to discover how the OTLA projects have helped to address the integration of the </w:t>
      </w:r>
      <w:r w:rsidRPr="00950DF4">
        <w:rPr>
          <w:rFonts w:ascii="Times New Roman" w:hAnsi="Times New Roman" w:cs="Times New Roman"/>
          <w:b/>
        </w:rPr>
        <w:t>Professional Standards</w:t>
      </w:r>
      <w:r>
        <w:rPr>
          <w:rFonts w:ascii="Times New Roman" w:hAnsi="Times New Roman" w:cs="Times New Roman"/>
        </w:rPr>
        <w:t xml:space="preserve"> into practitioner activity or CPD, there is a second index at the end</w:t>
      </w:r>
      <w:r w:rsidR="006A4854">
        <w:rPr>
          <w:rFonts w:ascii="Times New Roman" w:hAnsi="Times New Roman" w:cs="Times New Roman"/>
        </w:rPr>
        <w:t xml:space="preserve"> of each section that links </w:t>
      </w:r>
      <w:r w:rsidR="00950DF4">
        <w:rPr>
          <w:rFonts w:ascii="Times New Roman" w:hAnsi="Times New Roman" w:cs="Times New Roman"/>
        </w:rPr>
        <w:t xml:space="preserve">subsections within the report to the commitments teachers and trainers should demonstrate as set out in the Professional Standards. Located at the end of </w:t>
      </w:r>
      <w:r w:rsidR="006A4854">
        <w:rPr>
          <w:rFonts w:ascii="Times New Roman" w:hAnsi="Times New Roman" w:cs="Times New Roman"/>
        </w:rPr>
        <w:t>the full</w:t>
      </w:r>
      <w:r w:rsidR="00950DF4">
        <w:rPr>
          <w:rFonts w:ascii="Times New Roman" w:hAnsi="Times New Roman" w:cs="Times New Roman"/>
        </w:rPr>
        <w:t xml:space="preserve"> report ar</w:t>
      </w:r>
      <w:r w:rsidR="00B87C1F">
        <w:rPr>
          <w:rFonts w:ascii="Times New Roman" w:hAnsi="Times New Roman" w:cs="Times New Roman"/>
        </w:rPr>
        <w:t>e two general matrices that link</w:t>
      </w:r>
      <w:r w:rsidR="00950DF4">
        <w:rPr>
          <w:rFonts w:ascii="Times New Roman" w:hAnsi="Times New Roman" w:cs="Times New Roman"/>
        </w:rPr>
        <w:t xml:space="preserve"> the </w:t>
      </w:r>
      <w:r w:rsidR="000878B8">
        <w:rPr>
          <w:rFonts w:ascii="Times New Roman" w:hAnsi="Times New Roman" w:cs="Times New Roman"/>
        </w:rPr>
        <w:t>OTLA</w:t>
      </w:r>
      <w:r w:rsidR="00950DF4">
        <w:rPr>
          <w:rFonts w:ascii="Times New Roman" w:hAnsi="Times New Roman" w:cs="Times New Roman"/>
        </w:rPr>
        <w:t xml:space="preserve"> projects to the Professional Standards and Ofsted q</w:t>
      </w:r>
      <w:r w:rsidR="00950DF4" w:rsidRPr="000E4ECB">
        <w:rPr>
          <w:rFonts w:ascii="Times New Roman" w:hAnsi="Times New Roman" w:cs="Times New Roman"/>
        </w:rPr>
        <w:t>uality of teaching, learning and assessment</w:t>
      </w:r>
      <w:r w:rsidR="00950DF4">
        <w:rPr>
          <w:rFonts w:ascii="Times New Roman" w:hAnsi="Times New Roman" w:cs="Times New Roman"/>
        </w:rPr>
        <w:t xml:space="preserve"> criteria</w:t>
      </w:r>
      <w:r w:rsidR="00B87C1F">
        <w:rPr>
          <w:rFonts w:ascii="Times New Roman" w:hAnsi="Times New Roman" w:cs="Times New Roman"/>
        </w:rPr>
        <w:t>.</w:t>
      </w:r>
    </w:p>
    <w:p w14:paraId="294DD277" w14:textId="77777777" w:rsidR="009C169F" w:rsidRPr="00F44154" w:rsidRDefault="00F44154">
      <w:pPr>
        <w:rPr>
          <w:rFonts w:ascii="Times New Roman" w:hAnsi="Times New Roman" w:cs="Times New Roman"/>
          <w:b/>
          <w:u w:val="single"/>
        </w:rPr>
      </w:pPr>
      <w:r w:rsidRPr="00F44154">
        <w:rPr>
          <w:rFonts w:ascii="Times New Roman" w:hAnsi="Times New Roman" w:cs="Times New Roman"/>
          <w:b/>
          <w:u w:val="single"/>
        </w:rPr>
        <w:t>Table 1:  C</w:t>
      </w:r>
      <w:r w:rsidR="00A278D8" w:rsidRPr="00F44154">
        <w:rPr>
          <w:rFonts w:ascii="Times New Roman" w:hAnsi="Times New Roman" w:cs="Times New Roman"/>
          <w:b/>
          <w:u w:val="single"/>
        </w:rPr>
        <w:t xml:space="preserve">ore themes </w:t>
      </w:r>
      <w:r w:rsidRPr="00F44154">
        <w:rPr>
          <w:rFonts w:ascii="Times New Roman" w:hAnsi="Times New Roman" w:cs="Times New Roman"/>
          <w:b/>
          <w:u w:val="single"/>
        </w:rPr>
        <w:t>examined within the OTLA Projects</w:t>
      </w:r>
    </w:p>
    <w:tbl>
      <w:tblPr>
        <w:tblStyle w:val="TableGrid"/>
        <w:tblW w:w="5120" w:type="pct"/>
        <w:tblLayout w:type="fixed"/>
        <w:tblLook w:val="04A0" w:firstRow="1" w:lastRow="0" w:firstColumn="1" w:lastColumn="0" w:noHBand="0" w:noVBand="1"/>
      </w:tblPr>
      <w:tblGrid>
        <w:gridCol w:w="4504"/>
        <w:gridCol w:w="992"/>
        <w:gridCol w:w="1420"/>
        <w:gridCol w:w="1134"/>
        <w:gridCol w:w="1414"/>
      </w:tblGrid>
      <w:tr w:rsidR="00950DF4" w:rsidRPr="003D63C0" w14:paraId="69C2F4F3" w14:textId="77777777" w:rsidTr="00E01E9C">
        <w:tc>
          <w:tcPr>
            <w:tcW w:w="2380" w:type="pct"/>
            <w:tcBorders>
              <w:bottom w:val="single" w:sz="4" w:space="0" w:color="auto"/>
              <w:right w:val="nil"/>
            </w:tcBorders>
            <w:shd w:val="clear" w:color="auto" w:fill="2E74B5" w:themeFill="accent1" w:themeFillShade="BF"/>
            <w:vAlign w:val="center"/>
          </w:tcPr>
          <w:p w14:paraId="298FE19E" w14:textId="77777777" w:rsidR="007A1336" w:rsidRPr="0013536C" w:rsidRDefault="007A1336" w:rsidP="00EB1D92">
            <w:pPr>
              <w:pStyle w:val="NoSpacing"/>
              <w:rPr>
                <w:rFonts w:ascii="Times New Roman" w:hAnsi="Times New Roman" w:cs="Times New Roman"/>
                <w:sz w:val="36"/>
                <w:szCs w:val="36"/>
                <w:lang w:val="en-US" w:eastAsia="en-US" w:bidi="en-US"/>
              </w:rPr>
            </w:pPr>
            <w:r w:rsidRPr="0013536C">
              <w:rPr>
                <w:rFonts w:ascii="Times New Roman" w:hAnsi="Times New Roman" w:cs="Times New Roman"/>
                <w:color w:val="FFFFFF" w:themeColor="background1"/>
                <w:sz w:val="36"/>
                <w:szCs w:val="36"/>
                <w:lang w:val="en-US" w:eastAsia="en-US" w:bidi="en-US"/>
              </w:rPr>
              <w:t>OTLA Project</w:t>
            </w:r>
            <w:r>
              <w:rPr>
                <w:rFonts w:ascii="Times New Roman" w:hAnsi="Times New Roman" w:cs="Times New Roman"/>
                <w:color w:val="FFFFFF" w:themeColor="background1"/>
                <w:sz w:val="36"/>
                <w:szCs w:val="36"/>
                <w:lang w:val="en-US" w:eastAsia="en-US" w:bidi="en-US"/>
              </w:rPr>
              <w:t>s</w:t>
            </w:r>
          </w:p>
        </w:tc>
        <w:tc>
          <w:tcPr>
            <w:tcW w:w="524" w:type="pct"/>
            <w:tcBorders>
              <w:left w:val="nil"/>
              <w:bottom w:val="single" w:sz="4" w:space="0" w:color="auto"/>
              <w:right w:val="nil"/>
            </w:tcBorders>
            <w:shd w:val="clear" w:color="auto" w:fill="2E74B5" w:themeFill="accent1" w:themeFillShade="BF"/>
          </w:tcPr>
          <w:p w14:paraId="0FCF41B1" w14:textId="77777777" w:rsidR="007A1336" w:rsidRPr="00950DF4" w:rsidRDefault="007A1336" w:rsidP="00E01E9C">
            <w:pPr>
              <w:pStyle w:val="NoSpacing"/>
              <w:jc w:val="center"/>
              <w:rPr>
                <w:rFonts w:ascii="Times New Roman" w:hAnsi="Times New Roman" w:cs="Times New Roman"/>
                <w:color w:val="FFFFFF" w:themeColor="background1"/>
                <w:sz w:val="20"/>
                <w:szCs w:val="20"/>
                <w:lang w:val="en-US" w:eastAsia="en-US" w:bidi="en-US"/>
              </w:rPr>
            </w:pPr>
            <w:r w:rsidRPr="00950DF4">
              <w:rPr>
                <w:rFonts w:ascii="Times New Roman" w:hAnsi="Times New Roman" w:cs="Times New Roman"/>
                <w:color w:val="FFFFFF" w:themeColor="background1"/>
                <w:sz w:val="20"/>
                <w:szCs w:val="20"/>
                <w:lang w:val="en-US" w:eastAsia="en-US" w:bidi="en-US"/>
              </w:rPr>
              <w:t>Blended Learning &amp; ICT</w:t>
            </w:r>
          </w:p>
        </w:tc>
        <w:tc>
          <w:tcPr>
            <w:tcW w:w="750" w:type="pct"/>
            <w:tcBorders>
              <w:left w:val="nil"/>
              <w:bottom w:val="single" w:sz="4" w:space="0" w:color="auto"/>
              <w:right w:val="nil"/>
            </w:tcBorders>
            <w:shd w:val="clear" w:color="auto" w:fill="2E74B5" w:themeFill="accent1" w:themeFillShade="BF"/>
          </w:tcPr>
          <w:p w14:paraId="1D17EE3B" w14:textId="77777777" w:rsidR="007A1336" w:rsidRPr="00950DF4" w:rsidRDefault="007A1336" w:rsidP="00E01E9C">
            <w:pPr>
              <w:pStyle w:val="NoSpacing"/>
              <w:jc w:val="center"/>
              <w:rPr>
                <w:rFonts w:ascii="Times New Roman" w:hAnsi="Times New Roman" w:cs="Times New Roman"/>
                <w:color w:val="FFFFFF" w:themeColor="background1"/>
                <w:sz w:val="20"/>
                <w:szCs w:val="20"/>
                <w:lang w:val="en-US" w:eastAsia="en-US" w:bidi="en-US"/>
              </w:rPr>
            </w:pPr>
            <w:r w:rsidRPr="00950DF4">
              <w:rPr>
                <w:rFonts w:ascii="Times New Roman" w:hAnsi="Times New Roman" w:cs="Times New Roman"/>
                <w:color w:val="FFFFFF" w:themeColor="background1"/>
                <w:sz w:val="20"/>
                <w:szCs w:val="20"/>
                <w:lang w:val="en-US" w:eastAsia="en-US" w:bidi="en-US"/>
              </w:rPr>
              <w:t>Learner Skills Development</w:t>
            </w:r>
          </w:p>
        </w:tc>
        <w:tc>
          <w:tcPr>
            <w:tcW w:w="599" w:type="pct"/>
            <w:tcBorders>
              <w:left w:val="nil"/>
              <w:bottom w:val="single" w:sz="4" w:space="0" w:color="auto"/>
              <w:right w:val="nil"/>
            </w:tcBorders>
            <w:shd w:val="clear" w:color="auto" w:fill="2E74B5" w:themeFill="accent1" w:themeFillShade="BF"/>
          </w:tcPr>
          <w:p w14:paraId="3A1B197D" w14:textId="77777777" w:rsidR="007A1336" w:rsidRPr="00950DF4" w:rsidRDefault="007A1336" w:rsidP="00E01E9C">
            <w:pPr>
              <w:pStyle w:val="NoSpacing"/>
              <w:jc w:val="center"/>
              <w:rPr>
                <w:rFonts w:ascii="Times New Roman" w:hAnsi="Times New Roman" w:cs="Times New Roman"/>
                <w:color w:val="FFFFFF" w:themeColor="background1"/>
                <w:sz w:val="20"/>
                <w:szCs w:val="20"/>
                <w:lang w:val="en-US" w:eastAsia="en-US" w:bidi="en-US"/>
              </w:rPr>
            </w:pPr>
            <w:r w:rsidRPr="00950DF4">
              <w:rPr>
                <w:rFonts w:ascii="Times New Roman" w:hAnsi="Times New Roman" w:cs="Times New Roman"/>
                <w:color w:val="FFFFFF" w:themeColor="background1"/>
                <w:sz w:val="20"/>
                <w:szCs w:val="20"/>
                <w:lang w:val="en-US" w:eastAsia="en-US" w:bidi="en-US"/>
              </w:rPr>
              <w:t>Peer Evaluation &amp; Support</w:t>
            </w:r>
          </w:p>
        </w:tc>
        <w:tc>
          <w:tcPr>
            <w:tcW w:w="748" w:type="pct"/>
            <w:tcBorders>
              <w:left w:val="nil"/>
            </w:tcBorders>
            <w:shd w:val="clear" w:color="auto" w:fill="2E74B5" w:themeFill="accent1" w:themeFillShade="BF"/>
          </w:tcPr>
          <w:p w14:paraId="3CAD91E6" w14:textId="77777777" w:rsidR="007A1336" w:rsidRPr="00950DF4" w:rsidRDefault="007A1336" w:rsidP="00E01E9C">
            <w:pPr>
              <w:pStyle w:val="NoSpacing"/>
              <w:jc w:val="center"/>
              <w:rPr>
                <w:rFonts w:ascii="Times New Roman" w:hAnsi="Times New Roman" w:cs="Times New Roman"/>
                <w:color w:val="FFFFFF" w:themeColor="background1"/>
                <w:sz w:val="20"/>
                <w:szCs w:val="20"/>
                <w:lang w:val="en-US" w:eastAsia="en-US" w:bidi="en-US"/>
              </w:rPr>
            </w:pPr>
            <w:r w:rsidRPr="00950DF4">
              <w:rPr>
                <w:rFonts w:ascii="Times New Roman" w:hAnsi="Times New Roman" w:cs="Times New Roman"/>
                <w:color w:val="FFFFFF" w:themeColor="background1"/>
                <w:sz w:val="20"/>
                <w:szCs w:val="20"/>
                <w:lang w:val="en-US" w:eastAsia="en-US" w:bidi="en-US"/>
              </w:rPr>
              <w:t>Practitioner Professional Development</w:t>
            </w:r>
          </w:p>
        </w:tc>
      </w:tr>
      <w:tr w:rsidR="00950DF4" w:rsidRPr="003D63C0" w14:paraId="041EACDB" w14:textId="77777777" w:rsidTr="00E01E9C">
        <w:tc>
          <w:tcPr>
            <w:tcW w:w="2380" w:type="pct"/>
            <w:tcBorders>
              <w:bottom w:val="single" w:sz="4" w:space="0" w:color="auto"/>
              <w:right w:val="nil"/>
            </w:tcBorders>
            <w:vAlign w:val="center"/>
          </w:tcPr>
          <w:p w14:paraId="773C0AA8" w14:textId="77777777" w:rsidR="007A1336" w:rsidRPr="00950DF4" w:rsidRDefault="007A1336" w:rsidP="00950DF4">
            <w:pPr>
              <w:pStyle w:val="NoSpacing"/>
              <w:rPr>
                <w:rFonts w:ascii="Times New Roman" w:hAnsi="Times New Roman" w:cs="Times New Roman"/>
                <w:b/>
                <w:sz w:val="20"/>
                <w:szCs w:val="20"/>
              </w:rPr>
            </w:pPr>
            <w:r w:rsidRPr="00950DF4">
              <w:rPr>
                <w:rFonts w:ascii="Times New Roman" w:hAnsi="Times New Roman" w:cs="Times New Roman"/>
                <w:b/>
                <w:sz w:val="20"/>
                <w:szCs w:val="20"/>
              </w:rPr>
              <w:t xml:space="preserve">1. Blended Learning </w:t>
            </w:r>
          </w:p>
        </w:tc>
        <w:tc>
          <w:tcPr>
            <w:tcW w:w="524" w:type="pct"/>
            <w:tcBorders>
              <w:left w:val="nil"/>
              <w:bottom w:val="single" w:sz="4" w:space="0" w:color="auto"/>
              <w:right w:val="nil"/>
            </w:tcBorders>
            <w:vAlign w:val="center"/>
          </w:tcPr>
          <w:p w14:paraId="5571BCF3" w14:textId="77777777" w:rsidR="007A1336" w:rsidRPr="00950DF4" w:rsidRDefault="007A1336" w:rsidP="00EB1D92">
            <w:pPr>
              <w:pStyle w:val="NoSpacing"/>
              <w:jc w:val="center"/>
              <w:rPr>
                <w:rFonts w:ascii="Times New Roman" w:hAnsi="Times New Roman" w:cs="Times New Roman"/>
                <w:b/>
                <w:lang w:eastAsia="en-US" w:bidi="en-US"/>
              </w:rPr>
            </w:pPr>
            <w:r w:rsidRPr="00950DF4">
              <w:rPr>
                <w:rFonts w:ascii="Times New Roman" w:hAnsi="Times New Roman" w:cs="Times New Roman"/>
                <w:b/>
                <w:lang w:val="en-US" w:eastAsia="en-US" w:bidi="en-US"/>
              </w:rPr>
              <w:sym w:font="Wingdings 2" w:char="F050"/>
            </w:r>
          </w:p>
        </w:tc>
        <w:tc>
          <w:tcPr>
            <w:tcW w:w="750" w:type="pct"/>
            <w:tcBorders>
              <w:left w:val="nil"/>
              <w:bottom w:val="single" w:sz="4" w:space="0" w:color="auto"/>
              <w:right w:val="nil"/>
            </w:tcBorders>
            <w:vAlign w:val="center"/>
          </w:tcPr>
          <w:p w14:paraId="076AA21A"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c>
          <w:tcPr>
            <w:tcW w:w="599" w:type="pct"/>
            <w:tcBorders>
              <w:left w:val="nil"/>
              <w:bottom w:val="single" w:sz="4" w:space="0" w:color="auto"/>
              <w:right w:val="nil"/>
            </w:tcBorders>
            <w:vAlign w:val="center"/>
          </w:tcPr>
          <w:p w14:paraId="20D98189" w14:textId="77777777" w:rsidR="007A1336" w:rsidRPr="00950DF4" w:rsidRDefault="007A1336" w:rsidP="00EB1D92">
            <w:pPr>
              <w:pStyle w:val="NoSpacing"/>
              <w:jc w:val="center"/>
              <w:rPr>
                <w:rFonts w:ascii="Times New Roman" w:hAnsi="Times New Roman" w:cs="Times New Roman"/>
                <w:b/>
                <w:lang w:val="en-US" w:eastAsia="en-US" w:bidi="en-US"/>
              </w:rPr>
            </w:pPr>
          </w:p>
        </w:tc>
        <w:tc>
          <w:tcPr>
            <w:tcW w:w="748" w:type="pct"/>
            <w:tcBorders>
              <w:left w:val="nil"/>
            </w:tcBorders>
            <w:vAlign w:val="center"/>
          </w:tcPr>
          <w:p w14:paraId="534B2030" w14:textId="77777777" w:rsidR="007A1336" w:rsidRPr="00950DF4" w:rsidRDefault="007A1336" w:rsidP="00EB1D92">
            <w:pPr>
              <w:pStyle w:val="NoSpacing"/>
              <w:jc w:val="center"/>
              <w:rPr>
                <w:rFonts w:ascii="Times New Roman" w:hAnsi="Times New Roman" w:cs="Times New Roman"/>
                <w:b/>
                <w:lang w:val="en-US" w:eastAsia="en-US" w:bidi="en-US"/>
              </w:rPr>
            </w:pPr>
          </w:p>
        </w:tc>
      </w:tr>
      <w:tr w:rsidR="00950DF4" w:rsidRPr="003D63C0" w14:paraId="14D89F51" w14:textId="77777777" w:rsidTr="00E01E9C">
        <w:tc>
          <w:tcPr>
            <w:tcW w:w="2380" w:type="pct"/>
            <w:tcBorders>
              <w:bottom w:val="single" w:sz="4" w:space="0" w:color="auto"/>
              <w:right w:val="nil"/>
            </w:tcBorders>
            <w:vAlign w:val="center"/>
          </w:tcPr>
          <w:p w14:paraId="27D9F1C0" w14:textId="77777777" w:rsidR="007A1336" w:rsidRPr="00950DF4" w:rsidRDefault="007A1336" w:rsidP="002A6C55">
            <w:pPr>
              <w:pStyle w:val="NoSpacing"/>
              <w:rPr>
                <w:rFonts w:ascii="Times New Roman" w:hAnsi="Times New Roman" w:cs="Times New Roman"/>
                <w:b/>
                <w:sz w:val="20"/>
                <w:szCs w:val="20"/>
              </w:rPr>
            </w:pPr>
            <w:r w:rsidRPr="00950DF4">
              <w:rPr>
                <w:rFonts w:ascii="Times New Roman" w:hAnsi="Times New Roman" w:cs="Times New Roman"/>
                <w:b/>
                <w:sz w:val="20"/>
                <w:szCs w:val="20"/>
              </w:rPr>
              <w:t>2. Developing Coaching</w:t>
            </w:r>
            <w:r w:rsidR="002A6C55">
              <w:rPr>
                <w:rFonts w:ascii="Times New Roman" w:hAnsi="Times New Roman" w:cs="Times New Roman"/>
                <w:b/>
                <w:sz w:val="20"/>
                <w:szCs w:val="20"/>
              </w:rPr>
              <w:t xml:space="preserve"> &amp;</w:t>
            </w:r>
            <w:r w:rsidR="00950DF4" w:rsidRPr="00950DF4">
              <w:rPr>
                <w:rFonts w:ascii="Times New Roman" w:hAnsi="Times New Roman" w:cs="Times New Roman"/>
                <w:b/>
                <w:sz w:val="20"/>
                <w:szCs w:val="20"/>
              </w:rPr>
              <w:t xml:space="preserve"> </w:t>
            </w:r>
            <w:r w:rsidRPr="00950DF4">
              <w:rPr>
                <w:rFonts w:ascii="Times New Roman" w:hAnsi="Times New Roman" w:cs="Times New Roman"/>
                <w:b/>
                <w:sz w:val="20"/>
                <w:szCs w:val="20"/>
              </w:rPr>
              <w:t>Mentoring to Support OTLA</w:t>
            </w:r>
          </w:p>
        </w:tc>
        <w:tc>
          <w:tcPr>
            <w:tcW w:w="524" w:type="pct"/>
            <w:tcBorders>
              <w:left w:val="nil"/>
              <w:bottom w:val="single" w:sz="4" w:space="0" w:color="auto"/>
              <w:right w:val="nil"/>
            </w:tcBorders>
            <w:vAlign w:val="center"/>
          </w:tcPr>
          <w:p w14:paraId="6F1C2252" w14:textId="77777777" w:rsidR="007A1336" w:rsidRPr="00950DF4" w:rsidRDefault="007A1336" w:rsidP="00EB1D92">
            <w:pPr>
              <w:pStyle w:val="NoSpacing"/>
              <w:jc w:val="center"/>
              <w:rPr>
                <w:rFonts w:ascii="Times New Roman" w:hAnsi="Times New Roman" w:cs="Times New Roman"/>
                <w:b/>
                <w:lang w:val="en-US" w:eastAsia="en-US" w:bidi="en-US"/>
              </w:rPr>
            </w:pPr>
          </w:p>
        </w:tc>
        <w:tc>
          <w:tcPr>
            <w:tcW w:w="750" w:type="pct"/>
            <w:tcBorders>
              <w:left w:val="nil"/>
              <w:bottom w:val="single" w:sz="4" w:space="0" w:color="auto"/>
              <w:right w:val="nil"/>
            </w:tcBorders>
            <w:vAlign w:val="center"/>
          </w:tcPr>
          <w:p w14:paraId="255DA03F" w14:textId="77777777" w:rsidR="007A1336" w:rsidRPr="00950DF4" w:rsidRDefault="007A1336" w:rsidP="00EB1D92">
            <w:pPr>
              <w:pStyle w:val="NoSpacing"/>
              <w:jc w:val="center"/>
              <w:rPr>
                <w:rFonts w:ascii="Times New Roman" w:hAnsi="Times New Roman" w:cs="Times New Roman"/>
                <w:b/>
                <w:lang w:val="en-US" w:eastAsia="en-US" w:bidi="en-US"/>
              </w:rPr>
            </w:pPr>
          </w:p>
        </w:tc>
        <w:tc>
          <w:tcPr>
            <w:tcW w:w="599" w:type="pct"/>
            <w:tcBorders>
              <w:left w:val="nil"/>
              <w:bottom w:val="single" w:sz="4" w:space="0" w:color="auto"/>
              <w:right w:val="nil"/>
            </w:tcBorders>
            <w:vAlign w:val="center"/>
          </w:tcPr>
          <w:p w14:paraId="13D95F7D"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c>
          <w:tcPr>
            <w:tcW w:w="748" w:type="pct"/>
            <w:tcBorders>
              <w:left w:val="nil"/>
            </w:tcBorders>
            <w:vAlign w:val="center"/>
          </w:tcPr>
          <w:p w14:paraId="153106A5"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r>
      <w:tr w:rsidR="00950DF4" w:rsidRPr="003D63C0" w14:paraId="7F5A122E" w14:textId="77777777" w:rsidTr="00E01E9C">
        <w:tc>
          <w:tcPr>
            <w:tcW w:w="2380" w:type="pct"/>
            <w:tcBorders>
              <w:bottom w:val="single" w:sz="4" w:space="0" w:color="auto"/>
              <w:right w:val="nil"/>
            </w:tcBorders>
            <w:vAlign w:val="center"/>
          </w:tcPr>
          <w:p w14:paraId="5564A2D1" w14:textId="77777777" w:rsidR="00950DF4" w:rsidRPr="00950DF4" w:rsidRDefault="007A1336" w:rsidP="00950DF4">
            <w:pPr>
              <w:pStyle w:val="NoSpacing"/>
              <w:rPr>
                <w:rFonts w:ascii="Times New Roman" w:hAnsi="Times New Roman" w:cs="Times New Roman"/>
                <w:b/>
                <w:sz w:val="20"/>
                <w:szCs w:val="20"/>
              </w:rPr>
            </w:pPr>
            <w:r w:rsidRPr="00950DF4">
              <w:rPr>
                <w:rFonts w:ascii="Times New Roman" w:hAnsi="Times New Roman" w:cs="Times New Roman"/>
                <w:b/>
                <w:sz w:val="20"/>
                <w:szCs w:val="20"/>
              </w:rPr>
              <w:t>3. D</w:t>
            </w:r>
            <w:r w:rsidR="00950DF4" w:rsidRPr="00950DF4">
              <w:rPr>
                <w:rFonts w:ascii="Times New Roman" w:hAnsi="Times New Roman" w:cs="Times New Roman"/>
                <w:b/>
                <w:sz w:val="20"/>
                <w:szCs w:val="20"/>
              </w:rPr>
              <w:t>eveloping Exceptional Learning,</w:t>
            </w:r>
          </w:p>
          <w:p w14:paraId="10C71534" w14:textId="77777777" w:rsidR="007A1336" w:rsidRPr="00950DF4" w:rsidRDefault="007A1336" w:rsidP="002A6C55">
            <w:pPr>
              <w:pStyle w:val="NoSpacing"/>
              <w:rPr>
                <w:rFonts w:ascii="Times New Roman" w:hAnsi="Times New Roman" w:cs="Times New Roman"/>
                <w:b/>
                <w:sz w:val="20"/>
                <w:szCs w:val="20"/>
              </w:rPr>
            </w:pPr>
            <w:r w:rsidRPr="00950DF4">
              <w:rPr>
                <w:rFonts w:ascii="Times New Roman" w:hAnsi="Times New Roman" w:cs="Times New Roman"/>
                <w:b/>
                <w:sz w:val="20"/>
                <w:szCs w:val="20"/>
              </w:rPr>
              <w:t xml:space="preserve">Teaching </w:t>
            </w:r>
            <w:r w:rsidR="002A6C55">
              <w:rPr>
                <w:rFonts w:ascii="Times New Roman" w:hAnsi="Times New Roman" w:cs="Times New Roman"/>
                <w:b/>
                <w:sz w:val="20"/>
                <w:szCs w:val="20"/>
              </w:rPr>
              <w:t>&amp;</w:t>
            </w:r>
            <w:r w:rsidRPr="00950DF4">
              <w:rPr>
                <w:rFonts w:ascii="Times New Roman" w:hAnsi="Times New Roman" w:cs="Times New Roman"/>
                <w:b/>
                <w:sz w:val="20"/>
                <w:szCs w:val="20"/>
              </w:rPr>
              <w:t xml:space="preserve"> Assessment </w:t>
            </w:r>
          </w:p>
        </w:tc>
        <w:tc>
          <w:tcPr>
            <w:tcW w:w="524" w:type="pct"/>
            <w:tcBorders>
              <w:left w:val="nil"/>
              <w:bottom w:val="single" w:sz="4" w:space="0" w:color="auto"/>
              <w:right w:val="nil"/>
            </w:tcBorders>
            <w:vAlign w:val="center"/>
          </w:tcPr>
          <w:p w14:paraId="4085273C" w14:textId="77777777" w:rsidR="007A1336" w:rsidRPr="00950DF4" w:rsidRDefault="007A1336" w:rsidP="00EB1D92">
            <w:pPr>
              <w:pStyle w:val="NoSpacing"/>
              <w:jc w:val="center"/>
              <w:rPr>
                <w:rFonts w:ascii="Times New Roman" w:hAnsi="Times New Roman" w:cs="Times New Roman"/>
                <w:b/>
                <w:lang w:val="en-US" w:eastAsia="en-US" w:bidi="en-US"/>
              </w:rPr>
            </w:pPr>
          </w:p>
        </w:tc>
        <w:tc>
          <w:tcPr>
            <w:tcW w:w="750" w:type="pct"/>
            <w:tcBorders>
              <w:left w:val="nil"/>
              <w:bottom w:val="single" w:sz="4" w:space="0" w:color="auto"/>
              <w:right w:val="nil"/>
            </w:tcBorders>
            <w:vAlign w:val="center"/>
          </w:tcPr>
          <w:p w14:paraId="4F3EFD3E" w14:textId="77777777" w:rsidR="007A1336" w:rsidRPr="00950DF4" w:rsidRDefault="007A1336" w:rsidP="00EB1D92">
            <w:pPr>
              <w:pStyle w:val="NoSpacing"/>
              <w:jc w:val="center"/>
              <w:rPr>
                <w:rFonts w:ascii="Times New Roman" w:hAnsi="Times New Roman" w:cs="Times New Roman"/>
                <w:b/>
                <w:lang w:val="en-US" w:eastAsia="en-US" w:bidi="en-US"/>
              </w:rPr>
            </w:pPr>
          </w:p>
        </w:tc>
        <w:tc>
          <w:tcPr>
            <w:tcW w:w="599" w:type="pct"/>
            <w:tcBorders>
              <w:left w:val="nil"/>
              <w:bottom w:val="single" w:sz="4" w:space="0" w:color="auto"/>
              <w:right w:val="nil"/>
            </w:tcBorders>
            <w:vAlign w:val="center"/>
          </w:tcPr>
          <w:p w14:paraId="3E860233"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c>
          <w:tcPr>
            <w:tcW w:w="748" w:type="pct"/>
            <w:tcBorders>
              <w:left w:val="nil"/>
            </w:tcBorders>
            <w:vAlign w:val="center"/>
          </w:tcPr>
          <w:p w14:paraId="360F2DBA"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r>
      <w:tr w:rsidR="00950DF4" w:rsidRPr="003D63C0" w14:paraId="1C83BB68" w14:textId="77777777" w:rsidTr="00E01E9C">
        <w:tc>
          <w:tcPr>
            <w:tcW w:w="2380" w:type="pct"/>
            <w:tcBorders>
              <w:right w:val="nil"/>
            </w:tcBorders>
            <w:vAlign w:val="center"/>
          </w:tcPr>
          <w:p w14:paraId="3D787834" w14:textId="77777777" w:rsidR="007A1336" w:rsidRPr="00950DF4" w:rsidRDefault="007A1336" w:rsidP="00950DF4">
            <w:pPr>
              <w:pStyle w:val="NoSpacing"/>
              <w:rPr>
                <w:rFonts w:ascii="Times New Roman" w:hAnsi="Times New Roman" w:cs="Times New Roman"/>
                <w:b/>
                <w:sz w:val="20"/>
                <w:szCs w:val="20"/>
              </w:rPr>
            </w:pPr>
            <w:r w:rsidRPr="00950DF4">
              <w:rPr>
                <w:rFonts w:ascii="Times New Roman" w:hAnsi="Times New Roman" w:cs="Times New Roman"/>
                <w:b/>
                <w:sz w:val="20"/>
                <w:szCs w:val="20"/>
              </w:rPr>
              <w:t xml:space="preserve">4. Effectively Embedding Mathematics </w:t>
            </w:r>
          </w:p>
        </w:tc>
        <w:tc>
          <w:tcPr>
            <w:tcW w:w="524" w:type="pct"/>
            <w:tcBorders>
              <w:left w:val="nil"/>
              <w:right w:val="nil"/>
            </w:tcBorders>
            <w:vAlign w:val="center"/>
          </w:tcPr>
          <w:p w14:paraId="51A848B8" w14:textId="77777777" w:rsidR="007A1336" w:rsidRPr="00950DF4" w:rsidRDefault="007A1336" w:rsidP="00EB1D92">
            <w:pPr>
              <w:pStyle w:val="NoSpacing"/>
              <w:jc w:val="center"/>
              <w:rPr>
                <w:rFonts w:ascii="Times New Roman" w:hAnsi="Times New Roman" w:cs="Times New Roman"/>
                <w:b/>
                <w:lang w:val="en-US" w:eastAsia="en-US" w:bidi="en-US"/>
              </w:rPr>
            </w:pPr>
          </w:p>
        </w:tc>
        <w:tc>
          <w:tcPr>
            <w:tcW w:w="750" w:type="pct"/>
            <w:tcBorders>
              <w:left w:val="nil"/>
              <w:right w:val="nil"/>
            </w:tcBorders>
            <w:vAlign w:val="center"/>
          </w:tcPr>
          <w:p w14:paraId="3FFA8EEA"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c>
          <w:tcPr>
            <w:tcW w:w="599" w:type="pct"/>
            <w:tcBorders>
              <w:left w:val="nil"/>
              <w:right w:val="nil"/>
            </w:tcBorders>
            <w:vAlign w:val="center"/>
          </w:tcPr>
          <w:p w14:paraId="0A497935" w14:textId="77777777" w:rsidR="007A1336" w:rsidRPr="00950DF4" w:rsidRDefault="007A1336" w:rsidP="00EB1D92">
            <w:pPr>
              <w:pStyle w:val="NoSpacing"/>
              <w:jc w:val="center"/>
              <w:rPr>
                <w:rFonts w:ascii="Times New Roman" w:hAnsi="Times New Roman" w:cs="Times New Roman"/>
                <w:b/>
                <w:lang w:val="en-US" w:eastAsia="en-US" w:bidi="en-US"/>
              </w:rPr>
            </w:pPr>
          </w:p>
        </w:tc>
        <w:tc>
          <w:tcPr>
            <w:tcW w:w="748" w:type="pct"/>
            <w:tcBorders>
              <w:left w:val="nil"/>
            </w:tcBorders>
            <w:vAlign w:val="center"/>
          </w:tcPr>
          <w:p w14:paraId="3FBBA3B2" w14:textId="77777777" w:rsidR="007A1336" w:rsidRPr="00950DF4" w:rsidRDefault="007A1336" w:rsidP="00EB1D92">
            <w:pPr>
              <w:pStyle w:val="NoSpacing"/>
              <w:jc w:val="center"/>
              <w:rPr>
                <w:rFonts w:ascii="Times New Roman" w:hAnsi="Times New Roman" w:cs="Times New Roman"/>
                <w:b/>
                <w:lang w:val="en-US" w:eastAsia="en-US" w:bidi="en-US"/>
              </w:rPr>
            </w:pPr>
          </w:p>
        </w:tc>
      </w:tr>
      <w:tr w:rsidR="00950DF4" w:rsidRPr="003D63C0" w14:paraId="48695585" w14:textId="77777777" w:rsidTr="00E01E9C">
        <w:tc>
          <w:tcPr>
            <w:tcW w:w="2380" w:type="pct"/>
            <w:tcBorders>
              <w:right w:val="nil"/>
            </w:tcBorders>
            <w:vAlign w:val="center"/>
          </w:tcPr>
          <w:p w14:paraId="04B95329" w14:textId="77777777" w:rsidR="007A1336" w:rsidRPr="00950DF4" w:rsidRDefault="007A1336" w:rsidP="00950DF4">
            <w:pPr>
              <w:pStyle w:val="NoSpacing"/>
              <w:rPr>
                <w:rFonts w:ascii="Times New Roman" w:hAnsi="Times New Roman" w:cs="Times New Roman"/>
                <w:b/>
                <w:sz w:val="20"/>
                <w:szCs w:val="20"/>
              </w:rPr>
            </w:pPr>
            <w:r w:rsidRPr="00950DF4">
              <w:rPr>
                <w:rFonts w:ascii="Times New Roman" w:hAnsi="Times New Roman" w:cs="Times New Roman"/>
                <w:b/>
                <w:sz w:val="20"/>
                <w:szCs w:val="20"/>
              </w:rPr>
              <w:t>5. Increasing the Blend</w:t>
            </w:r>
          </w:p>
        </w:tc>
        <w:tc>
          <w:tcPr>
            <w:tcW w:w="524" w:type="pct"/>
            <w:tcBorders>
              <w:left w:val="nil"/>
              <w:right w:val="nil"/>
            </w:tcBorders>
            <w:vAlign w:val="center"/>
          </w:tcPr>
          <w:p w14:paraId="54B7FF38"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c>
          <w:tcPr>
            <w:tcW w:w="750" w:type="pct"/>
            <w:tcBorders>
              <w:left w:val="nil"/>
              <w:right w:val="nil"/>
            </w:tcBorders>
            <w:vAlign w:val="center"/>
          </w:tcPr>
          <w:p w14:paraId="31C6F172"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c>
          <w:tcPr>
            <w:tcW w:w="599" w:type="pct"/>
            <w:tcBorders>
              <w:left w:val="nil"/>
              <w:right w:val="nil"/>
            </w:tcBorders>
            <w:vAlign w:val="center"/>
          </w:tcPr>
          <w:p w14:paraId="38295DAF" w14:textId="77777777" w:rsidR="007A1336" w:rsidRPr="00950DF4" w:rsidRDefault="007A1336" w:rsidP="00EB1D92">
            <w:pPr>
              <w:pStyle w:val="NoSpacing"/>
              <w:jc w:val="center"/>
              <w:rPr>
                <w:rFonts w:ascii="Times New Roman" w:hAnsi="Times New Roman" w:cs="Times New Roman"/>
                <w:b/>
                <w:lang w:val="en-US" w:eastAsia="en-US" w:bidi="en-US"/>
              </w:rPr>
            </w:pPr>
          </w:p>
        </w:tc>
        <w:tc>
          <w:tcPr>
            <w:tcW w:w="748" w:type="pct"/>
            <w:tcBorders>
              <w:left w:val="nil"/>
            </w:tcBorders>
            <w:vAlign w:val="center"/>
          </w:tcPr>
          <w:p w14:paraId="25FBD00D"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r>
      <w:tr w:rsidR="00950DF4" w:rsidRPr="003D63C0" w14:paraId="7E8383C9" w14:textId="77777777" w:rsidTr="00E01E9C">
        <w:tc>
          <w:tcPr>
            <w:tcW w:w="2380" w:type="pct"/>
            <w:tcBorders>
              <w:right w:val="nil"/>
            </w:tcBorders>
            <w:vAlign w:val="center"/>
          </w:tcPr>
          <w:p w14:paraId="0C029E25" w14:textId="77777777" w:rsidR="007A1336" w:rsidRPr="00950DF4" w:rsidRDefault="007A1336" w:rsidP="00950DF4">
            <w:pPr>
              <w:pStyle w:val="NoSpacing"/>
              <w:rPr>
                <w:rFonts w:ascii="Times New Roman" w:hAnsi="Times New Roman" w:cs="Times New Roman"/>
                <w:b/>
                <w:sz w:val="20"/>
                <w:szCs w:val="20"/>
              </w:rPr>
            </w:pPr>
            <w:r w:rsidRPr="00950DF4">
              <w:rPr>
                <w:rFonts w:ascii="Times New Roman" w:hAnsi="Times New Roman" w:cs="Times New Roman"/>
                <w:b/>
                <w:sz w:val="20"/>
                <w:szCs w:val="20"/>
              </w:rPr>
              <w:t xml:space="preserve">6. Investigating the Effectiveness of a SOLA pack </w:t>
            </w:r>
          </w:p>
        </w:tc>
        <w:tc>
          <w:tcPr>
            <w:tcW w:w="524" w:type="pct"/>
            <w:tcBorders>
              <w:left w:val="nil"/>
              <w:right w:val="nil"/>
            </w:tcBorders>
            <w:vAlign w:val="center"/>
          </w:tcPr>
          <w:p w14:paraId="5B79A836"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c>
          <w:tcPr>
            <w:tcW w:w="750" w:type="pct"/>
            <w:tcBorders>
              <w:left w:val="nil"/>
              <w:right w:val="nil"/>
            </w:tcBorders>
            <w:vAlign w:val="center"/>
          </w:tcPr>
          <w:p w14:paraId="6537175A"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c>
          <w:tcPr>
            <w:tcW w:w="599" w:type="pct"/>
            <w:tcBorders>
              <w:left w:val="nil"/>
              <w:right w:val="nil"/>
            </w:tcBorders>
            <w:vAlign w:val="center"/>
          </w:tcPr>
          <w:p w14:paraId="0D87BB94" w14:textId="77777777" w:rsidR="007A1336" w:rsidRPr="00950DF4" w:rsidRDefault="007A1336" w:rsidP="00EB1D92">
            <w:pPr>
              <w:pStyle w:val="NoSpacing"/>
              <w:jc w:val="center"/>
              <w:rPr>
                <w:rFonts w:ascii="Times New Roman" w:hAnsi="Times New Roman" w:cs="Times New Roman"/>
                <w:b/>
                <w:lang w:val="en-US" w:eastAsia="en-US" w:bidi="en-US"/>
              </w:rPr>
            </w:pPr>
          </w:p>
        </w:tc>
        <w:tc>
          <w:tcPr>
            <w:tcW w:w="748" w:type="pct"/>
            <w:tcBorders>
              <w:left w:val="nil"/>
            </w:tcBorders>
            <w:vAlign w:val="center"/>
          </w:tcPr>
          <w:p w14:paraId="2B33D51D"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r>
      <w:tr w:rsidR="00950DF4" w:rsidRPr="003D63C0" w14:paraId="0BAFFB3C" w14:textId="77777777" w:rsidTr="00E01E9C">
        <w:tc>
          <w:tcPr>
            <w:tcW w:w="2380" w:type="pct"/>
            <w:tcBorders>
              <w:right w:val="nil"/>
            </w:tcBorders>
            <w:vAlign w:val="center"/>
          </w:tcPr>
          <w:p w14:paraId="1663B673" w14:textId="77777777" w:rsidR="007A1336" w:rsidRPr="00950DF4" w:rsidRDefault="007A1336" w:rsidP="00950DF4">
            <w:pPr>
              <w:pStyle w:val="NoSpacing"/>
              <w:rPr>
                <w:rFonts w:ascii="Times New Roman" w:hAnsi="Times New Roman" w:cs="Times New Roman"/>
                <w:b/>
                <w:sz w:val="20"/>
                <w:szCs w:val="20"/>
              </w:rPr>
            </w:pPr>
            <w:r w:rsidRPr="00950DF4">
              <w:rPr>
                <w:rFonts w:ascii="Times New Roman" w:hAnsi="Times New Roman" w:cs="Times New Roman"/>
                <w:b/>
                <w:sz w:val="20"/>
                <w:szCs w:val="20"/>
              </w:rPr>
              <w:t>7. Lesson Study</w:t>
            </w:r>
            <w:r w:rsidR="00A23C1E">
              <w:rPr>
                <w:rFonts w:ascii="Times New Roman" w:hAnsi="Times New Roman" w:cs="Times New Roman"/>
                <w:b/>
                <w:sz w:val="20"/>
                <w:szCs w:val="20"/>
              </w:rPr>
              <w:t xml:space="preserve"> Project</w:t>
            </w:r>
          </w:p>
        </w:tc>
        <w:tc>
          <w:tcPr>
            <w:tcW w:w="524" w:type="pct"/>
            <w:tcBorders>
              <w:left w:val="nil"/>
              <w:right w:val="nil"/>
            </w:tcBorders>
            <w:vAlign w:val="center"/>
          </w:tcPr>
          <w:p w14:paraId="0A5B1A25" w14:textId="77777777" w:rsidR="007A1336" w:rsidRPr="00950DF4" w:rsidRDefault="007A1336" w:rsidP="00EB1D92">
            <w:pPr>
              <w:pStyle w:val="NoSpacing"/>
              <w:jc w:val="center"/>
              <w:rPr>
                <w:rFonts w:ascii="Times New Roman" w:hAnsi="Times New Roman" w:cs="Times New Roman"/>
                <w:b/>
                <w:lang w:val="en-US" w:eastAsia="en-US" w:bidi="en-US"/>
              </w:rPr>
            </w:pPr>
          </w:p>
        </w:tc>
        <w:tc>
          <w:tcPr>
            <w:tcW w:w="750" w:type="pct"/>
            <w:tcBorders>
              <w:left w:val="nil"/>
              <w:right w:val="nil"/>
            </w:tcBorders>
            <w:vAlign w:val="center"/>
          </w:tcPr>
          <w:p w14:paraId="6406B20A"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c>
          <w:tcPr>
            <w:tcW w:w="599" w:type="pct"/>
            <w:tcBorders>
              <w:left w:val="nil"/>
              <w:right w:val="nil"/>
            </w:tcBorders>
            <w:vAlign w:val="center"/>
          </w:tcPr>
          <w:p w14:paraId="6FE9171A"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c>
          <w:tcPr>
            <w:tcW w:w="748" w:type="pct"/>
            <w:tcBorders>
              <w:left w:val="nil"/>
            </w:tcBorders>
            <w:vAlign w:val="center"/>
          </w:tcPr>
          <w:p w14:paraId="5C2828BE"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r>
      <w:tr w:rsidR="00B324C6" w:rsidRPr="003D63C0" w14:paraId="38F48AC2" w14:textId="77777777" w:rsidTr="00E01E9C">
        <w:tc>
          <w:tcPr>
            <w:tcW w:w="2380" w:type="pct"/>
            <w:tcBorders>
              <w:right w:val="nil"/>
            </w:tcBorders>
            <w:vAlign w:val="center"/>
          </w:tcPr>
          <w:p w14:paraId="7945EA16" w14:textId="77777777" w:rsidR="00B324C6" w:rsidRPr="00950DF4" w:rsidRDefault="00B324C6" w:rsidP="00950DF4">
            <w:pPr>
              <w:pStyle w:val="NoSpacing"/>
              <w:rPr>
                <w:rFonts w:ascii="Times New Roman" w:hAnsi="Times New Roman" w:cs="Times New Roman"/>
                <w:b/>
                <w:sz w:val="20"/>
                <w:szCs w:val="20"/>
              </w:rPr>
            </w:pPr>
            <w:r>
              <w:rPr>
                <w:rFonts w:ascii="Times New Roman" w:hAnsi="Times New Roman" w:cs="Times New Roman"/>
                <w:b/>
                <w:sz w:val="20"/>
                <w:szCs w:val="20"/>
              </w:rPr>
              <w:t>8. Outstanding Delivery in Work-</w:t>
            </w:r>
            <w:proofErr w:type="gramStart"/>
            <w:r>
              <w:rPr>
                <w:rFonts w:ascii="Times New Roman" w:hAnsi="Times New Roman" w:cs="Times New Roman"/>
                <w:b/>
                <w:sz w:val="20"/>
                <w:szCs w:val="20"/>
              </w:rPr>
              <w:t>based  Learning</w:t>
            </w:r>
            <w:proofErr w:type="gramEnd"/>
          </w:p>
        </w:tc>
        <w:tc>
          <w:tcPr>
            <w:tcW w:w="524" w:type="pct"/>
            <w:tcBorders>
              <w:left w:val="nil"/>
              <w:right w:val="nil"/>
            </w:tcBorders>
            <w:vAlign w:val="center"/>
          </w:tcPr>
          <w:p w14:paraId="0A323E2A" w14:textId="77777777" w:rsidR="00B324C6" w:rsidRPr="00950DF4" w:rsidRDefault="00B324C6" w:rsidP="00EB1D92">
            <w:pPr>
              <w:pStyle w:val="NoSpacing"/>
              <w:jc w:val="center"/>
              <w:rPr>
                <w:rFonts w:ascii="Times New Roman" w:hAnsi="Times New Roman" w:cs="Times New Roman"/>
                <w:b/>
                <w:lang w:val="en-US" w:eastAsia="en-US" w:bidi="en-US"/>
              </w:rPr>
            </w:pPr>
          </w:p>
        </w:tc>
        <w:tc>
          <w:tcPr>
            <w:tcW w:w="750" w:type="pct"/>
            <w:tcBorders>
              <w:left w:val="nil"/>
              <w:right w:val="nil"/>
            </w:tcBorders>
            <w:vAlign w:val="center"/>
          </w:tcPr>
          <w:p w14:paraId="44878196" w14:textId="77777777" w:rsidR="00B324C6" w:rsidRPr="00950DF4" w:rsidRDefault="00B324C6" w:rsidP="00EB1D92">
            <w:pPr>
              <w:pStyle w:val="NoSpacing"/>
              <w:jc w:val="center"/>
              <w:rPr>
                <w:rFonts w:ascii="Times New Roman" w:hAnsi="Times New Roman" w:cs="Times New Roman"/>
                <w:b/>
                <w:lang w:val="en-US" w:eastAsia="en-US" w:bidi="en-US"/>
              </w:rPr>
            </w:pPr>
          </w:p>
        </w:tc>
        <w:tc>
          <w:tcPr>
            <w:tcW w:w="599" w:type="pct"/>
            <w:tcBorders>
              <w:left w:val="nil"/>
              <w:right w:val="nil"/>
            </w:tcBorders>
            <w:vAlign w:val="center"/>
          </w:tcPr>
          <w:p w14:paraId="1D833767" w14:textId="77777777" w:rsidR="00B324C6" w:rsidRPr="00950DF4" w:rsidRDefault="00162081"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c>
          <w:tcPr>
            <w:tcW w:w="748" w:type="pct"/>
            <w:tcBorders>
              <w:left w:val="nil"/>
            </w:tcBorders>
            <w:vAlign w:val="center"/>
          </w:tcPr>
          <w:p w14:paraId="4DF13113" w14:textId="77777777" w:rsidR="00B324C6" w:rsidRPr="00950DF4" w:rsidRDefault="00162081"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r>
      <w:tr w:rsidR="00950DF4" w:rsidRPr="003D63C0" w14:paraId="561E3894" w14:textId="77777777" w:rsidTr="00E01E9C">
        <w:tc>
          <w:tcPr>
            <w:tcW w:w="2380" w:type="pct"/>
            <w:tcBorders>
              <w:right w:val="nil"/>
            </w:tcBorders>
            <w:vAlign w:val="center"/>
          </w:tcPr>
          <w:p w14:paraId="187BFAB0" w14:textId="77777777" w:rsidR="007A1336" w:rsidRPr="00950DF4" w:rsidRDefault="00E01E9C" w:rsidP="00E01E9C">
            <w:pPr>
              <w:pStyle w:val="NoSpacing"/>
              <w:rPr>
                <w:rFonts w:ascii="Times New Roman" w:hAnsi="Times New Roman" w:cs="Times New Roman"/>
                <w:b/>
                <w:sz w:val="20"/>
                <w:szCs w:val="20"/>
              </w:rPr>
            </w:pPr>
            <w:r>
              <w:rPr>
                <w:rFonts w:ascii="Times New Roman" w:hAnsi="Times New Roman" w:cs="Times New Roman"/>
                <w:b/>
                <w:sz w:val="20"/>
                <w:szCs w:val="20"/>
              </w:rPr>
              <w:t>9</w:t>
            </w:r>
            <w:r w:rsidR="007A1336" w:rsidRPr="00950DF4">
              <w:rPr>
                <w:rFonts w:ascii="Times New Roman" w:hAnsi="Times New Roman" w:cs="Times New Roman"/>
                <w:b/>
                <w:sz w:val="20"/>
                <w:szCs w:val="20"/>
              </w:rPr>
              <w:t>. Peer Evaluation Project</w:t>
            </w:r>
          </w:p>
        </w:tc>
        <w:tc>
          <w:tcPr>
            <w:tcW w:w="524" w:type="pct"/>
            <w:tcBorders>
              <w:left w:val="nil"/>
              <w:right w:val="nil"/>
            </w:tcBorders>
            <w:vAlign w:val="center"/>
          </w:tcPr>
          <w:p w14:paraId="674CECFB"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c>
          <w:tcPr>
            <w:tcW w:w="750" w:type="pct"/>
            <w:tcBorders>
              <w:left w:val="nil"/>
              <w:right w:val="nil"/>
            </w:tcBorders>
            <w:vAlign w:val="center"/>
          </w:tcPr>
          <w:p w14:paraId="0D2C381F"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c>
          <w:tcPr>
            <w:tcW w:w="599" w:type="pct"/>
            <w:tcBorders>
              <w:left w:val="nil"/>
              <w:right w:val="nil"/>
            </w:tcBorders>
            <w:vAlign w:val="center"/>
          </w:tcPr>
          <w:p w14:paraId="7471B60E"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c>
          <w:tcPr>
            <w:tcW w:w="748" w:type="pct"/>
            <w:tcBorders>
              <w:left w:val="nil"/>
            </w:tcBorders>
            <w:vAlign w:val="center"/>
          </w:tcPr>
          <w:p w14:paraId="49622B26"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r>
      <w:tr w:rsidR="00950DF4" w:rsidRPr="003D63C0" w14:paraId="2837DF18" w14:textId="77777777" w:rsidTr="00E01E9C">
        <w:tc>
          <w:tcPr>
            <w:tcW w:w="2380" w:type="pct"/>
            <w:tcBorders>
              <w:right w:val="nil"/>
            </w:tcBorders>
            <w:vAlign w:val="center"/>
          </w:tcPr>
          <w:p w14:paraId="606D758F" w14:textId="77777777" w:rsidR="007A1336" w:rsidRPr="00950DF4" w:rsidRDefault="00E01E9C" w:rsidP="00E01E9C">
            <w:pPr>
              <w:pStyle w:val="NoSpacing"/>
              <w:rPr>
                <w:rFonts w:ascii="Times New Roman" w:hAnsi="Times New Roman" w:cs="Times New Roman"/>
                <w:b/>
                <w:sz w:val="20"/>
                <w:szCs w:val="20"/>
              </w:rPr>
            </w:pPr>
            <w:r>
              <w:rPr>
                <w:rFonts w:ascii="Times New Roman" w:hAnsi="Times New Roman" w:cs="Times New Roman"/>
                <w:b/>
                <w:sz w:val="20"/>
                <w:szCs w:val="20"/>
              </w:rPr>
              <w:t>10</w:t>
            </w:r>
            <w:r w:rsidR="007A1336" w:rsidRPr="00950DF4">
              <w:rPr>
                <w:rFonts w:ascii="Times New Roman" w:hAnsi="Times New Roman" w:cs="Times New Roman"/>
                <w:b/>
                <w:sz w:val="20"/>
                <w:szCs w:val="20"/>
              </w:rPr>
              <w:t xml:space="preserve">. Social Media </w:t>
            </w:r>
            <w:r w:rsidR="002A6C55">
              <w:rPr>
                <w:rFonts w:ascii="Times New Roman" w:hAnsi="Times New Roman" w:cs="Times New Roman"/>
                <w:b/>
                <w:sz w:val="20"/>
                <w:szCs w:val="20"/>
              </w:rPr>
              <w:t xml:space="preserve">&amp; </w:t>
            </w:r>
            <w:r w:rsidR="007A1336" w:rsidRPr="00950DF4">
              <w:rPr>
                <w:rFonts w:ascii="Times New Roman" w:hAnsi="Times New Roman" w:cs="Times New Roman"/>
                <w:b/>
                <w:sz w:val="20"/>
                <w:szCs w:val="20"/>
              </w:rPr>
              <w:t xml:space="preserve">the Future of </w:t>
            </w:r>
            <w:r w:rsidR="002A6C55">
              <w:rPr>
                <w:rFonts w:ascii="Times New Roman" w:hAnsi="Times New Roman" w:cs="Times New Roman"/>
                <w:b/>
                <w:sz w:val="20"/>
                <w:szCs w:val="20"/>
              </w:rPr>
              <w:t>FE</w:t>
            </w:r>
          </w:p>
        </w:tc>
        <w:tc>
          <w:tcPr>
            <w:tcW w:w="524" w:type="pct"/>
            <w:tcBorders>
              <w:left w:val="nil"/>
              <w:right w:val="nil"/>
            </w:tcBorders>
            <w:vAlign w:val="center"/>
          </w:tcPr>
          <w:p w14:paraId="6243C916"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c>
          <w:tcPr>
            <w:tcW w:w="750" w:type="pct"/>
            <w:tcBorders>
              <w:left w:val="nil"/>
              <w:right w:val="nil"/>
            </w:tcBorders>
            <w:vAlign w:val="center"/>
          </w:tcPr>
          <w:p w14:paraId="5D863E89"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c>
          <w:tcPr>
            <w:tcW w:w="599" w:type="pct"/>
            <w:tcBorders>
              <w:left w:val="nil"/>
              <w:right w:val="nil"/>
            </w:tcBorders>
            <w:vAlign w:val="center"/>
          </w:tcPr>
          <w:p w14:paraId="0219FD0B" w14:textId="77777777" w:rsidR="007A1336" w:rsidRPr="00950DF4" w:rsidRDefault="007A1336" w:rsidP="00EB1D92">
            <w:pPr>
              <w:pStyle w:val="NoSpacing"/>
              <w:jc w:val="center"/>
              <w:rPr>
                <w:rFonts w:ascii="Times New Roman" w:hAnsi="Times New Roman" w:cs="Times New Roman"/>
                <w:b/>
                <w:lang w:val="en-US" w:eastAsia="en-US" w:bidi="en-US"/>
              </w:rPr>
            </w:pPr>
          </w:p>
        </w:tc>
        <w:tc>
          <w:tcPr>
            <w:tcW w:w="748" w:type="pct"/>
            <w:tcBorders>
              <w:left w:val="nil"/>
            </w:tcBorders>
            <w:vAlign w:val="center"/>
          </w:tcPr>
          <w:p w14:paraId="3A0D385B"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r>
      <w:tr w:rsidR="00950DF4" w:rsidRPr="003D63C0" w14:paraId="4DDBE04B" w14:textId="77777777" w:rsidTr="00E01E9C">
        <w:tc>
          <w:tcPr>
            <w:tcW w:w="2380" w:type="pct"/>
            <w:tcBorders>
              <w:right w:val="nil"/>
            </w:tcBorders>
            <w:vAlign w:val="center"/>
          </w:tcPr>
          <w:p w14:paraId="027652A5" w14:textId="77777777" w:rsidR="007A1336" w:rsidRPr="00950DF4" w:rsidRDefault="002A6C55" w:rsidP="00950DF4">
            <w:pPr>
              <w:pStyle w:val="NoSpacing"/>
              <w:rPr>
                <w:rFonts w:ascii="Times New Roman" w:hAnsi="Times New Roman" w:cs="Times New Roman"/>
                <w:b/>
                <w:sz w:val="20"/>
                <w:szCs w:val="20"/>
              </w:rPr>
            </w:pPr>
            <w:r>
              <w:rPr>
                <w:rFonts w:ascii="Times New Roman" w:hAnsi="Times New Roman" w:cs="Times New Roman"/>
                <w:b/>
                <w:sz w:val="20"/>
                <w:szCs w:val="20"/>
              </w:rPr>
              <w:t>11. To E</w:t>
            </w:r>
            <w:r w:rsidR="007A1336" w:rsidRPr="00950DF4">
              <w:rPr>
                <w:rFonts w:ascii="Times New Roman" w:hAnsi="Times New Roman" w:cs="Times New Roman"/>
                <w:b/>
                <w:sz w:val="20"/>
                <w:szCs w:val="20"/>
              </w:rPr>
              <w:t xml:space="preserve">nhance Learning in </w:t>
            </w:r>
            <w:r w:rsidR="00950DF4" w:rsidRPr="00950DF4">
              <w:rPr>
                <w:rFonts w:ascii="Times New Roman" w:hAnsi="Times New Roman" w:cs="Times New Roman"/>
                <w:b/>
                <w:sz w:val="20"/>
                <w:szCs w:val="20"/>
              </w:rPr>
              <w:t>&amp;</w:t>
            </w:r>
            <w:r w:rsidR="007A1336" w:rsidRPr="00950DF4">
              <w:rPr>
                <w:rFonts w:ascii="Times New Roman" w:hAnsi="Times New Roman" w:cs="Times New Roman"/>
                <w:b/>
                <w:sz w:val="20"/>
                <w:szCs w:val="20"/>
              </w:rPr>
              <w:t xml:space="preserve"> Beyond the Classroom</w:t>
            </w:r>
          </w:p>
        </w:tc>
        <w:tc>
          <w:tcPr>
            <w:tcW w:w="524" w:type="pct"/>
            <w:tcBorders>
              <w:left w:val="nil"/>
              <w:right w:val="nil"/>
            </w:tcBorders>
            <w:vAlign w:val="center"/>
          </w:tcPr>
          <w:p w14:paraId="104D3CE4"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c>
          <w:tcPr>
            <w:tcW w:w="750" w:type="pct"/>
            <w:tcBorders>
              <w:left w:val="nil"/>
              <w:right w:val="nil"/>
            </w:tcBorders>
            <w:vAlign w:val="center"/>
          </w:tcPr>
          <w:p w14:paraId="7E25AC1A"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c>
          <w:tcPr>
            <w:tcW w:w="599" w:type="pct"/>
            <w:tcBorders>
              <w:left w:val="nil"/>
              <w:right w:val="nil"/>
            </w:tcBorders>
            <w:vAlign w:val="center"/>
          </w:tcPr>
          <w:p w14:paraId="064857E9" w14:textId="77777777" w:rsidR="007A1336" w:rsidRPr="00950DF4" w:rsidRDefault="007A1336" w:rsidP="00EB1D92">
            <w:pPr>
              <w:pStyle w:val="NoSpacing"/>
              <w:jc w:val="center"/>
              <w:rPr>
                <w:rFonts w:ascii="Times New Roman" w:hAnsi="Times New Roman" w:cs="Times New Roman"/>
                <w:b/>
                <w:lang w:val="en-US" w:eastAsia="en-US" w:bidi="en-US"/>
              </w:rPr>
            </w:pPr>
          </w:p>
        </w:tc>
        <w:tc>
          <w:tcPr>
            <w:tcW w:w="748" w:type="pct"/>
            <w:tcBorders>
              <w:left w:val="nil"/>
            </w:tcBorders>
            <w:vAlign w:val="center"/>
          </w:tcPr>
          <w:p w14:paraId="20613FDE" w14:textId="77777777" w:rsidR="007A1336" w:rsidRPr="00950DF4" w:rsidRDefault="007A1336" w:rsidP="00EB1D92">
            <w:pPr>
              <w:pStyle w:val="NoSpacing"/>
              <w:jc w:val="center"/>
              <w:rPr>
                <w:rFonts w:ascii="Times New Roman" w:hAnsi="Times New Roman" w:cs="Times New Roman"/>
                <w:b/>
                <w:lang w:val="en-US" w:eastAsia="en-US" w:bidi="en-US"/>
              </w:rPr>
            </w:pPr>
            <w:r w:rsidRPr="00950DF4">
              <w:rPr>
                <w:rFonts w:ascii="Times New Roman" w:hAnsi="Times New Roman" w:cs="Times New Roman"/>
                <w:b/>
                <w:lang w:val="en-US" w:eastAsia="en-US" w:bidi="en-US"/>
              </w:rPr>
              <w:sym w:font="Wingdings 2" w:char="F050"/>
            </w:r>
          </w:p>
        </w:tc>
      </w:tr>
    </w:tbl>
    <w:sdt>
      <w:sdtPr>
        <w:rPr>
          <w:rFonts w:ascii="Times New Roman" w:eastAsiaTheme="minorEastAsia" w:hAnsi="Times New Roman" w:cs="Times New Roman"/>
          <w:color w:val="auto"/>
          <w:sz w:val="22"/>
          <w:szCs w:val="22"/>
          <w:lang w:val="en-GB" w:eastAsia="zh-CN"/>
        </w:rPr>
        <w:id w:val="1145084519"/>
        <w:docPartObj>
          <w:docPartGallery w:val="Table of Contents"/>
          <w:docPartUnique/>
        </w:docPartObj>
      </w:sdtPr>
      <w:sdtEndPr>
        <w:rPr>
          <w:b/>
          <w:bCs/>
          <w:noProof/>
        </w:rPr>
      </w:sdtEndPr>
      <w:sdtContent>
        <w:p w14:paraId="07388361" w14:textId="77777777" w:rsidR="009331DB" w:rsidRPr="00BA6BEE" w:rsidRDefault="009331DB">
          <w:pPr>
            <w:pStyle w:val="TOCHeading"/>
            <w:rPr>
              <w:rFonts w:ascii="Times New Roman" w:hAnsi="Times New Roman" w:cs="Times New Roman"/>
              <w:b/>
              <w:bCs/>
              <w:color w:val="1F4E79" w:themeColor="accent1" w:themeShade="80"/>
              <w:sz w:val="32"/>
            </w:rPr>
          </w:pPr>
          <w:r w:rsidRPr="00BA6BEE">
            <w:rPr>
              <w:rFonts w:ascii="Times New Roman" w:hAnsi="Times New Roman" w:cs="Times New Roman"/>
              <w:b/>
              <w:bCs/>
              <w:color w:val="1F4E79" w:themeColor="accent1" w:themeShade="80"/>
              <w:sz w:val="32"/>
            </w:rPr>
            <w:t>Contents</w:t>
          </w:r>
        </w:p>
        <w:p w14:paraId="1E14C375" w14:textId="77777777" w:rsidR="00E27F1D" w:rsidRPr="00BA6BEE" w:rsidRDefault="00E27F1D" w:rsidP="00E27F1D">
          <w:pPr>
            <w:rPr>
              <w:rFonts w:ascii="Times New Roman" w:hAnsi="Times New Roman" w:cs="Times New Roman"/>
              <w:lang w:val="en-US" w:eastAsia="en-US"/>
            </w:rPr>
          </w:pPr>
        </w:p>
        <w:p w14:paraId="1D9B2138" w14:textId="77777777" w:rsidR="00774A1B" w:rsidRPr="00FD577A" w:rsidRDefault="009331DB">
          <w:pPr>
            <w:pStyle w:val="TOC1"/>
            <w:rPr>
              <w:rFonts w:ascii="Times New Roman" w:hAnsi="Times New Roman" w:cs="Times New Roman"/>
              <w:noProof/>
              <w:lang w:eastAsia="en-GB"/>
            </w:rPr>
          </w:pPr>
          <w:r w:rsidRPr="00BA6BEE">
            <w:rPr>
              <w:rFonts w:ascii="Times New Roman" w:hAnsi="Times New Roman" w:cs="Times New Roman"/>
            </w:rPr>
            <w:fldChar w:fldCharType="begin"/>
          </w:r>
          <w:r w:rsidRPr="00BA6BEE">
            <w:rPr>
              <w:rFonts w:ascii="Times New Roman" w:hAnsi="Times New Roman" w:cs="Times New Roman"/>
            </w:rPr>
            <w:instrText xml:space="preserve"> TOC \o "1-3" \h \z \u </w:instrText>
          </w:r>
          <w:r w:rsidRPr="00BA6BEE">
            <w:rPr>
              <w:rFonts w:ascii="Times New Roman" w:hAnsi="Times New Roman" w:cs="Times New Roman"/>
            </w:rPr>
            <w:fldChar w:fldCharType="separate"/>
          </w:r>
          <w:hyperlink w:anchor="_Toc431144366" w:history="1">
            <w:r w:rsidR="00774A1B" w:rsidRPr="00FD577A">
              <w:rPr>
                <w:rStyle w:val="Hyperlink"/>
                <w:rFonts w:ascii="Times New Roman" w:hAnsi="Times New Roman" w:cs="Times New Roman"/>
                <w:noProof/>
              </w:rPr>
              <w:t>Introduction</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_Toc431144366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5</w:t>
            </w:r>
            <w:r w:rsidR="00774A1B" w:rsidRPr="00FD577A">
              <w:rPr>
                <w:rFonts w:ascii="Times New Roman" w:hAnsi="Times New Roman" w:cs="Times New Roman"/>
                <w:noProof/>
                <w:webHidden/>
              </w:rPr>
              <w:fldChar w:fldCharType="end"/>
            </w:r>
          </w:hyperlink>
        </w:p>
        <w:p w14:paraId="63562048" w14:textId="77777777" w:rsidR="00774A1B" w:rsidRPr="00FD577A" w:rsidRDefault="00774A1B">
          <w:pPr>
            <w:pStyle w:val="TOC1"/>
            <w:rPr>
              <w:rStyle w:val="Hyperlink"/>
              <w:rFonts w:ascii="Times New Roman" w:hAnsi="Times New Roman" w:cs="Times New Roman"/>
              <w:noProof/>
            </w:rPr>
          </w:pPr>
        </w:p>
        <w:p w14:paraId="7A215A2C" w14:textId="77777777" w:rsidR="00774A1B" w:rsidRPr="00FD577A" w:rsidRDefault="0065476D">
          <w:pPr>
            <w:pStyle w:val="TOC1"/>
            <w:rPr>
              <w:rFonts w:ascii="Times New Roman" w:hAnsi="Times New Roman" w:cs="Times New Roman"/>
              <w:noProof/>
              <w:lang w:eastAsia="en-GB"/>
            </w:rPr>
          </w:pPr>
          <w:hyperlink w:anchor="_Toc431144367" w:history="1">
            <w:r w:rsidR="00774A1B" w:rsidRPr="00FD577A">
              <w:rPr>
                <w:rStyle w:val="Hyperlink"/>
                <w:rFonts w:ascii="Times New Roman" w:eastAsia="Times New Roman" w:hAnsi="Times New Roman" w:cs="Times New Roman"/>
                <w:noProof/>
                <w:lang w:eastAsia="en-US"/>
              </w:rPr>
              <w:t xml:space="preserve">1. </w:t>
            </w:r>
            <w:r w:rsidR="00774A1B" w:rsidRPr="00FD577A">
              <w:rPr>
                <w:rStyle w:val="Hyperlink"/>
                <w:rFonts w:ascii="Times New Roman" w:hAnsi="Times New Roman" w:cs="Times New Roman"/>
                <w:noProof/>
                <w:lang w:eastAsia="en-US"/>
              </w:rPr>
              <w:t>Blended Learning</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_Toc431144367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11</w:t>
            </w:r>
            <w:r w:rsidR="00774A1B" w:rsidRPr="00FD577A">
              <w:rPr>
                <w:rFonts w:ascii="Times New Roman" w:hAnsi="Times New Roman" w:cs="Times New Roman"/>
                <w:noProof/>
                <w:webHidden/>
              </w:rPr>
              <w:fldChar w:fldCharType="end"/>
            </w:r>
          </w:hyperlink>
        </w:p>
        <w:p w14:paraId="6C8D3907"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368" w:history="1">
            <w:r w:rsidR="00774A1B" w:rsidRPr="00FD577A">
              <w:rPr>
                <w:rStyle w:val="Hyperlink"/>
                <w:rFonts w:ascii="Times New Roman" w:hAnsi="Times New Roman" w:cs="Times New Roman"/>
                <w:noProof/>
                <w:lang w:eastAsia="en-US"/>
              </w:rPr>
              <w:t>1.1 Introduction</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_Toc431144368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12</w:t>
            </w:r>
            <w:r w:rsidR="00774A1B" w:rsidRPr="00FD577A">
              <w:rPr>
                <w:rFonts w:ascii="Times New Roman" w:hAnsi="Times New Roman" w:cs="Times New Roman"/>
                <w:noProof/>
                <w:webHidden/>
              </w:rPr>
              <w:fldChar w:fldCharType="end"/>
            </w:r>
          </w:hyperlink>
        </w:p>
        <w:p w14:paraId="00D1A2E1"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369" w:history="1">
            <w:r w:rsidR="00774A1B" w:rsidRPr="00FD577A">
              <w:rPr>
                <w:rStyle w:val="Hyperlink"/>
                <w:rFonts w:ascii="Times New Roman" w:hAnsi="Times New Roman" w:cs="Times New Roman"/>
                <w:noProof/>
                <w:lang w:eastAsia="en-US"/>
              </w:rPr>
              <w:t>1.2 Methods and Results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_Toc431144369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13</w:t>
            </w:r>
            <w:r w:rsidR="00774A1B" w:rsidRPr="00FD577A">
              <w:rPr>
                <w:rFonts w:ascii="Times New Roman" w:hAnsi="Times New Roman" w:cs="Times New Roman"/>
                <w:noProof/>
                <w:webHidden/>
              </w:rPr>
              <w:fldChar w:fldCharType="end"/>
            </w:r>
          </w:hyperlink>
        </w:p>
        <w:p w14:paraId="0562436B"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370" w:history="1">
            <w:r w:rsidR="00774A1B" w:rsidRPr="00FD577A">
              <w:rPr>
                <w:rStyle w:val="Hyperlink"/>
                <w:rFonts w:ascii="Times New Roman" w:hAnsi="Times New Roman" w:cs="Times New Roman"/>
                <w:noProof/>
                <w:lang w:eastAsia="en-US"/>
              </w:rPr>
              <w:t>1.2.1 Attitudes towards online learning</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_Toc431144370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13</w:t>
            </w:r>
            <w:r w:rsidR="00774A1B" w:rsidRPr="00FD577A">
              <w:rPr>
                <w:rFonts w:ascii="Times New Roman" w:hAnsi="Times New Roman" w:cs="Times New Roman"/>
                <w:noProof/>
                <w:webHidden/>
              </w:rPr>
              <w:fldChar w:fldCharType="end"/>
            </w:r>
          </w:hyperlink>
        </w:p>
        <w:p w14:paraId="25C123C2"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371" w:history="1">
            <w:r w:rsidR="00774A1B" w:rsidRPr="00FD577A">
              <w:rPr>
                <w:rStyle w:val="Hyperlink"/>
                <w:rFonts w:ascii="Times New Roman" w:hAnsi="Times New Roman" w:cs="Times New Roman"/>
                <w:noProof/>
                <w:lang w:eastAsia="en-US"/>
              </w:rPr>
              <w:t>1.2.2 Review of individual online resources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_Toc431144371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15</w:t>
            </w:r>
            <w:r w:rsidR="00774A1B" w:rsidRPr="00FD577A">
              <w:rPr>
                <w:rFonts w:ascii="Times New Roman" w:hAnsi="Times New Roman" w:cs="Times New Roman"/>
                <w:noProof/>
                <w:webHidden/>
              </w:rPr>
              <w:fldChar w:fldCharType="end"/>
            </w:r>
          </w:hyperlink>
        </w:p>
        <w:p w14:paraId="7D859E2D"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372" w:history="1">
            <w:r w:rsidR="00774A1B" w:rsidRPr="00FD577A">
              <w:rPr>
                <w:rStyle w:val="Hyperlink"/>
                <w:rFonts w:ascii="Times New Roman" w:hAnsi="Times New Roman" w:cs="Times New Roman"/>
                <w:noProof/>
              </w:rPr>
              <w:t>1.3 Summary and Recommendations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_Toc431144372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21</w:t>
            </w:r>
            <w:r w:rsidR="00774A1B" w:rsidRPr="00FD577A">
              <w:rPr>
                <w:rFonts w:ascii="Times New Roman" w:hAnsi="Times New Roman" w:cs="Times New Roman"/>
                <w:noProof/>
                <w:webHidden/>
              </w:rPr>
              <w:fldChar w:fldCharType="end"/>
            </w:r>
          </w:hyperlink>
        </w:p>
        <w:p w14:paraId="0A1216F4"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373" w:history="1">
            <w:r w:rsidR="00774A1B" w:rsidRPr="00FD577A">
              <w:rPr>
                <w:rStyle w:val="Hyperlink"/>
                <w:rFonts w:ascii="Times New Roman" w:hAnsi="Times New Roman" w:cs="Times New Roman"/>
                <w:noProof/>
                <w:lang w:val="en-US" w:eastAsia="en-US"/>
              </w:rPr>
              <w:t>1.4 The Professional Standards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_Toc431144373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23</w:t>
            </w:r>
            <w:r w:rsidR="00774A1B" w:rsidRPr="00FD577A">
              <w:rPr>
                <w:rFonts w:ascii="Times New Roman" w:hAnsi="Times New Roman" w:cs="Times New Roman"/>
                <w:noProof/>
                <w:webHidden/>
              </w:rPr>
              <w:fldChar w:fldCharType="end"/>
            </w:r>
          </w:hyperlink>
        </w:p>
        <w:p w14:paraId="73074E67"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374" w:history="1">
            <w:r w:rsidR="00774A1B" w:rsidRPr="00FD577A">
              <w:rPr>
                <w:rStyle w:val="Hyperlink"/>
                <w:rFonts w:ascii="Times New Roman" w:hAnsi="Times New Roman" w:cs="Times New Roman"/>
                <w:noProof/>
                <w:lang w:eastAsia="en-GB"/>
              </w:rPr>
              <w:t>1.5 Ofsted - quality of teaching, learning and assessment</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_Toc431144374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24</w:t>
            </w:r>
            <w:r w:rsidR="00774A1B" w:rsidRPr="00FD577A">
              <w:rPr>
                <w:rFonts w:ascii="Times New Roman" w:hAnsi="Times New Roman" w:cs="Times New Roman"/>
                <w:noProof/>
                <w:webHidden/>
              </w:rPr>
              <w:fldChar w:fldCharType="end"/>
            </w:r>
          </w:hyperlink>
        </w:p>
        <w:p w14:paraId="7A57B55C" w14:textId="77777777" w:rsidR="00774A1B" w:rsidRPr="00FD577A" w:rsidRDefault="00774A1B">
          <w:pPr>
            <w:pStyle w:val="TOC1"/>
            <w:rPr>
              <w:rStyle w:val="Hyperlink"/>
              <w:rFonts w:ascii="Times New Roman" w:hAnsi="Times New Roman" w:cs="Times New Roman"/>
              <w:noProof/>
            </w:rPr>
          </w:pPr>
        </w:p>
        <w:p w14:paraId="11D572A6" w14:textId="77777777" w:rsidR="00774A1B" w:rsidRPr="00FD577A" w:rsidRDefault="0065476D">
          <w:pPr>
            <w:pStyle w:val="TOC1"/>
            <w:rPr>
              <w:rFonts w:ascii="Times New Roman" w:hAnsi="Times New Roman" w:cs="Times New Roman"/>
              <w:noProof/>
              <w:lang w:eastAsia="en-GB"/>
            </w:rPr>
          </w:pPr>
          <w:hyperlink w:anchor="_Toc431144375" w:history="1">
            <w:r w:rsidR="00774A1B" w:rsidRPr="00FD577A">
              <w:rPr>
                <w:rStyle w:val="Hyperlink"/>
                <w:rFonts w:ascii="Times New Roman" w:hAnsi="Times New Roman" w:cs="Times New Roman"/>
                <w:noProof/>
              </w:rPr>
              <w:t>2. Developing Coaching and Mentoring to Support OTLA</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_Toc431144375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26</w:t>
            </w:r>
            <w:r w:rsidR="00774A1B" w:rsidRPr="00FD577A">
              <w:rPr>
                <w:rFonts w:ascii="Times New Roman" w:hAnsi="Times New Roman" w:cs="Times New Roman"/>
                <w:noProof/>
                <w:webHidden/>
              </w:rPr>
              <w:fldChar w:fldCharType="end"/>
            </w:r>
          </w:hyperlink>
        </w:p>
        <w:p w14:paraId="449C1742"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376" w:history="1">
            <w:r w:rsidR="00774A1B" w:rsidRPr="00FD577A">
              <w:rPr>
                <w:rStyle w:val="Hyperlink"/>
                <w:rFonts w:ascii="Times New Roman" w:hAnsi="Times New Roman" w:cs="Times New Roman"/>
                <w:noProof/>
              </w:rPr>
              <w:t>2.1 Introduction</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_Toc431144376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27</w:t>
            </w:r>
            <w:r w:rsidR="00774A1B" w:rsidRPr="00FD577A">
              <w:rPr>
                <w:rFonts w:ascii="Times New Roman" w:hAnsi="Times New Roman" w:cs="Times New Roman"/>
                <w:noProof/>
                <w:webHidden/>
              </w:rPr>
              <w:fldChar w:fldCharType="end"/>
            </w:r>
          </w:hyperlink>
        </w:p>
        <w:p w14:paraId="3335075C"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377" w:history="1">
            <w:r w:rsidR="00774A1B" w:rsidRPr="00FD577A">
              <w:rPr>
                <w:rStyle w:val="Hyperlink"/>
                <w:rFonts w:ascii="Times New Roman" w:hAnsi="Times New Roman" w:cs="Times New Roman"/>
                <w:noProof/>
              </w:rPr>
              <w:t>2.2 Methods and Results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_Toc431144377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28</w:t>
            </w:r>
            <w:r w:rsidR="00774A1B" w:rsidRPr="00FD577A">
              <w:rPr>
                <w:rFonts w:ascii="Times New Roman" w:hAnsi="Times New Roman" w:cs="Times New Roman"/>
                <w:noProof/>
                <w:webHidden/>
              </w:rPr>
              <w:fldChar w:fldCharType="end"/>
            </w:r>
          </w:hyperlink>
        </w:p>
        <w:p w14:paraId="146819BC"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378" w:history="1">
            <w:r w:rsidR="00774A1B" w:rsidRPr="00FD577A">
              <w:rPr>
                <w:rStyle w:val="Hyperlink"/>
                <w:rFonts w:ascii="Times New Roman" w:hAnsi="Times New Roman" w:cs="Times New Roman"/>
                <w:noProof/>
              </w:rPr>
              <w:t>2.2.1 Teaching and learning coaches (TLC)</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_Toc431144378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29</w:t>
            </w:r>
            <w:r w:rsidR="00774A1B" w:rsidRPr="00FD577A">
              <w:rPr>
                <w:rFonts w:ascii="Times New Roman" w:hAnsi="Times New Roman" w:cs="Times New Roman"/>
                <w:noProof/>
                <w:webHidden/>
              </w:rPr>
              <w:fldChar w:fldCharType="end"/>
            </w:r>
          </w:hyperlink>
        </w:p>
        <w:p w14:paraId="78AFF572"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379" w:history="1">
            <w:r w:rsidR="00774A1B" w:rsidRPr="00FD577A">
              <w:rPr>
                <w:rStyle w:val="Hyperlink"/>
                <w:rFonts w:ascii="Times New Roman" w:hAnsi="Times New Roman" w:cs="Times New Roman"/>
                <w:noProof/>
              </w:rPr>
              <w:t>2.2.2 Coaching to encourage stretch and challenge (CESC)</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_Toc431144379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30</w:t>
            </w:r>
            <w:r w:rsidR="00774A1B" w:rsidRPr="00FD577A">
              <w:rPr>
                <w:rFonts w:ascii="Times New Roman" w:hAnsi="Times New Roman" w:cs="Times New Roman"/>
                <w:noProof/>
                <w:webHidden/>
              </w:rPr>
              <w:fldChar w:fldCharType="end"/>
            </w:r>
          </w:hyperlink>
        </w:p>
        <w:p w14:paraId="11680071"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380" w:history="1">
            <w:r w:rsidR="00774A1B" w:rsidRPr="00FD577A">
              <w:rPr>
                <w:rStyle w:val="Hyperlink"/>
                <w:rFonts w:ascii="Times New Roman" w:hAnsi="Times New Roman" w:cs="Times New Roman"/>
                <w:noProof/>
              </w:rPr>
              <w:t>2.2.3 No numbers observation / re-observation</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_Toc431144380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31</w:t>
            </w:r>
            <w:r w:rsidR="00774A1B" w:rsidRPr="00FD577A">
              <w:rPr>
                <w:rFonts w:ascii="Times New Roman" w:hAnsi="Times New Roman" w:cs="Times New Roman"/>
                <w:noProof/>
                <w:webHidden/>
              </w:rPr>
              <w:fldChar w:fldCharType="end"/>
            </w:r>
          </w:hyperlink>
        </w:p>
        <w:p w14:paraId="5DE5A36D"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381" w:history="1">
            <w:r w:rsidR="00774A1B" w:rsidRPr="00FD577A">
              <w:rPr>
                <w:rStyle w:val="Hyperlink"/>
                <w:rFonts w:ascii="Times New Roman" w:hAnsi="Times New Roman" w:cs="Times New Roman"/>
                <w:noProof/>
              </w:rPr>
              <w:t>2.2.4 Coaching and mentoring to support development (CMSD)</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_Toc431144381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34</w:t>
            </w:r>
            <w:r w:rsidR="00774A1B" w:rsidRPr="00FD577A">
              <w:rPr>
                <w:rFonts w:ascii="Times New Roman" w:hAnsi="Times New Roman" w:cs="Times New Roman"/>
                <w:noProof/>
                <w:webHidden/>
              </w:rPr>
              <w:fldChar w:fldCharType="end"/>
            </w:r>
          </w:hyperlink>
        </w:p>
        <w:p w14:paraId="4DBB652A"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382" w:history="1">
            <w:r w:rsidR="00774A1B" w:rsidRPr="00FD577A">
              <w:rPr>
                <w:rStyle w:val="Hyperlink"/>
                <w:rFonts w:ascii="Times New Roman" w:hAnsi="Times New Roman" w:cs="Times New Roman"/>
                <w:noProof/>
              </w:rPr>
              <w:t>2.2.5 Positive coaching model (PCM)</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_Toc431144382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35</w:t>
            </w:r>
            <w:r w:rsidR="00774A1B" w:rsidRPr="00FD577A">
              <w:rPr>
                <w:rFonts w:ascii="Times New Roman" w:hAnsi="Times New Roman" w:cs="Times New Roman"/>
                <w:noProof/>
                <w:webHidden/>
              </w:rPr>
              <w:fldChar w:fldCharType="end"/>
            </w:r>
          </w:hyperlink>
        </w:p>
        <w:p w14:paraId="2924CA8F"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383" w:history="1">
            <w:r w:rsidR="00774A1B" w:rsidRPr="00FD577A">
              <w:rPr>
                <w:rStyle w:val="Hyperlink"/>
                <w:rFonts w:ascii="Times New Roman" w:hAnsi="Times New Roman" w:cs="Times New Roman"/>
                <w:noProof/>
              </w:rPr>
              <w:t>2.2.6 Coaching pilot scheme</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_Toc431144383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37</w:t>
            </w:r>
            <w:r w:rsidR="00774A1B" w:rsidRPr="00FD577A">
              <w:rPr>
                <w:rFonts w:ascii="Times New Roman" w:hAnsi="Times New Roman" w:cs="Times New Roman"/>
                <w:noProof/>
                <w:webHidden/>
              </w:rPr>
              <w:fldChar w:fldCharType="end"/>
            </w:r>
          </w:hyperlink>
        </w:p>
        <w:p w14:paraId="037BA2AD"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384" w:history="1">
            <w:r w:rsidR="00774A1B" w:rsidRPr="00FD577A">
              <w:rPr>
                <w:rStyle w:val="Hyperlink"/>
                <w:rFonts w:ascii="Times New Roman" w:hAnsi="Times New Roman" w:cs="Times New Roman"/>
                <w:noProof/>
              </w:rPr>
              <w:t>2.3 Summary and Recommendations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_Toc431144384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38</w:t>
            </w:r>
            <w:r w:rsidR="00774A1B" w:rsidRPr="00FD577A">
              <w:rPr>
                <w:rFonts w:ascii="Times New Roman" w:hAnsi="Times New Roman" w:cs="Times New Roman"/>
                <w:noProof/>
                <w:webHidden/>
              </w:rPr>
              <w:fldChar w:fldCharType="end"/>
            </w:r>
          </w:hyperlink>
        </w:p>
        <w:p w14:paraId="391C6857"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385" w:history="1">
            <w:r w:rsidR="00774A1B" w:rsidRPr="00FD577A">
              <w:rPr>
                <w:rStyle w:val="Hyperlink"/>
                <w:rFonts w:ascii="Times New Roman" w:hAnsi="Times New Roman" w:cs="Times New Roman"/>
                <w:noProof/>
                <w:lang w:val="en-US" w:eastAsia="en-US"/>
              </w:rPr>
              <w:t>2.4 The Professional Standards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_Toc431144385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40</w:t>
            </w:r>
            <w:r w:rsidR="00774A1B" w:rsidRPr="00FD577A">
              <w:rPr>
                <w:rFonts w:ascii="Times New Roman" w:hAnsi="Times New Roman" w:cs="Times New Roman"/>
                <w:noProof/>
                <w:webHidden/>
              </w:rPr>
              <w:fldChar w:fldCharType="end"/>
            </w:r>
          </w:hyperlink>
        </w:p>
        <w:p w14:paraId="11DBB2DE"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386" w:history="1">
            <w:r w:rsidR="00774A1B" w:rsidRPr="00FD577A">
              <w:rPr>
                <w:rStyle w:val="Hyperlink"/>
                <w:rFonts w:ascii="Times New Roman" w:hAnsi="Times New Roman" w:cs="Times New Roman"/>
                <w:noProof/>
                <w:lang w:eastAsia="en-GB"/>
              </w:rPr>
              <w:t>2.5 Ofsted - quality of teaching, learning and assessment</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_Toc431144386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41</w:t>
            </w:r>
            <w:r w:rsidR="00774A1B" w:rsidRPr="00FD577A">
              <w:rPr>
                <w:rFonts w:ascii="Times New Roman" w:hAnsi="Times New Roman" w:cs="Times New Roman"/>
                <w:noProof/>
                <w:webHidden/>
              </w:rPr>
              <w:fldChar w:fldCharType="end"/>
            </w:r>
          </w:hyperlink>
        </w:p>
        <w:p w14:paraId="34699949" w14:textId="77777777" w:rsidR="00774A1B" w:rsidRPr="00FD577A" w:rsidRDefault="00774A1B">
          <w:pPr>
            <w:pStyle w:val="TOC1"/>
            <w:rPr>
              <w:rStyle w:val="Hyperlink"/>
              <w:rFonts w:ascii="Times New Roman" w:hAnsi="Times New Roman" w:cs="Times New Roman"/>
              <w:noProof/>
            </w:rPr>
          </w:pPr>
        </w:p>
        <w:p w14:paraId="522A468E" w14:textId="77777777" w:rsidR="00774A1B" w:rsidRPr="00FD577A" w:rsidRDefault="0065476D">
          <w:pPr>
            <w:pStyle w:val="TOC1"/>
            <w:rPr>
              <w:rFonts w:ascii="Times New Roman" w:hAnsi="Times New Roman" w:cs="Times New Roman"/>
              <w:noProof/>
              <w:lang w:eastAsia="en-GB"/>
            </w:rPr>
          </w:pPr>
          <w:hyperlink w:anchor="_Toc431144387" w:history="1">
            <w:r w:rsidR="00774A1B" w:rsidRPr="00FD577A">
              <w:rPr>
                <w:rStyle w:val="Hyperlink"/>
                <w:rFonts w:ascii="Times New Roman" w:hAnsi="Times New Roman" w:cs="Times New Roman"/>
                <w:noProof/>
              </w:rPr>
              <w:t>3. Developing Exceptional Learning, Teaching &amp; Assessment</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_Toc431144387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43</w:t>
            </w:r>
            <w:r w:rsidR="00774A1B" w:rsidRPr="00FD577A">
              <w:rPr>
                <w:rFonts w:ascii="Times New Roman" w:hAnsi="Times New Roman" w:cs="Times New Roman"/>
                <w:noProof/>
                <w:webHidden/>
              </w:rPr>
              <w:fldChar w:fldCharType="end"/>
            </w:r>
          </w:hyperlink>
        </w:p>
        <w:p w14:paraId="3AE1A8E7"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388" w:history="1">
            <w:r w:rsidR="00774A1B" w:rsidRPr="00FD577A">
              <w:rPr>
                <w:rStyle w:val="Hyperlink"/>
                <w:rFonts w:ascii="Times New Roman" w:hAnsi="Times New Roman" w:cs="Times New Roman"/>
                <w:noProof/>
                <w:lang w:val="en"/>
              </w:rPr>
              <w:t>3.1 Introduction</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_Toc431144388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44</w:t>
            </w:r>
            <w:r w:rsidR="00774A1B" w:rsidRPr="00FD577A">
              <w:rPr>
                <w:rFonts w:ascii="Times New Roman" w:hAnsi="Times New Roman" w:cs="Times New Roman"/>
                <w:noProof/>
                <w:webHidden/>
              </w:rPr>
              <w:fldChar w:fldCharType="end"/>
            </w:r>
          </w:hyperlink>
        </w:p>
        <w:p w14:paraId="7E196E4C"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389" w:history="1">
            <w:r w:rsidR="00774A1B" w:rsidRPr="00FD577A">
              <w:rPr>
                <w:rStyle w:val="Hyperlink"/>
                <w:rFonts w:ascii="Times New Roman" w:hAnsi="Times New Roman" w:cs="Times New Roman"/>
                <w:noProof/>
                <w:lang w:val="en"/>
              </w:rPr>
              <w:t>3.2 Methods and Results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_Toc431144389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45</w:t>
            </w:r>
            <w:r w:rsidR="00774A1B" w:rsidRPr="00FD577A">
              <w:rPr>
                <w:rFonts w:ascii="Times New Roman" w:hAnsi="Times New Roman" w:cs="Times New Roman"/>
                <w:noProof/>
                <w:webHidden/>
              </w:rPr>
              <w:fldChar w:fldCharType="end"/>
            </w:r>
          </w:hyperlink>
        </w:p>
        <w:p w14:paraId="30A94548"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390" w:history="1">
            <w:r w:rsidR="00774A1B" w:rsidRPr="00FD577A">
              <w:rPr>
                <w:rStyle w:val="Hyperlink"/>
                <w:rFonts w:ascii="Times New Roman" w:hAnsi="Times New Roman" w:cs="Times New Roman"/>
                <w:noProof/>
                <w:lang w:val="en"/>
              </w:rPr>
              <w:t xml:space="preserve">3.2.1 Sharing effective practice: </w:t>
            </w:r>
            <w:r w:rsidR="00E01E9C">
              <w:rPr>
                <w:rStyle w:val="Hyperlink"/>
                <w:rFonts w:ascii="Times New Roman" w:hAnsi="Times New Roman" w:cs="Times New Roman"/>
                <w:noProof/>
                <w:lang w:val="en"/>
              </w:rPr>
              <w:t>t</w:t>
            </w:r>
            <w:r w:rsidR="00774A1B" w:rsidRPr="00FD577A">
              <w:rPr>
                <w:rStyle w:val="Hyperlink"/>
                <w:rFonts w:ascii="Times New Roman" w:hAnsi="Times New Roman" w:cs="Times New Roman"/>
                <w:noProof/>
                <w:lang w:val="en"/>
              </w:rPr>
              <w:t>he peer viewing process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_Toc431144390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45</w:t>
            </w:r>
            <w:r w:rsidR="00774A1B" w:rsidRPr="00FD577A">
              <w:rPr>
                <w:rFonts w:ascii="Times New Roman" w:hAnsi="Times New Roman" w:cs="Times New Roman"/>
                <w:noProof/>
                <w:webHidden/>
              </w:rPr>
              <w:fldChar w:fldCharType="end"/>
            </w:r>
          </w:hyperlink>
        </w:p>
        <w:p w14:paraId="68D3B5BE"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391" w:history="1">
            <w:r w:rsidR="00774A1B" w:rsidRPr="00FD577A">
              <w:rPr>
                <w:rStyle w:val="Hyperlink"/>
                <w:rFonts w:ascii="Times New Roman" w:hAnsi="Times New Roman" w:cs="Times New Roman"/>
                <w:noProof/>
                <w:lang w:val="en"/>
              </w:rPr>
              <w:t>3.2.2 Evaluating an exceptional session from the learner’s perspective</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_Toc431144391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48</w:t>
            </w:r>
            <w:r w:rsidR="00774A1B" w:rsidRPr="00FD577A">
              <w:rPr>
                <w:rFonts w:ascii="Times New Roman" w:hAnsi="Times New Roman" w:cs="Times New Roman"/>
                <w:noProof/>
                <w:webHidden/>
              </w:rPr>
              <w:fldChar w:fldCharType="end"/>
            </w:r>
          </w:hyperlink>
        </w:p>
        <w:p w14:paraId="1CF02B05"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392" w:history="1">
            <w:r w:rsidR="00774A1B" w:rsidRPr="00FD577A">
              <w:rPr>
                <w:rStyle w:val="Hyperlink"/>
                <w:rFonts w:ascii="Times New Roman" w:hAnsi="Times New Roman" w:cs="Times New Roman"/>
                <w:noProof/>
              </w:rPr>
              <w:t>3.3 Summary and Recommendations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_Toc431144392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49</w:t>
            </w:r>
            <w:r w:rsidR="00774A1B" w:rsidRPr="00FD577A">
              <w:rPr>
                <w:rFonts w:ascii="Times New Roman" w:hAnsi="Times New Roman" w:cs="Times New Roman"/>
                <w:noProof/>
                <w:webHidden/>
              </w:rPr>
              <w:fldChar w:fldCharType="end"/>
            </w:r>
          </w:hyperlink>
        </w:p>
        <w:p w14:paraId="44AF0EFF"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393" w:history="1">
            <w:r w:rsidR="00774A1B" w:rsidRPr="00FD577A">
              <w:rPr>
                <w:rStyle w:val="Hyperlink"/>
                <w:rFonts w:ascii="Times New Roman" w:hAnsi="Times New Roman" w:cs="Times New Roman"/>
                <w:noProof/>
                <w:lang w:val="en-US" w:eastAsia="en-US"/>
              </w:rPr>
              <w:t>3.4 The Professional Standards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_Toc431144393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52</w:t>
            </w:r>
            <w:r w:rsidR="00774A1B" w:rsidRPr="00FD577A">
              <w:rPr>
                <w:rFonts w:ascii="Times New Roman" w:hAnsi="Times New Roman" w:cs="Times New Roman"/>
                <w:noProof/>
                <w:webHidden/>
              </w:rPr>
              <w:fldChar w:fldCharType="end"/>
            </w:r>
          </w:hyperlink>
        </w:p>
        <w:p w14:paraId="0ADF1E9D"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394" w:history="1">
            <w:r w:rsidR="00774A1B" w:rsidRPr="00FD577A">
              <w:rPr>
                <w:rStyle w:val="Hyperlink"/>
                <w:rFonts w:ascii="Times New Roman" w:hAnsi="Times New Roman" w:cs="Times New Roman"/>
                <w:noProof/>
                <w:lang w:eastAsia="en-GB"/>
              </w:rPr>
              <w:t>3.5 Ofsted - quality of teaching, learning and assessment</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_Toc431144394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53</w:t>
            </w:r>
            <w:r w:rsidR="00774A1B" w:rsidRPr="00FD577A">
              <w:rPr>
                <w:rFonts w:ascii="Times New Roman" w:hAnsi="Times New Roman" w:cs="Times New Roman"/>
                <w:noProof/>
                <w:webHidden/>
              </w:rPr>
              <w:fldChar w:fldCharType="end"/>
            </w:r>
          </w:hyperlink>
        </w:p>
        <w:p w14:paraId="2CA61593" w14:textId="77777777" w:rsidR="00774A1B" w:rsidRPr="00FD577A" w:rsidRDefault="00774A1B">
          <w:pPr>
            <w:pStyle w:val="TOC1"/>
            <w:rPr>
              <w:rStyle w:val="Hyperlink"/>
              <w:rFonts w:ascii="Times New Roman" w:hAnsi="Times New Roman" w:cs="Times New Roman"/>
              <w:noProof/>
            </w:rPr>
          </w:pPr>
        </w:p>
        <w:p w14:paraId="7A966624" w14:textId="77777777" w:rsidR="00774A1B" w:rsidRPr="00FD577A" w:rsidRDefault="0065476D">
          <w:pPr>
            <w:pStyle w:val="TOC1"/>
            <w:rPr>
              <w:rFonts w:ascii="Times New Roman" w:hAnsi="Times New Roman" w:cs="Times New Roman"/>
              <w:noProof/>
              <w:lang w:eastAsia="en-GB"/>
            </w:rPr>
          </w:pPr>
          <w:hyperlink w:anchor="_Toc431144395" w:history="1">
            <w:r w:rsidR="00774A1B" w:rsidRPr="00FD577A">
              <w:rPr>
                <w:rStyle w:val="Hyperlink"/>
                <w:rFonts w:ascii="Times New Roman" w:hAnsi="Times New Roman" w:cs="Times New Roman"/>
                <w:noProof/>
              </w:rPr>
              <w:t>4. Effectively Embedding Maths in Vocational Contexts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_Toc431144395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55</w:t>
            </w:r>
            <w:r w:rsidR="00774A1B" w:rsidRPr="00FD577A">
              <w:rPr>
                <w:rFonts w:ascii="Times New Roman" w:hAnsi="Times New Roman" w:cs="Times New Roman"/>
                <w:noProof/>
                <w:webHidden/>
              </w:rPr>
              <w:fldChar w:fldCharType="end"/>
            </w:r>
          </w:hyperlink>
        </w:p>
        <w:p w14:paraId="76D966B1"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396" w:history="1">
            <w:r w:rsidR="00774A1B" w:rsidRPr="00FD577A">
              <w:rPr>
                <w:rStyle w:val="Hyperlink"/>
                <w:rFonts w:ascii="Times New Roman" w:hAnsi="Times New Roman" w:cs="Times New Roman"/>
                <w:noProof/>
                <w:lang w:val="en-US"/>
              </w:rPr>
              <w:t>4.1 Introduction</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_Toc431144396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56</w:t>
            </w:r>
            <w:r w:rsidR="00774A1B" w:rsidRPr="00FD577A">
              <w:rPr>
                <w:rFonts w:ascii="Times New Roman" w:hAnsi="Times New Roman" w:cs="Times New Roman"/>
                <w:noProof/>
                <w:webHidden/>
              </w:rPr>
              <w:fldChar w:fldCharType="end"/>
            </w:r>
          </w:hyperlink>
        </w:p>
        <w:p w14:paraId="0D4578A2"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397" w:history="1">
            <w:r w:rsidR="00774A1B" w:rsidRPr="00FD577A">
              <w:rPr>
                <w:rStyle w:val="Hyperlink"/>
                <w:rFonts w:ascii="Times New Roman" w:hAnsi="Times New Roman" w:cs="Times New Roman"/>
                <w:noProof/>
                <w:lang w:val="en-US"/>
              </w:rPr>
              <w:t>4.2 Methods and Results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_Toc431144397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57</w:t>
            </w:r>
            <w:r w:rsidR="00774A1B" w:rsidRPr="00FD577A">
              <w:rPr>
                <w:rFonts w:ascii="Times New Roman" w:hAnsi="Times New Roman" w:cs="Times New Roman"/>
                <w:noProof/>
                <w:webHidden/>
              </w:rPr>
              <w:fldChar w:fldCharType="end"/>
            </w:r>
          </w:hyperlink>
        </w:p>
        <w:p w14:paraId="3D319AB8"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398" w:history="1">
            <w:r w:rsidR="00774A1B" w:rsidRPr="00FD577A">
              <w:rPr>
                <w:rStyle w:val="Hyperlink"/>
                <w:rFonts w:ascii="Times New Roman" w:hAnsi="Times New Roman" w:cs="Times New Roman"/>
                <w:noProof/>
                <w:lang w:val="en-US"/>
              </w:rPr>
              <w:t>4.2.1 Case study one: Animal Care</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_Toc431144398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57</w:t>
            </w:r>
            <w:r w:rsidR="00774A1B" w:rsidRPr="00FD577A">
              <w:rPr>
                <w:rFonts w:ascii="Times New Roman" w:hAnsi="Times New Roman" w:cs="Times New Roman"/>
                <w:noProof/>
                <w:webHidden/>
              </w:rPr>
              <w:fldChar w:fldCharType="end"/>
            </w:r>
          </w:hyperlink>
        </w:p>
        <w:p w14:paraId="330963B4"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399" w:history="1">
            <w:r w:rsidR="00774A1B" w:rsidRPr="00FD577A">
              <w:rPr>
                <w:rStyle w:val="Hyperlink"/>
                <w:rFonts w:ascii="Times New Roman" w:hAnsi="Times New Roman" w:cs="Times New Roman"/>
                <w:noProof/>
                <w:lang w:val="en-US"/>
              </w:rPr>
              <w:t>4.2.2 Case study two: Catering</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_Toc431144399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57</w:t>
            </w:r>
            <w:r w:rsidR="00774A1B" w:rsidRPr="00FD577A">
              <w:rPr>
                <w:rFonts w:ascii="Times New Roman" w:hAnsi="Times New Roman" w:cs="Times New Roman"/>
                <w:noProof/>
                <w:webHidden/>
              </w:rPr>
              <w:fldChar w:fldCharType="end"/>
            </w:r>
          </w:hyperlink>
        </w:p>
        <w:p w14:paraId="0A42C896"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00" w:history="1">
            <w:r w:rsidR="00774A1B" w:rsidRPr="00FD577A">
              <w:rPr>
                <w:rStyle w:val="Hyperlink"/>
                <w:rFonts w:ascii="Times New Roman" w:hAnsi="Times New Roman" w:cs="Times New Roman"/>
                <w:noProof/>
                <w:lang w:val="en-US"/>
              </w:rPr>
              <w:t>4.2.3 Case study three: Childcare</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_Toc431144400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58</w:t>
            </w:r>
            <w:r w:rsidR="00774A1B" w:rsidRPr="00FD577A">
              <w:rPr>
                <w:rFonts w:ascii="Times New Roman" w:hAnsi="Times New Roman" w:cs="Times New Roman"/>
                <w:noProof/>
                <w:webHidden/>
              </w:rPr>
              <w:fldChar w:fldCharType="end"/>
            </w:r>
          </w:hyperlink>
        </w:p>
        <w:p w14:paraId="3F15CDF3"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01" w:history="1">
            <w:r w:rsidR="00774A1B" w:rsidRPr="00FD577A">
              <w:rPr>
                <w:rStyle w:val="Hyperlink"/>
                <w:rFonts w:ascii="Times New Roman" w:hAnsi="Times New Roman" w:cs="Times New Roman"/>
                <w:noProof/>
                <w:lang w:val="en-US"/>
              </w:rPr>
              <w:t>4.2.4 Case study four: Hairdressing</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_Toc431144401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58</w:t>
            </w:r>
            <w:r w:rsidR="00774A1B" w:rsidRPr="00FD577A">
              <w:rPr>
                <w:rFonts w:ascii="Times New Roman" w:hAnsi="Times New Roman" w:cs="Times New Roman"/>
                <w:noProof/>
                <w:webHidden/>
              </w:rPr>
              <w:fldChar w:fldCharType="end"/>
            </w:r>
          </w:hyperlink>
        </w:p>
        <w:p w14:paraId="428ACA9B"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02" w:history="1">
            <w:r w:rsidR="00774A1B" w:rsidRPr="00FD577A">
              <w:rPr>
                <w:rStyle w:val="Hyperlink"/>
                <w:rFonts w:ascii="Times New Roman" w:hAnsi="Times New Roman" w:cs="Times New Roman"/>
                <w:noProof/>
                <w:lang w:val="en-US"/>
              </w:rPr>
              <w:t xml:space="preserve">4.2.5 Case study five: Painting and </w:t>
            </w:r>
            <w:r w:rsidR="00E01E9C">
              <w:rPr>
                <w:rStyle w:val="Hyperlink"/>
                <w:rFonts w:ascii="Times New Roman" w:hAnsi="Times New Roman" w:cs="Times New Roman"/>
                <w:noProof/>
                <w:lang w:val="en-US"/>
              </w:rPr>
              <w:t>D</w:t>
            </w:r>
            <w:r w:rsidR="00774A1B" w:rsidRPr="00FD577A">
              <w:rPr>
                <w:rStyle w:val="Hyperlink"/>
                <w:rFonts w:ascii="Times New Roman" w:hAnsi="Times New Roman" w:cs="Times New Roman"/>
                <w:noProof/>
                <w:lang w:val="en-US"/>
              </w:rPr>
              <w:t>ecorating</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_Toc431144402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59</w:t>
            </w:r>
            <w:r w:rsidR="00774A1B" w:rsidRPr="00FD577A">
              <w:rPr>
                <w:rFonts w:ascii="Times New Roman" w:hAnsi="Times New Roman" w:cs="Times New Roman"/>
                <w:noProof/>
                <w:webHidden/>
              </w:rPr>
              <w:fldChar w:fldCharType="end"/>
            </w:r>
          </w:hyperlink>
        </w:p>
        <w:p w14:paraId="618B624A"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03" w:history="1">
            <w:r w:rsidR="00774A1B" w:rsidRPr="00FD577A">
              <w:rPr>
                <w:rStyle w:val="Hyperlink"/>
                <w:rFonts w:ascii="Times New Roman" w:hAnsi="Times New Roman" w:cs="Times New Roman"/>
                <w:noProof/>
                <w:lang w:val="en-US"/>
              </w:rPr>
              <w:t>4.2.6 Case study six: Sport</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_Toc431144403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59</w:t>
            </w:r>
            <w:r w:rsidR="00774A1B" w:rsidRPr="00FD577A">
              <w:rPr>
                <w:rFonts w:ascii="Times New Roman" w:hAnsi="Times New Roman" w:cs="Times New Roman"/>
                <w:noProof/>
                <w:webHidden/>
              </w:rPr>
              <w:fldChar w:fldCharType="end"/>
            </w:r>
          </w:hyperlink>
        </w:p>
        <w:p w14:paraId="3B46A3C0"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04" w:history="1">
            <w:r w:rsidR="00774A1B" w:rsidRPr="00FD577A">
              <w:rPr>
                <w:rStyle w:val="Hyperlink"/>
                <w:rFonts w:ascii="Times New Roman" w:hAnsi="Times New Roman" w:cs="Times New Roman"/>
                <w:noProof/>
                <w:lang w:val="en-US"/>
              </w:rPr>
              <w:t>4.2.7 MiniMaths framework</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_Toc431144404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60</w:t>
            </w:r>
            <w:r w:rsidR="00774A1B" w:rsidRPr="00FD577A">
              <w:rPr>
                <w:rFonts w:ascii="Times New Roman" w:hAnsi="Times New Roman" w:cs="Times New Roman"/>
                <w:noProof/>
                <w:webHidden/>
              </w:rPr>
              <w:fldChar w:fldCharType="end"/>
            </w:r>
          </w:hyperlink>
        </w:p>
        <w:p w14:paraId="2004C1B0"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05" w:history="1">
            <w:r w:rsidR="00774A1B" w:rsidRPr="00FD577A">
              <w:rPr>
                <w:rStyle w:val="Hyperlink"/>
                <w:rFonts w:ascii="Times New Roman" w:hAnsi="Times New Roman" w:cs="Times New Roman"/>
                <w:noProof/>
                <w:lang w:val="en-US"/>
              </w:rPr>
              <w:t>4.3 Summary and Recommendations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_Toc431144405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61</w:t>
            </w:r>
            <w:r w:rsidR="00774A1B" w:rsidRPr="00FD577A">
              <w:rPr>
                <w:rFonts w:ascii="Times New Roman" w:hAnsi="Times New Roman" w:cs="Times New Roman"/>
                <w:noProof/>
                <w:webHidden/>
              </w:rPr>
              <w:fldChar w:fldCharType="end"/>
            </w:r>
          </w:hyperlink>
        </w:p>
        <w:p w14:paraId="7187349B"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06" w:history="1">
            <w:r w:rsidR="00774A1B" w:rsidRPr="00FD577A">
              <w:rPr>
                <w:rStyle w:val="Hyperlink"/>
                <w:rFonts w:ascii="Times New Roman" w:hAnsi="Times New Roman" w:cs="Times New Roman"/>
                <w:noProof/>
              </w:rPr>
              <w:t>4.4 The Professional Standards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_Toc431144406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63</w:t>
            </w:r>
            <w:r w:rsidR="00774A1B" w:rsidRPr="00FD577A">
              <w:rPr>
                <w:rFonts w:ascii="Times New Roman" w:hAnsi="Times New Roman" w:cs="Times New Roman"/>
                <w:noProof/>
                <w:webHidden/>
              </w:rPr>
              <w:fldChar w:fldCharType="end"/>
            </w:r>
          </w:hyperlink>
        </w:p>
        <w:p w14:paraId="6AFA1CEF"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07" w:history="1">
            <w:r w:rsidR="00774A1B" w:rsidRPr="00FD577A">
              <w:rPr>
                <w:rStyle w:val="Hyperlink"/>
                <w:rFonts w:ascii="Times New Roman" w:hAnsi="Times New Roman" w:cs="Times New Roman"/>
                <w:noProof/>
                <w:lang w:eastAsia="en-GB"/>
              </w:rPr>
              <w:t>4.5 Ofsted - quality of teaching, learning and assessment</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_Toc431144407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64</w:t>
            </w:r>
            <w:r w:rsidR="00774A1B" w:rsidRPr="00FD577A">
              <w:rPr>
                <w:rFonts w:ascii="Times New Roman" w:hAnsi="Times New Roman" w:cs="Times New Roman"/>
                <w:noProof/>
                <w:webHidden/>
              </w:rPr>
              <w:fldChar w:fldCharType="end"/>
            </w:r>
          </w:hyperlink>
        </w:p>
        <w:p w14:paraId="1834FC21" w14:textId="77777777" w:rsidR="00774A1B" w:rsidRPr="00FD577A" w:rsidRDefault="00774A1B">
          <w:pPr>
            <w:pStyle w:val="TOC1"/>
            <w:rPr>
              <w:rStyle w:val="Hyperlink"/>
              <w:rFonts w:ascii="Times New Roman" w:hAnsi="Times New Roman" w:cs="Times New Roman"/>
              <w:noProof/>
            </w:rPr>
          </w:pPr>
        </w:p>
        <w:p w14:paraId="43B948D7" w14:textId="77777777" w:rsidR="00774A1B" w:rsidRPr="00FD577A" w:rsidRDefault="0065476D">
          <w:pPr>
            <w:pStyle w:val="TOC1"/>
            <w:rPr>
              <w:rFonts w:ascii="Times New Roman" w:hAnsi="Times New Roman" w:cs="Times New Roman"/>
              <w:noProof/>
              <w:lang w:eastAsia="en-GB"/>
            </w:rPr>
          </w:pPr>
          <w:hyperlink w:anchor="_Toc431144408" w:history="1">
            <w:r w:rsidR="00774A1B" w:rsidRPr="00FD577A">
              <w:rPr>
                <w:rStyle w:val="Hyperlink"/>
                <w:rFonts w:ascii="Times New Roman" w:hAnsi="Times New Roman" w:cs="Times New Roman"/>
                <w:noProof/>
                <w:lang w:eastAsia="en-US"/>
              </w:rPr>
              <w:t>5. Increasing the Blend</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_Toc431144408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66</w:t>
            </w:r>
            <w:r w:rsidR="00774A1B" w:rsidRPr="00FD577A">
              <w:rPr>
                <w:rFonts w:ascii="Times New Roman" w:hAnsi="Times New Roman" w:cs="Times New Roman"/>
                <w:noProof/>
                <w:webHidden/>
              </w:rPr>
              <w:fldChar w:fldCharType="end"/>
            </w:r>
          </w:hyperlink>
        </w:p>
        <w:p w14:paraId="362C4B8E"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09" w:history="1">
            <w:r w:rsidR="00774A1B" w:rsidRPr="00FD577A">
              <w:rPr>
                <w:rStyle w:val="Hyperlink"/>
                <w:rFonts w:ascii="Times New Roman" w:hAnsi="Times New Roman" w:cs="Times New Roman"/>
                <w:noProof/>
                <w:lang w:eastAsia="en-US"/>
              </w:rPr>
              <w:t>5.1 Introduction</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_Toc431144409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67</w:t>
            </w:r>
            <w:r w:rsidR="00774A1B" w:rsidRPr="00FD577A">
              <w:rPr>
                <w:rFonts w:ascii="Times New Roman" w:hAnsi="Times New Roman" w:cs="Times New Roman"/>
                <w:noProof/>
                <w:webHidden/>
              </w:rPr>
              <w:fldChar w:fldCharType="end"/>
            </w:r>
          </w:hyperlink>
        </w:p>
        <w:p w14:paraId="5C5B4C31"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10" w:history="1">
            <w:r w:rsidR="00774A1B" w:rsidRPr="00FD577A">
              <w:rPr>
                <w:rStyle w:val="Hyperlink"/>
                <w:rFonts w:ascii="Times New Roman" w:hAnsi="Times New Roman" w:cs="Times New Roman"/>
                <w:noProof/>
                <w:lang w:eastAsia="en-US"/>
              </w:rPr>
              <w:t>5.2 Methods and Results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_Toc431144410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68</w:t>
            </w:r>
            <w:r w:rsidR="00774A1B" w:rsidRPr="00FD577A">
              <w:rPr>
                <w:rFonts w:ascii="Times New Roman" w:hAnsi="Times New Roman" w:cs="Times New Roman"/>
                <w:noProof/>
                <w:webHidden/>
              </w:rPr>
              <w:fldChar w:fldCharType="end"/>
            </w:r>
          </w:hyperlink>
        </w:p>
        <w:p w14:paraId="3586EA30"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11" w:history="1">
            <w:r w:rsidR="00774A1B" w:rsidRPr="00FD577A">
              <w:rPr>
                <w:rStyle w:val="Hyperlink"/>
                <w:rFonts w:ascii="Times New Roman" w:hAnsi="Times New Roman" w:cs="Times New Roman"/>
                <w:noProof/>
                <w:lang w:eastAsia="en-US"/>
              </w:rPr>
              <w:t>5.2.1 Supporting blended learning strategies: training and CPD</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_Toc431144411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68</w:t>
            </w:r>
            <w:r w:rsidR="00774A1B" w:rsidRPr="00FD577A">
              <w:rPr>
                <w:rFonts w:ascii="Times New Roman" w:hAnsi="Times New Roman" w:cs="Times New Roman"/>
                <w:noProof/>
                <w:webHidden/>
              </w:rPr>
              <w:fldChar w:fldCharType="end"/>
            </w:r>
          </w:hyperlink>
        </w:p>
        <w:p w14:paraId="13D30CFB"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12" w:history="1">
            <w:r w:rsidR="00774A1B" w:rsidRPr="00FD577A">
              <w:rPr>
                <w:rStyle w:val="Hyperlink"/>
                <w:rFonts w:ascii="Times New Roman" w:hAnsi="Times New Roman" w:cs="Times New Roman"/>
                <w:noProof/>
                <w:lang w:eastAsia="en-US"/>
              </w:rPr>
              <w:t>5.2.2 A supportive community of practice</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_Toc431144412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71</w:t>
            </w:r>
            <w:r w:rsidR="00774A1B" w:rsidRPr="00FD577A">
              <w:rPr>
                <w:rFonts w:ascii="Times New Roman" w:hAnsi="Times New Roman" w:cs="Times New Roman"/>
                <w:noProof/>
                <w:webHidden/>
              </w:rPr>
              <w:fldChar w:fldCharType="end"/>
            </w:r>
          </w:hyperlink>
        </w:p>
        <w:p w14:paraId="22A5AEFC"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13" w:history="1">
            <w:r w:rsidR="00774A1B" w:rsidRPr="00FD577A">
              <w:rPr>
                <w:rStyle w:val="Hyperlink"/>
                <w:rFonts w:ascii="Times New Roman" w:hAnsi="Times New Roman" w:cs="Times New Roman"/>
                <w:noProof/>
                <w:lang w:eastAsia="en-US"/>
              </w:rPr>
              <w:t>5.2.3 Blended learning outcomes for learners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_Toc431144413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71</w:t>
            </w:r>
            <w:r w:rsidR="00774A1B" w:rsidRPr="00FD577A">
              <w:rPr>
                <w:rFonts w:ascii="Times New Roman" w:hAnsi="Times New Roman" w:cs="Times New Roman"/>
                <w:noProof/>
                <w:webHidden/>
              </w:rPr>
              <w:fldChar w:fldCharType="end"/>
            </w:r>
          </w:hyperlink>
        </w:p>
        <w:p w14:paraId="4936BD0F"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14" w:history="1">
            <w:r w:rsidR="00774A1B" w:rsidRPr="00FD577A">
              <w:rPr>
                <w:rStyle w:val="Hyperlink"/>
                <w:rFonts w:ascii="Times New Roman" w:hAnsi="Times New Roman" w:cs="Times New Roman"/>
                <w:noProof/>
                <w:lang w:eastAsia="en-US"/>
              </w:rPr>
              <w:t>5.2.3 Strategies for inspiring the adoption of blended learning</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_Toc431144414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72</w:t>
            </w:r>
            <w:r w:rsidR="00774A1B" w:rsidRPr="00FD577A">
              <w:rPr>
                <w:rFonts w:ascii="Times New Roman" w:hAnsi="Times New Roman" w:cs="Times New Roman"/>
                <w:noProof/>
                <w:webHidden/>
              </w:rPr>
              <w:fldChar w:fldCharType="end"/>
            </w:r>
          </w:hyperlink>
        </w:p>
        <w:p w14:paraId="53FFB52D"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15" w:history="1">
            <w:r w:rsidR="00774A1B" w:rsidRPr="00FD577A">
              <w:rPr>
                <w:rStyle w:val="Hyperlink"/>
                <w:rFonts w:ascii="Times New Roman" w:hAnsi="Times New Roman" w:cs="Times New Roman"/>
                <w:noProof/>
                <w:lang w:eastAsia="en-US"/>
              </w:rPr>
              <w:t>5.2.4 Transmission of e-learning skills case study</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_Toc431144415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73</w:t>
            </w:r>
            <w:r w:rsidR="00774A1B" w:rsidRPr="00FD577A">
              <w:rPr>
                <w:rFonts w:ascii="Times New Roman" w:hAnsi="Times New Roman" w:cs="Times New Roman"/>
                <w:noProof/>
                <w:webHidden/>
              </w:rPr>
              <w:fldChar w:fldCharType="end"/>
            </w:r>
          </w:hyperlink>
        </w:p>
        <w:p w14:paraId="13D65931"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16" w:history="1">
            <w:r w:rsidR="00774A1B" w:rsidRPr="00FD577A">
              <w:rPr>
                <w:rStyle w:val="Hyperlink"/>
                <w:rFonts w:ascii="Times New Roman" w:hAnsi="Times New Roman" w:cs="Times New Roman"/>
                <w:noProof/>
                <w:lang w:eastAsia="en-US"/>
              </w:rPr>
              <w:t>5.3 Summary and Recommendations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_Toc431144416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74</w:t>
            </w:r>
            <w:r w:rsidR="00774A1B" w:rsidRPr="00FD577A">
              <w:rPr>
                <w:rFonts w:ascii="Times New Roman" w:hAnsi="Times New Roman" w:cs="Times New Roman"/>
                <w:noProof/>
                <w:webHidden/>
              </w:rPr>
              <w:fldChar w:fldCharType="end"/>
            </w:r>
          </w:hyperlink>
        </w:p>
        <w:p w14:paraId="2128581D"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17" w:history="1">
            <w:r w:rsidR="00774A1B" w:rsidRPr="00FD577A">
              <w:rPr>
                <w:rStyle w:val="Hyperlink"/>
                <w:rFonts w:ascii="Times New Roman" w:eastAsia="Times New Roman" w:hAnsi="Times New Roman" w:cs="Times New Roman"/>
                <w:noProof/>
                <w:lang w:eastAsia="en-US"/>
              </w:rPr>
              <w:t>5.4 The</w:t>
            </w:r>
            <w:r w:rsidR="00774A1B" w:rsidRPr="00FD577A">
              <w:rPr>
                <w:rStyle w:val="Hyperlink"/>
                <w:rFonts w:ascii="Times New Roman" w:hAnsi="Times New Roman" w:cs="Times New Roman"/>
                <w:noProof/>
                <w:lang w:val="en-US" w:eastAsia="en-US"/>
              </w:rPr>
              <w:t xml:space="preserve"> Professional Standards for teachers and trainers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_Toc431144417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76</w:t>
            </w:r>
            <w:r w:rsidR="00774A1B" w:rsidRPr="00FD577A">
              <w:rPr>
                <w:rFonts w:ascii="Times New Roman" w:hAnsi="Times New Roman" w:cs="Times New Roman"/>
                <w:noProof/>
                <w:webHidden/>
              </w:rPr>
              <w:fldChar w:fldCharType="end"/>
            </w:r>
          </w:hyperlink>
        </w:p>
        <w:p w14:paraId="23C90390"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18" w:history="1">
            <w:r w:rsidR="00774A1B" w:rsidRPr="00FD577A">
              <w:rPr>
                <w:rStyle w:val="Hyperlink"/>
                <w:rFonts w:ascii="Times New Roman" w:hAnsi="Times New Roman" w:cs="Times New Roman"/>
                <w:noProof/>
                <w:lang w:eastAsia="en-GB"/>
              </w:rPr>
              <w:t>5.5 Ofsted - quality of teaching, learning and assessment</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_Toc431144418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77</w:t>
            </w:r>
            <w:r w:rsidR="00774A1B" w:rsidRPr="00FD577A">
              <w:rPr>
                <w:rFonts w:ascii="Times New Roman" w:hAnsi="Times New Roman" w:cs="Times New Roman"/>
                <w:noProof/>
                <w:webHidden/>
              </w:rPr>
              <w:fldChar w:fldCharType="end"/>
            </w:r>
          </w:hyperlink>
        </w:p>
        <w:p w14:paraId="719A7989" w14:textId="77777777" w:rsidR="00774A1B" w:rsidRPr="00FD577A" w:rsidRDefault="00774A1B">
          <w:pPr>
            <w:pStyle w:val="TOC1"/>
            <w:rPr>
              <w:rStyle w:val="Hyperlink"/>
              <w:rFonts w:ascii="Times New Roman" w:hAnsi="Times New Roman" w:cs="Times New Roman"/>
              <w:noProof/>
            </w:rPr>
          </w:pPr>
        </w:p>
        <w:p w14:paraId="4E356EE3" w14:textId="77777777" w:rsidR="00774A1B" w:rsidRPr="00FD577A" w:rsidRDefault="0065476D">
          <w:pPr>
            <w:pStyle w:val="TOC1"/>
            <w:rPr>
              <w:rFonts w:ascii="Times New Roman" w:hAnsi="Times New Roman" w:cs="Times New Roman"/>
              <w:noProof/>
              <w:lang w:eastAsia="en-GB"/>
            </w:rPr>
          </w:pPr>
          <w:hyperlink w:anchor="_Toc431144419" w:history="1">
            <w:r w:rsidR="00774A1B" w:rsidRPr="00FD577A">
              <w:rPr>
                <w:rStyle w:val="Hyperlink"/>
                <w:rFonts w:ascii="Times New Roman" w:hAnsi="Times New Roman" w:cs="Times New Roman"/>
                <w:noProof/>
              </w:rPr>
              <w:t>6. Investigating the Effectiveness of a SOLA Pack</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_Toc431144419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79</w:t>
            </w:r>
            <w:r w:rsidR="00774A1B" w:rsidRPr="00FD577A">
              <w:rPr>
                <w:rFonts w:ascii="Times New Roman" w:hAnsi="Times New Roman" w:cs="Times New Roman"/>
                <w:noProof/>
                <w:webHidden/>
              </w:rPr>
              <w:fldChar w:fldCharType="end"/>
            </w:r>
          </w:hyperlink>
        </w:p>
        <w:p w14:paraId="72EBC684"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20" w:history="1">
            <w:r w:rsidR="00774A1B" w:rsidRPr="00FD577A">
              <w:rPr>
                <w:rStyle w:val="Hyperlink"/>
                <w:rFonts w:ascii="Times New Roman" w:hAnsi="Times New Roman" w:cs="Times New Roman"/>
                <w:noProof/>
              </w:rPr>
              <w:t>6.1 Introduction</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_Toc431144420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80</w:t>
            </w:r>
            <w:r w:rsidR="00774A1B" w:rsidRPr="00FD577A">
              <w:rPr>
                <w:rFonts w:ascii="Times New Roman" w:hAnsi="Times New Roman" w:cs="Times New Roman"/>
                <w:noProof/>
                <w:webHidden/>
              </w:rPr>
              <w:fldChar w:fldCharType="end"/>
            </w:r>
          </w:hyperlink>
        </w:p>
        <w:p w14:paraId="5A2B9DCD"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21" w:history="1">
            <w:r w:rsidR="00774A1B" w:rsidRPr="00FD577A">
              <w:rPr>
                <w:rStyle w:val="Hyperlink"/>
                <w:rFonts w:ascii="Times New Roman" w:hAnsi="Times New Roman" w:cs="Times New Roman"/>
                <w:noProof/>
              </w:rPr>
              <w:t>6.2 Methods and Results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_Toc431144421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81</w:t>
            </w:r>
            <w:r w:rsidR="00774A1B" w:rsidRPr="00FD577A">
              <w:rPr>
                <w:rFonts w:ascii="Times New Roman" w:hAnsi="Times New Roman" w:cs="Times New Roman"/>
                <w:noProof/>
                <w:webHidden/>
              </w:rPr>
              <w:fldChar w:fldCharType="end"/>
            </w:r>
          </w:hyperlink>
        </w:p>
        <w:p w14:paraId="5651B862"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22" w:history="1">
            <w:r w:rsidR="00774A1B" w:rsidRPr="00FD577A">
              <w:rPr>
                <w:rStyle w:val="Hyperlink"/>
                <w:rFonts w:ascii="Times New Roman" w:hAnsi="Times New Roman" w:cs="Times New Roman"/>
                <w:noProof/>
              </w:rPr>
              <w:t>6.3 Summary and Recommendations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_Toc431144422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83</w:t>
            </w:r>
            <w:r w:rsidR="00774A1B" w:rsidRPr="00FD577A">
              <w:rPr>
                <w:rFonts w:ascii="Times New Roman" w:hAnsi="Times New Roman" w:cs="Times New Roman"/>
                <w:noProof/>
                <w:webHidden/>
              </w:rPr>
              <w:fldChar w:fldCharType="end"/>
            </w:r>
          </w:hyperlink>
        </w:p>
        <w:p w14:paraId="181B6B8F"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23" w:history="1">
            <w:r w:rsidR="00774A1B" w:rsidRPr="00FD577A">
              <w:rPr>
                <w:rStyle w:val="Hyperlink"/>
                <w:rFonts w:ascii="Times New Roman" w:eastAsia="Times New Roman" w:hAnsi="Times New Roman" w:cs="Times New Roman"/>
                <w:noProof/>
                <w:lang w:eastAsia="en-US"/>
              </w:rPr>
              <w:t>6.4 The</w:t>
            </w:r>
            <w:r w:rsidR="00774A1B" w:rsidRPr="00FD577A">
              <w:rPr>
                <w:rStyle w:val="Hyperlink"/>
                <w:rFonts w:ascii="Times New Roman" w:hAnsi="Times New Roman" w:cs="Times New Roman"/>
                <w:noProof/>
                <w:lang w:val="en-US" w:eastAsia="en-US"/>
              </w:rPr>
              <w:t xml:space="preserve"> Professional Standards for teachers and trainers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_Toc431144423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85</w:t>
            </w:r>
            <w:r w:rsidR="00774A1B" w:rsidRPr="00FD577A">
              <w:rPr>
                <w:rFonts w:ascii="Times New Roman" w:hAnsi="Times New Roman" w:cs="Times New Roman"/>
                <w:noProof/>
                <w:webHidden/>
              </w:rPr>
              <w:fldChar w:fldCharType="end"/>
            </w:r>
          </w:hyperlink>
        </w:p>
        <w:p w14:paraId="6EFA0C43"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24" w:history="1">
            <w:r w:rsidR="00774A1B" w:rsidRPr="00FD577A">
              <w:rPr>
                <w:rStyle w:val="Hyperlink"/>
                <w:rFonts w:ascii="Times New Roman" w:hAnsi="Times New Roman" w:cs="Times New Roman"/>
                <w:noProof/>
                <w:lang w:eastAsia="en-GB"/>
              </w:rPr>
              <w:t>6.5 Ofsted - quality of teaching, learning and assessment</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_Toc431144424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86</w:t>
            </w:r>
            <w:r w:rsidR="00774A1B" w:rsidRPr="00FD577A">
              <w:rPr>
                <w:rFonts w:ascii="Times New Roman" w:hAnsi="Times New Roman" w:cs="Times New Roman"/>
                <w:noProof/>
                <w:webHidden/>
              </w:rPr>
              <w:fldChar w:fldCharType="end"/>
            </w:r>
          </w:hyperlink>
        </w:p>
        <w:p w14:paraId="09B552D7" w14:textId="77777777" w:rsidR="00FD577A" w:rsidRDefault="00FD577A">
          <w:pPr>
            <w:pStyle w:val="TOC1"/>
            <w:rPr>
              <w:rStyle w:val="Hyperlink"/>
              <w:rFonts w:ascii="Times New Roman" w:hAnsi="Times New Roman" w:cs="Times New Roman"/>
              <w:noProof/>
            </w:rPr>
          </w:pPr>
        </w:p>
        <w:p w14:paraId="0C37B62F" w14:textId="77777777" w:rsidR="00774A1B" w:rsidRPr="00FD577A" w:rsidRDefault="0065476D">
          <w:pPr>
            <w:pStyle w:val="TOC1"/>
            <w:rPr>
              <w:rFonts w:ascii="Times New Roman" w:hAnsi="Times New Roman" w:cs="Times New Roman"/>
              <w:noProof/>
              <w:lang w:eastAsia="en-GB"/>
            </w:rPr>
          </w:pPr>
          <w:hyperlink w:anchor="_Toc431144425" w:history="1">
            <w:r w:rsidR="00774A1B" w:rsidRPr="00FD577A">
              <w:rPr>
                <w:rStyle w:val="Hyperlink"/>
                <w:rFonts w:ascii="Times New Roman" w:hAnsi="Times New Roman" w:cs="Times New Roman"/>
                <w:noProof/>
              </w:rPr>
              <w:t>7. Lesson Study Project</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_Toc431144425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88</w:t>
            </w:r>
            <w:r w:rsidR="00774A1B" w:rsidRPr="00FD577A">
              <w:rPr>
                <w:rFonts w:ascii="Times New Roman" w:hAnsi="Times New Roman" w:cs="Times New Roman"/>
                <w:noProof/>
                <w:webHidden/>
              </w:rPr>
              <w:fldChar w:fldCharType="end"/>
            </w:r>
          </w:hyperlink>
        </w:p>
        <w:p w14:paraId="5054E5C4"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26" w:history="1">
            <w:r w:rsidR="00774A1B" w:rsidRPr="00FD577A">
              <w:rPr>
                <w:rStyle w:val="Hyperlink"/>
                <w:rFonts w:ascii="Times New Roman" w:hAnsi="Times New Roman" w:cs="Times New Roman"/>
                <w:noProof/>
              </w:rPr>
              <w:t>7.1 Introduction</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_Toc431144426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89</w:t>
            </w:r>
            <w:r w:rsidR="00774A1B" w:rsidRPr="00FD577A">
              <w:rPr>
                <w:rFonts w:ascii="Times New Roman" w:hAnsi="Times New Roman" w:cs="Times New Roman"/>
                <w:noProof/>
                <w:webHidden/>
              </w:rPr>
              <w:fldChar w:fldCharType="end"/>
            </w:r>
          </w:hyperlink>
        </w:p>
        <w:p w14:paraId="63FF6EFC"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27" w:history="1">
            <w:r w:rsidR="00774A1B" w:rsidRPr="00FD577A">
              <w:rPr>
                <w:rStyle w:val="Hyperlink"/>
                <w:rFonts w:ascii="Times New Roman" w:hAnsi="Times New Roman" w:cs="Times New Roman"/>
                <w:noProof/>
              </w:rPr>
              <w:t>7.2 Methods and Results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_Toc431144427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90</w:t>
            </w:r>
            <w:r w:rsidR="00774A1B" w:rsidRPr="00FD577A">
              <w:rPr>
                <w:rFonts w:ascii="Times New Roman" w:hAnsi="Times New Roman" w:cs="Times New Roman"/>
                <w:noProof/>
                <w:webHidden/>
              </w:rPr>
              <w:fldChar w:fldCharType="end"/>
            </w:r>
          </w:hyperlink>
        </w:p>
        <w:p w14:paraId="5951B122"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28" w:history="1">
            <w:r w:rsidR="00774A1B" w:rsidRPr="00FD577A">
              <w:rPr>
                <w:rStyle w:val="Hyperlink"/>
                <w:rFonts w:ascii="Times New Roman" w:hAnsi="Times New Roman" w:cs="Times New Roman"/>
                <w:noProof/>
              </w:rPr>
              <w:t>7.3 Summary and Recommendations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_Toc431144428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94</w:t>
            </w:r>
            <w:r w:rsidR="00774A1B" w:rsidRPr="00FD577A">
              <w:rPr>
                <w:rFonts w:ascii="Times New Roman" w:hAnsi="Times New Roman" w:cs="Times New Roman"/>
                <w:noProof/>
                <w:webHidden/>
              </w:rPr>
              <w:fldChar w:fldCharType="end"/>
            </w:r>
          </w:hyperlink>
        </w:p>
        <w:p w14:paraId="2E053B4C"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29" w:history="1">
            <w:r w:rsidR="00774A1B" w:rsidRPr="00FD577A">
              <w:rPr>
                <w:rStyle w:val="Hyperlink"/>
                <w:rFonts w:ascii="Times New Roman" w:hAnsi="Times New Roman" w:cs="Times New Roman"/>
                <w:noProof/>
              </w:rPr>
              <w:t>7.4 The Professional Standards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_Toc431144429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96</w:t>
            </w:r>
            <w:r w:rsidR="00774A1B" w:rsidRPr="00FD577A">
              <w:rPr>
                <w:rFonts w:ascii="Times New Roman" w:hAnsi="Times New Roman" w:cs="Times New Roman"/>
                <w:noProof/>
                <w:webHidden/>
              </w:rPr>
              <w:fldChar w:fldCharType="end"/>
            </w:r>
          </w:hyperlink>
        </w:p>
        <w:p w14:paraId="19C09333"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30" w:history="1">
            <w:r w:rsidR="00774A1B" w:rsidRPr="00FD577A">
              <w:rPr>
                <w:rStyle w:val="Hyperlink"/>
                <w:rFonts w:ascii="Times New Roman" w:hAnsi="Times New Roman" w:cs="Times New Roman"/>
                <w:noProof/>
                <w:lang w:eastAsia="en-GB"/>
              </w:rPr>
              <w:t>7.5 Ofsted - quality of teaching, learning and assessment</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_Toc431144430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97</w:t>
            </w:r>
            <w:r w:rsidR="00774A1B" w:rsidRPr="00FD577A">
              <w:rPr>
                <w:rFonts w:ascii="Times New Roman" w:hAnsi="Times New Roman" w:cs="Times New Roman"/>
                <w:noProof/>
                <w:webHidden/>
              </w:rPr>
              <w:fldChar w:fldCharType="end"/>
            </w:r>
          </w:hyperlink>
        </w:p>
        <w:p w14:paraId="0BDBD509" w14:textId="77777777" w:rsidR="00774A1B" w:rsidRPr="00FD577A" w:rsidRDefault="00774A1B">
          <w:pPr>
            <w:pStyle w:val="TOC1"/>
            <w:rPr>
              <w:rStyle w:val="Hyperlink"/>
              <w:rFonts w:ascii="Times New Roman" w:hAnsi="Times New Roman" w:cs="Times New Roman"/>
              <w:noProof/>
            </w:rPr>
          </w:pPr>
        </w:p>
        <w:p w14:paraId="0B887504" w14:textId="77777777" w:rsidR="00774A1B" w:rsidRPr="00FD577A" w:rsidRDefault="0065476D">
          <w:pPr>
            <w:pStyle w:val="TOC1"/>
            <w:rPr>
              <w:rFonts w:ascii="Times New Roman" w:hAnsi="Times New Roman" w:cs="Times New Roman"/>
              <w:noProof/>
              <w:lang w:eastAsia="en-GB"/>
            </w:rPr>
          </w:pPr>
          <w:hyperlink w:anchor="_Toc431144431" w:history="1">
            <w:r w:rsidR="00774A1B" w:rsidRPr="00FD577A">
              <w:rPr>
                <w:rStyle w:val="Hyperlink"/>
                <w:rFonts w:ascii="Times New Roman" w:hAnsi="Times New Roman" w:cs="Times New Roman"/>
                <w:noProof/>
                <w:lang w:eastAsia="en-US"/>
              </w:rPr>
              <w:t xml:space="preserve">8. Outstanding </w:t>
            </w:r>
            <w:r w:rsidR="00E750D6">
              <w:rPr>
                <w:rStyle w:val="Hyperlink"/>
                <w:rFonts w:ascii="Times New Roman" w:hAnsi="Times New Roman" w:cs="Times New Roman"/>
                <w:noProof/>
                <w:lang w:eastAsia="en-US"/>
              </w:rPr>
              <w:t>D</w:t>
            </w:r>
            <w:r w:rsidR="00774A1B" w:rsidRPr="00FD577A">
              <w:rPr>
                <w:rStyle w:val="Hyperlink"/>
                <w:rFonts w:ascii="Times New Roman" w:hAnsi="Times New Roman" w:cs="Times New Roman"/>
                <w:noProof/>
                <w:lang w:eastAsia="en-US"/>
              </w:rPr>
              <w:t xml:space="preserve">elivery in </w:t>
            </w:r>
            <w:r w:rsidR="00E750D6">
              <w:rPr>
                <w:rStyle w:val="Hyperlink"/>
                <w:rFonts w:ascii="Times New Roman" w:hAnsi="Times New Roman" w:cs="Times New Roman"/>
                <w:noProof/>
                <w:lang w:eastAsia="en-US"/>
              </w:rPr>
              <w:t>W</w:t>
            </w:r>
            <w:r w:rsidR="00774A1B" w:rsidRPr="00FD577A">
              <w:rPr>
                <w:rStyle w:val="Hyperlink"/>
                <w:rFonts w:ascii="Times New Roman" w:hAnsi="Times New Roman" w:cs="Times New Roman"/>
                <w:noProof/>
                <w:lang w:eastAsia="en-US"/>
              </w:rPr>
              <w:t>ork-</w:t>
            </w:r>
            <w:r w:rsidR="00E750D6">
              <w:rPr>
                <w:rStyle w:val="Hyperlink"/>
                <w:rFonts w:ascii="Times New Roman" w:hAnsi="Times New Roman" w:cs="Times New Roman"/>
                <w:noProof/>
                <w:lang w:eastAsia="en-US"/>
              </w:rPr>
              <w:t>B</w:t>
            </w:r>
            <w:r w:rsidR="00774A1B" w:rsidRPr="00FD577A">
              <w:rPr>
                <w:rStyle w:val="Hyperlink"/>
                <w:rFonts w:ascii="Times New Roman" w:hAnsi="Times New Roman" w:cs="Times New Roman"/>
                <w:noProof/>
                <w:lang w:eastAsia="en-US"/>
              </w:rPr>
              <w:t xml:space="preserve">ased </w:t>
            </w:r>
            <w:r w:rsidR="00E750D6">
              <w:rPr>
                <w:rStyle w:val="Hyperlink"/>
                <w:rFonts w:ascii="Times New Roman" w:hAnsi="Times New Roman" w:cs="Times New Roman"/>
                <w:noProof/>
                <w:lang w:eastAsia="en-US"/>
              </w:rPr>
              <w:t>L</w:t>
            </w:r>
            <w:r w:rsidR="00774A1B" w:rsidRPr="00FD577A">
              <w:rPr>
                <w:rStyle w:val="Hyperlink"/>
                <w:rFonts w:ascii="Times New Roman" w:hAnsi="Times New Roman" w:cs="Times New Roman"/>
                <w:noProof/>
                <w:lang w:eastAsia="en-US"/>
              </w:rPr>
              <w:t>earning</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_Toc431144431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99</w:t>
            </w:r>
            <w:r w:rsidR="00774A1B" w:rsidRPr="00FD577A">
              <w:rPr>
                <w:rFonts w:ascii="Times New Roman" w:hAnsi="Times New Roman" w:cs="Times New Roman"/>
                <w:noProof/>
                <w:webHidden/>
              </w:rPr>
              <w:fldChar w:fldCharType="end"/>
            </w:r>
          </w:hyperlink>
        </w:p>
        <w:p w14:paraId="0CFDDD84"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32" w:history="1">
            <w:r w:rsidR="00774A1B" w:rsidRPr="00FD577A">
              <w:rPr>
                <w:rStyle w:val="Hyperlink"/>
                <w:rFonts w:ascii="Times New Roman" w:hAnsi="Times New Roman" w:cs="Times New Roman"/>
                <w:noProof/>
              </w:rPr>
              <w:t>8.1 Introduction</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_Toc431144432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100</w:t>
            </w:r>
            <w:r w:rsidR="00774A1B" w:rsidRPr="00FD577A">
              <w:rPr>
                <w:rFonts w:ascii="Times New Roman" w:hAnsi="Times New Roman" w:cs="Times New Roman"/>
                <w:noProof/>
                <w:webHidden/>
              </w:rPr>
              <w:fldChar w:fldCharType="end"/>
            </w:r>
          </w:hyperlink>
        </w:p>
        <w:p w14:paraId="0227DA3D"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33" w:history="1">
            <w:r w:rsidR="00774A1B" w:rsidRPr="00FD577A">
              <w:rPr>
                <w:rStyle w:val="Hyperlink"/>
                <w:rFonts w:ascii="Times New Roman" w:hAnsi="Times New Roman" w:cs="Times New Roman"/>
                <w:noProof/>
              </w:rPr>
              <w:t>8.2 Methods and Results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_Toc431144433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100</w:t>
            </w:r>
            <w:r w:rsidR="00774A1B" w:rsidRPr="00FD577A">
              <w:rPr>
                <w:rFonts w:ascii="Times New Roman" w:hAnsi="Times New Roman" w:cs="Times New Roman"/>
                <w:noProof/>
                <w:webHidden/>
              </w:rPr>
              <w:fldChar w:fldCharType="end"/>
            </w:r>
          </w:hyperlink>
        </w:p>
        <w:p w14:paraId="4DEBFC00"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34" w:history="1">
            <w:r w:rsidR="00774A1B" w:rsidRPr="00FD577A">
              <w:rPr>
                <w:rStyle w:val="Hyperlink"/>
                <w:rFonts w:ascii="Times New Roman" w:hAnsi="Times New Roman" w:cs="Times New Roman"/>
                <w:noProof/>
              </w:rPr>
              <w:t>8.2.1 Reflecting on teaching and learning to meet the needs of learners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_Toc431144434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101</w:t>
            </w:r>
            <w:r w:rsidR="00774A1B" w:rsidRPr="00FD577A">
              <w:rPr>
                <w:rFonts w:ascii="Times New Roman" w:hAnsi="Times New Roman" w:cs="Times New Roman"/>
                <w:noProof/>
                <w:webHidden/>
              </w:rPr>
              <w:fldChar w:fldCharType="end"/>
            </w:r>
          </w:hyperlink>
        </w:p>
        <w:p w14:paraId="712F5B6C"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35" w:history="1">
            <w:r w:rsidR="00774A1B" w:rsidRPr="00FD577A">
              <w:rPr>
                <w:rStyle w:val="Hyperlink"/>
                <w:rFonts w:ascii="Times New Roman" w:hAnsi="Times New Roman" w:cs="Times New Roman"/>
                <w:noProof/>
              </w:rPr>
              <w:t>8.2.2 Teacher training and work-based learning CPD sessions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_Toc431144435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101</w:t>
            </w:r>
            <w:r w:rsidR="00774A1B" w:rsidRPr="00FD577A">
              <w:rPr>
                <w:rFonts w:ascii="Times New Roman" w:hAnsi="Times New Roman" w:cs="Times New Roman"/>
                <w:noProof/>
                <w:webHidden/>
              </w:rPr>
              <w:fldChar w:fldCharType="end"/>
            </w:r>
          </w:hyperlink>
        </w:p>
        <w:p w14:paraId="40D343C2"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36" w:history="1">
            <w:r w:rsidR="00774A1B" w:rsidRPr="00FD577A">
              <w:rPr>
                <w:rStyle w:val="Hyperlink"/>
                <w:rFonts w:ascii="Times New Roman" w:hAnsi="Times New Roman" w:cs="Times New Roman"/>
                <w:noProof/>
              </w:rPr>
              <w:t>8.2.3 Work-based learning peer observations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_Toc431144436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102</w:t>
            </w:r>
            <w:r w:rsidR="00774A1B" w:rsidRPr="00FD577A">
              <w:rPr>
                <w:rFonts w:ascii="Times New Roman" w:hAnsi="Times New Roman" w:cs="Times New Roman"/>
                <w:noProof/>
                <w:webHidden/>
              </w:rPr>
              <w:fldChar w:fldCharType="end"/>
            </w:r>
          </w:hyperlink>
        </w:p>
        <w:p w14:paraId="03DB3755"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37" w:history="1">
            <w:r w:rsidR="00774A1B" w:rsidRPr="00FD577A">
              <w:rPr>
                <w:rStyle w:val="Hyperlink"/>
                <w:rFonts w:ascii="Times New Roman" w:hAnsi="Times New Roman" w:cs="Times New Roman"/>
                <w:noProof/>
              </w:rPr>
              <w:t>8.3 Summary and Recommendations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_Toc431144437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103</w:t>
            </w:r>
            <w:r w:rsidR="00774A1B" w:rsidRPr="00FD577A">
              <w:rPr>
                <w:rFonts w:ascii="Times New Roman" w:hAnsi="Times New Roman" w:cs="Times New Roman"/>
                <w:noProof/>
                <w:webHidden/>
              </w:rPr>
              <w:fldChar w:fldCharType="end"/>
            </w:r>
          </w:hyperlink>
        </w:p>
        <w:p w14:paraId="0BE660CB"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38" w:history="1">
            <w:r w:rsidR="00774A1B" w:rsidRPr="00FD577A">
              <w:rPr>
                <w:rStyle w:val="Hyperlink"/>
                <w:rFonts w:ascii="Times New Roman" w:hAnsi="Times New Roman" w:cs="Times New Roman"/>
                <w:noProof/>
              </w:rPr>
              <w:t xml:space="preserve">8.4 The </w:t>
            </w:r>
            <w:r w:rsidR="00E750D6">
              <w:rPr>
                <w:rStyle w:val="Hyperlink"/>
                <w:rFonts w:ascii="Times New Roman" w:hAnsi="Times New Roman" w:cs="Times New Roman"/>
                <w:noProof/>
              </w:rPr>
              <w:t>P</w:t>
            </w:r>
            <w:r w:rsidR="00774A1B" w:rsidRPr="00FD577A">
              <w:rPr>
                <w:rStyle w:val="Hyperlink"/>
                <w:rFonts w:ascii="Times New Roman" w:hAnsi="Times New Roman" w:cs="Times New Roman"/>
                <w:noProof/>
              </w:rPr>
              <w:t>rofessional Standards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_Toc431144438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105</w:t>
            </w:r>
            <w:r w:rsidR="00774A1B" w:rsidRPr="00FD577A">
              <w:rPr>
                <w:rFonts w:ascii="Times New Roman" w:hAnsi="Times New Roman" w:cs="Times New Roman"/>
                <w:noProof/>
                <w:webHidden/>
              </w:rPr>
              <w:fldChar w:fldCharType="end"/>
            </w:r>
          </w:hyperlink>
        </w:p>
        <w:p w14:paraId="201C05F8"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39" w:history="1">
            <w:r w:rsidR="00774A1B" w:rsidRPr="00FD577A">
              <w:rPr>
                <w:rStyle w:val="Hyperlink"/>
                <w:rFonts w:ascii="Times New Roman" w:hAnsi="Times New Roman" w:cs="Times New Roman"/>
                <w:noProof/>
                <w:lang w:val="en"/>
              </w:rPr>
              <w:t>8.5 Ofsted – Quality of Teaching, Learning and Assessment</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_Toc431144439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106</w:t>
            </w:r>
            <w:r w:rsidR="00774A1B" w:rsidRPr="00FD577A">
              <w:rPr>
                <w:rFonts w:ascii="Times New Roman" w:hAnsi="Times New Roman" w:cs="Times New Roman"/>
                <w:noProof/>
                <w:webHidden/>
              </w:rPr>
              <w:fldChar w:fldCharType="end"/>
            </w:r>
          </w:hyperlink>
        </w:p>
        <w:p w14:paraId="6E1DB3BD" w14:textId="77777777" w:rsidR="00774A1B" w:rsidRPr="00FD577A" w:rsidRDefault="00774A1B">
          <w:pPr>
            <w:pStyle w:val="TOC1"/>
            <w:rPr>
              <w:rStyle w:val="Hyperlink"/>
              <w:rFonts w:ascii="Times New Roman" w:hAnsi="Times New Roman" w:cs="Times New Roman"/>
              <w:noProof/>
            </w:rPr>
          </w:pPr>
        </w:p>
        <w:p w14:paraId="04853FCB" w14:textId="77777777" w:rsidR="00774A1B" w:rsidRPr="00FD577A" w:rsidRDefault="0065476D">
          <w:pPr>
            <w:pStyle w:val="TOC1"/>
            <w:rPr>
              <w:rFonts w:ascii="Times New Roman" w:hAnsi="Times New Roman" w:cs="Times New Roman"/>
              <w:noProof/>
              <w:lang w:eastAsia="en-GB"/>
            </w:rPr>
          </w:pPr>
          <w:hyperlink w:anchor="_Toc431144440" w:history="1">
            <w:r w:rsidR="00774A1B" w:rsidRPr="00FD577A">
              <w:rPr>
                <w:rStyle w:val="Hyperlink"/>
                <w:rFonts w:ascii="Times New Roman" w:hAnsi="Times New Roman" w:cs="Times New Roman"/>
                <w:noProof/>
                <w:lang w:val="en"/>
              </w:rPr>
              <w:t>9. Peer Evaluation Project</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_Toc431144440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108</w:t>
            </w:r>
            <w:r w:rsidR="00774A1B" w:rsidRPr="00FD577A">
              <w:rPr>
                <w:rFonts w:ascii="Times New Roman" w:hAnsi="Times New Roman" w:cs="Times New Roman"/>
                <w:noProof/>
                <w:webHidden/>
              </w:rPr>
              <w:fldChar w:fldCharType="end"/>
            </w:r>
          </w:hyperlink>
        </w:p>
        <w:p w14:paraId="06ECF20B"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41" w:history="1">
            <w:r w:rsidR="00774A1B" w:rsidRPr="00FD577A">
              <w:rPr>
                <w:rStyle w:val="Hyperlink"/>
                <w:rFonts w:ascii="Times New Roman" w:hAnsi="Times New Roman" w:cs="Times New Roman"/>
                <w:noProof/>
                <w:lang w:val="en-US"/>
              </w:rPr>
              <w:t>9.1 Introduction</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_Toc431144441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109</w:t>
            </w:r>
            <w:r w:rsidR="00774A1B" w:rsidRPr="00FD577A">
              <w:rPr>
                <w:rFonts w:ascii="Times New Roman" w:hAnsi="Times New Roman" w:cs="Times New Roman"/>
                <w:noProof/>
                <w:webHidden/>
              </w:rPr>
              <w:fldChar w:fldCharType="end"/>
            </w:r>
          </w:hyperlink>
        </w:p>
        <w:p w14:paraId="4B0E3250"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42" w:history="1">
            <w:r w:rsidR="00774A1B" w:rsidRPr="00FD577A">
              <w:rPr>
                <w:rStyle w:val="Hyperlink"/>
                <w:rFonts w:ascii="Times New Roman" w:hAnsi="Times New Roman" w:cs="Times New Roman"/>
                <w:noProof/>
                <w:lang w:val="en-US"/>
              </w:rPr>
              <w:t>9.1.1 Effective delivery of functional skills in vocational programmes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_Toc431144442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109</w:t>
            </w:r>
            <w:r w:rsidR="00774A1B" w:rsidRPr="00FD577A">
              <w:rPr>
                <w:rFonts w:ascii="Times New Roman" w:hAnsi="Times New Roman" w:cs="Times New Roman"/>
                <w:noProof/>
                <w:webHidden/>
              </w:rPr>
              <w:fldChar w:fldCharType="end"/>
            </w:r>
          </w:hyperlink>
        </w:p>
        <w:p w14:paraId="7AAD083E"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43" w:history="1">
            <w:r w:rsidR="00774A1B" w:rsidRPr="00FD577A">
              <w:rPr>
                <w:rStyle w:val="Hyperlink"/>
                <w:rFonts w:ascii="Times New Roman" w:hAnsi="Times New Roman" w:cs="Times New Roman"/>
                <w:noProof/>
                <w:lang w:val="en-US"/>
              </w:rPr>
              <w:t>9.2 Methods and Results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_Toc431144443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110</w:t>
            </w:r>
            <w:r w:rsidR="00774A1B" w:rsidRPr="00FD577A">
              <w:rPr>
                <w:rFonts w:ascii="Times New Roman" w:hAnsi="Times New Roman" w:cs="Times New Roman"/>
                <w:noProof/>
                <w:webHidden/>
              </w:rPr>
              <w:fldChar w:fldCharType="end"/>
            </w:r>
          </w:hyperlink>
        </w:p>
        <w:p w14:paraId="5B2222EA"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44" w:history="1">
            <w:r w:rsidR="00774A1B" w:rsidRPr="00FD577A">
              <w:rPr>
                <w:rStyle w:val="Hyperlink"/>
                <w:rFonts w:ascii="Times New Roman" w:hAnsi="Times New Roman" w:cs="Times New Roman"/>
                <w:noProof/>
                <w:lang w:val="en-US"/>
              </w:rPr>
              <w:t>9.2.1 Peer observations against external accountability frameworks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_Toc431144444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111</w:t>
            </w:r>
            <w:r w:rsidR="00774A1B" w:rsidRPr="00FD577A">
              <w:rPr>
                <w:rFonts w:ascii="Times New Roman" w:hAnsi="Times New Roman" w:cs="Times New Roman"/>
                <w:noProof/>
                <w:webHidden/>
              </w:rPr>
              <w:fldChar w:fldCharType="end"/>
            </w:r>
          </w:hyperlink>
        </w:p>
        <w:p w14:paraId="47A25688"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45" w:history="1">
            <w:r w:rsidR="00774A1B" w:rsidRPr="00FD577A">
              <w:rPr>
                <w:rStyle w:val="Hyperlink"/>
                <w:rFonts w:ascii="Times New Roman" w:hAnsi="Times New Roman" w:cs="Times New Roman"/>
                <w:noProof/>
                <w:lang w:val="en-US"/>
              </w:rPr>
              <w:t>8.2.2 Teaming vocational tutors with functional skills specialists.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_Toc431144445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112</w:t>
            </w:r>
            <w:r w:rsidR="00774A1B" w:rsidRPr="00FD577A">
              <w:rPr>
                <w:rFonts w:ascii="Times New Roman" w:hAnsi="Times New Roman" w:cs="Times New Roman"/>
                <w:noProof/>
                <w:webHidden/>
              </w:rPr>
              <w:fldChar w:fldCharType="end"/>
            </w:r>
          </w:hyperlink>
        </w:p>
        <w:p w14:paraId="39DE6BFC"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46" w:history="1">
            <w:r w:rsidR="00774A1B" w:rsidRPr="00FD577A">
              <w:rPr>
                <w:rStyle w:val="Hyperlink"/>
                <w:rFonts w:ascii="Times New Roman" w:hAnsi="Times New Roman" w:cs="Times New Roman"/>
                <w:noProof/>
                <w:lang w:val="en-US"/>
              </w:rPr>
              <w:t>9.2.3 Professionally produced blended learning resources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_Toc431144446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112</w:t>
            </w:r>
            <w:r w:rsidR="00774A1B" w:rsidRPr="00FD577A">
              <w:rPr>
                <w:rFonts w:ascii="Times New Roman" w:hAnsi="Times New Roman" w:cs="Times New Roman"/>
                <w:noProof/>
                <w:webHidden/>
              </w:rPr>
              <w:fldChar w:fldCharType="end"/>
            </w:r>
          </w:hyperlink>
        </w:p>
        <w:p w14:paraId="24E16E74"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47" w:history="1">
            <w:r w:rsidR="00774A1B" w:rsidRPr="00FD577A">
              <w:rPr>
                <w:rStyle w:val="Hyperlink"/>
                <w:rFonts w:ascii="Times New Roman" w:hAnsi="Times New Roman" w:cs="Times New Roman"/>
                <w:noProof/>
                <w:lang w:val="en-US"/>
              </w:rPr>
              <w:t>9.3 Summary and Recommendations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_Toc431144447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113</w:t>
            </w:r>
            <w:r w:rsidR="00774A1B" w:rsidRPr="00FD577A">
              <w:rPr>
                <w:rFonts w:ascii="Times New Roman" w:hAnsi="Times New Roman" w:cs="Times New Roman"/>
                <w:noProof/>
                <w:webHidden/>
              </w:rPr>
              <w:fldChar w:fldCharType="end"/>
            </w:r>
          </w:hyperlink>
        </w:p>
        <w:p w14:paraId="77570BB0"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48" w:history="1">
            <w:r w:rsidR="00774A1B" w:rsidRPr="00FD577A">
              <w:rPr>
                <w:rStyle w:val="Hyperlink"/>
                <w:rFonts w:ascii="Times New Roman" w:hAnsi="Times New Roman" w:cs="Times New Roman"/>
                <w:noProof/>
                <w:lang w:val="en-US" w:eastAsia="en-US"/>
              </w:rPr>
              <w:t>9.4 The Professional Standards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_Toc431144448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115</w:t>
            </w:r>
            <w:r w:rsidR="00774A1B" w:rsidRPr="00FD577A">
              <w:rPr>
                <w:rFonts w:ascii="Times New Roman" w:hAnsi="Times New Roman" w:cs="Times New Roman"/>
                <w:noProof/>
                <w:webHidden/>
              </w:rPr>
              <w:fldChar w:fldCharType="end"/>
            </w:r>
          </w:hyperlink>
        </w:p>
        <w:p w14:paraId="61685DF0"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49" w:history="1">
            <w:r w:rsidR="00774A1B" w:rsidRPr="00FD577A">
              <w:rPr>
                <w:rStyle w:val="Hyperlink"/>
                <w:rFonts w:ascii="Times New Roman" w:hAnsi="Times New Roman" w:cs="Times New Roman"/>
                <w:noProof/>
                <w:lang w:eastAsia="en-GB"/>
              </w:rPr>
              <w:t>9.5 Ofsted - quality of teaching, learning and assessment</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_Toc431144449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116</w:t>
            </w:r>
            <w:r w:rsidR="00774A1B" w:rsidRPr="00FD577A">
              <w:rPr>
                <w:rFonts w:ascii="Times New Roman" w:hAnsi="Times New Roman" w:cs="Times New Roman"/>
                <w:noProof/>
                <w:webHidden/>
              </w:rPr>
              <w:fldChar w:fldCharType="end"/>
            </w:r>
          </w:hyperlink>
        </w:p>
        <w:p w14:paraId="7BE8BBE4" w14:textId="77777777" w:rsidR="00774A1B" w:rsidRPr="00FD577A" w:rsidRDefault="00774A1B">
          <w:pPr>
            <w:pStyle w:val="TOC1"/>
            <w:rPr>
              <w:rStyle w:val="Hyperlink"/>
              <w:rFonts w:ascii="Times New Roman" w:hAnsi="Times New Roman" w:cs="Times New Roman"/>
              <w:noProof/>
            </w:rPr>
          </w:pPr>
        </w:p>
        <w:p w14:paraId="2A7D15C3" w14:textId="77777777" w:rsidR="00774A1B" w:rsidRPr="00FD577A" w:rsidRDefault="0065476D">
          <w:pPr>
            <w:pStyle w:val="TOC1"/>
            <w:rPr>
              <w:rFonts w:ascii="Times New Roman" w:hAnsi="Times New Roman" w:cs="Times New Roman"/>
              <w:noProof/>
              <w:lang w:eastAsia="en-GB"/>
            </w:rPr>
          </w:pPr>
          <w:hyperlink w:anchor="_Toc431144450" w:history="1">
            <w:r w:rsidR="00774A1B" w:rsidRPr="00FD577A">
              <w:rPr>
                <w:rStyle w:val="Hyperlink"/>
                <w:rFonts w:ascii="Times New Roman" w:hAnsi="Times New Roman" w:cs="Times New Roman"/>
                <w:noProof/>
                <w:lang w:val="en-US"/>
              </w:rPr>
              <w:t>10. Social Media and the Future of Further Education</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_Toc431144450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118</w:t>
            </w:r>
            <w:r w:rsidR="00774A1B" w:rsidRPr="00FD577A">
              <w:rPr>
                <w:rFonts w:ascii="Times New Roman" w:hAnsi="Times New Roman" w:cs="Times New Roman"/>
                <w:noProof/>
                <w:webHidden/>
              </w:rPr>
              <w:fldChar w:fldCharType="end"/>
            </w:r>
          </w:hyperlink>
        </w:p>
        <w:p w14:paraId="1BB89E1A"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51" w:history="1">
            <w:r w:rsidR="00774A1B" w:rsidRPr="00FD577A">
              <w:rPr>
                <w:rStyle w:val="Hyperlink"/>
                <w:rFonts w:ascii="Times New Roman" w:hAnsi="Times New Roman" w:cs="Times New Roman"/>
                <w:noProof/>
              </w:rPr>
              <w:t>10.1 Introduction</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_Toc431144451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119</w:t>
            </w:r>
            <w:r w:rsidR="00774A1B" w:rsidRPr="00FD577A">
              <w:rPr>
                <w:rFonts w:ascii="Times New Roman" w:hAnsi="Times New Roman" w:cs="Times New Roman"/>
                <w:noProof/>
                <w:webHidden/>
              </w:rPr>
              <w:fldChar w:fldCharType="end"/>
            </w:r>
          </w:hyperlink>
        </w:p>
        <w:p w14:paraId="14961122"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52" w:history="1">
            <w:r w:rsidR="00774A1B" w:rsidRPr="00FD577A">
              <w:rPr>
                <w:rStyle w:val="Hyperlink"/>
                <w:rFonts w:ascii="Times New Roman" w:hAnsi="Times New Roman" w:cs="Times New Roman"/>
                <w:noProof/>
              </w:rPr>
              <w:t>10.2 Methods and Results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_Toc431144452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120</w:t>
            </w:r>
            <w:r w:rsidR="00774A1B" w:rsidRPr="00FD577A">
              <w:rPr>
                <w:rFonts w:ascii="Times New Roman" w:hAnsi="Times New Roman" w:cs="Times New Roman"/>
                <w:noProof/>
                <w:webHidden/>
              </w:rPr>
              <w:fldChar w:fldCharType="end"/>
            </w:r>
          </w:hyperlink>
        </w:p>
        <w:p w14:paraId="5C1BF5FB"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53" w:history="1">
            <w:r w:rsidR="00774A1B" w:rsidRPr="00FD577A">
              <w:rPr>
                <w:rStyle w:val="Hyperlink"/>
                <w:rFonts w:ascii="Times New Roman" w:hAnsi="Times New Roman" w:cs="Times New Roman"/>
                <w:noProof/>
              </w:rPr>
              <w:t>10.2.1 Case studies of students using Facebook in FE</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_Toc431144453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120</w:t>
            </w:r>
            <w:r w:rsidR="00774A1B" w:rsidRPr="00FD577A">
              <w:rPr>
                <w:rFonts w:ascii="Times New Roman" w:hAnsi="Times New Roman" w:cs="Times New Roman"/>
                <w:noProof/>
                <w:webHidden/>
              </w:rPr>
              <w:fldChar w:fldCharType="end"/>
            </w:r>
          </w:hyperlink>
        </w:p>
        <w:p w14:paraId="37B8739A"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54" w:history="1">
            <w:r w:rsidR="00774A1B" w:rsidRPr="00FD577A">
              <w:rPr>
                <w:rStyle w:val="Hyperlink"/>
                <w:rFonts w:ascii="Times New Roman" w:hAnsi="Times New Roman" w:cs="Times New Roman"/>
                <w:noProof/>
              </w:rPr>
              <w:t>10.2.2 Practitioner perception of using Facebook for TLA</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_Toc431144454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121</w:t>
            </w:r>
            <w:r w:rsidR="00774A1B" w:rsidRPr="00FD577A">
              <w:rPr>
                <w:rFonts w:ascii="Times New Roman" w:hAnsi="Times New Roman" w:cs="Times New Roman"/>
                <w:noProof/>
                <w:webHidden/>
              </w:rPr>
              <w:fldChar w:fldCharType="end"/>
            </w:r>
          </w:hyperlink>
        </w:p>
        <w:p w14:paraId="3A37B77C"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55" w:history="1">
            <w:r w:rsidR="00774A1B" w:rsidRPr="00FD577A">
              <w:rPr>
                <w:rStyle w:val="Hyperlink"/>
                <w:rFonts w:ascii="Times New Roman" w:hAnsi="Times New Roman" w:cs="Times New Roman"/>
                <w:noProof/>
              </w:rPr>
              <w:t>10.2.3 Recommendations for the use of Facebook in FE</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_Toc431144455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122</w:t>
            </w:r>
            <w:r w:rsidR="00774A1B" w:rsidRPr="00FD577A">
              <w:rPr>
                <w:rFonts w:ascii="Times New Roman" w:hAnsi="Times New Roman" w:cs="Times New Roman"/>
                <w:noProof/>
                <w:webHidden/>
              </w:rPr>
              <w:fldChar w:fldCharType="end"/>
            </w:r>
          </w:hyperlink>
        </w:p>
        <w:p w14:paraId="0686D00A"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56" w:history="1">
            <w:r w:rsidR="00774A1B" w:rsidRPr="00FD577A">
              <w:rPr>
                <w:rStyle w:val="Hyperlink"/>
                <w:rFonts w:ascii="Times New Roman" w:hAnsi="Times New Roman" w:cs="Times New Roman"/>
                <w:noProof/>
              </w:rPr>
              <w:t>10.3 Summary and Recommendations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_Toc431144456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124</w:t>
            </w:r>
            <w:r w:rsidR="00774A1B" w:rsidRPr="00FD577A">
              <w:rPr>
                <w:rFonts w:ascii="Times New Roman" w:hAnsi="Times New Roman" w:cs="Times New Roman"/>
                <w:noProof/>
                <w:webHidden/>
              </w:rPr>
              <w:fldChar w:fldCharType="end"/>
            </w:r>
          </w:hyperlink>
        </w:p>
        <w:p w14:paraId="7CE7C7C0"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57" w:history="1">
            <w:r w:rsidR="00774A1B" w:rsidRPr="00FD577A">
              <w:rPr>
                <w:rStyle w:val="Hyperlink"/>
                <w:rFonts w:ascii="Times New Roman" w:hAnsi="Times New Roman" w:cs="Times New Roman"/>
                <w:noProof/>
                <w:lang w:val="en-US" w:eastAsia="en-US"/>
              </w:rPr>
              <w:t>10.4 The Professional Standards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_Toc431144457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126</w:t>
            </w:r>
            <w:r w:rsidR="00774A1B" w:rsidRPr="00FD577A">
              <w:rPr>
                <w:rFonts w:ascii="Times New Roman" w:hAnsi="Times New Roman" w:cs="Times New Roman"/>
                <w:noProof/>
                <w:webHidden/>
              </w:rPr>
              <w:fldChar w:fldCharType="end"/>
            </w:r>
          </w:hyperlink>
        </w:p>
        <w:p w14:paraId="62E712D3"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58" w:history="1">
            <w:r w:rsidR="00774A1B" w:rsidRPr="00FD577A">
              <w:rPr>
                <w:rStyle w:val="Hyperlink"/>
                <w:rFonts w:ascii="Times New Roman" w:hAnsi="Times New Roman" w:cs="Times New Roman"/>
                <w:noProof/>
                <w:lang w:eastAsia="en-GB"/>
              </w:rPr>
              <w:t>10.5 Ofsted - quality of teaching, learning and assessment</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_Toc431144458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127</w:t>
            </w:r>
            <w:r w:rsidR="00774A1B" w:rsidRPr="00FD577A">
              <w:rPr>
                <w:rFonts w:ascii="Times New Roman" w:hAnsi="Times New Roman" w:cs="Times New Roman"/>
                <w:noProof/>
                <w:webHidden/>
              </w:rPr>
              <w:fldChar w:fldCharType="end"/>
            </w:r>
          </w:hyperlink>
        </w:p>
        <w:p w14:paraId="55CA0F14" w14:textId="77777777" w:rsidR="00774A1B" w:rsidRPr="00FD577A" w:rsidRDefault="00774A1B">
          <w:pPr>
            <w:pStyle w:val="TOC1"/>
            <w:rPr>
              <w:rStyle w:val="Hyperlink"/>
              <w:rFonts w:ascii="Times New Roman" w:hAnsi="Times New Roman" w:cs="Times New Roman"/>
              <w:noProof/>
            </w:rPr>
          </w:pPr>
        </w:p>
        <w:p w14:paraId="43B157B8" w14:textId="77777777" w:rsidR="00774A1B" w:rsidRPr="00FD577A" w:rsidRDefault="0065476D">
          <w:pPr>
            <w:pStyle w:val="TOC1"/>
            <w:rPr>
              <w:rFonts w:ascii="Times New Roman" w:hAnsi="Times New Roman" w:cs="Times New Roman"/>
              <w:noProof/>
              <w:lang w:eastAsia="en-GB"/>
            </w:rPr>
          </w:pPr>
          <w:hyperlink w:anchor="_Toc431144459" w:history="1">
            <w:r w:rsidR="00774A1B" w:rsidRPr="00FD577A">
              <w:rPr>
                <w:rStyle w:val="Hyperlink"/>
                <w:rFonts w:ascii="Times New Roman" w:hAnsi="Times New Roman" w:cs="Times New Roman"/>
                <w:noProof/>
              </w:rPr>
              <w:t>11. To Enhance Learning in and Beyond the Classroom</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_Toc431144459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129</w:t>
            </w:r>
            <w:r w:rsidR="00774A1B" w:rsidRPr="00FD577A">
              <w:rPr>
                <w:rFonts w:ascii="Times New Roman" w:hAnsi="Times New Roman" w:cs="Times New Roman"/>
                <w:noProof/>
                <w:webHidden/>
              </w:rPr>
              <w:fldChar w:fldCharType="end"/>
            </w:r>
          </w:hyperlink>
        </w:p>
        <w:p w14:paraId="057F0570" w14:textId="77777777" w:rsidR="00477CFA" w:rsidRPr="00477CFA" w:rsidRDefault="0065476D" w:rsidP="00477CFA">
          <w:pPr>
            <w:pStyle w:val="TOC2"/>
            <w:tabs>
              <w:tab w:val="right" w:leader="dot" w:pos="9016"/>
            </w:tabs>
            <w:rPr>
              <w:rFonts w:ascii="Times New Roman" w:hAnsi="Times New Roman" w:cs="Times New Roman"/>
              <w:noProof/>
            </w:rPr>
          </w:pPr>
          <w:hyperlink w:anchor="_Toc431144451" w:history="1">
            <w:r w:rsidR="00AF1542" w:rsidRPr="00FD577A">
              <w:rPr>
                <w:rStyle w:val="Hyperlink"/>
                <w:rFonts w:ascii="Times New Roman" w:hAnsi="Times New Roman" w:cs="Times New Roman"/>
                <w:noProof/>
              </w:rPr>
              <w:t>1</w:t>
            </w:r>
            <w:r w:rsidR="00DB6B7F">
              <w:rPr>
                <w:rStyle w:val="Hyperlink"/>
                <w:rFonts w:ascii="Times New Roman" w:hAnsi="Times New Roman" w:cs="Times New Roman"/>
                <w:noProof/>
              </w:rPr>
              <w:t>1</w:t>
            </w:r>
            <w:r w:rsidR="00AF1542" w:rsidRPr="00FD577A">
              <w:rPr>
                <w:rStyle w:val="Hyperlink"/>
                <w:rFonts w:ascii="Times New Roman" w:hAnsi="Times New Roman" w:cs="Times New Roman"/>
                <w:noProof/>
              </w:rPr>
              <w:t>.1 Introduction</w:t>
            </w:r>
            <w:r w:rsidR="00AF1542" w:rsidRPr="00FD577A">
              <w:rPr>
                <w:rFonts w:ascii="Times New Roman" w:hAnsi="Times New Roman" w:cs="Times New Roman"/>
                <w:noProof/>
                <w:webHidden/>
              </w:rPr>
              <w:tab/>
            </w:r>
            <w:r w:rsidR="00477CFA">
              <w:rPr>
                <w:rFonts w:ascii="Times New Roman" w:hAnsi="Times New Roman" w:cs="Times New Roman"/>
                <w:noProof/>
                <w:webHidden/>
              </w:rPr>
              <w:t>130</w:t>
            </w:r>
          </w:hyperlink>
        </w:p>
        <w:p w14:paraId="75005A1F"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60" w:history="1">
            <w:r w:rsidR="00774A1B" w:rsidRPr="00FD577A">
              <w:rPr>
                <w:rStyle w:val="Hyperlink"/>
                <w:rFonts w:ascii="Times New Roman" w:hAnsi="Times New Roman" w:cs="Times New Roman"/>
                <w:noProof/>
              </w:rPr>
              <w:t>11.2 Methods and Results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_Toc431144460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131</w:t>
            </w:r>
            <w:r w:rsidR="00774A1B" w:rsidRPr="00FD577A">
              <w:rPr>
                <w:rFonts w:ascii="Times New Roman" w:hAnsi="Times New Roman" w:cs="Times New Roman"/>
                <w:noProof/>
                <w:webHidden/>
              </w:rPr>
              <w:fldChar w:fldCharType="end"/>
            </w:r>
          </w:hyperlink>
        </w:p>
        <w:p w14:paraId="298E5F8F"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61" w:history="1">
            <w:r w:rsidR="00774A1B" w:rsidRPr="00FD577A">
              <w:rPr>
                <w:rStyle w:val="Hyperlink"/>
                <w:rFonts w:ascii="Times New Roman" w:hAnsi="Times New Roman" w:cs="Times New Roman"/>
                <w:noProof/>
              </w:rPr>
              <w:t>11.2.1 Teaching staff CDP implementation</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_Toc431144461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132</w:t>
            </w:r>
            <w:r w:rsidR="00774A1B" w:rsidRPr="00FD577A">
              <w:rPr>
                <w:rFonts w:ascii="Times New Roman" w:hAnsi="Times New Roman" w:cs="Times New Roman"/>
                <w:noProof/>
                <w:webHidden/>
              </w:rPr>
              <w:fldChar w:fldCharType="end"/>
            </w:r>
          </w:hyperlink>
        </w:p>
        <w:p w14:paraId="55F4B402"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62" w:history="1">
            <w:r w:rsidR="00774A1B" w:rsidRPr="00FD577A">
              <w:rPr>
                <w:rStyle w:val="Hyperlink"/>
                <w:rFonts w:ascii="Times New Roman" w:hAnsi="Times New Roman" w:cs="Times New Roman"/>
                <w:noProof/>
              </w:rPr>
              <w:t>11.2.2 Development of learning resources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_Toc431144462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132</w:t>
            </w:r>
            <w:r w:rsidR="00774A1B" w:rsidRPr="00FD577A">
              <w:rPr>
                <w:rFonts w:ascii="Times New Roman" w:hAnsi="Times New Roman" w:cs="Times New Roman"/>
                <w:noProof/>
                <w:webHidden/>
              </w:rPr>
              <w:fldChar w:fldCharType="end"/>
            </w:r>
          </w:hyperlink>
        </w:p>
        <w:p w14:paraId="27AAA05F"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63" w:history="1">
            <w:r w:rsidR="00774A1B" w:rsidRPr="00FD577A">
              <w:rPr>
                <w:rStyle w:val="Hyperlink"/>
                <w:rFonts w:ascii="Times New Roman" w:hAnsi="Times New Roman" w:cs="Times New Roman"/>
                <w:noProof/>
              </w:rPr>
              <w:t>11.2.3 Learner evaluations and Feedback</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_Toc431144463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134</w:t>
            </w:r>
            <w:r w:rsidR="00774A1B" w:rsidRPr="00FD577A">
              <w:rPr>
                <w:rFonts w:ascii="Times New Roman" w:hAnsi="Times New Roman" w:cs="Times New Roman"/>
                <w:noProof/>
                <w:webHidden/>
              </w:rPr>
              <w:fldChar w:fldCharType="end"/>
            </w:r>
          </w:hyperlink>
        </w:p>
        <w:p w14:paraId="57D728B6" w14:textId="77777777" w:rsidR="00774A1B" w:rsidRPr="00FD577A" w:rsidRDefault="0065476D">
          <w:pPr>
            <w:pStyle w:val="TOC3"/>
            <w:tabs>
              <w:tab w:val="right" w:leader="dot" w:pos="9016"/>
            </w:tabs>
            <w:rPr>
              <w:rFonts w:ascii="Times New Roman" w:hAnsi="Times New Roman" w:cs="Times New Roman"/>
              <w:noProof/>
              <w:lang w:eastAsia="en-GB"/>
            </w:rPr>
          </w:pPr>
          <w:hyperlink w:anchor="_Toc431144464" w:history="1">
            <w:r w:rsidR="00774A1B" w:rsidRPr="00FD577A">
              <w:rPr>
                <w:rStyle w:val="Hyperlink"/>
                <w:rFonts w:ascii="Times New Roman" w:hAnsi="Times New Roman" w:cs="Times New Roman"/>
                <w:noProof/>
              </w:rPr>
              <w:t>11.2.4 Blendspace case studies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_Toc431144464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135</w:t>
            </w:r>
            <w:r w:rsidR="00774A1B" w:rsidRPr="00FD577A">
              <w:rPr>
                <w:rFonts w:ascii="Times New Roman" w:hAnsi="Times New Roman" w:cs="Times New Roman"/>
                <w:noProof/>
                <w:webHidden/>
              </w:rPr>
              <w:fldChar w:fldCharType="end"/>
            </w:r>
          </w:hyperlink>
        </w:p>
        <w:p w14:paraId="7441C3E7"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65" w:history="1">
            <w:r w:rsidR="00774A1B" w:rsidRPr="00FD577A">
              <w:rPr>
                <w:rStyle w:val="Hyperlink"/>
                <w:rFonts w:ascii="Times New Roman" w:hAnsi="Times New Roman" w:cs="Times New Roman"/>
                <w:noProof/>
              </w:rPr>
              <w:t>11.3 Summary and Recommendations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_Toc431144465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136</w:t>
            </w:r>
            <w:r w:rsidR="00774A1B" w:rsidRPr="00FD577A">
              <w:rPr>
                <w:rFonts w:ascii="Times New Roman" w:hAnsi="Times New Roman" w:cs="Times New Roman"/>
                <w:noProof/>
                <w:webHidden/>
              </w:rPr>
              <w:fldChar w:fldCharType="end"/>
            </w:r>
          </w:hyperlink>
        </w:p>
        <w:p w14:paraId="1A056371"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66" w:history="1">
            <w:r w:rsidR="00774A1B" w:rsidRPr="00FD577A">
              <w:rPr>
                <w:rStyle w:val="Hyperlink"/>
                <w:rFonts w:ascii="Times New Roman" w:hAnsi="Times New Roman" w:cs="Times New Roman"/>
                <w:noProof/>
                <w:lang w:val="en-US" w:eastAsia="en-US"/>
              </w:rPr>
              <w:t>11.4 The Professional Standards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_Toc431144466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138</w:t>
            </w:r>
            <w:r w:rsidR="00774A1B" w:rsidRPr="00FD577A">
              <w:rPr>
                <w:rFonts w:ascii="Times New Roman" w:hAnsi="Times New Roman" w:cs="Times New Roman"/>
                <w:noProof/>
                <w:webHidden/>
              </w:rPr>
              <w:fldChar w:fldCharType="end"/>
            </w:r>
          </w:hyperlink>
        </w:p>
        <w:p w14:paraId="5BC49687" w14:textId="77777777" w:rsidR="00774A1B" w:rsidRPr="00FD577A" w:rsidRDefault="0065476D">
          <w:pPr>
            <w:pStyle w:val="TOC2"/>
            <w:tabs>
              <w:tab w:val="right" w:leader="dot" w:pos="9016"/>
            </w:tabs>
            <w:rPr>
              <w:rFonts w:ascii="Times New Roman" w:hAnsi="Times New Roman" w:cs="Times New Roman"/>
              <w:noProof/>
              <w:lang w:eastAsia="en-GB"/>
            </w:rPr>
          </w:pPr>
          <w:hyperlink w:anchor="_Toc431144467" w:history="1">
            <w:r w:rsidR="00774A1B" w:rsidRPr="00FD577A">
              <w:rPr>
                <w:rStyle w:val="Hyperlink"/>
                <w:rFonts w:ascii="Times New Roman" w:hAnsi="Times New Roman" w:cs="Times New Roman"/>
                <w:noProof/>
                <w:lang w:eastAsia="en-GB"/>
              </w:rPr>
              <w:t>11.5 Ofsted - quality of teaching, learning and assessment</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_Toc431144467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139</w:t>
            </w:r>
            <w:r w:rsidR="00774A1B" w:rsidRPr="00FD577A">
              <w:rPr>
                <w:rFonts w:ascii="Times New Roman" w:hAnsi="Times New Roman" w:cs="Times New Roman"/>
                <w:noProof/>
                <w:webHidden/>
              </w:rPr>
              <w:fldChar w:fldCharType="end"/>
            </w:r>
          </w:hyperlink>
        </w:p>
        <w:p w14:paraId="1FCFA6E4" w14:textId="77777777" w:rsidR="00774A1B" w:rsidRPr="00FD577A" w:rsidRDefault="00774A1B">
          <w:pPr>
            <w:pStyle w:val="TOC1"/>
            <w:rPr>
              <w:rStyle w:val="Hyperlink"/>
              <w:rFonts w:ascii="Times New Roman" w:hAnsi="Times New Roman" w:cs="Times New Roman"/>
              <w:noProof/>
            </w:rPr>
          </w:pPr>
        </w:p>
        <w:p w14:paraId="7C42373D" w14:textId="77777777" w:rsidR="00774A1B" w:rsidRPr="00FD577A" w:rsidRDefault="0065476D">
          <w:pPr>
            <w:pStyle w:val="TOC1"/>
            <w:rPr>
              <w:rFonts w:ascii="Times New Roman" w:hAnsi="Times New Roman" w:cs="Times New Roman"/>
              <w:noProof/>
              <w:lang w:eastAsia="en-GB"/>
            </w:rPr>
          </w:pPr>
          <w:hyperlink w:anchor="_Toc431144468" w:history="1">
            <w:r w:rsidR="00774A1B" w:rsidRPr="00FD577A">
              <w:rPr>
                <w:rStyle w:val="Hyperlink"/>
                <w:rFonts w:ascii="Times New Roman" w:hAnsi="Times New Roman" w:cs="Times New Roman"/>
                <w:noProof/>
              </w:rPr>
              <w:t>Conclusions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_Toc431144468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140</w:t>
            </w:r>
            <w:r w:rsidR="00774A1B" w:rsidRPr="00FD577A">
              <w:rPr>
                <w:rFonts w:ascii="Times New Roman" w:hAnsi="Times New Roman" w:cs="Times New Roman"/>
                <w:noProof/>
                <w:webHidden/>
              </w:rPr>
              <w:fldChar w:fldCharType="end"/>
            </w:r>
          </w:hyperlink>
        </w:p>
        <w:p w14:paraId="134E2B21" w14:textId="77777777" w:rsidR="00774A1B" w:rsidRPr="00FD577A" w:rsidRDefault="0065476D">
          <w:pPr>
            <w:pStyle w:val="TOC1"/>
            <w:rPr>
              <w:rFonts w:ascii="Times New Roman" w:hAnsi="Times New Roman" w:cs="Times New Roman"/>
              <w:noProof/>
              <w:lang w:eastAsia="en-GB"/>
            </w:rPr>
          </w:pPr>
          <w:hyperlink w:anchor="_Toc431144469" w:history="1">
            <w:r w:rsidR="00774A1B" w:rsidRPr="00FD577A">
              <w:rPr>
                <w:rStyle w:val="Hyperlink"/>
                <w:rFonts w:ascii="Times New Roman" w:hAnsi="Times New Roman" w:cs="Times New Roman"/>
                <w:noProof/>
                <w:lang w:eastAsia="en-GB"/>
              </w:rPr>
              <w:t>Professional Standards Matrix 1 – 6</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_Toc431144469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A</w:t>
            </w:r>
            <w:r w:rsidR="00774A1B" w:rsidRPr="00FD577A">
              <w:rPr>
                <w:rFonts w:ascii="Times New Roman" w:hAnsi="Times New Roman" w:cs="Times New Roman"/>
                <w:noProof/>
                <w:webHidden/>
              </w:rPr>
              <w:fldChar w:fldCharType="end"/>
            </w:r>
          </w:hyperlink>
        </w:p>
        <w:p w14:paraId="38D95027" w14:textId="77777777" w:rsidR="00774A1B" w:rsidRPr="00FD577A" w:rsidRDefault="0065476D">
          <w:pPr>
            <w:pStyle w:val="TOC1"/>
            <w:rPr>
              <w:rFonts w:ascii="Times New Roman" w:hAnsi="Times New Roman" w:cs="Times New Roman"/>
              <w:noProof/>
              <w:lang w:eastAsia="en-GB"/>
            </w:rPr>
          </w:pPr>
          <w:hyperlink w:anchor="_Toc431144470" w:history="1">
            <w:r w:rsidR="00774A1B" w:rsidRPr="00FD577A">
              <w:rPr>
                <w:rStyle w:val="Hyperlink"/>
                <w:rFonts w:ascii="Times New Roman" w:hAnsi="Times New Roman" w:cs="Times New Roman"/>
                <w:noProof/>
                <w:lang w:eastAsia="en-GB"/>
              </w:rPr>
              <w:t>Professional Standards Matrix 7 – 12</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_Toc431144470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B</w:t>
            </w:r>
            <w:r w:rsidR="00774A1B" w:rsidRPr="00FD577A">
              <w:rPr>
                <w:rFonts w:ascii="Times New Roman" w:hAnsi="Times New Roman" w:cs="Times New Roman"/>
                <w:noProof/>
                <w:webHidden/>
              </w:rPr>
              <w:fldChar w:fldCharType="end"/>
            </w:r>
          </w:hyperlink>
        </w:p>
        <w:p w14:paraId="03E4C6BB" w14:textId="77777777" w:rsidR="00774A1B" w:rsidRPr="00FD577A" w:rsidRDefault="0065476D">
          <w:pPr>
            <w:pStyle w:val="TOC1"/>
            <w:rPr>
              <w:rFonts w:ascii="Times New Roman" w:hAnsi="Times New Roman" w:cs="Times New Roman"/>
              <w:noProof/>
              <w:lang w:eastAsia="en-GB"/>
            </w:rPr>
          </w:pPr>
          <w:hyperlink w:anchor="_Toc431144471" w:history="1">
            <w:r w:rsidR="00774A1B" w:rsidRPr="00FD577A">
              <w:rPr>
                <w:rStyle w:val="Hyperlink"/>
                <w:rFonts w:ascii="Times New Roman" w:hAnsi="Times New Roman" w:cs="Times New Roman"/>
                <w:noProof/>
                <w:lang w:eastAsia="en-GB"/>
              </w:rPr>
              <w:t>Professional Standards Matrix 13 – 20</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_Toc431144471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C</w:t>
            </w:r>
            <w:r w:rsidR="00774A1B" w:rsidRPr="00FD577A">
              <w:rPr>
                <w:rFonts w:ascii="Times New Roman" w:hAnsi="Times New Roman" w:cs="Times New Roman"/>
                <w:noProof/>
                <w:webHidden/>
              </w:rPr>
              <w:fldChar w:fldCharType="end"/>
            </w:r>
          </w:hyperlink>
        </w:p>
        <w:p w14:paraId="7AA8B03F" w14:textId="77777777" w:rsidR="00774A1B" w:rsidRPr="00FD577A" w:rsidRDefault="0065476D">
          <w:pPr>
            <w:pStyle w:val="TOC1"/>
            <w:rPr>
              <w:rFonts w:ascii="Times New Roman" w:hAnsi="Times New Roman" w:cs="Times New Roman"/>
              <w:noProof/>
              <w:lang w:eastAsia="en-GB"/>
            </w:rPr>
          </w:pPr>
          <w:hyperlink w:anchor="_Toc431144472" w:history="1">
            <w:r w:rsidR="00774A1B" w:rsidRPr="00FD577A">
              <w:rPr>
                <w:rStyle w:val="Hyperlink"/>
                <w:rFonts w:ascii="Times New Roman" w:hAnsi="Times New Roman" w:cs="Times New Roman"/>
                <w:noProof/>
                <w:lang w:eastAsia="en-GB"/>
              </w:rPr>
              <w:t>Ofsted –Quality of teaching, learning and assessment 1-6</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_Toc431144472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D</w:t>
            </w:r>
            <w:r w:rsidR="00774A1B" w:rsidRPr="00FD577A">
              <w:rPr>
                <w:rFonts w:ascii="Times New Roman" w:hAnsi="Times New Roman" w:cs="Times New Roman"/>
                <w:noProof/>
                <w:webHidden/>
              </w:rPr>
              <w:fldChar w:fldCharType="end"/>
            </w:r>
          </w:hyperlink>
        </w:p>
        <w:p w14:paraId="347E698F" w14:textId="77777777" w:rsidR="00774A1B" w:rsidRPr="00FD577A" w:rsidRDefault="0065476D">
          <w:pPr>
            <w:pStyle w:val="TOC1"/>
            <w:rPr>
              <w:rFonts w:ascii="Times New Roman" w:hAnsi="Times New Roman" w:cs="Times New Roman"/>
              <w:noProof/>
              <w:lang w:eastAsia="en-GB"/>
            </w:rPr>
          </w:pPr>
          <w:hyperlink w:anchor="_Toc431144473" w:history="1">
            <w:r w:rsidR="00774A1B" w:rsidRPr="00FD577A">
              <w:rPr>
                <w:rStyle w:val="Hyperlink"/>
                <w:rFonts w:ascii="Times New Roman" w:hAnsi="Times New Roman" w:cs="Times New Roman"/>
                <w:noProof/>
                <w:lang w:eastAsia="en-GB"/>
              </w:rPr>
              <w:t>Ofsted –Quality of teaching, learning and assessment 7-12</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_Toc431144473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E</w:t>
            </w:r>
            <w:r w:rsidR="00774A1B" w:rsidRPr="00FD577A">
              <w:rPr>
                <w:rFonts w:ascii="Times New Roman" w:hAnsi="Times New Roman" w:cs="Times New Roman"/>
                <w:noProof/>
                <w:webHidden/>
              </w:rPr>
              <w:fldChar w:fldCharType="end"/>
            </w:r>
          </w:hyperlink>
        </w:p>
        <w:p w14:paraId="70A45269" w14:textId="77777777" w:rsidR="00774A1B" w:rsidRPr="00FD577A" w:rsidRDefault="0065476D">
          <w:pPr>
            <w:pStyle w:val="TOC1"/>
            <w:rPr>
              <w:rFonts w:ascii="Times New Roman" w:hAnsi="Times New Roman" w:cs="Times New Roman"/>
              <w:noProof/>
              <w:lang w:eastAsia="en-GB"/>
            </w:rPr>
          </w:pPr>
          <w:hyperlink w:anchor="_Toc431144474" w:history="1">
            <w:r w:rsidR="00774A1B" w:rsidRPr="00FD577A">
              <w:rPr>
                <w:rStyle w:val="Hyperlink"/>
                <w:rFonts w:ascii="Times New Roman" w:hAnsi="Times New Roman" w:cs="Times New Roman"/>
                <w:noProof/>
                <w:lang w:eastAsia="en-GB"/>
              </w:rPr>
              <w:t>References</w:t>
            </w:r>
            <w:r w:rsidR="00774A1B" w:rsidRPr="00FD577A">
              <w:rPr>
                <w:rFonts w:ascii="Times New Roman" w:hAnsi="Times New Roman" w:cs="Times New Roman"/>
                <w:noProof/>
                <w:webHidden/>
              </w:rPr>
              <w:tab/>
            </w:r>
            <w:r w:rsidR="00774A1B" w:rsidRPr="00FD577A">
              <w:rPr>
                <w:rFonts w:ascii="Times New Roman" w:hAnsi="Times New Roman" w:cs="Times New Roman"/>
                <w:noProof/>
                <w:webHidden/>
              </w:rPr>
              <w:fldChar w:fldCharType="begin"/>
            </w:r>
            <w:r w:rsidR="00774A1B" w:rsidRPr="00FD577A">
              <w:rPr>
                <w:rFonts w:ascii="Times New Roman" w:hAnsi="Times New Roman" w:cs="Times New Roman"/>
                <w:noProof/>
                <w:webHidden/>
              </w:rPr>
              <w:instrText xml:space="preserve"> PAGEREF _Toc431144474 \h </w:instrText>
            </w:r>
            <w:r w:rsidR="00774A1B" w:rsidRPr="00FD577A">
              <w:rPr>
                <w:rFonts w:ascii="Times New Roman" w:hAnsi="Times New Roman" w:cs="Times New Roman"/>
                <w:noProof/>
                <w:webHidden/>
              </w:rPr>
            </w:r>
            <w:r w:rsidR="00774A1B" w:rsidRPr="00FD577A">
              <w:rPr>
                <w:rFonts w:ascii="Times New Roman" w:hAnsi="Times New Roman" w:cs="Times New Roman"/>
                <w:noProof/>
                <w:webHidden/>
              </w:rPr>
              <w:fldChar w:fldCharType="separate"/>
            </w:r>
            <w:r w:rsidR="00013FC1">
              <w:rPr>
                <w:rFonts w:ascii="Times New Roman" w:hAnsi="Times New Roman" w:cs="Times New Roman"/>
                <w:noProof/>
                <w:webHidden/>
              </w:rPr>
              <w:t>F</w:t>
            </w:r>
            <w:r w:rsidR="00774A1B" w:rsidRPr="00FD577A">
              <w:rPr>
                <w:rFonts w:ascii="Times New Roman" w:hAnsi="Times New Roman" w:cs="Times New Roman"/>
                <w:noProof/>
                <w:webHidden/>
              </w:rPr>
              <w:fldChar w:fldCharType="end"/>
            </w:r>
          </w:hyperlink>
        </w:p>
        <w:p w14:paraId="6AFA8093" w14:textId="77777777" w:rsidR="009331DB" w:rsidRPr="00DF2FF9" w:rsidRDefault="009331DB">
          <w:pPr>
            <w:rPr>
              <w:rFonts w:ascii="Times New Roman" w:hAnsi="Times New Roman" w:cs="Times New Roman"/>
            </w:rPr>
          </w:pPr>
          <w:r w:rsidRPr="00BA6BEE">
            <w:rPr>
              <w:rFonts w:ascii="Times New Roman" w:hAnsi="Times New Roman" w:cs="Times New Roman"/>
              <w:b/>
              <w:bCs/>
              <w:noProof/>
            </w:rPr>
            <w:fldChar w:fldCharType="end"/>
          </w:r>
        </w:p>
      </w:sdtContent>
    </w:sdt>
    <w:p w14:paraId="2723801D" w14:textId="77777777" w:rsidR="000E01D9" w:rsidRDefault="000E01D9">
      <w:r w:rsidRPr="00D313C1">
        <w:rPr>
          <w:rFonts w:ascii="Times New Roman" w:hAnsi="Times New Roman" w:cs="Times New Roman"/>
        </w:rPr>
        <w:br w:type="page"/>
      </w:r>
    </w:p>
    <w:p w14:paraId="17F6A3FE" w14:textId="77777777" w:rsidR="009C169F" w:rsidRDefault="000E01D9" w:rsidP="006B7367">
      <w:pPr>
        <w:pStyle w:val="Heading1"/>
      </w:pPr>
      <w:bookmarkStart w:id="1" w:name="_Toc431144366"/>
      <w:r>
        <w:lastRenderedPageBreak/>
        <w:t>Introduction</w:t>
      </w:r>
      <w:bookmarkEnd w:id="1"/>
    </w:p>
    <w:p w14:paraId="6BFDF760" w14:textId="77777777" w:rsidR="00965EFF" w:rsidRPr="007830D3" w:rsidRDefault="00965EFF" w:rsidP="00785480">
      <w:pPr>
        <w:spacing w:line="360" w:lineRule="auto"/>
        <w:jc w:val="both"/>
        <w:rPr>
          <w:rFonts w:ascii="Times New Roman" w:hAnsi="Times New Roman" w:cs="Times New Roman"/>
        </w:rPr>
      </w:pPr>
      <w:r w:rsidRPr="007830D3">
        <w:rPr>
          <w:rFonts w:ascii="Times New Roman" w:hAnsi="Times New Roman" w:cs="Times New Roman"/>
          <w:lang w:val="en-US"/>
        </w:rPr>
        <w:t>The outstanding teaching, learning and assessment (</w:t>
      </w:r>
      <w:r w:rsidR="000878B8">
        <w:rPr>
          <w:rFonts w:ascii="Times New Roman" w:hAnsi="Times New Roman" w:cs="Times New Roman"/>
          <w:lang w:val="en-US"/>
        </w:rPr>
        <w:t>OTLA</w:t>
      </w:r>
      <w:r w:rsidRPr="007830D3">
        <w:rPr>
          <w:rFonts w:ascii="Times New Roman" w:hAnsi="Times New Roman" w:cs="Times New Roman"/>
          <w:lang w:val="en-US"/>
        </w:rPr>
        <w:t xml:space="preserve">) project has </w:t>
      </w:r>
      <w:r>
        <w:rPr>
          <w:rFonts w:ascii="Times New Roman" w:hAnsi="Times New Roman" w:cs="Times New Roman"/>
          <w:lang w:val="en-US"/>
        </w:rPr>
        <w:t xml:space="preserve">been </w:t>
      </w:r>
      <w:r w:rsidRPr="007830D3">
        <w:rPr>
          <w:rFonts w:ascii="Times New Roman" w:hAnsi="Times New Roman" w:cs="Times New Roman"/>
          <w:lang w:val="en-US"/>
        </w:rPr>
        <w:t xml:space="preserve">carried out by </w:t>
      </w:r>
      <w:r>
        <w:rPr>
          <w:rFonts w:ascii="Times New Roman" w:hAnsi="Times New Roman" w:cs="Times New Roman"/>
          <w:lang w:val="en-US"/>
        </w:rPr>
        <w:t xml:space="preserve">practitioners within </w:t>
      </w:r>
      <w:r w:rsidRPr="007830D3">
        <w:rPr>
          <w:rFonts w:ascii="Times New Roman" w:hAnsi="Times New Roman" w:cs="Times New Roman"/>
          <w:lang w:val="en-US"/>
        </w:rPr>
        <w:t>the Further Education (FE) sector for the benefit of the sector</w:t>
      </w:r>
      <w:r w:rsidR="006A4854">
        <w:rPr>
          <w:rFonts w:ascii="Times New Roman" w:hAnsi="Times New Roman" w:cs="Times New Roman"/>
          <w:lang w:val="en-US"/>
        </w:rPr>
        <w:t xml:space="preserve"> as a whole</w:t>
      </w:r>
      <w:r w:rsidRPr="007830D3">
        <w:rPr>
          <w:rFonts w:ascii="Times New Roman" w:hAnsi="Times New Roman" w:cs="Times New Roman"/>
          <w:lang w:val="en-US"/>
        </w:rPr>
        <w:t xml:space="preserve">. </w:t>
      </w:r>
      <w:proofErr w:type="gramStart"/>
      <w:r w:rsidRPr="007830D3">
        <w:rPr>
          <w:rFonts w:ascii="Times New Roman" w:hAnsi="Times New Roman" w:cs="Times New Roman"/>
          <w:lang w:val="en-US"/>
        </w:rPr>
        <w:t xml:space="preserve">The project has been funded by the </w:t>
      </w:r>
      <w:hyperlink r:id="rId13" w:history="1">
        <w:r w:rsidRPr="007830D3">
          <w:rPr>
            <w:rStyle w:val="Hyperlink"/>
            <w:rFonts w:ascii="Times New Roman" w:hAnsi="Times New Roman" w:cs="Times New Roman"/>
            <w:lang w:val="en-US"/>
          </w:rPr>
          <w:t>Education and Training Foundation</w:t>
        </w:r>
        <w:proofErr w:type="gramEnd"/>
      </w:hyperlink>
      <w:r w:rsidRPr="007830D3">
        <w:rPr>
          <w:rFonts w:ascii="Times New Roman" w:hAnsi="Times New Roman" w:cs="Times New Roman"/>
          <w:lang w:val="en-US"/>
        </w:rPr>
        <w:t xml:space="preserve"> (ETF), which is the single body entrusted with setting professional standards and codes of behaviour, and developing qualifica</w:t>
      </w:r>
      <w:r>
        <w:rPr>
          <w:rFonts w:ascii="Times New Roman" w:hAnsi="Times New Roman" w:cs="Times New Roman"/>
          <w:lang w:val="en-US"/>
        </w:rPr>
        <w:t xml:space="preserve">tions within the </w:t>
      </w:r>
      <w:r w:rsidRPr="007830D3">
        <w:rPr>
          <w:rFonts w:ascii="Times New Roman" w:hAnsi="Times New Roman" w:cs="Times New Roman"/>
          <w:lang w:val="en-US"/>
        </w:rPr>
        <w:t>FE sector. The ETF is all about excel</w:t>
      </w:r>
      <w:r w:rsidR="006A4854">
        <w:rPr>
          <w:rFonts w:ascii="Times New Roman" w:hAnsi="Times New Roman" w:cs="Times New Roman"/>
          <w:lang w:val="en-US"/>
        </w:rPr>
        <w:t xml:space="preserve">lence in teaching and learning, by commissioning this </w:t>
      </w:r>
      <w:r w:rsidR="00C51C49">
        <w:rPr>
          <w:rFonts w:ascii="Times New Roman" w:hAnsi="Times New Roman" w:cs="Times New Roman"/>
          <w:lang w:val="en-US"/>
        </w:rPr>
        <w:t>project the</w:t>
      </w:r>
      <w:r w:rsidR="006A4854">
        <w:rPr>
          <w:rFonts w:ascii="Times New Roman" w:hAnsi="Times New Roman" w:cs="Times New Roman"/>
          <w:lang w:val="en-US"/>
        </w:rPr>
        <w:t xml:space="preserve"> foundation has </w:t>
      </w:r>
      <w:r w:rsidR="00785480">
        <w:rPr>
          <w:rFonts w:ascii="Times New Roman" w:hAnsi="Times New Roman" w:cs="Times New Roman"/>
          <w:lang w:val="en-US"/>
        </w:rPr>
        <w:t xml:space="preserve">advanced </w:t>
      </w:r>
      <w:r w:rsidR="006A4854">
        <w:rPr>
          <w:rFonts w:ascii="Times New Roman" w:hAnsi="Times New Roman" w:cs="Times New Roman"/>
          <w:lang w:val="en-US"/>
        </w:rPr>
        <w:t>some of its</w:t>
      </w:r>
      <w:r w:rsidRPr="007830D3">
        <w:rPr>
          <w:rFonts w:ascii="Times New Roman" w:hAnsi="Times New Roman" w:cs="Times New Roman"/>
        </w:rPr>
        <w:t xml:space="preserve"> central aims</w:t>
      </w:r>
      <w:r w:rsidR="006A4854">
        <w:rPr>
          <w:rFonts w:ascii="Times New Roman" w:hAnsi="Times New Roman" w:cs="Times New Roman"/>
        </w:rPr>
        <w:t>, which</w:t>
      </w:r>
      <w:r w:rsidRPr="007830D3">
        <w:rPr>
          <w:rFonts w:ascii="Times New Roman" w:hAnsi="Times New Roman" w:cs="Times New Roman"/>
        </w:rPr>
        <w:t xml:space="preserve"> are:</w:t>
      </w:r>
      <w:r w:rsidR="006A4854">
        <w:rPr>
          <w:rFonts w:ascii="Times New Roman" w:hAnsi="Times New Roman" w:cs="Times New Roman"/>
        </w:rPr>
        <w:t xml:space="preserve"> </w:t>
      </w:r>
    </w:p>
    <w:p w14:paraId="09080F3F" w14:textId="77777777" w:rsidR="00965EFF" w:rsidRPr="005316E4" w:rsidRDefault="000878B8" w:rsidP="00CE7F5E">
      <w:pPr>
        <w:numPr>
          <w:ilvl w:val="0"/>
          <w:numId w:val="32"/>
        </w:numPr>
        <w:spacing w:before="100" w:beforeAutospacing="1" w:after="100" w:afterAutospacing="1" w:line="360" w:lineRule="auto"/>
        <w:jc w:val="both"/>
        <w:rPr>
          <w:rFonts w:ascii="Times New Roman" w:eastAsia="Times New Roman" w:hAnsi="Times New Roman" w:cs="Times New Roman"/>
          <w:lang w:val="en-US"/>
        </w:rPr>
      </w:pPr>
      <w:proofErr w:type="gramStart"/>
      <w:r>
        <w:rPr>
          <w:rFonts w:ascii="Times New Roman" w:eastAsia="Times New Roman" w:hAnsi="Times New Roman" w:cs="Times New Roman"/>
          <w:lang w:val="en-US"/>
        </w:rPr>
        <w:t>t</w:t>
      </w:r>
      <w:r w:rsidR="00965EFF" w:rsidRPr="005316E4">
        <w:rPr>
          <w:rFonts w:ascii="Times New Roman" w:eastAsia="Times New Roman" w:hAnsi="Times New Roman" w:cs="Times New Roman"/>
          <w:lang w:val="en-US"/>
        </w:rPr>
        <w:t>o</w:t>
      </w:r>
      <w:proofErr w:type="gramEnd"/>
      <w:r w:rsidR="00965EFF" w:rsidRPr="005316E4">
        <w:rPr>
          <w:rFonts w:ascii="Times New Roman" w:eastAsia="Times New Roman" w:hAnsi="Times New Roman" w:cs="Times New Roman"/>
          <w:lang w:val="en-US"/>
        </w:rPr>
        <w:t xml:space="preserve"> raise the quality and professionalism of teachers and trainers across the FE and training sector.</w:t>
      </w:r>
    </w:p>
    <w:p w14:paraId="153D909F" w14:textId="77777777" w:rsidR="00965EFF" w:rsidRPr="005316E4" w:rsidRDefault="000878B8" w:rsidP="00CE7F5E">
      <w:pPr>
        <w:numPr>
          <w:ilvl w:val="0"/>
          <w:numId w:val="32"/>
        </w:numPr>
        <w:spacing w:before="100" w:beforeAutospacing="1" w:after="100" w:afterAutospacing="1" w:line="360" w:lineRule="auto"/>
        <w:jc w:val="both"/>
        <w:rPr>
          <w:rFonts w:ascii="Times New Roman" w:eastAsia="Times New Roman" w:hAnsi="Times New Roman" w:cs="Times New Roman"/>
          <w:lang w:val="en-US"/>
        </w:rPr>
      </w:pPr>
      <w:proofErr w:type="gramStart"/>
      <w:r>
        <w:rPr>
          <w:rFonts w:ascii="Times New Roman" w:eastAsia="Times New Roman" w:hAnsi="Times New Roman" w:cs="Times New Roman"/>
          <w:lang w:val="en-US"/>
        </w:rPr>
        <w:t>t</w:t>
      </w:r>
      <w:r w:rsidR="00965EFF" w:rsidRPr="005316E4">
        <w:rPr>
          <w:rFonts w:ascii="Times New Roman" w:eastAsia="Times New Roman" w:hAnsi="Times New Roman" w:cs="Times New Roman"/>
          <w:lang w:val="en-US"/>
        </w:rPr>
        <w:t>o</w:t>
      </w:r>
      <w:proofErr w:type="gramEnd"/>
      <w:r w:rsidR="00965EFF" w:rsidRPr="005316E4">
        <w:rPr>
          <w:rFonts w:ascii="Times New Roman" w:eastAsia="Times New Roman" w:hAnsi="Times New Roman" w:cs="Times New Roman"/>
          <w:lang w:val="en-US"/>
        </w:rPr>
        <w:t xml:space="preserve"> deliver consistently excellent outcomes for learners and employers</w:t>
      </w:r>
      <w:r w:rsidR="00965EFF" w:rsidRPr="007830D3">
        <w:rPr>
          <w:rFonts w:ascii="Times New Roman" w:eastAsia="Times New Roman" w:hAnsi="Times New Roman" w:cs="Times New Roman"/>
          <w:lang w:val="en-US"/>
        </w:rPr>
        <w:t>.</w:t>
      </w:r>
    </w:p>
    <w:p w14:paraId="75E1E818" w14:textId="77777777" w:rsidR="00965EFF" w:rsidRPr="005316E4" w:rsidRDefault="000878B8" w:rsidP="00CE7F5E">
      <w:pPr>
        <w:numPr>
          <w:ilvl w:val="0"/>
          <w:numId w:val="32"/>
        </w:numPr>
        <w:spacing w:before="100" w:beforeAutospacing="1" w:after="100" w:afterAutospacing="1" w:line="360" w:lineRule="auto"/>
        <w:jc w:val="both"/>
        <w:rPr>
          <w:rFonts w:ascii="Times New Roman" w:eastAsia="Times New Roman" w:hAnsi="Times New Roman" w:cs="Times New Roman"/>
          <w:lang w:val="en-US"/>
        </w:rPr>
      </w:pPr>
      <w:proofErr w:type="gramStart"/>
      <w:r>
        <w:rPr>
          <w:rFonts w:ascii="Times New Roman" w:eastAsia="Times New Roman" w:hAnsi="Times New Roman" w:cs="Times New Roman"/>
          <w:lang w:val="en-US"/>
        </w:rPr>
        <w:t>t</w:t>
      </w:r>
      <w:r w:rsidR="00965EFF" w:rsidRPr="005316E4">
        <w:rPr>
          <w:rFonts w:ascii="Times New Roman" w:eastAsia="Times New Roman" w:hAnsi="Times New Roman" w:cs="Times New Roman"/>
          <w:lang w:val="en-US"/>
        </w:rPr>
        <w:t>o</w:t>
      </w:r>
      <w:proofErr w:type="gramEnd"/>
      <w:r w:rsidR="00965EFF" w:rsidRPr="005316E4">
        <w:rPr>
          <w:rFonts w:ascii="Times New Roman" w:eastAsia="Times New Roman" w:hAnsi="Times New Roman" w:cs="Times New Roman"/>
          <w:lang w:val="en-US"/>
        </w:rPr>
        <w:t xml:space="preserve"> support Colleges and training providers of all types in achieving their own improvement objectives</w:t>
      </w:r>
      <w:r w:rsidR="00965EFF" w:rsidRPr="007830D3">
        <w:rPr>
          <w:rFonts w:ascii="Times New Roman" w:eastAsia="Times New Roman" w:hAnsi="Times New Roman" w:cs="Times New Roman"/>
          <w:lang w:val="en-US"/>
        </w:rPr>
        <w:t>.</w:t>
      </w:r>
    </w:p>
    <w:p w14:paraId="7691D3BB" w14:textId="77777777" w:rsidR="00965EFF" w:rsidRPr="007830D3" w:rsidRDefault="000878B8" w:rsidP="00CE7F5E">
      <w:pPr>
        <w:numPr>
          <w:ilvl w:val="0"/>
          <w:numId w:val="32"/>
        </w:numPr>
        <w:spacing w:before="100" w:beforeAutospacing="1" w:after="100" w:afterAutospacing="1" w:line="360" w:lineRule="auto"/>
        <w:jc w:val="both"/>
        <w:rPr>
          <w:rFonts w:ascii="Times New Roman" w:eastAsia="Times New Roman" w:hAnsi="Times New Roman" w:cs="Times New Roman"/>
          <w:lang w:val="en-US"/>
        </w:rPr>
      </w:pPr>
      <w:proofErr w:type="gramStart"/>
      <w:r>
        <w:rPr>
          <w:rFonts w:ascii="Times New Roman" w:eastAsia="Times New Roman" w:hAnsi="Times New Roman" w:cs="Times New Roman"/>
          <w:lang w:val="en-US"/>
        </w:rPr>
        <w:t>t</w:t>
      </w:r>
      <w:r w:rsidR="00965EFF" w:rsidRPr="005316E4">
        <w:rPr>
          <w:rFonts w:ascii="Times New Roman" w:eastAsia="Times New Roman" w:hAnsi="Times New Roman" w:cs="Times New Roman"/>
          <w:lang w:val="en-US"/>
        </w:rPr>
        <w:t>o</w:t>
      </w:r>
      <w:proofErr w:type="gramEnd"/>
      <w:r w:rsidR="00965EFF" w:rsidRPr="005316E4">
        <w:rPr>
          <w:rFonts w:ascii="Times New Roman" w:eastAsia="Times New Roman" w:hAnsi="Times New Roman" w:cs="Times New Roman"/>
          <w:lang w:val="en-US"/>
        </w:rPr>
        <w:t xml:space="preserve"> promote this vibrant sector to employers and national influencers, and raise awareness of its vital role in rebalancing the economy</w:t>
      </w:r>
      <w:r w:rsidR="00965EFF" w:rsidRPr="007830D3">
        <w:rPr>
          <w:rFonts w:ascii="Times New Roman" w:eastAsia="Times New Roman" w:hAnsi="Times New Roman" w:cs="Times New Roman"/>
          <w:lang w:val="en-US"/>
        </w:rPr>
        <w:t>.</w:t>
      </w:r>
    </w:p>
    <w:p w14:paraId="5374A63E" w14:textId="77777777" w:rsidR="00965EFF" w:rsidRPr="007830D3" w:rsidRDefault="00965EFF" w:rsidP="001F364C">
      <w:pPr>
        <w:spacing w:line="360" w:lineRule="auto"/>
        <w:jc w:val="both"/>
        <w:rPr>
          <w:rFonts w:ascii="Times New Roman" w:hAnsi="Times New Roman" w:cs="Times New Roman"/>
        </w:rPr>
      </w:pPr>
      <w:r w:rsidRPr="007830D3">
        <w:rPr>
          <w:rFonts w:ascii="Times New Roman" w:eastAsia="Times New Roman" w:hAnsi="Times New Roman" w:cs="Times New Roman"/>
          <w:lang w:val="en-US"/>
        </w:rPr>
        <w:t xml:space="preserve">The </w:t>
      </w:r>
      <w:hyperlink r:id="rId14" w:history="1">
        <w:r w:rsidR="00A708D8">
          <w:rPr>
            <w:rStyle w:val="Hyperlink"/>
            <w:rFonts w:ascii="Times New Roman" w:eastAsia="Times New Roman" w:hAnsi="Times New Roman" w:cs="Times New Roman"/>
            <w:lang w:val="en-US"/>
          </w:rPr>
          <w:t>emfec</w:t>
        </w:r>
      </w:hyperlink>
      <w:r w:rsidRPr="007830D3">
        <w:rPr>
          <w:rFonts w:ascii="Times New Roman" w:eastAsia="Times New Roman" w:hAnsi="Times New Roman" w:cs="Times New Roman"/>
          <w:lang w:val="en-US"/>
        </w:rPr>
        <w:t xml:space="preserve"> </w:t>
      </w:r>
      <w:r w:rsidR="001F364C">
        <w:rPr>
          <w:rFonts w:ascii="Times New Roman" w:eastAsia="Times New Roman" w:hAnsi="Times New Roman" w:cs="Times New Roman"/>
          <w:lang w:val="en-US"/>
        </w:rPr>
        <w:t xml:space="preserve">has </w:t>
      </w:r>
      <w:r w:rsidRPr="007830D3">
        <w:rPr>
          <w:rFonts w:ascii="Times New Roman" w:eastAsia="Times New Roman" w:hAnsi="Times New Roman" w:cs="Times New Roman"/>
          <w:lang w:val="en-US"/>
        </w:rPr>
        <w:t xml:space="preserve">worked with the ETF to recruit, engage and mentor FE practitioners from across the East Midlands to undertake the OTLA project. </w:t>
      </w:r>
      <w:r w:rsidR="001F364C">
        <w:rPr>
          <w:rFonts w:ascii="Times New Roman" w:eastAsia="Times New Roman" w:hAnsi="Times New Roman" w:cs="Times New Roman"/>
          <w:lang w:val="en-US"/>
        </w:rPr>
        <w:t xml:space="preserve">It </w:t>
      </w:r>
      <w:r w:rsidRPr="007830D3">
        <w:rPr>
          <w:rFonts w:ascii="Times New Roman" w:hAnsi="Times New Roman" w:cs="Times New Roman"/>
        </w:rPr>
        <w:t xml:space="preserve">provides umbrella services for colleges and providers in the FE sector. </w:t>
      </w:r>
      <w:proofErr w:type="gramStart"/>
      <w:r w:rsidR="00A708D8">
        <w:rPr>
          <w:rFonts w:ascii="Times New Roman" w:eastAsia="Times New Roman" w:hAnsi="Times New Roman" w:cs="Times New Roman"/>
          <w:b/>
          <w:lang w:val="en-US"/>
        </w:rPr>
        <w:t>emfec</w:t>
      </w:r>
      <w:proofErr w:type="gramEnd"/>
      <w:r w:rsidRPr="007830D3">
        <w:rPr>
          <w:rFonts w:ascii="Times New Roman" w:eastAsia="Times New Roman" w:hAnsi="Times New Roman" w:cs="Times New Roman"/>
          <w:lang w:val="en-US"/>
        </w:rPr>
        <w:t xml:space="preserve"> </w:t>
      </w:r>
      <w:r w:rsidRPr="007830D3">
        <w:rPr>
          <w:rFonts w:ascii="Times New Roman" w:hAnsi="Times New Roman" w:cs="Times New Roman"/>
        </w:rPr>
        <w:t xml:space="preserve">exists to support its members and the wider sector to operate effectively, act collaboratively and achieve excellence in all that they do. </w:t>
      </w:r>
      <w:proofErr w:type="gramStart"/>
      <w:r w:rsidR="00A708D8">
        <w:rPr>
          <w:rFonts w:ascii="Times New Roman" w:eastAsia="Times New Roman" w:hAnsi="Times New Roman" w:cs="Times New Roman"/>
          <w:b/>
          <w:lang w:val="en-US"/>
        </w:rPr>
        <w:t>emfec</w:t>
      </w:r>
      <w:proofErr w:type="gramEnd"/>
      <w:r w:rsidR="00A708D8" w:rsidRPr="007830D3">
        <w:rPr>
          <w:rFonts w:ascii="Times New Roman" w:eastAsia="Times New Roman" w:hAnsi="Times New Roman" w:cs="Times New Roman"/>
          <w:lang w:val="en-US"/>
        </w:rPr>
        <w:t xml:space="preserve"> </w:t>
      </w:r>
      <w:r w:rsidR="001F364C">
        <w:rPr>
          <w:rFonts w:ascii="Times New Roman" w:hAnsi="Times New Roman" w:cs="Times New Roman"/>
        </w:rPr>
        <w:t xml:space="preserve">does </w:t>
      </w:r>
      <w:r w:rsidRPr="007830D3">
        <w:rPr>
          <w:rFonts w:ascii="Times New Roman" w:hAnsi="Times New Roman" w:cs="Times New Roman"/>
        </w:rPr>
        <w:t>this through providing a wide range of high quality services and impartial support to colleges, providers and partners within the sector.</w:t>
      </w:r>
    </w:p>
    <w:p w14:paraId="3D1A755C" w14:textId="77777777" w:rsidR="00965EFF" w:rsidRPr="007830D3" w:rsidRDefault="00965EFF" w:rsidP="001F364C">
      <w:pPr>
        <w:spacing w:line="360" w:lineRule="auto"/>
        <w:jc w:val="both"/>
        <w:rPr>
          <w:rFonts w:ascii="Times New Roman" w:hAnsi="Times New Roman" w:cs="Times New Roman"/>
        </w:rPr>
      </w:pPr>
      <w:r w:rsidRPr="007830D3">
        <w:rPr>
          <w:rFonts w:ascii="Times New Roman" w:hAnsi="Times New Roman" w:cs="Times New Roman"/>
        </w:rPr>
        <w:t xml:space="preserve">The OTLA project was successfully accomplished in partnership with 40 providers across the East Midlands including </w:t>
      </w:r>
      <w:r w:rsidR="00A708D8">
        <w:rPr>
          <w:rFonts w:ascii="Times New Roman" w:hAnsi="Times New Roman" w:cs="Times New Roman"/>
        </w:rPr>
        <w:t>c</w:t>
      </w:r>
      <w:r w:rsidRPr="007830D3">
        <w:rPr>
          <w:rFonts w:ascii="Times New Roman" w:hAnsi="Times New Roman" w:cs="Times New Roman"/>
        </w:rPr>
        <w:t>olleges, Adult and Community Learning (ACL) work</w:t>
      </w:r>
      <w:r w:rsidR="00A708D8">
        <w:rPr>
          <w:rFonts w:ascii="Times New Roman" w:hAnsi="Times New Roman" w:cs="Times New Roman"/>
        </w:rPr>
        <w:t>-</w:t>
      </w:r>
      <w:r w:rsidRPr="007830D3">
        <w:rPr>
          <w:rFonts w:ascii="Times New Roman" w:hAnsi="Times New Roman" w:cs="Times New Roman"/>
        </w:rPr>
        <w:t xml:space="preserve">based learning and third sector providers. </w:t>
      </w:r>
      <w:r w:rsidRPr="007830D3">
        <w:rPr>
          <w:rFonts w:ascii="Times New Roman" w:hAnsi="Times New Roman" w:cs="Times New Roman"/>
          <w:lang w:val="en-US"/>
        </w:rPr>
        <w:t xml:space="preserve">The aims of the project </w:t>
      </w:r>
      <w:r w:rsidRPr="007830D3">
        <w:rPr>
          <w:rFonts w:ascii="Times New Roman" w:hAnsi="Times New Roman" w:cs="Times New Roman"/>
        </w:rPr>
        <w:t xml:space="preserve">reflect those of the organisations who have created, supported and delivered them. </w:t>
      </w:r>
      <w:r w:rsidR="00785480">
        <w:rPr>
          <w:rFonts w:ascii="Times New Roman" w:hAnsi="Times New Roman" w:cs="Times New Roman"/>
        </w:rPr>
        <w:t xml:space="preserve">The </w:t>
      </w:r>
      <w:r w:rsidR="001F364C">
        <w:rPr>
          <w:rFonts w:ascii="Times New Roman" w:hAnsi="Times New Roman" w:cs="Times New Roman"/>
        </w:rPr>
        <w:t>11</w:t>
      </w:r>
      <w:r w:rsidRPr="007830D3">
        <w:rPr>
          <w:rFonts w:ascii="Times New Roman" w:hAnsi="Times New Roman" w:cs="Times New Roman"/>
        </w:rPr>
        <w:t xml:space="preserve"> provider-led research projects</w:t>
      </w:r>
      <w:r w:rsidR="00785480">
        <w:rPr>
          <w:rFonts w:ascii="Times New Roman" w:hAnsi="Times New Roman" w:cs="Times New Roman"/>
        </w:rPr>
        <w:t xml:space="preserve"> reviewed in this report were</w:t>
      </w:r>
      <w:r w:rsidRPr="007830D3">
        <w:rPr>
          <w:rFonts w:ascii="Times New Roman" w:hAnsi="Times New Roman" w:cs="Times New Roman"/>
        </w:rPr>
        <w:t xml:space="preserve"> designed to put the ‘wow’ back into teaching, learning and assessment (TLA) through an ethos of shared endeavours to identify and develop effective practice, and realise continuing professional development (CPD) programmes to support sector-wide implementation. The </w:t>
      </w:r>
      <w:r w:rsidR="001F364C">
        <w:rPr>
          <w:rFonts w:ascii="Times New Roman" w:hAnsi="Times New Roman" w:cs="Times New Roman"/>
        </w:rPr>
        <w:t>intention</w:t>
      </w:r>
      <w:r w:rsidRPr="007830D3">
        <w:rPr>
          <w:rFonts w:ascii="Times New Roman" w:hAnsi="Times New Roman" w:cs="Times New Roman"/>
        </w:rPr>
        <w:t xml:space="preserve"> was to prove that using collaborative and shared endeavour CPD models, supported by action research, peer working, coaching, mentoring an</w:t>
      </w:r>
      <w:r w:rsidR="00EA52D3">
        <w:rPr>
          <w:rFonts w:ascii="Times New Roman" w:hAnsi="Times New Roman" w:cs="Times New Roman"/>
        </w:rPr>
        <w:t>d leadership support, results</w:t>
      </w:r>
      <w:r w:rsidR="001F364C">
        <w:rPr>
          <w:rFonts w:ascii="Times New Roman" w:hAnsi="Times New Roman" w:cs="Times New Roman"/>
        </w:rPr>
        <w:t xml:space="preserve"> in</w:t>
      </w:r>
      <w:r w:rsidR="00EA52D3">
        <w:rPr>
          <w:rFonts w:ascii="Times New Roman" w:hAnsi="Times New Roman" w:cs="Times New Roman"/>
        </w:rPr>
        <w:t xml:space="preserve"> outstanding teaching, learning and assessment</w:t>
      </w:r>
      <w:r w:rsidRPr="007830D3">
        <w:rPr>
          <w:rFonts w:ascii="Times New Roman" w:hAnsi="Times New Roman" w:cs="Times New Roman"/>
        </w:rPr>
        <w:t xml:space="preserve">. </w:t>
      </w:r>
    </w:p>
    <w:p w14:paraId="3B152649" w14:textId="77777777" w:rsidR="00965EFF" w:rsidRPr="007830D3" w:rsidRDefault="00965EFF" w:rsidP="001F364C">
      <w:pPr>
        <w:spacing w:line="360" w:lineRule="auto"/>
        <w:jc w:val="both"/>
        <w:rPr>
          <w:rFonts w:ascii="Times New Roman" w:hAnsi="Times New Roman" w:cs="Times New Roman"/>
        </w:rPr>
      </w:pPr>
      <w:r>
        <w:rPr>
          <w:rFonts w:ascii="Times New Roman" w:hAnsi="Times New Roman" w:cs="Times New Roman"/>
        </w:rPr>
        <w:t>This report acknowledges</w:t>
      </w:r>
      <w:r w:rsidRPr="007830D3">
        <w:rPr>
          <w:rFonts w:ascii="Times New Roman" w:hAnsi="Times New Roman" w:cs="Times New Roman"/>
        </w:rPr>
        <w:t xml:space="preserve"> that robust and applicable research is vital to continuous improvement in the FE sector. The </w:t>
      </w:r>
      <w:r w:rsidR="000878B8">
        <w:rPr>
          <w:rFonts w:ascii="Times New Roman" w:hAnsi="Times New Roman" w:cs="Times New Roman"/>
        </w:rPr>
        <w:t>OTLA</w:t>
      </w:r>
      <w:r w:rsidRPr="007830D3">
        <w:rPr>
          <w:rFonts w:ascii="Times New Roman" w:hAnsi="Times New Roman" w:cs="Times New Roman"/>
        </w:rPr>
        <w:t xml:space="preserve"> project </w:t>
      </w:r>
      <w:r>
        <w:rPr>
          <w:rFonts w:ascii="Times New Roman" w:hAnsi="Times New Roman" w:cs="Times New Roman"/>
        </w:rPr>
        <w:t>is recognition</w:t>
      </w:r>
      <w:r w:rsidRPr="007830D3">
        <w:rPr>
          <w:rFonts w:ascii="Times New Roman" w:hAnsi="Times New Roman" w:cs="Times New Roman"/>
        </w:rPr>
        <w:t xml:space="preserve"> that evidence</w:t>
      </w:r>
      <w:r w:rsidR="00A708D8">
        <w:rPr>
          <w:rFonts w:ascii="Times New Roman" w:hAnsi="Times New Roman" w:cs="Times New Roman"/>
        </w:rPr>
        <w:t>-</w:t>
      </w:r>
      <w:r w:rsidRPr="007830D3">
        <w:rPr>
          <w:rFonts w:ascii="Times New Roman" w:hAnsi="Times New Roman" w:cs="Times New Roman"/>
        </w:rPr>
        <w:t xml:space="preserve">based practice and innovation is fundamental to the professional identity of those who work in the education and training sector. </w:t>
      </w:r>
      <w:r w:rsidRPr="007830D3">
        <w:rPr>
          <w:rFonts w:ascii="Times New Roman" w:hAnsi="Times New Roman" w:cs="Times New Roman"/>
        </w:rPr>
        <w:lastRenderedPageBreak/>
        <w:t>Providers and practitioner</w:t>
      </w:r>
      <w:r w:rsidR="00A708D8">
        <w:rPr>
          <w:rFonts w:ascii="Times New Roman" w:hAnsi="Times New Roman" w:cs="Times New Roman"/>
        </w:rPr>
        <w:t>s</w:t>
      </w:r>
      <w:r w:rsidRPr="007830D3">
        <w:rPr>
          <w:rFonts w:ascii="Times New Roman" w:hAnsi="Times New Roman" w:cs="Times New Roman"/>
        </w:rPr>
        <w:t xml:space="preserve"> have worked together to improve teaching, learning and assessment by implementing collaborative improvement projects designed around a joint practice development (JPD) model. </w:t>
      </w:r>
      <w:r w:rsidRPr="007830D3">
        <w:rPr>
          <w:rFonts w:ascii="Times New Roman" w:hAnsi="Times New Roman" w:cs="Times New Roman"/>
          <w:lang w:val="en"/>
        </w:rPr>
        <w:t>The Fielding Report (DfES, 2005)</w:t>
      </w:r>
      <w:r w:rsidR="00EA52D3">
        <w:rPr>
          <w:rStyle w:val="FootnoteReference"/>
          <w:rFonts w:ascii="Times New Roman" w:hAnsi="Times New Roman" w:cs="Times New Roman"/>
          <w:lang w:val="en"/>
        </w:rPr>
        <w:footnoteReference w:id="1"/>
      </w:r>
      <w:r w:rsidRPr="007830D3">
        <w:rPr>
          <w:rFonts w:ascii="Times New Roman" w:hAnsi="Times New Roman" w:cs="Times New Roman"/>
          <w:lang w:val="en"/>
        </w:rPr>
        <w:t xml:space="preserve"> </w:t>
      </w:r>
      <w:r w:rsidRPr="007830D3">
        <w:rPr>
          <w:rFonts w:ascii="Times New Roman" w:hAnsi="Times New Roman" w:cs="Times New Roman"/>
        </w:rPr>
        <w:t xml:space="preserve">defines JPD as ‘learning new ways of working through mutual engagement that opens up and shares practices with others’. It denotes a process that is collaborative, not one-way, and </w:t>
      </w:r>
      <w:r w:rsidR="00A708D8">
        <w:rPr>
          <w:rFonts w:ascii="Times New Roman" w:hAnsi="Times New Roman" w:cs="Times New Roman"/>
        </w:rPr>
        <w:t xml:space="preserve">that </w:t>
      </w:r>
      <w:r w:rsidRPr="007830D3">
        <w:rPr>
          <w:rFonts w:ascii="Times New Roman" w:hAnsi="Times New Roman" w:cs="Times New Roman"/>
        </w:rPr>
        <w:t>the practice is being improved</w:t>
      </w:r>
      <w:r w:rsidR="00A708D8">
        <w:rPr>
          <w:rFonts w:ascii="Times New Roman" w:hAnsi="Times New Roman" w:cs="Times New Roman"/>
        </w:rPr>
        <w:t>,</w:t>
      </w:r>
      <w:r w:rsidRPr="007830D3">
        <w:rPr>
          <w:rFonts w:ascii="Times New Roman" w:hAnsi="Times New Roman" w:cs="Times New Roman"/>
        </w:rPr>
        <w:t xml:space="preserve"> not just moved from one practitioner or institution to another.</w:t>
      </w:r>
    </w:p>
    <w:p w14:paraId="356A8C85" w14:textId="77777777" w:rsidR="00965EFF" w:rsidRPr="007830D3" w:rsidRDefault="00965EFF" w:rsidP="00965EFF">
      <w:pPr>
        <w:spacing w:line="360" w:lineRule="auto"/>
        <w:jc w:val="both"/>
        <w:rPr>
          <w:rFonts w:ascii="Times New Roman" w:hAnsi="Times New Roman" w:cs="Times New Roman"/>
        </w:rPr>
      </w:pPr>
      <w:r w:rsidRPr="007830D3">
        <w:rPr>
          <w:rFonts w:ascii="Times New Roman" w:hAnsi="Times New Roman" w:cs="Times New Roman"/>
        </w:rPr>
        <w:t>Gregson, Nixon, Spedding &amp; Kearney (2013)</w:t>
      </w:r>
      <w:r w:rsidRPr="007830D3">
        <w:rPr>
          <w:rStyle w:val="FootnoteReference"/>
          <w:rFonts w:ascii="Times New Roman" w:hAnsi="Times New Roman" w:cs="Times New Roman"/>
        </w:rPr>
        <w:footnoteReference w:id="2"/>
      </w:r>
      <w:r w:rsidRPr="007830D3">
        <w:rPr>
          <w:rFonts w:ascii="Times New Roman" w:hAnsi="Times New Roman" w:cs="Times New Roman"/>
        </w:rPr>
        <w:t xml:space="preserve"> observe that conventional CPD tends to be ‘</w:t>
      </w:r>
      <w:r w:rsidRPr="004E012A">
        <w:rPr>
          <w:rFonts w:ascii="Times New Roman" w:hAnsi="Times New Roman" w:cs="Times New Roman"/>
          <w:i/>
        </w:rPr>
        <w:t>expert led and involves new knowledge being bestowed upon the tutors who are considered to have a deficit in respect to the new ideas</w:t>
      </w:r>
      <w:r w:rsidRPr="007830D3">
        <w:rPr>
          <w:rFonts w:ascii="Times New Roman" w:hAnsi="Times New Roman" w:cs="Times New Roman"/>
        </w:rPr>
        <w:t>’. The JPD approach adopted by the professionals involved in the OTLA project is different; they demonstrate that by collectively putting research evidence into practice</w:t>
      </w:r>
      <w:r w:rsidR="00A708D8">
        <w:rPr>
          <w:rFonts w:ascii="Times New Roman" w:hAnsi="Times New Roman" w:cs="Times New Roman"/>
        </w:rPr>
        <w:t>,</w:t>
      </w:r>
      <w:r w:rsidRPr="007830D3">
        <w:rPr>
          <w:rFonts w:ascii="Times New Roman" w:hAnsi="Times New Roman" w:cs="Times New Roman"/>
        </w:rPr>
        <w:t xml:space="preserve"> learners, tutors, managers and organisations can enable real changes to take place. The JPD approach can be used to improve teaching, learning and assessment that:</w:t>
      </w:r>
    </w:p>
    <w:p w14:paraId="539DA787" w14:textId="77777777" w:rsidR="00965EFF" w:rsidRPr="004E012A" w:rsidRDefault="00965EFF" w:rsidP="00082E73">
      <w:pPr>
        <w:pStyle w:val="NoSpacing"/>
        <w:spacing w:line="360" w:lineRule="auto"/>
        <w:ind w:left="720"/>
        <w:jc w:val="both"/>
        <w:rPr>
          <w:rFonts w:ascii="Times New Roman" w:hAnsi="Times New Roman" w:cs="Times New Roman"/>
          <w:i/>
        </w:rPr>
      </w:pPr>
      <w:proofErr w:type="gramStart"/>
      <w:r w:rsidRPr="004E012A">
        <w:rPr>
          <w:rFonts w:ascii="Times New Roman" w:hAnsi="Times New Roman" w:cs="Times New Roman"/>
          <w:i/>
        </w:rPr>
        <w:t>takes</w:t>
      </w:r>
      <w:proofErr w:type="gramEnd"/>
      <w:r w:rsidRPr="004E012A">
        <w:rPr>
          <w:rFonts w:ascii="Times New Roman" w:hAnsi="Times New Roman" w:cs="Times New Roman"/>
          <w:i/>
        </w:rPr>
        <w:t xml:space="preserve"> account of the existing practice of teachers who are trying to learn new ways of working and acknowledges the effort of those who are trying to support them. It also underscores the necessity of mutual engagement, which lies at the heart of the complex task of opening up and sharing practices with others</w:t>
      </w:r>
      <w:r w:rsidR="00082E73" w:rsidRPr="004E012A">
        <w:rPr>
          <w:rFonts w:ascii="Times New Roman" w:hAnsi="Times New Roman" w:cs="Times New Roman"/>
          <w:i/>
        </w:rPr>
        <w:t>.</w:t>
      </w:r>
    </w:p>
    <w:p w14:paraId="6230BE62" w14:textId="77777777" w:rsidR="00965EFF" w:rsidRDefault="00082E73" w:rsidP="00082E73">
      <w:pPr>
        <w:pStyle w:val="NoSpacing"/>
        <w:jc w:val="right"/>
      </w:pPr>
      <w:r>
        <w:t>(Fielding et al, 2005)</w:t>
      </w:r>
    </w:p>
    <w:p w14:paraId="0304955D" w14:textId="77777777" w:rsidR="00082E73" w:rsidRPr="007830D3" w:rsidRDefault="00082E73" w:rsidP="00082E73">
      <w:pPr>
        <w:pStyle w:val="NoSpacing"/>
        <w:jc w:val="right"/>
      </w:pPr>
    </w:p>
    <w:p w14:paraId="61E2C981" w14:textId="77777777" w:rsidR="00965EFF" w:rsidRPr="007830D3" w:rsidRDefault="00965EFF" w:rsidP="00965EFF">
      <w:pPr>
        <w:spacing w:line="360" w:lineRule="auto"/>
        <w:jc w:val="both"/>
        <w:rPr>
          <w:rFonts w:ascii="Times New Roman" w:hAnsi="Times New Roman" w:cs="Times New Roman"/>
        </w:rPr>
      </w:pPr>
      <w:r w:rsidRPr="007830D3">
        <w:rPr>
          <w:rFonts w:ascii="Times New Roman" w:hAnsi="Times New Roman" w:cs="Times New Roman"/>
        </w:rPr>
        <w:t xml:space="preserve">The four guiding principles of JPD set out by Gregson, Nixon, Spedding &amp; Kearney (2013) are: </w:t>
      </w:r>
    </w:p>
    <w:p w14:paraId="545946F6" w14:textId="77777777" w:rsidR="00965EFF" w:rsidRPr="007830D3" w:rsidRDefault="00A708D8" w:rsidP="00CE7F5E">
      <w:pPr>
        <w:pStyle w:val="ListParagraph"/>
        <w:numPr>
          <w:ilvl w:val="0"/>
          <w:numId w:val="33"/>
        </w:numPr>
        <w:spacing w:line="360" w:lineRule="auto"/>
        <w:contextualSpacing/>
        <w:jc w:val="both"/>
        <w:rPr>
          <w:sz w:val="22"/>
          <w:szCs w:val="22"/>
        </w:rPr>
      </w:pPr>
      <w:proofErr w:type="gramStart"/>
      <w:r>
        <w:rPr>
          <w:sz w:val="22"/>
          <w:szCs w:val="22"/>
        </w:rPr>
        <w:t>m</w:t>
      </w:r>
      <w:r w:rsidR="00965EFF" w:rsidRPr="007830D3">
        <w:rPr>
          <w:sz w:val="22"/>
          <w:szCs w:val="22"/>
        </w:rPr>
        <w:t>ake</w:t>
      </w:r>
      <w:proofErr w:type="gramEnd"/>
      <w:r w:rsidR="00965EFF" w:rsidRPr="007830D3">
        <w:rPr>
          <w:sz w:val="22"/>
          <w:szCs w:val="22"/>
        </w:rPr>
        <w:t xml:space="preserve"> space f</w:t>
      </w:r>
      <w:r w:rsidR="00293A11">
        <w:rPr>
          <w:sz w:val="22"/>
          <w:szCs w:val="22"/>
        </w:rPr>
        <w:t>or trust, openness and honesty</w:t>
      </w:r>
    </w:p>
    <w:p w14:paraId="000427D5" w14:textId="77777777" w:rsidR="00965EFF" w:rsidRPr="007830D3" w:rsidRDefault="00A708D8" w:rsidP="00CE7F5E">
      <w:pPr>
        <w:pStyle w:val="ListParagraph"/>
        <w:numPr>
          <w:ilvl w:val="0"/>
          <w:numId w:val="33"/>
        </w:numPr>
        <w:spacing w:line="360" w:lineRule="auto"/>
        <w:contextualSpacing/>
        <w:jc w:val="both"/>
        <w:rPr>
          <w:sz w:val="22"/>
          <w:szCs w:val="22"/>
        </w:rPr>
      </w:pPr>
      <w:proofErr w:type="gramStart"/>
      <w:r>
        <w:rPr>
          <w:sz w:val="22"/>
          <w:szCs w:val="22"/>
        </w:rPr>
        <w:t>e</w:t>
      </w:r>
      <w:r w:rsidR="00965EFF" w:rsidRPr="007830D3">
        <w:rPr>
          <w:sz w:val="22"/>
          <w:szCs w:val="22"/>
        </w:rPr>
        <w:t>stablish</w:t>
      </w:r>
      <w:proofErr w:type="gramEnd"/>
      <w:r w:rsidR="00965EFF" w:rsidRPr="007830D3">
        <w:rPr>
          <w:sz w:val="22"/>
          <w:szCs w:val="22"/>
        </w:rPr>
        <w:t xml:space="preserve"> a shared understanding of the educational problem and how it makes educational sense for it to be addresse</w:t>
      </w:r>
      <w:r w:rsidR="00293A11">
        <w:rPr>
          <w:sz w:val="22"/>
          <w:szCs w:val="22"/>
        </w:rPr>
        <w:t>d</w:t>
      </w:r>
    </w:p>
    <w:p w14:paraId="3A78CF66" w14:textId="77777777" w:rsidR="00965EFF" w:rsidRPr="007830D3" w:rsidRDefault="00A708D8" w:rsidP="00CE7F5E">
      <w:pPr>
        <w:pStyle w:val="ListParagraph"/>
        <w:numPr>
          <w:ilvl w:val="0"/>
          <w:numId w:val="33"/>
        </w:numPr>
        <w:spacing w:line="360" w:lineRule="auto"/>
        <w:contextualSpacing/>
        <w:jc w:val="both"/>
        <w:rPr>
          <w:sz w:val="22"/>
          <w:szCs w:val="22"/>
        </w:rPr>
      </w:pPr>
      <w:proofErr w:type="gramStart"/>
      <w:r>
        <w:rPr>
          <w:sz w:val="22"/>
          <w:szCs w:val="22"/>
        </w:rPr>
        <w:t>s</w:t>
      </w:r>
      <w:r w:rsidR="00965EFF" w:rsidRPr="007830D3">
        <w:rPr>
          <w:sz w:val="22"/>
          <w:szCs w:val="22"/>
        </w:rPr>
        <w:t>hare</w:t>
      </w:r>
      <w:proofErr w:type="gramEnd"/>
      <w:r w:rsidR="00965EFF" w:rsidRPr="007830D3">
        <w:rPr>
          <w:sz w:val="22"/>
          <w:szCs w:val="22"/>
        </w:rPr>
        <w:t xml:space="preserve"> the experience of t</w:t>
      </w:r>
      <w:r w:rsidR="00293A11">
        <w:rPr>
          <w:sz w:val="22"/>
          <w:szCs w:val="22"/>
        </w:rPr>
        <w:t>rying out innovative practices</w:t>
      </w:r>
    </w:p>
    <w:p w14:paraId="47B95EA9" w14:textId="77777777" w:rsidR="00965EFF" w:rsidRDefault="00A708D8" w:rsidP="00CE7F5E">
      <w:pPr>
        <w:pStyle w:val="ListParagraph"/>
        <w:numPr>
          <w:ilvl w:val="0"/>
          <w:numId w:val="33"/>
        </w:numPr>
        <w:spacing w:line="360" w:lineRule="auto"/>
        <w:contextualSpacing/>
        <w:jc w:val="both"/>
        <w:rPr>
          <w:sz w:val="22"/>
          <w:szCs w:val="22"/>
        </w:rPr>
      </w:pPr>
      <w:proofErr w:type="gramStart"/>
      <w:r>
        <w:rPr>
          <w:sz w:val="22"/>
          <w:szCs w:val="22"/>
        </w:rPr>
        <w:t>c</w:t>
      </w:r>
      <w:r w:rsidR="00965EFF" w:rsidRPr="007830D3">
        <w:rPr>
          <w:sz w:val="22"/>
          <w:szCs w:val="22"/>
        </w:rPr>
        <w:t>ritically</w:t>
      </w:r>
      <w:proofErr w:type="gramEnd"/>
      <w:r w:rsidR="00965EFF" w:rsidRPr="007830D3">
        <w:rPr>
          <w:sz w:val="22"/>
          <w:szCs w:val="22"/>
        </w:rPr>
        <w:t xml:space="preserve"> review overall progress together. </w:t>
      </w:r>
    </w:p>
    <w:p w14:paraId="2D716298" w14:textId="77777777" w:rsidR="00965EFF" w:rsidRPr="007830D3" w:rsidRDefault="00965EFF" w:rsidP="00965EFF">
      <w:pPr>
        <w:pStyle w:val="ListParagraph"/>
        <w:spacing w:line="360" w:lineRule="auto"/>
        <w:jc w:val="both"/>
        <w:rPr>
          <w:sz w:val="22"/>
          <w:szCs w:val="22"/>
        </w:rPr>
      </w:pPr>
    </w:p>
    <w:p w14:paraId="71E03BF4" w14:textId="77777777" w:rsidR="00965EFF" w:rsidRPr="00785480" w:rsidRDefault="00965EFF" w:rsidP="001F364C">
      <w:pPr>
        <w:spacing w:line="360" w:lineRule="auto"/>
        <w:jc w:val="both"/>
      </w:pPr>
      <w:r w:rsidRPr="007830D3">
        <w:rPr>
          <w:rFonts w:ascii="Times New Roman" w:hAnsi="Times New Roman" w:cs="Times New Roman"/>
        </w:rPr>
        <w:t>The OTLA provider-led proj</w:t>
      </w:r>
      <w:r w:rsidR="00FD577A">
        <w:rPr>
          <w:rFonts w:ascii="Times New Roman" w:hAnsi="Times New Roman" w:cs="Times New Roman"/>
        </w:rPr>
        <w:t>ects followed these principles, w</w:t>
      </w:r>
      <w:r w:rsidR="001F364C">
        <w:rPr>
          <w:rFonts w:ascii="Times New Roman" w:hAnsi="Times New Roman" w:cs="Times New Roman"/>
        </w:rPr>
        <w:t xml:space="preserve">ith all </w:t>
      </w:r>
      <w:r w:rsidR="00FD577A">
        <w:rPr>
          <w:rFonts w:ascii="Times New Roman" w:hAnsi="Times New Roman" w:cs="Times New Roman"/>
        </w:rPr>
        <w:t xml:space="preserve">of </w:t>
      </w:r>
      <w:r w:rsidR="001F364C">
        <w:rPr>
          <w:rFonts w:ascii="Times New Roman" w:hAnsi="Times New Roman" w:cs="Times New Roman"/>
        </w:rPr>
        <w:t>the projects linking</w:t>
      </w:r>
      <w:r w:rsidR="001F364C" w:rsidRPr="007830D3">
        <w:rPr>
          <w:rFonts w:ascii="Times New Roman" w:hAnsi="Times New Roman" w:cs="Times New Roman"/>
        </w:rPr>
        <w:t xml:space="preserve"> several providers together</w:t>
      </w:r>
      <w:r w:rsidR="001F364C">
        <w:rPr>
          <w:rFonts w:ascii="Times New Roman" w:hAnsi="Times New Roman" w:cs="Times New Roman"/>
        </w:rPr>
        <w:t xml:space="preserve"> to work</w:t>
      </w:r>
      <w:r w:rsidR="001F364C" w:rsidRPr="007830D3">
        <w:rPr>
          <w:rFonts w:ascii="Times New Roman" w:hAnsi="Times New Roman" w:cs="Times New Roman"/>
        </w:rPr>
        <w:t xml:space="preserve"> on </w:t>
      </w:r>
      <w:r w:rsidR="001F364C">
        <w:rPr>
          <w:rFonts w:ascii="Times New Roman" w:hAnsi="Times New Roman" w:cs="Times New Roman"/>
        </w:rPr>
        <w:t>a shared</w:t>
      </w:r>
      <w:r w:rsidR="001F364C" w:rsidRPr="007830D3">
        <w:rPr>
          <w:rFonts w:ascii="Times New Roman" w:hAnsi="Times New Roman" w:cs="Times New Roman"/>
        </w:rPr>
        <w:t xml:space="preserve"> topic of interest. </w:t>
      </w:r>
      <w:r w:rsidRPr="007830D3">
        <w:rPr>
          <w:rFonts w:ascii="Times New Roman" w:hAnsi="Times New Roman" w:cs="Times New Roman"/>
        </w:rPr>
        <w:t>They have encouraged collaboration between learners, tutors, managers and org</w:t>
      </w:r>
      <w:r w:rsidR="00B31974">
        <w:rPr>
          <w:rFonts w:ascii="Times New Roman" w:hAnsi="Times New Roman" w:cs="Times New Roman"/>
        </w:rPr>
        <w:t>anisations to try out new ideas and</w:t>
      </w:r>
      <w:r w:rsidRPr="007830D3">
        <w:rPr>
          <w:rFonts w:ascii="Times New Roman" w:hAnsi="Times New Roman" w:cs="Times New Roman"/>
        </w:rPr>
        <w:t xml:space="preserve"> modify or substantiate current practice. </w:t>
      </w:r>
    </w:p>
    <w:p w14:paraId="4268FE92" w14:textId="77777777" w:rsidR="00965EFF" w:rsidRPr="007830D3" w:rsidRDefault="00965EFF" w:rsidP="00965EFF">
      <w:pPr>
        <w:spacing w:line="360" w:lineRule="auto"/>
        <w:jc w:val="both"/>
        <w:rPr>
          <w:rFonts w:ascii="Times New Roman" w:hAnsi="Times New Roman" w:cs="Times New Roman"/>
          <w:bCs/>
        </w:rPr>
      </w:pPr>
      <w:r w:rsidRPr="007830D3">
        <w:rPr>
          <w:rFonts w:ascii="Times New Roman" w:hAnsi="Times New Roman" w:cs="Times New Roman"/>
        </w:rPr>
        <w:t>One of the defining characteristics of educational research is that it aims to contribute to the improvement of educational practice</w:t>
      </w:r>
      <w:r w:rsidRPr="007830D3">
        <w:rPr>
          <w:rStyle w:val="FootnoteReference"/>
          <w:rFonts w:ascii="Times New Roman" w:hAnsi="Times New Roman" w:cs="Times New Roman"/>
          <w:i/>
          <w:iCs/>
        </w:rPr>
        <w:footnoteReference w:id="3"/>
      </w:r>
      <w:r w:rsidRPr="007830D3">
        <w:rPr>
          <w:rFonts w:ascii="Times New Roman" w:hAnsi="Times New Roman" w:cs="Times New Roman"/>
        </w:rPr>
        <w:t>. To be convincing and impactful</w:t>
      </w:r>
      <w:r w:rsidR="00293A11">
        <w:rPr>
          <w:rFonts w:ascii="Times New Roman" w:hAnsi="Times New Roman" w:cs="Times New Roman"/>
        </w:rPr>
        <w:t>,</w:t>
      </w:r>
      <w:r w:rsidRPr="007830D3">
        <w:rPr>
          <w:rFonts w:ascii="Times New Roman" w:hAnsi="Times New Roman" w:cs="Times New Roman"/>
        </w:rPr>
        <w:t xml:space="preserve"> effective practice has to be recognised and demonstrated in context not just explained. This is a great strength of the </w:t>
      </w:r>
      <w:r w:rsidR="000878B8">
        <w:rPr>
          <w:rFonts w:ascii="Times New Roman" w:hAnsi="Times New Roman" w:cs="Times New Roman"/>
        </w:rPr>
        <w:t>OTLA</w:t>
      </w:r>
      <w:r w:rsidRPr="007830D3">
        <w:rPr>
          <w:rFonts w:ascii="Times New Roman" w:hAnsi="Times New Roman" w:cs="Times New Roman"/>
        </w:rPr>
        <w:t xml:space="preserve"> </w:t>
      </w:r>
      <w:r w:rsidRPr="007830D3">
        <w:rPr>
          <w:rFonts w:ascii="Times New Roman" w:hAnsi="Times New Roman" w:cs="Times New Roman"/>
        </w:rPr>
        <w:lastRenderedPageBreak/>
        <w:t xml:space="preserve">provider-led projects, which have already documented a number of important findings that were produced by current practitioners, who have been able to identify numerous examples of outstanding teaching, learning and </w:t>
      </w:r>
      <w:r w:rsidR="00B31974">
        <w:rPr>
          <w:rFonts w:ascii="Times New Roman" w:hAnsi="Times New Roman" w:cs="Times New Roman"/>
        </w:rPr>
        <w:t xml:space="preserve">assessment </w:t>
      </w:r>
      <w:r w:rsidRPr="007830D3">
        <w:rPr>
          <w:rFonts w:ascii="Times New Roman" w:hAnsi="Times New Roman" w:cs="Times New Roman"/>
        </w:rPr>
        <w:t xml:space="preserve">practice taking place at institutions across the region. </w:t>
      </w:r>
      <w:r w:rsidRPr="007830D3">
        <w:rPr>
          <w:rFonts w:ascii="Times New Roman" w:hAnsi="Times New Roman" w:cs="Times New Roman"/>
          <w:bCs/>
        </w:rPr>
        <w:t xml:space="preserve">The 2005 Fielding Report found that practitioners: </w:t>
      </w:r>
    </w:p>
    <w:p w14:paraId="50FAF57D" w14:textId="77777777" w:rsidR="00965EFF" w:rsidRPr="007830D3" w:rsidRDefault="00965EFF" w:rsidP="00965EFF">
      <w:pPr>
        <w:spacing w:after="0" w:line="360" w:lineRule="auto"/>
        <w:ind w:left="720"/>
        <w:jc w:val="both"/>
        <w:rPr>
          <w:rFonts w:ascii="Times New Roman" w:hAnsi="Times New Roman" w:cs="Times New Roman"/>
          <w:i/>
          <w:iCs/>
        </w:rPr>
      </w:pPr>
      <w:proofErr w:type="gramStart"/>
      <w:r w:rsidRPr="007830D3">
        <w:rPr>
          <w:rFonts w:ascii="Times New Roman" w:hAnsi="Times New Roman" w:cs="Times New Roman"/>
          <w:i/>
          <w:iCs/>
        </w:rPr>
        <w:t>often</w:t>
      </w:r>
      <w:proofErr w:type="gramEnd"/>
      <w:r w:rsidRPr="007830D3">
        <w:rPr>
          <w:rFonts w:ascii="Times New Roman" w:hAnsi="Times New Roman" w:cs="Times New Roman"/>
          <w:i/>
          <w:iCs/>
        </w:rPr>
        <w:t xml:space="preserve"> had a strong sense that approaches to teaching and learning that have been developed by and with other practicing teachers were to be trusted, that they were more realistic and grounded in professional skills and knowledge than programmes that are prescribed centrally.</w:t>
      </w:r>
    </w:p>
    <w:p w14:paraId="46A89D11" w14:textId="77777777" w:rsidR="00965EFF" w:rsidRPr="007830D3" w:rsidRDefault="00965EFF" w:rsidP="00965EFF">
      <w:pPr>
        <w:spacing w:after="0" w:line="360" w:lineRule="auto"/>
        <w:ind w:left="7200" w:firstLine="597"/>
        <w:jc w:val="both"/>
        <w:rPr>
          <w:rFonts w:ascii="Times New Roman" w:hAnsi="Times New Roman" w:cs="Times New Roman"/>
        </w:rPr>
      </w:pPr>
      <w:r w:rsidRPr="007830D3">
        <w:rPr>
          <w:rFonts w:ascii="Times New Roman" w:hAnsi="Times New Roman" w:cs="Times New Roman"/>
          <w:iCs/>
        </w:rPr>
        <w:t>(DfES, 2005)</w:t>
      </w:r>
      <w:r w:rsidRPr="007830D3">
        <w:rPr>
          <w:rFonts w:ascii="Times New Roman" w:hAnsi="Times New Roman" w:cs="Times New Roman"/>
        </w:rPr>
        <w:t xml:space="preserve"> </w:t>
      </w:r>
    </w:p>
    <w:p w14:paraId="4D9E7B27" w14:textId="77777777" w:rsidR="00965EFF" w:rsidRPr="007830D3" w:rsidRDefault="00965EFF" w:rsidP="00965EFF">
      <w:pPr>
        <w:spacing w:after="0" w:line="360" w:lineRule="auto"/>
        <w:jc w:val="both"/>
        <w:rPr>
          <w:rFonts w:ascii="Times New Roman" w:hAnsi="Times New Roman" w:cs="Times New Roman"/>
        </w:rPr>
      </w:pPr>
    </w:p>
    <w:p w14:paraId="53E7692C" w14:textId="77777777" w:rsidR="00965EFF" w:rsidRPr="007830D3" w:rsidRDefault="00965EFF" w:rsidP="00965EFF">
      <w:pPr>
        <w:spacing w:line="360" w:lineRule="auto"/>
        <w:jc w:val="both"/>
        <w:rPr>
          <w:rFonts w:ascii="Times New Roman" w:hAnsi="Times New Roman" w:cs="Times New Roman"/>
          <w:bCs/>
        </w:rPr>
      </w:pPr>
      <w:r w:rsidRPr="007830D3">
        <w:rPr>
          <w:rFonts w:ascii="Times New Roman" w:hAnsi="Times New Roman" w:cs="Times New Roman"/>
          <w:bCs/>
        </w:rPr>
        <w:t xml:space="preserve">This </w:t>
      </w:r>
      <w:r w:rsidR="00B31974">
        <w:rPr>
          <w:rFonts w:ascii="Times New Roman" w:hAnsi="Times New Roman" w:cs="Times New Roman"/>
          <w:bCs/>
        </w:rPr>
        <w:t>implies</w:t>
      </w:r>
      <w:r w:rsidRPr="007830D3">
        <w:rPr>
          <w:rFonts w:ascii="Times New Roman" w:hAnsi="Times New Roman" w:cs="Times New Roman"/>
          <w:bCs/>
        </w:rPr>
        <w:t xml:space="preserve"> that the conclusions and recommendations set out by the </w:t>
      </w:r>
      <w:r w:rsidR="000878B8">
        <w:rPr>
          <w:rFonts w:ascii="Times New Roman" w:hAnsi="Times New Roman" w:cs="Times New Roman"/>
          <w:bCs/>
        </w:rPr>
        <w:t>OTLA</w:t>
      </w:r>
      <w:r w:rsidRPr="007830D3">
        <w:rPr>
          <w:rFonts w:ascii="Times New Roman" w:hAnsi="Times New Roman" w:cs="Times New Roman"/>
          <w:bCs/>
        </w:rPr>
        <w:t xml:space="preserve"> project practitioner-researchers should be well received by the sector, as they are grounded in real-life examples of teachers and trainers doing real research in real settings. The Fielding Report states that while there is general agreement that spreading good practice from one institution to another is important in improving the quality of teaching and learning, nevertheless spreading good practice remains very difficult. </w:t>
      </w:r>
      <w:r w:rsidRPr="007830D3">
        <w:rPr>
          <w:rFonts w:ascii="Times New Roman" w:hAnsi="Times New Roman" w:cs="Times New Roman"/>
          <w:bCs/>
          <w:i/>
          <w:iCs/>
        </w:rPr>
        <w:t>It seems that policy makers lack the formal knowledge about how to spread good practice while too few practitioners actually know how to do ‘practice transfer’ effectively</w:t>
      </w:r>
      <w:r w:rsidRPr="007830D3">
        <w:rPr>
          <w:rFonts w:ascii="Times New Roman" w:hAnsi="Times New Roman" w:cs="Times New Roman"/>
          <w:bCs/>
        </w:rPr>
        <w:t xml:space="preserve"> (DfES, 2005).  The report further suggests that practitioners also expressed concerns about the transfer of good practice: </w:t>
      </w:r>
    </w:p>
    <w:p w14:paraId="6FBAAD4D" w14:textId="77777777" w:rsidR="00965EFF" w:rsidRPr="007830D3" w:rsidRDefault="00965EFF" w:rsidP="00965EFF">
      <w:pPr>
        <w:spacing w:after="0" w:line="360" w:lineRule="auto"/>
        <w:ind w:left="720"/>
        <w:jc w:val="both"/>
        <w:rPr>
          <w:rFonts w:ascii="Times New Roman" w:hAnsi="Times New Roman" w:cs="Times New Roman"/>
          <w:i/>
          <w:iCs/>
        </w:rPr>
      </w:pPr>
      <w:r w:rsidRPr="007830D3">
        <w:rPr>
          <w:rFonts w:ascii="Times New Roman" w:hAnsi="Times New Roman" w:cs="Times New Roman"/>
          <w:i/>
          <w:iCs/>
        </w:rPr>
        <w:t xml:space="preserve">Many noted its difficulties and time–consuming nature, that it would not happen spontaneously but involved skills that had to be developed and learnt, especially in areas where competition had been particularly intense, and that this had concomitant implications for the resources it required. </w:t>
      </w:r>
    </w:p>
    <w:p w14:paraId="67974786" w14:textId="77777777" w:rsidR="00965EFF" w:rsidRPr="007830D3" w:rsidRDefault="00965EFF" w:rsidP="00965EFF">
      <w:pPr>
        <w:spacing w:after="0" w:line="360" w:lineRule="auto"/>
        <w:ind w:left="7200" w:firstLine="597"/>
        <w:jc w:val="both"/>
        <w:rPr>
          <w:rFonts w:ascii="Times New Roman" w:hAnsi="Times New Roman" w:cs="Times New Roman"/>
        </w:rPr>
      </w:pPr>
      <w:r w:rsidRPr="007830D3">
        <w:rPr>
          <w:rFonts w:ascii="Times New Roman" w:hAnsi="Times New Roman" w:cs="Times New Roman"/>
        </w:rPr>
        <w:t>(DfES, 2005)</w:t>
      </w:r>
    </w:p>
    <w:p w14:paraId="319FD6E4" w14:textId="77777777" w:rsidR="00965EFF" w:rsidRPr="007830D3" w:rsidRDefault="00965EFF" w:rsidP="00965EFF">
      <w:pPr>
        <w:spacing w:after="0" w:line="360" w:lineRule="auto"/>
        <w:jc w:val="both"/>
        <w:rPr>
          <w:rFonts w:ascii="Times New Roman" w:hAnsi="Times New Roman" w:cs="Times New Roman"/>
        </w:rPr>
      </w:pPr>
    </w:p>
    <w:p w14:paraId="5C03C24B" w14:textId="2C98A32A" w:rsidR="001F364C" w:rsidRPr="007830D3" w:rsidRDefault="00965EFF" w:rsidP="001F364C">
      <w:pPr>
        <w:spacing w:line="360" w:lineRule="auto"/>
        <w:jc w:val="both"/>
        <w:rPr>
          <w:rFonts w:ascii="Times New Roman" w:hAnsi="Times New Roman" w:cs="Times New Roman"/>
        </w:rPr>
      </w:pPr>
      <w:r w:rsidRPr="007830D3">
        <w:rPr>
          <w:rFonts w:ascii="Times New Roman" w:hAnsi="Times New Roman" w:cs="Times New Roman"/>
        </w:rPr>
        <w:t>By having the vision to fund the OTLA project, the ETF has uncovered that it is possible to overcom</w:t>
      </w:r>
      <w:r w:rsidR="003265FD">
        <w:rPr>
          <w:rFonts w:ascii="Times New Roman" w:hAnsi="Times New Roman" w:cs="Times New Roman"/>
        </w:rPr>
        <w:t>e</w:t>
      </w:r>
      <w:r w:rsidRPr="007830D3">
        <w:rPr>
          <w:rFonts w:ascii="Times New Roman" w:hAnsi="Times New Roman" w:cs="Times New Roman"/>
        </w:rPr>
        <w:t xml:space="preserve"> these difficulties and that colleagues and learners can build positive and collaborative relationships, enabling the transfer of effective practice to take place. Skilful direction and coordination by the </w:t>
      </w:r>
      <w:r w:rsidR="00A708D8">
        <w:rPr>
          <w:rFonts w:ascii="Times New Roman" w:hAnsi="Times New Roman" w:cs="Times New Roman"/>
        </w:rPr>
        <w:t>EMFEC</w:t>
      </w:r>
      <w:r w:rsidRPr="007830D3">
        <w:rPr>
          <w:rFonts w:ascii="Times New Roman" w:hAnsi="Times New Roman" w:cs="Times New Roman"/>
        </w:rPr>
        <w:t xml:space="preserve"> group has facilitated potential competitors to </w:t>
      </w:r>
      <w:r w:rsidR="001F364C">
        <w:rPr>
          <w:rFonts w:ascii="Times New Roman" w:hAnsi="Times New Roman" w:cs="Times New Roman"/>
        </w:rPr>
        <w:t>come</w:t>
      </w:r>
      <w:r w:rsidRPr="007830D3">
        <w:rPr>
          <w:rFonts w:ascii="Times New Roman" w:hAnsi="Times New Roman" w:cs="Times New Roman"/>
        </w:rPr>
        <w:t xml:space="preserve"> together to share an understanding of the educational problems they face, and work </w:t>
      </w:r>
      <w:r w:rsidR="001F364C">
        <w:rPr>
          <w:rFonts w:ascii="Times New Roman" w:hAnsi="Times New Roman" w:cs="Times New Roman"/>
        </w:rPr>
        <w:t>collectively</w:t>
      </w:r>
      <w:r w:rsidRPr="007830D3">
        <w:rPr>
          <w:rFonts w:ascii="Times New Roman" w:hAnsi="Times New Roman" w:cs="Times New Roman"/>
        </w:rPr>
        <w:t xml:space="preserve"> to address them. </w:t>
      </w:r>
      <w:r w:rsidR="001F364C" w:rsidRPr="007830D3">
        <w:rPr>
          <w:rFonts w:ascii="Times New Roman" w:hAnsi="Times New Roman" w:cs="Times New Roman"/>
        </w:rPr>
        <w:t>The provider-led projects have addressed four central themes that are of high importance in contemporary FE:</w:t>
      </w:r>
    </w:p>
    <w:p w14:paraId="17418C71" w14:textId="77777777" w:rsidR="001F364C" w:rsidRPr="007830D3" w:rsidRDefault="001F364C" w:rsidP="00CE7F5E">
      <w:pPr>
        <w:pStyle w:val="ListParagraph"/>
        <w:numPr>
          <w:ilvl w:val="0"/>
          <w:numId w:val="33"/>
        </w:numPr>
        <w:spacing w:line="360" w:lineRule="auto"/>
        <w:contextualSpacing/>
        <w:jc w:val="both"/>
        <w:rPr>
          <w:sz w:val="22"/>
          <w:szCs w:val="22"/>
        </w:rPr>
      </w:pPr>
      <w:r w:rsidRPr="007830D3">
        <w:rPr>
          <w:sz w:val="22"/>
          <w:szCs w:val="22"/>
        </w:rPr>
        <w:t>Blended Learning &amp; ICT</w:t>
      </w:r>
    </w:p>
    <w:p w14:paraId="48B592AF" w14:textId="77777777" w:rsidR="001F364C" w:rsidRPr="007830D3" w:rsidRDefault="001F364C" w:rsidP="00CE7F5E">
      <w:pPr>
        <w:pStyle w:val="ListParagraph"/>
        <w:numPr>
          <w:ilvl w:val="0"/>
          <w:numId w:val="33"/>
        </w:numPr>
        <w:spacing w:line="360" w:lineRule="auto"/>
        <w:contextualSpacing/>
        <w:jc w:val="both"/>
        <w:rPr>
          <w:sz w:val="22"/>
          <w:szCs w:val="22"/>
        </w:rPr>
      </w:pPr>
      <w:r w:rsidRPr="007830D3">
        <w:rPr>
          <w:sz w:val="22"/>
          <w:szCs w:val="22"/>
        </w:rPr>
        <w:t>Learner Skills Development</w:t>
      </w:r>
    </w:p>
    <w:p w14:paraId="78C90FEC" w14:textId="77777777" w:rsidR="001F364C" w:rsidRPr="007830D3" w:rsidRDefault="001F364C" w:rsidP="00CE7F5E">
      <w:pPr>
        <w:pStyle w:val="ListParagraph"/>
        <w:numPr>
          <w:ilvl w:val="0"/>
          <w:numId w:val="33"/>
        </w:numPr>
        <w:spacing w:line="360" w:lineRule="auto"/>
        <w:contextualSpacing/>
        <w:jc w:val="both"/>
        <w:rPr>
          <w:sz w:val="22"/>
          <w:szCs w:val="22"/>
        </w:rPr>
      </w:pPr>
      <w:r w:rsidRPr="007830D3">
        <w:rPr>
          <w:sz w:val="22"/>
          <w:szCs w:val="22"/>
        </w:rPr>
        <w:t>Peer Evaluation &amp; Support</w:t>
      </w:r>
    </w:p>
    <w:p w14:paraId="5474D475" w14:textId="77777777" w:rsidR="001F364C" w:rsidRPr="00E25990" w:rsidRDefault="001F364C" w:rsidP="00965EFF">
      <w:pPr>
        <w:pStyle w:val="ListParagraph"/>
        <w:numPr>
          <w:ilvl w:val="0"/>
          <w:numId w:val="33"/>
        </w:numPr>
        <w:spacing w:line="360" w:lineRule="auto"/>
        <w:contextualSpacing/>
        <w:jc w:val="both"/>
        <w:rPr>
          <w:sz w:val="22"/>
          <w:szCs w:val="22"/>
        </w:rPr>
      </w:pPr>
      <w:r w:rsidRPr="007830D3">
        <w:rPr>
          <w:sz w:val="22"/>
          <w:szCs w:val="22"/>
        </w:rPr>
        <w:t>Practitioner Professional Development</w:t>
      </w:r>
    </w:p>
    <w:p w14:paraId="210772EF" w14:textId="76B84876" w:rsidR="00965EFF" w:rsidRPr="007830D3" w:rsidRDefault="00965EFF" w:rsidP="00965EFF">
      <w:pPr>
        <w:spacing w:line="360" w:lineRule="auto"/>
        <w:jc w:val="both"/>
        <w:rPr>
          <w:rFonts w:ascii="Times New Roman" w:hAnsi="Times New Roman" w:cs="Times New Roman"/>
        </w:rPr>
      </w:pPr>
      <w:r w:rsidRPr="007830D3">
        <w:rPr>
          <w:rFonts w:ascii="Times New Roman" w:hAnsi="Times New Roman" w:cs="Times New Roman"/>
        </w:rPr>
        <w:t xml:space="preserve">The </w:t>
      </w:r>
      <w:proofErr w:type="gramStart"/>
      <w:r w:rsidR="000878B8">
        <w:rPr>
          <w:rFonts w:ascii="Times New Roman" w:hAnsi="Times New Roman" w:cs="Times New Roman"/>
        </w:rPr>
        <w:t>OTLA</w:t>
      </w:r>
      <w:r w:rsidRPr="007830D3">
        <w:rPr>
          <w:rFonts w:ascii="Times New Roman" w:hAnsi="Times New Roman" w:cs="Times New Roman"/>
        </w:rPr>
        <w:t xml:space="preserve"> project has been supported by the School of Education at Nottingham Trent University</w:t>
      </w:r>
      <w:proofErr w:type="gramEnd"/>
      <w:r w:rsidRPr="007830D3">
        <w:rPr>
          <w:rFonts w:ascii="Times New Roman" w:hAnsi="Times New Roman" w:cs="Times New Roman"/>
        </w:rPr>
        <w:t xml:space="preserve">. The NTU team mediated action research training for stakeholders, analysed the provider-led action </w:t>
      </w:r>
      <w:r w:rsidRPr="007830D3">
        <w:rPr>
          <w:rFonts w:ascii="Times New Roman" w:hAnsi="Times New Roman" w:cs="Times New Roman"/>
        </w:rPr>
        <w:lastRenderedPageBreak/>
        <w:t>research projects and the impact of the overall project. The research team from the School of Education ha</w:t>
      </w:r>
      <w:r w:rsidR="00FB5851">
        <w:rPr>
          <w:rFonts w:ascii="Times New Roman" w:hAnsi="Times New Roman" w:cs="Times New Roman"/>
        </w:rPr>
        <w:t>s</w:t>
      </w:r>
      <w:r w:rsidRPr="007830D3">
        <w:rPr>
          <w:rFonts w:ascii="Times New Roman" w:hAnsi="Times New Roman" w:cs="Times New Roman"/>
        </w:rPr>
        <w:t xml:space="preserve"> identified that the </w:t>
      </w:r>
      <w:r w:rsidR="000878B8">
        <w:rPr>
          <w:rFonts w:ascii="Times New Roman" w:hAnsi="Times New Roman" w:cs="Times New Roman"/>
        </w:rPr>
        <w:t>OTLA</w:t>
      </w:r>
      <w:r w:rsidRPr="007830D3">
        <w:rPr>
          <w:rFonts w:ascii="Times New Roman" w:hAnsi="Times New Roman" w:cs="Times New Roman"/>
        </w:rPr>
        <w:t xml:space="preserve"> provider-led research projects have been carried out on the basis of robust and credible educational theory. This has helped the</w:t>
      </w:r>
      <w:r w:rsidR="00B31974">
        <w:rPr>
          <w:rFonts w:ascii="Times New Roman" w:hAnsi="Times New Roman" w:cs="Times New Roman"/>
        </w:rPr>
        <w:t>m</w:t>
      </w:r>
      <w:r w:rsidRPr="007830D3">
        <w:rPr>
          <w:rFonts w:ascii="Times New Roman" w:hAnsi="Times New Roman" w:cs="Times New Roman"/>
        </w:rPr>
        <w:t xml:space="preserve"> to produce a rich bank of transferal evidence, data and resources that can be beneficially shared across the wider sector at the national level. </w:t>
      </w:r>
    </w:p>
    <w:p w14:paraId="35D0F9EA" w14:textId="77777777" w:rsidR="00965EFF" w:rsidRPr="007830D3" w:rsidRDefault="00965EFF" w:rsidP="00965EFF">
      <w:pPr>
        <w:spacing w:line="360" w:lineRule="auto"/>
        <w:jc w:val="both"/>
        <w:rPr>
          <w:rFonts w:ascii="Times New Roman" w:hAnsi="Times New Roman" w:cs="Times New Roman"/>
        </w:rPr>
      </w:pPr>
      <w:r w:rsidRPr="007830D3">
        <w:rPr>
          <w:rFonts w:ascii="Times New Roman" w:hAnsi="Times New Roman" w:cs="Times New Roman"/>
        </w:rPr>
        <w:t>Researchers from NTU have also generated original data</w:t>
      </w:r>
      <w:r w:rsidR="000473A2">
        <w:rPr>
          <w:rFonts w:ascii="Times New Roman" w:hAnsi="Times New Roman" w:cs="Times New Roman"/>
        </w:rPr>
        <w:t>,</w:t>
      </w:r>
      <w:r w:rsidRPr="007830D3">
        <w:rPr>
          <w:rFonts w:ascii="Times New Roman" w:hAnsi="Times New Roman" w:cs="Times New Roman"/>
        </w:rPr>
        <w:t xml:space="preserve"> consulting with a range of key stakeholders to identify what outstanding means to officials, practitioners, students and employers</w:t>
      </w:r>
      <w:r w:rsidR="00B31974">
        <w:rPr>
          <w:rFonts w:ascii="Times New Roman" w:hAnsi="Times New Roman" w:cs="Times New Roman"/>
        </w:rPr>
        <w:t xml:space="preserve"> within FE</w:t>
      </w:r>
      <w:r w:rsidRPr="007830D3">
        <w:rPr>
          <w:rFonts w:ascii="Times New Roman" w:hAnsi="Times New Roman" w:cs="Times New Roman"/>
        </w:rPr>
        <w:t xml:space="preserve">. This can facilitate an interpretation of </w:t>
      </w:r>
      <w:r w:rsidR="000473A2">
        <w:rPr>
          <w:rFonts w:ascii="Times New Roman" w:hAnsi="Times New Roman" w:cs="Times New Roman"/>
        </w:rPr>
        <w:t>‘</w:t>
      </w:r>
      <w:r w:rsidRPr="007830D3">
        <w:rPr>
          <w:rFonts w:ascii="Times New Roman" w:hAnsi="Times New Roman" w:cs="Times New Roman"/>
        </w:rPr>
        <w:t>outstanding</w:t>
      </w:r>
      <w:r w:rsidR="000473A2">
        <w:rPr>
          <w:rFonts w:ascii="Times New Roman" w:hAnsi="Times New Roman" w:cs="Times New Roman"/>
        </w:rPr>
        <w:t>’</w:t>
      </w:r>
      <w:r w:rsidRPr="007830D3">
        <w:rPr>
          <w:rFonts w:ascii="Times New Roman" w:hAnsi="Times New Roman" w:cs="Times New Roman"/>
        </w:rPr>
        <w:t xml:space="preserve"> as a collective aspiration throughout FE and the wider community. While the notion of outstanding is of great interest to educationalists throughout the sector, an understanding of what it means is not uncontentious. Increasingly, practitioners in FE are required to demonstrate ‘outstanding’ teaching, learning and assessment practices. As a result, one common interpretation of outstanding relates to Ofsted inspection criteria. There also </w:t>
      </w:r>
      <w:r w:rsidR="00B31974">
        <w:rPr>
          <w:rFonts w:ascii="Times New Roman" w:hAnsi="Times New Roman" w:cs="Times New Roman"/>
        </w:rPr>
        <w:t>appears</w:t>
      </w:r>
      <w:r w:rsidRPr="007830D3">
        <w:rPr>
          <w:rFonts w:ascii="Times New Roman" w:hAnsi="Times New Roman" w:cs="Times New Roman"/>
        </w:rPr>
        <w:t xml:space="preserve"> to be a collective understanding of ‘outstandingness’ within the sector, which is based upon trusting and supportive connections </w:t>
      </w:r>
      <w:r w:rsidR="00B31974">
        <w:rPr>
          <w:rFonts w:ascii="Times New Roman" w:hAnsi="Times New Roman" w:cs="Times New Roman"/>
        </w:rPr>
        <w:t>cultivated</w:t>
      </w:r>
      <w:r w:rsidR="00B31974" w:rsidRPr="007830D3">
        <w:rPr>
          <w:rFonts w:ascii="Times New Roman" w:hAnsi="Times New Roman" w:cs="Times New Roman"/>
        </w:rPr>
        <w:t xml:space="preserve"> </w:t>
      </w:r>
      <w:r w:rsidRPr="007830D3">
        <w:rPr>
          <w:rFonts w:ascii="Times New Roman" w:hAnsi="Times New Roman" w:cs="Times New Roman"/>
        </w:rPr>
        <w:t xml:space="preserve">between highly skilled and able practitioners and enthusiastic and engaged learners. Many practitioners made reference to this ‘soft’ interpretation of </w:t>
      </w:r>
      <w:r w:rsidR="00982C88">
        <w:rPr>
          <w:rFonts w:ascii="Times New Roman" w:hAnsi="Times New Roman" w:cs="Times New Roman"/>
        </w:rPr>
        <w:t>O</w:t>
      </w:r>
      <w:r w:rsidRPr="007830D3">
        <w:rPr>
          <w:rFonts w:ascii="Times New Roman" w:hAnsi="Times New Roman" w:cs="Times New Roman"/>
        </w:rPr>
        <w:t>TLA</w:t>
      </w:r>
      <w:r w:rsidR="00982C88">
        <w:rPr>
          <w:rFonts w:ascii="Times New Roman" w:hAnsi="Times New Roman" w:cs="Times New Roman"/>
        </w:rPr>
        <w:t>.</w:t>
      </w:r>
      <w:r w:rsidRPr="007830D3">
        <w:rPr>
          <w:rFonts w:ascii="Times New Roman" w:hAnsi="Times New Roman" w:cs="Times New Roman"/>
        </w:rPr>
        <w:t xml:space="preserve"> </w:t>
      </w:r>
      <w:r w:rsidR="00982C88">
        <w:rPr>
          <w:rFonts w:ascii="Times New Roman" w:hAnsi="Times New Roman" w:cs="Times New Roman"/>
        </w:rPr>
        <w:t>W</w:t>
      </w:r>
      <w:r w:rsidRPr="007830D3">
        <w:rPr>
          <w:rFonts w:ascii="Times New Roman" w:hAnsi="Times New Roman" w:cs="Times New Roman"/>
        </w:rPr>
        <w:t>hen asked what it looks like,</w:t>
      </w:r>
      <w:r w:rsidR="001F364C">
        <w:rPr>
          <w:rFonts w:ascii="Times New Roman" w:hAnsi="Times New Roman" w:cs="Times New Roman"/>
        </w:rPr>
        <w:t xml:space="preserve"> the</w:t>
      </w:r>
      <w:r w:rsidRPr="007830D3">
        <w:rPr>
          <w:rFonts w:ascii="Times New Roman" w:hAnsi="Times New Roman" w:cs="Times New Roman"/>
        </w:rPr>
        <w:t xml:space="preserve"> indicators</w:t>
      </w:r>
      <w:r w:rsidR="001F364C">
        <w:rPr>
          <w:rFonts w:ascii="Times New Roman" w:hAnsi="Times New Roman" w:cs="Times New Roman"/>
        </w:rPr>
        <w:t xml:space="preserve"> they described</w:t>
      </w:r>
      <w:r w:rsidRPr="007830D3">
        <w:rPr>
          <w:rFonts w:ascii="Times New Roman" w:hAnsi="Times New Roman" w:cs="Times New Roman"/>
        </w:rPr>
        <w:t xml:space="preserve"> included</w:t>
      </w:r>
      <w:r w:rsidR="00982C88">
        <w:rPr>
          <w:rFonts w:ascii="Times New Roman" w:hAnsi="Times New Roman" w:cs="Times New Roman"/>
        </w:rPr>
        <w:t>:</w:t>
      </w:r>
      <w:r w:rsidRPr="007830D3">
        <w:rPr>
          <w:rFonts w:ascii="Times New Roman" w:hAnsi="Times New Roman" w:cs="Times New Roman"/>
        </w:rPr>
        <w:t xml:space="preserve"> – </w:t>
      </w:r>
      <w:r w:rsidR="001F364C">
        <w:rPr>
          <w:rFonts w:ascii="Times New Roman" w:hAnsi="Times New Roman" w:cs="Times New Roman"/>
        </w:rPr>
        <w:t xml:space="preserve">supportive </w:t>
      </w:r>
      <w:r w:rsidRPr="007830D3">
        <w:rPr>
          <w:rFonts w:ascii="Times New Roman" w:hAnsi="Times New Roman" w:cs="Times New Roman"/>
        </w:rPr>
        <w:t>relationships, trust, fun; empathy</w:t>
      </w:r>
      <w:r w:rsidR="001F364C">
        <w:rPr>
          <w:rFonts w:ascii="Times New Roman" w:hAnsi="Times New Roman" w:cs="Times New Roman"/>
        </w:rPr>
        <w:t>; understanding; mutual respect and</w:t>
      </w:r>
      <w:r w:rsidRPr="007830D3">
        <w:rPr>
          <w:rFonts w:ascii="Times New Roman" w:hAnsi="Times New Roman" w:cs="Times New Roman"/>
        </w:rPr>
        <w:t xml:space="preserve"> the buzz. None of the soft indicators </w:t>
      </w:r>
      <w:r w:rsidR="00982C88">
        <w:rPr>
          <w:rFonts w:ascii="Times New Roman" w:hAnsi="Times New Roman" w:cs="Times New Roman"/>
        </w:rPr>
        <w:t>is</w:t>
      </w:r>
      <w:r w:rsidRPr="007830D3">
        <w:rPr>
          <w:rFonts w:ascii="Times New Roman" w:hAnsi="Times New Roman" w:cs="Times New Roman"/>
        </w:rPr>
        <w:t xml:space="preserve"> reflected in the ‘hard’ Ofsted descriptors for outstanding teaching, learning and assessment. However, descriptor 6 of t</w:t>
      </w:r>
      <w:r w:rsidR="001F364C">
        <w:rPr>
          <w:rFonts w:ascii="Times New Roman" w:hAnsi="Times New Roman" w:cs="Times New Roman"/>
        </w:rPr>
        <w:t>he p</w:t>
      </w:r>
      <w:r w:rsidRPr="007830D3">
        <w:rPr>
          <w:rFonts w:ascii="Times New Roman" w:hAnsi="Times New Roman" w:cs="Times New Roman"/>
        </w:rPr>
        <w:t>rofessional values and</w:t>
      </w:r>
      <w:r w:rsidR="00B31974">
        <w:rPr>
          <w:rFonts w:ascii="Times New Roman" w:hAnsi="Times New Roman" w:cs="Times New Roman"/>
        </w:rPr>
        <w:t xml:space="preserve"> attributes section of the ETF’</w:t>
      </w:r>
      <w:r w:rsidR="001F364C">
        <w:rPr>
          <w:rFonts w:ascii="Times New Roman" w:hAnsi="Times New Roman" w:cs="Times New Roman"/>
        </w:rPr>
        <w:t>s Professional S</w:t>
      </w:r>
      <w:r w:rsidRPr="007830D3">
        <w:rPr>
          <w:rFonts w:ascii="Times New Roman" w:hAnsi="Times New Roman" w:cs="Times New Roman"/>
        </w:rPr>
        <w:t>tandards, highlights the need for practitioners to:</w:t>
      </w:r>
    </w:p>
    <w:p w14:paraId="2D105D9A" w14:textId="77777777" w:rsidR="00965EFF" w:rsidRDefault="00965EFF" w:rsidP="00965EFF">
      <w:pPr>
        <w:pStyle w:val="NoSpacing"/>
        <w:ind w:firstLine="720"/>
        <w:rPr>
          <w:rFonts w:ascii="Times New Roman" w:hAnsi="Times New Roman" w:cs="Times New Roman"/>
          <w:i/>
        </w:rPr>
      </w:pPr>
      <w:r w:rsidRPr="00965EFF">
        <w:rPr>
          <w:rFonts w:ascii="Times New Roman" w:hAnsi="Times New Roman" w:cs="Times New Roman"/>
          <w:i/>
        </w:rPr>
        <w:t>Build positive and collaborative relationships with colleagues and learners.</w:t>
      </w:r>
    </w:p>
    <w:p w14:paraId="67E39D62" w14:textId="77777777" w:rsidR="00982C88" w:rsidRPr="00965EFF" w:rsidRDefault="00982C88" w:rsidP="00965EFF">
      <w:pPr>
        <w:pStyle w:val="NoSpacing"/>
        <w:ind w:firstLine="720"/>
        <w:rPr>
          <w:rFonts w:ascii="Times New Roman" w:hAnsi="Times New Roman" w:cs="Times New Roman"/>
          <w:i/>
        </w:rPr>
      </w:pPr>
    </w:p>
    <w:p w14:paraId="22199A89" w14:textId="77777777" w:rsidR="00965EFF" w:rsidRPr="00965EFF" w:rsidRDefault="00965EFF" w:rsidP="00965EFF">
      <w:pPr>
        <w:pStyle w:val="NoSpacing"/>
        <w:jc w:val="right"/>
        <w:rPr>
          <w:rFonts w:ascii="Times New Roman" w:hAnsi="Times New Roman" w:cs="Times New Roman"/>
        </w:rPr>
      </w:pPr>
      <w:r w:rsidRPr="00965EFF">
        <w:rPr>
          <w:rFonts w:ascii="Times New Roman" w:hAnsi="Times New Roman" w:cs="Times New Roman"/>
        </w:rPr>
        <w:t>(Professional Standards, 2014)</w:t>
      </w:r>
    </w:p>
    <w:p w14:paraId="4B4A3CC1" w14:textId="77777777" w:rsidR="00965EFF" w:rsidRPr="00965EFF" w:rsidRDefault="00965EFF" w:rsidP="00965EFF">
      <w:pPr>
        <w:pStyle w:val="NoSpacing"/>
      </w:pPr>
    </w:p>
    <w:p w14:paraId="7A09A0C9" w14:textId="77777777" w:rsidR="00965EFF" w:rsidRPr="007830D3" w:rsidRDefault="00965EFF" w:rsidP="00965EFF">
      <w:pPr>
        <w:spacing w:line="360" w:lineRule="auto"/>
        <w:jc w:val="both"/>
        <w:rPr>
          <w:rFonts w:ascii="Times New Roman" w:hAnsi="Times New Roman" w:cs="Times New Roman"/>
        </w:rPr>
      </w:pPr>
      <w:r w:rsidRPr="007830D3">
        <w:rPr>
          <w:rFonts w:ascii="Times New Roman" w:hAnsi="Times New Roman" w:cs="Times New Roman"/>
        </w:rPr>
        <w:t xml:space="preserve">This is something that the </w:t>
      </w:r>
      <w:r w:rsidR="000878B8">
        <w:rPr>
          <w:rFonts w:ascii="Times New Roman" w:hAnsi="Times New Roman" w:cs="Times New Roman"/>
        </w:rPr>
        <w:t>OTLA</w:t>
      </w:r>
      <w:r w:rsidRPr="007830D3">
        <w:rPr>
          <w:rFonts w:ascii="Times New Roman" w:hAnsi="Times New Roman" w:cs="Times New Roman"/>
        </w:rPr>
        <w:t xml:space="preserve"> project has helped to make </w:t>
      </w:r>
      <w:r w:rsidR="00B31974">
        <w:rPr>
          <w:rFonts w:ascii="Times New Roman" w:hAnsi="Times New Roman" w:cs="Times New Roman"/>
        </w:rPr>
        <w:t xml:space="preserve">significant </w:t>
      </w:r>
      <w:r w:rsidRPr="007830D3">
        <w:rPr>
          <w:rFonts w:ascii="Times New Roman" w:hAnsi="Times New Roman" w:cs="Times New Roman"/>
        </w:rPr>
        <w:t xml:space="preserve">strides towards. Other positive impacts </w:t>
      </w:r>
      <w:r w:rsidR="001F364C">
        <w:rPr>
          <w:rFonts w:ascii="Times New Roman" w:hAnsi="Times New Roman" w:cs="Times New Roman"/>
        </w:rPr>
        <w:t xml:space="preserve">to arise from the projects </w:t>
      </w:r>
      <w:r w:rsidRPr="007830D3">
        <w:rPr>
          <w:rFonts w:ascii="Times New Roman" w:hAnsi="Times New Roman" w:cs="Times New Roman"/>
        </w:rPr>
        <w:t xml:space="preserve">include: </w:t>
      </w:r>
    </w:p>
    <w:p w14:paraId="5E6A35B4" w14:textId="77777777" w:rsidR="00965EFF" w:rsidRPr="007830D3" w:rsidRDefault="00B37C07" w:rsidP="00CE7F5E">
      <w:pPr>
        <w:pStyle w:val="ListParagraph"/>
        <w:numPr>
          <w:ilvl w:val="0"/>
          <w:numId w:val="34"/>
        </w:numPr>
        <w:spacing w:line="360" w:lineRule="auto"/>
        <w:contextualSpacing/>
        <w:jc w:val="both"/>
        <w:rPr>
          <w:sz w:val="22"/>
          <w:szCs w:val="22"/>
        </w:rPr>
      </w:pPr>
      <w:proofErr w:type="gramStart"/>
      <w:r>
        <w:rPr>
          <w:sz w:val="22"/>
          <w:szCs w:val="22"/>
        </w:rPr>
        <w:t>i</w:t>
      </w:r>
      <w:r w:rsidR="00965EFF" w:rsidRPr="007830D3">
        <w:rPr>
          <w:sz w:val="22"/>
          <w:szCs w:val="22"/>
        </w:rPr>
        <w:t>ncreased</w:t>
      </w:r>
      <w:proofErr w:type="gramEnd"/>
      <w:r w:rsidR="00965EFF" w:rsidRPr="007830D3">
        <w:rPr>
          <w:sz w:val="22"/>
          <w:szCs w:val="22"/>
        </w:rPr>
        <w:t xml:space="preserve"> use of technology in lessons</w:t>
      </w:r>
    </w:p>
    <w:p w14:paraId="2B9B2FCE" w14:textId="77777777" w:rsidR="00965EFF" w:rsidRPr="007830D3" w:rsidRDefault="00B37C07" w:rsidP="00CE7F5E">
      <w:pPr>
        <w:pStyle w:val="ListParagraph"/>
        <w:numPr>
          <w:ilvl w:val="0"/>
          <w:numId w:val="34"/>
        </w:numPr>
        <w:spacing w:line="360" w:lineRule="auto"/>
        <w:contextualSpacing/>
        <w:jc w:val="both"/>
        <w:rPr>
          <w:sz w:val="22"/>
          <w:szCs w:val="22"/>
        </w:rPr>
      </w:pPr>
      <w:proofErr w:type="gramStart"/>
      <w:r>
        <w:rPr>
          <w:sz w:val="22"/>
          <w:szCs w:val="22"/>
        </w:rPr>
        <w:t>p</w:t>
      </w:r>
      <w:r w:rsidR="00965EFF" w:rsidRPr="007830D3">
        <w:rPr>
          <w:sz w:val="22"/>
          <w:szCs w:val="22"/>
        </w:rPr>
        <w:t>ractitioner</w:t>
      </w:r>
      <w:proofErr w:type="gramEnd"/>
      <w:r w:rsidR="00965EFF" w:rsidRPr="007830D3">
        <w:rPr>
          <w:sz w:val="22"/>
          <w:szCs w:val="22"/>
        </w:rPr>
        <w:t xml:space="preserve"> and non-practitioner collaboration</w:t>
      </w:r>
    </w:p>
    <w:p w14:paraId="7B85BD83" w14:textId="77777777" w:rsidR="00965EFF" w:rsidRPr="007830D3" w:rsidRDefault="00B37C07" w:rsidP="00CE7F5E">
      <w:pPr>
        <w:pStyle w:val="ListParagraph"/>
        <w:numPr>
          <w:ilvl w:val="0"/>
          <w:numId w:val="34"/>
        </w:numPr>
        <w:spacing w:line="360" w:lineRule="auto"/>
        <w:contextualSpacing/>
        <w:jc w:val="both"/>
        <w:rPr>
          <w:sz w:val="22"/>
          <w:szCs w:val="22"/>
        </w:rPr>
      </w:pPr>
      <w:proofErr w:type="gramStart"/>
      <w:r>
        <w:rPr>
          <w:sz w:val="22"/>
          <w:szCs w:val="22"/>
        </w:rPr>
        <w:t>e</w:t>
      </w:r>
      <w:r w:rsidR="00965EFF" w:rsidRPr="007830D3">
        <w:rPr>
          <w:sz w:val="22"/>
          <w:szCs w:val="22"/>
        </w:rPr>
        <w:t>ffective</w:t>
      </w:r>
      <w:proofErr w:type="gramEnd"/>
      <w:r w:rsidR="00965EFF" w:rsidRPr="007830D3">
        <w:rPr>
          <w:sz w:val="22"/>
          <w:szCs w:val="22"/>
        </w:rPr>
        <w:t>, non-threatening peer observation</w:t>
      </w:r>
    </w:p>
    <w:p w14:paraId="54C435F6" w14:textId="77777777" w:rsidR="00965EFF" w:rsidRPr="007830D3" w:rsidRDefault="00B37C07" w:rsidP="00CE7F5E">
      <w:pPr>
        <w:pStyle w:val="ListParagraph"/>
        <w:numPr>
          <w:ilvl w:val="0"/>
          <w:numId w:val="34"/>
        </w:numPr>
        <w:spacing w:line="360" w:lineRule="auto"/>
        <w:contextualSpacing/>
        <w:jc w:val="both"/>
        <w:rPr>
          <w:sz w:val="22"/>
          <w:szCs w:val="22"/>
        </w:rPr>
      </w:pPr>
      <w:proofErr w:type="gramStart"/>
      <w:r>
        <w:rPr>
          <w:sz w:val="22"/>
          <w:szCs w:val="22"/>
        </w:rPr>
        <w:t>i</w:t>
      </w:r>
      <w:r w:rsidR="00965EFF" w:rsidRPr="007830D3">
        <w:rPr>
          <w:sz w:val="22"/>
          <w:szCs w:val="22"/>
        </w:rPr>
        <w:t>ncreased</w:t>
      </w:r>
      <w:proofErr w:type="gramEnd"/>
      <w:r w:rsidR="00965EFF" w:rsidRPr="007830D3">
        <w:rPr>
          <w:sz w:val="22"/>
          <w:szCs w:val="22"/>
        </w:rPr>
        <w:t xml:space="preserve"> ownership of CPD</w:t>
      </w:r>
    </w:p>
    <w:p w14:paraId="06570373" w14:textId="77777777" w:rsidR="00965EFF" w:rsidRDefault="00B37C07" w:rsidP="00CE7F5E">
      <w:pPr>
        <w:pStyle w:val="ListParagraph"/>
        <w:numPr>
          <w:ilvl w:val="0"/>
          <w:numId w:val="34"/>
        </w:numPr>
        <w:spacing w:line="360" w:lineRule="auto"/>
        <w:contextualSpacing/>
        <w:jc w:val="both"/>
        <w:rPr>
          <w:sz w:val="22"/>
          <w:szCs w:val="22"/>
        </w:rPr>
      </w:pPr>
      <w:proofErr w:type="gramStart"/>
      <w:r>
        <w:rPr>
          <w:sz w:val="22"/>
          <w:szCs w:val="22"/>
        </w:rPr>
        <w:t>i</w:t>
      </w:r>
      <w:r w:rsidR="00965EFF" w:rsidRPr="007830D3">
        <w:rPr>
          <w:sz w:val="22"/>
          <w:szCs w:val="22"/>
        </w:rPr>
        <w:t>ncreased</w:t>
      </w:r>
      <w:proofErr w:type="gramEnd"/>
      <w:r w:rsidR="00965EFF" w:rsidRPr="007830D3">
        <w:rPr>
          <w:sz w:val="22"/>
          <w:szCs w:val="22"/>
        </w:rPr>
        <w:t xml:space="preserve"> learner satisfaction</w:t>
      </w:r>
      <w:r>
        <w:rPr>
          <w:sz w:val="22"/>
          <w:szCs w:val="22"/>
        </w:rPr>
        <w:t>.</w:t>
      </w:r>
    </w:p>
    <w:p w14:paraId="532C0787" w14:textId="77777777" w:rsidR="00B31974" w:rsidRPr="00B31974" w:rsidRDefault="00B31974" w:rsidP="00B31974">
      <w:pPr>
        <w:pStyle w:val="ListParagraph"/>
        <w:spacing w:line="360" w:lineRule="auto"/>
        <w:contextualSpacing/>
        <w:jc w:val="both"/>
        <w:rPr>
          <w:sz w:val="22"/>
          <w:szCs w:val="22"/>
        </w:rPr>
      </w:pPr>
    </w:p>
    <w:p w14:paraId="5B299B16" w14:textId="77777777" w:rsidR="00965EFF" w:rsidRDefault="00965EFF" w:rsidP="00333EB0">
      <w:pPr>
        <w:spacing w:line="360" w:lineRule="auto"/>
        <w:jc w:val="both"/>
        <w:rPr>
          <w:rFonts w:ascii="Times New Roman" w:hAnsi="Times New Roman" w:cs="Times New Roman"/>
          <w:lang w:val="en"/>
        </w:rPr>
      </w:pPr>
      <w:r w:rsidRPr="007830D3">
        <w:rPr>
          <w:rFonts w:ascii="Times New Roman" w:hAnsi="Times New Roman" w:cs="Times New Roman"/>
          <w:lang w:val="en"/>
        </w:rPr>
        <w:t xml:space="preserve">In a speech delivered to the Confederation of British Industry (CBI) conference in Cambridge, </w:t>
      </w:r>
      <w:r w:rsidR="001F364C" w:rsidRPr="001F364C">
        <w:rPr>
          <w:rFonts w:ascii="Times New Roman" w:hAnsi="Times New Roman" w:cs="Times New Roman"/>
          <w:lang w:val="en"/>
        </w:rPr>
        <w:t>Her Majesty's Chief Inspector</w:t>
      </w:r>
      <w:r w:rsidR="00B37C07">
        <w:rPr>
          <w:rFonts w:ascii="Times New Roman" w:hAnsi="Times New Roman" w:cs="Times New Roman"/>
          <w:lang w:val="en"/>
        </w:rPr>
        <w:t>,</w:t>
      </w:r>
      <w:r w:rsidR="001F364C" w:rsidRPr="001F364C">
        <w:rPr>
          <w:rFonts w:ascii="Times New Roman" w:hAnsi="Times New Roman" w:cs="Times New Roman"/>
          <w:lang w:val="en"/>
        </w:rPr>
        <w:t xml:space="preserve"> </w:t>
      </w:r>
      <w:r w:rsidRPr="007830D3">
        <w:rPr>
          <w:rFonts w:ascii="Times New Roman" w:hAnsi="Times New Roman" w:cs="Times New Roman"/>
          <w:lang w:val="en"/>
        </w:rPr>
        <w:t>Sir Michael Wilshaw</w:t>
      </w:r>
      <w:r w:rsidR="00B37C07">
        <w:rPr>
          <w:rFonts w:ascii="Times New Roman" w:hAnsi="Times New Roman" w:cs="Times New Roman"/>
          <w:lang w:val="en"/>
        </w:rPr>
        <w:t>,</w:t>
      </w:r>
      <w:r w:rsidRPr="007830D3">
        <w:rPr>
          <w:rFonts w:ascii="Times New Roman" w:hAnsi="Times New Roman" w:cs="Times New Roman"/>
          <w:lang w:val="en"/>
        </w:rPr>
        <w:t xml:space="preserve"> revealed that ‘good’ is the only acceptable standard</w:t>
      </w:r>
      <w:r w:rsidRPr="007830D3">
        <w:rPr>
          <w:rStyle w:val="FootnoteReference"/>
          <w:rFonts w:ascii="Times New Roman" w:hAnsi="Times New Roman" w:cs="Times New Roman"/>
          <w:lang w:val="en"/>
        </w:rPr>
        <w:footnoteReference w:id="4"/>
      </w:r>
      <w:r w:rsidRPr="007830D3">
        <w:rPr>
          <w:rFonts w:ascii="Times New Roman" w:hAnsi="Times New Roman" w:cs="Times New Roman"/>
        </w:rPr>
        <w:t xml:space="preserve">. The </w:t>
      </w:r>
      <w:r w:rsidR="000878B8">
        <w:rPr>
          <w:rFonts w:ascii="Times New Roman" w:hAnsi="Times New Roman" w:cs="Times New Roman"/>
        </w:rPr>
        <w:t>OTLA</w:t>
      </w:r>
      <w:r w:rsidRPr="007830D3">
        <w:rPr>
          <w:rFonts w:ascii="Times New Roman" w:hAnsi="Times New Roman" w:cs="Times New Roman"/>
        </w:rPr>
        <w:t xml:space="preserve"> project seeks to find ways </w:t>
      </w:r>
      <w:proofErr w:type="gramStart"/>
      <w:r w:rsidRPr="007830D3">
        <w:rPr>
          <w:rFonts w:ascii="Times New Roman" w:hAnsi="Times New Roman" w:cs="Times New Roman"/>
        </w:rPr>
        <w:t>that providers</w:t>
      </w:r>
      <w:proofErr w:type="gramEnd"/>
      <w:r w:rsidRPr="007830D3">
        <w:rPr>
          <w:rFonts w:ascii="Times New Roman" w:hAnsi="Times New Roman" w:cs="Times New Roman"/>
        </w:rPr>
        <w:t xml:space="preserve"> might show improvements in Ofsted grades</w:t>
      </w:r>
      <w:r w:rsidR="00B31974">
        <w:rPr>
          <w:rFonts w:ascii="Times New Roman" w:hAnsi="Times New Roman" w:cs="Times New Roman"/>
        </w:rPr>
        <w:t xml:space="preserve">, to </w:t>
      </w:r>
      <w:r w:rsidR="00B31974">
        <w:rPr>
          <w:rFonts w:ascii="Times New Roman" w:hAnsi="Times New Roman" w:cs="Times New Roman"/>
        </w:rPr>
        <w:lastRenderedPageBreak/>
        <w:t>be at</w:t>
      </w:r>
      <w:r w:rsidR="00333EB0">
        <w:rPr>
          <w:rFonts w:ascii="Times New Roman" w:hAnsi="Times New Roman" w:cs="Times New Roman"/>
        </w:rPr>
        <w:t xml:space="preserve"> the very</w:t>
      </w:r>
      <w:r w:rsidR="00B31974">
        <w:rPr>
          <w:rFonts w:ascii="Times New Roman" w:hAnsi="Times New Roman" w:cs="Times New Roman"/>
        </w:rPr>
        <w:t xml:space="preserve"> least good, and </w:t>
      </w:r>
      <w:r w:rsidR="00333EB0">
        <w:rPr>
          <w:rFonts w:ascii="Times New Roman" w:hAnsi="Times New Roman" w:cs="Times New Roman"/>
        </w:rPr>
        <w:t>with the aspiration</w:t>
      </w:r>
      <w:r w:rsidR="00B31974">
        <w:rPr>
          <w:rFonts w:ascii="Times New Roman" w:hAnsi="Times New Roman" w:cs="Times New Roman"/>
        </w:rPr>
        <w:t xml:space="preserve"> to be outstanding</w:t>
      </w:r>
      <w:r w:rsidRPr="007830D3">
        <w:rPr>
          <w:rFonts w:ascii="Times New Roman" w:hAnsi="Times New Roman" w:cs="Times New Roman"/>
        </w:rPr>
        <w:t xml:space="preserve">. Each </w:t>
      </w:r>
      <w:r w:rsidR="00B31974">
        <w:rPr>
          <w:rFonts w:ascii="Times New Roman" w:hAnsi="Times New Roman" w:cs="Times New Roman"/>
        </w:rPr>
        <w:t xml:space="preserve">section of this </w:t>
      </w:r>
      <w:r w:rsidRPr="007830D3">
        <w:rPr>
          <w:rFonts w:ascii="Times New Roman" w:hAnsi="Times New Roman" w:cs="Times New Roman"/>
        </w:rPr>
        <w:t xml:space="preserve">report contains a table directing the reader </w:t>
      </w:r>
      <w:r w:rsidR="00B31974">
        <w:rPr>
          <w:rFonts w:ascii="Times New Roman" w:hAnsi="Times New Roman" w:cs="Times New Roman"/>
        </w:rPr>
        <w:t>to the relevant</w:t>
      </w:r>
      <w:r w:rsidRPr="007830D3">
        <w:rPr>
          <w:rFonts w:ascii="Times New Roman" w:hAnsi="Times New Roman" w:cs="Times New Roman"/>
        </w:rPr>
        <w:t xml:space="preserve"> subsection</w:t>
      </w:r>
      <w:r w:rsidR="00F17D48">
        <w:rPr>
          <w:rFonts w:ascii="Times New Roman" w:hAnsi="Times New Roman" w:cs="Times New Roman"/>
        </w:rPr>
        <w:t>s</w:t>
      </w:r>
      <w:r w:rsidRPr="007830D3">
        <w:rPr>
          <w:rFonts w:ascii="Times New Roman" w:hAnsi="Times New Roman" w:cs="Times New Roman"/>
        </w:rPr>
        <w:t xml:space="preserve"> of the report outlining how improvements in quality of teaching, learning and assessment criteria (as stated in the further education and skills inspection handbook – DRAFT June 2015), </w:t>
      </w:r>
      <w:r w:rsidR="00B31974">
        <w:rPr>
          <w:rFonts w:ascii="Times New Roman" w:hAnsi="Times New Roman" w:cs="Times New Roman"/>
        </w:rPr>
        <w:t>were</w:t>
      </w:r>
      <w:r w:rsidRPr="007830D3">
        <w:rPr>
          <w:rFonts w:ascii="Times New Roman" w:hAnsi="Times New Roman" w:cs="Times New Roman"/>
        </w:rPr>
        <w:t xml:space="preserve"> addressed</w:t>
      </w:r>
      <w:r w:rsidR="00B31974">
        <w:rPr>
          <w:rFonts w:ascii="Times New Roman" w:hAnsi="Times New Roman" w:cs="Times New Roman"/>
        </w:rPr>
        <w:t xml:space="preserve"> by </w:t>
      </w:r>
      <w:r w:rsidR="00F17D48">
        <w:rPr>
          <w:rFonts w:ascii="Times New Roman" w:hAnsi="Times New Roman" w:cs="Times New Roman"/>
        </w:rPr>
        <w:t xml:space="preserve">the </w:t>
      </w:r>
      <w:r w:rsidR="00B31974">
        <w:rPr>
          <w:rFonts w:ascii="Times New Roman" w:hAnsi="Times New Roman" w:cs="Times New Roman"/>
        </w:rPr>
        <w:t>practitioner-researchers</w:t>
      </w:r>
      <w:r w:rsidR="00F17D48">
        <w:rPr>
          <w:rFonts w:ascii="Times New Roman" w:hAnsi="Times New Roman" w:cs="Times New Roman"/>
        </w:rPr>
        <w:t xml:space="preserve"> involved in the OTLA project</w:t>
      </w:r>
      <w:r w:rsidRPr="007830D3">
        <w:rPr>
          <w:rFonts w:ascii="Times New Roman" w:hAnsi="Times New Roman" w:cs="Times New Roman"/>
        </w:rPr>
        <w:t>. The report also has a</w:t>
      </w:r>
      <w:r w:rsidR="00333EB0">
        <w:rPr>
          <w:rFonts w:ascii="Times New Roman" w:hAnsi="Times New Roman" w:cs="Times New Roman"/>
        </w:rPr>
        <w:t xml:space="preserve"> series of</w:t>
      </w:r>
      <w:r w:rsidRPr="007830D3">
        <w:rPr>
          <w:rFonts w:ascii="Times New Roman" w:hAnsi="Times New Roman" w:cs="Times New Roman"/>
        </w:rPr>
        <w:t xml:space="preserve"> table</w:t>
      </w:r>
      <w:r w:rsidR="00333EB0">
        <w:rPr>
          <w:rFonts w:ascii="Times New Roman" w:hAnsi="Times New Roman" w:cs="Times New Roman"/>
        </w:rPr>
        <w:t>s</w:t>
      </w:r>
      <w:r w:rsidRPr="007830D3">
        <w:rPr>
          <w:rFonts w:ascii="Times New Roman" w:hAnsi="Times New Roman" w:cs="Times New Roman"/>
        </w:rPr>
        <w:t xml:space="preserve"> indicating how the provider-led projects have </w:t>
      </w:r>
      <w:r w:rsidRPr="007830D3">
        <w:rPr>
          <w:rFonts w:ascii="Times New Roman" w:hAnsi="Times New Roman" w:cs="Times New Roman"/>
          <w:lang w:val="en"/>
        </w:rPr>
        <w:t>focused upon the integration of the Professional Standard</w:t>
      </w:r>
      <w:r w:rsidR="00F17D48">
        <w:rPr>
          <w:rFonts w:ascii="Times New Roman" w:hAnsi="Times New Roman" w:cs="Times New Roman"/>
          <w:lang w:val="en"/>
        </w:rPr>
        <w:t>s in</w:t>
      </w:r>
      <w:r w:rsidRPr="007830D3">
        <w:rPr>
          <w:rFonts w:ascii="Times New Roman" w:hAnsi="Times New Roman" w:cs="Times New Roman"/>
          <w:lang w:val="en"/>
        </w:rPr>
        <w:t xml:space="preserve">to practitioner activity or CPD. </w:t>
      </w:r>
    </w:p>
    <w:p w14:paraId="662F7B0C" w14:textId="77777777" w:rsidR="00965EFF" w:rsidRDefault="00965EFF" w:rsidP="006364BA">
      <w:pPr>
        <w:spacing w:line="360" w:lineRule="auto"/>
        <w:jc w:val="both"/>
        <w:rPr>
          <w:rFonts w:ascii="Times New Roman" w:hAnsi="Times New Roman" w:cs="Times New Roman"/>
        </w:rPr>
      </w:pPr>
      <w:r w:rsidRPr="00F35713">
        <w:rPr>
          <w:rFonts w:ascii="Times New Roman" w:hAnsi="Times New Roman" w:cs="Times New Roman"/>
        </w:rPr>
        <w:t xml:space="preserve">The research phase of the </w:t>
      </w:r>
      <w:r w:rsidR="000878B8">
        <w:rPr>
          <w:rFonts w:ascii="Times New Roman" w:hAnsi="Times New Roman" w:cs="Times New Roman"/>
        </w:rPr>
        <w:t>OTLA</w:t>
      </w:r>
      <w:r w:rsidRPr="00F35713">
        <w:rPr>
          <w:rFonts w:ascii="Times New Roman" w:hAnsi="Times New Roman" w:cs="Times New Roman"/>
        </w:rPr>
        <w:t xml:space="preserve"> project took place between January and April 2015; this was a time of great challenge for FE, with significant funding reductions announced by the government. In spite of occurring in a narrow time frame and against this background of uncertainty, all of the provider-led research groups successfully completed their projects, demonstrating a continued ambition and commitment within the sector to </w:t>
      </w:r>
      <w:r w:rsidR="00333EB0">
        <w:rPr>
          <w:rFonts w:ascii="Times New Roman" w:hAnsi="Times New Roman" w:cs="Times New Roman"/>
        </w:rPr>
        <w:t>uphold</w:t>
      </w:r>
      <w:r w:rsidRPr="00F35713">
        <w:rPr>
          <w:rFonts w:ascii="Times New Roman" w:hAnsi="Times New Roman" w:cs="Times New Roman"/>
        </w:rPr>
        <w:t xml:space="preserve"> quality and</w:t>
      </w:r>
      <w:r w:rsidR="00333EB0">
        <w:rPr>
          <w:rFonts w:ascii="Times New Roman" w:hAnsi="Times New Roman" w:cs="Times New Roman"/>
        </w:rPr>
        <w:t xml:space="preserve"> keep</w:t>
      </w:r>
      <w:r w:rsidRPr="00F35713">
        <w:rPr>
          <w:rFonts w:ascii="Times New Roman" w:hAnsi="Times New Roman" w:cs="Times New Roman"/>
        </w:rPr>
        <w:t xml:space="preserve"> standards high. Coffield (2010) </w:t>
      </w:r>
      <w:r w:rsidR="00F17D48">
        <w:rPr>
          <w:rFonts w:ascii="Times New Roman" w:hAnsi="Times New Roman" w:cs="Times New Roman"/>
        </w:rPr>
        <w:t>has posed</w:t>
      </w:r>
      <w:r w:rsidRPr="00F35713">
        <w:rPr>
          <w:rFonts w:ascii="Times New Roman" w:hAnsi="Times New Roman" w:cs="Times New Roman"/>
        </w:rPr>
        <w:t xml:space="preserve"> the question: </w:t>
      </w:r>
      <w:r w:rsidR="000923F5">
        <w:rPr>
          <w:rFonts w:ascii="Times New Roman" w:hAnsi="Times New Roman" w:cs="Times New Roman"/>
        </w:rPr>
        <w:t>‘</w:t>
      </w:r>
      <w:r w:rsidRPr="00F35713">
        <w:rPr>
          <w:rFonts w:ascii="Times New Roman" w:hAnsi="Times New Roman" w:cs="Times New Roman"/>
        </w:rPr>
        <w:t>so how do we ensure that we learn from the mistakes of the past?</w:t>
      </w:r>
      <w:r w:rsidR="000923F5">
        <w:rPr>
          <w:rFonts w:ascii="Times New Roman" w:hAnsi="Times New Roman" w:cs="Times New Roman"/>
        </w:rPr>
        <w:t>’</w:t>
      </w:r>
      <w:r w:rsidRPr="00F35713">
        <w:rPr>
          <w:rFonts w:ascii="Times New Roman" w:hAnsi="Times New Roman" w:cs="Times New Roman"/>
        </w:rPr>
        <w:t xml:space="preserve"> Answering this by saying</w:t>
      </w:r>
      <w:proofErr w:type="gramStart"/>
      <w:r w:rsidRPr="00F35713">
        <w:rPr>
          <w:rFonts w:ascii="Times New Roman" w:hAnsi="Times New Roman" w:cs="Times New Roman"/>
        </w:rPr>
        <w:t>;</w:t>
      </w:r>
      <w:proofErr w:type="gramEnd"/>
      <w:r w:rsidRPr="00F35713">
        <w:rPr>
          <w:rFonts w:ascii="Times New Roman" w:hAnsi="Times New Roman" w:cs="Times New Roman"/>
        </w:rPr>
        <w:t xml:space="preserve"> </w:t>
      </w:r>
      <w:r w:rsidR="000923F5">
        <w:rPr>
          <w:rFonts w:ascii="Times New Roman" w:hAnsi="Times New Roman" w:cs="Times New Roman"/>
        </w:rPr>
        <w:t>‘</w:t>
      </w:r>
      <w:r w:rsidRPr="00F35713">
        <w:rPr>
          <w:rFonts w:ascii="Times New Roman" w:hAnsi="Times New Roman" w:cs="Times New Roman"/>
        </w:rPr>
        <w:t>we need to create an environment and a culture where it is safe to challenge current and established practices</w:t>
      </w:r>
      <w:r w:rsidR="000923F5">
        <w:rPr>
          <w:rFonts w:ascii="Times New Roman" w:hAnsi="Times New Roman" w:cs="Times New Roman"/>
        </w:rPr>
        <w:t>’</w:t>
      </w:r>
      <w:r w:rsidRPr="00F35713">
        <w:rPr>
          <w:rStyle w:val="FootnoteReference"/>
          <w:rFonts w:ascii="Times New Roman" w:hAnsi="Times New Roman" w:cs="Times New Roman"/>
        </w:rPr>
        <w:footnoteReference w:id="5"/>
      </w:r>
      <w:r w:rsidRPr="00F35713">
        <w:rPr>
          <w:rFonts w:ascii="Times New Roman" w:hAnsi="Times New Roman" w:cs="Times New Roman"/>
        </w:rPr>
        <w:t xml:space="preserve">. The </w:t>
      </w:r>
      <w:r w:rsidR="000878B8">
        <w:rPr>
          <w:rFonts w:ascii="Times New Roman" w:hAnsi="Times New Roman" w:cs="Times New Roman"/>
        </w:rPr>
        <w:t>OTLA</w:t>
      </w:r>
      <w:r w:rsidRPr="00F35713">
        <w:rPr>
          <w:rFonts w:ascii="Times New Roman" w:hAnsi="Times New Roman" w:cs="Times New Roman"/>
        </w:rPr>
        <w:t xml:space="preserve"> project presented a </w:t>
      </w:r>
      <w:r w:rsidR="00F17D48">
        <w:rPr>
          <w:rFonts w:ascii="Times New Roman" w:hAnsi="Times New Roman" w:cs="Times New Roman"/>
        </w:rPr>
        <w:t>rewarding</w:t>
      </w:r>
      <w:r w:rsidR="00F17D48" w:rsidRPr="00F35713">
        <w:rPr>
          <w:rFonts w:ascii="Times New Roman" w:hAnsi="Times New Roman" w:cs="Times New Roman"/>
        </w:rPr>
        <w:t xml:space="preserve"> </w:t>
      </w:r>
      <w:r w:rsidRPr="00F35713">
        <w:rPr>
          <w:rFonts w:ascii="Times New Roman" w:hAnsi="Times New Roman" w:cs="Times New Roman"/>
        </w:rPr>
        <w:t xml:space="preserve">opportunity for FE providers to do this, which they seize upon to </w:t>
      </w:r>
      <w:r>
        <w:rPr>
          <w:rFonts w:ascii="Times New Roman" w:hAnsi="Times New Roman" w:cs="Times New Roman"/>
        </w:rPr>
        <w:t xml:space="preserve">profitably </w:t>
      </w:r>
      <w:r w:rsidRPr="00F35713">
        <w:rPr>
          <w:rFonts w:ascii="Times New Roman" w:hAnsi="Times New Roman" w:cs="Times New Roman"/>
        </w:rPr>
        <w:t xml:space="preserve">explore ways to enhancing the student experience. </w:t>
      </w:r>
      <w:r w:rsidR="00333EB0" w:rsidRPr="00F35713">
        <w:rPr>
          <w:rFonts w:ascii="Times New Roman" w:hAnsi="Times New Roman" w:cs="Times New Roman"/>
        </w:rPr>
        <w:t xml:space="preserve">The project has </w:t>
      </w:r>
      <w:r w:rsidR="00333EB0">
        <w:rPr>
          <w:rFonts w:ascii="Times New Roman" w:hAnsi="Times New Roman" w:cs="Times New Roman"/>
        </w:rPr>
        <w:t xml:space="preserve">demonstrated </w:t>
      </w:r>
      <w:r w:rsidR="00333EB0" w:rsidRPr="00F35713">
        <w:rPr>
          <w:rFonts w:ascii="Times New Roman" w:hAnsi="Times New Roman" w:cs="Times New Roman"/>
        </w:rPr>
        <w:t>the potential for</w:t>
      </w:r>
      <w:r w:rsidR="00333EB0">
        <w:rPr>
          <w:rFonts w:ascii="Times New Roman" w:hAnsi="Times New Roman" w:cs="Times New Roman"/>
        </w:rPr>
        <w:t xml:space="preserve"> practitioners to have</w:t>
      </w:r>
      <w:r w:rsidR="00333EB0" w:rsidRPr="00F35713">
        <w:rPr>
          <w:rFonts w:ascii="Times New Roman" w:hAnsi="Times New Roman" w:cs="Times New Roman"/>
        </w:rPr>
        <w:t xml:space="preserve"> a far-reaching and long-term impact upon improving practice across the FE and Skills sector.</w:t>
      </w:r>
      <w:r w:rsidR="006364BA" w:rsidRPr="006364BA">
        <w:rPr>
          <w:rFonts w:ascii="Times New Roman" w:hAnsi="Times New Roman" w:cs="Times New Roman"/>
        </w:rPr>
        <w:t xml:space="preserve"> </w:t>
      </w:r>
      <w:r w:rsidR="006364BA">
        <w:rPr>
          <w:rFonts w:ascii="Times New Roman" w:hAnsi="Times New Roman" w:cs="Times New Roman"/>
        </w:rPr>
        <w:t>One of the most convincing</w:t>
      </w:r>
      <w:r w:rsidR="006364BA" w:rsidRPr="00F35713">
        <w:rPr>
          <w:rFonts w:ascii="Times New Roman" w:hAnsi="Times New Roman" w:cs="Times New Roman"/>
        </w:rPr>
        <w:t xml:space="preserve"> </w:t>
      </w:r>
      <w:r w:rsidR="006364BA">
        <w:rPr>
          <w:rFonts w:ascii="Times New Roman" w:hAnsi="Times New Roman" w:cs="Times New Roman"/>
        </w:rPr>
        <w:t>endorsements</w:t>
      </w:r>
      <w:r w:rsidR="006364BA" w:rsidRPr="00F35713">
        <w:rPr>
          <w:rFonts w:ascii="Times New Roman" w:hAnsi="Times New Roman" w:cs="Times New Roman"/>
        </w:rPr>
        <w:t xml:space="preserve"> </w:t>
      </w:r>
      <w:r w:rsidR="000923F5">
        <w:rPr>
          <w:rFonts w:ascii="Times New Roman" w:hAnsi="Times New Roman" w:cs="Times New Roman"/>
        </w:rPr>
        <w:t xml:space="preserve">of the </w:t>
      </w:r>
      <w:r w:rsidR="000878B8">
        <w:rPr>
          <w:rFonts w:ascii="Times New Roman" w:hAnsi="Times New Roman" w:cs="Times New Roman"/>
        </w:rPr>
        <w:t>OTLA</w:t>
      </w:r>
      <w:r w:rsidR="006364BA" w:rsidRPr="00F35713">
        <w:rPr>
          <w:rFonts w:ascii="Times New Roman" w:hAnsi="Times New Roman" w:cs="Times New Roman"/>
        </w:rPr>
        <w:t xml:space="preserve"> project</w:t>
      </w:r>
      <w:r w:rsidR="006364BA">
        <w:rPr>
          <w:rFonts w:ascii="Times New Roman" w:hAnsi="Times New Roman" w:cs="Times New Roman"/>
        </w:rPr>
        <w:t xml:space="preserve"> is that h</w:t>
      </w:r>
      <w:r w:rsidR="001F364C" w:rsidRPr="007830D3">
        <w:rPr>
          <w:rFonts w:ascii="Times New Roman" w:hAnsi="Times New Roman" w:cs="Times New Roman"/>
        </w:rPr>
        <w:t>aving seen the benefits of collaboration</w:t>
      </w:r>
      <w:r w:rsidR="006364BA">
        <w:rPr>
          <w:rFonts w:ascii="Times New Roman" w:hAnsi="Times New Roman" w:cs="Times New Roman"/>
        </w:rPr>
        <w:t>,</w:t>
      </w:r>
      <w:r w:rsidR="001F364C" w:rsidRPr="007830D3">
        <w:rPr>
          <w:rFonts w:ascii="Times New Roman" w:hAnsi="Times New Roman" w:cs="Times New Roman"/>
        </w:rPr>
        <w:t xml:space="preserve"> many of the participants within the project have indicated that they intend to continue with these relationships</w:t>
      </w:r>
      <w:r w:rsidR="006364BA">
        <w:rPr>
          <w:rFonts w:ascii="Times New Roman" w:hAnsi="Times New Roman" w:cs="Times New Roman"/>
        </w:rPr>
        <w:t xml:space="preserve"> after the research concluded. </w:t>
      </w:r>
    </w:p>
    <w:p w14:paraId="46907651" w14:textId="77777777" w:rsidR="00965EFF" w:rsidRPr="00F35713" w:rsidRDefault="00965EFF" w:rsidP="006364BA">
      <w:pPr>
        <w:spacing w:line="360" w:lineRule="auto"/>
        <w:jc w:val="both"/>
        <w:rPr>
          <w:rFonts w:ascii="Times New Roman" w:hAnsi="Times New Roman" w:cs="Times New Roman"/>
        </w:rPr>
      </w:pPr>
      <w:r>
        <w:rPr>
          <w:rFonts w:ascii="Times New Roman" w:hAnsi="Times New Roman" w:cs="Times New Roman"/>
        </w:rPr>
        <w:t>The authors of this report strongly recommend</w:t>
      </w:r>
      <w:r w:rsidR="006364BA">
        <w:rPr>
          <w:rFonts w:ascii="Times New Roman" w:hAnsi="Times New Roman" w:cs="Times New Roman"/>
        </w:rPr>
        <w:t xml:space="preserve"> to</w:t>
      </w:r>
      <w:r>
        <w:rPr>
          <w:rFonts w:ascii="Times New Roman" w:hAnsi="Times New Roman" w:cs="Times New Roman"/>
        </w:rPr>
        <w:t xml:space="preserve"> anyone who is interested in outstanding teaching, learning and assessment in F</w:t>
      </w:r>
      <w:r w:rsidR="00F17D48">
        <w:rPr>
          <w:rFonts w:ascii="Times New Roman" w:hAnsi="Times New Roman" w:cs="Times New Roman"/>
        </w:rPr>
        <w:t xml:space="preserve">E, </w:t>
      </w:r>
      <w:r w:rsidR="006364BA">
        <w:rPr>
          <w:rFonts w:ascii="Times New Roman" w:hAnsi="Times New Roman" w:cs="Times New Roman"/>
        </w:rPr>
        <w:t>that they</w:t>
      </w:r>
      <w:r w:rsidR="00F17D48">
        <w:rPr>
          <w:rFonts w:ascii="Times New Roman" w:hAnsi="Times New Roman" w:cs="Times New Roman"/>
        </w:rPr>
        <w:t xml:space="preserve"> read the practitioner-</w:t>
      </w:r>
      <w:r>
        <w:rPr>
          <w:rFonts w:ascii="Times New Roman" w:hAnsi="Times New Roman" w:cs="Times New Roman"/>
        </w:rPr>
        <w:t xml:space="preserve">researchers original reports. These contain interesting and informative accounts of how they carried out their action research projects. </w:t>
      </w:r>
      <w:r w:rsidR="006364BA">
        <w:rPr>
          <w:rFonts w:ascii="Times New Roman" w:hAnsi="Times New Roman" w:cs="Times New Roman"/>
        </w:rPr>
        <w:t xml:space="preserve">They are also </w:t>
      </w:r>
      <w:r>
        <w:rPr>
          <w:rFonts w:ascii="Times New Roman" w:hAnsi="Times New Roman" w:cs="Times New Roman"/>
        </w:rPr>
        <w:t xml:space="preserve">a detailed source of the findings, recommendations, models and resources that emerged from the </w:t>
      </w:r>
      <w:r w:rsidR="000878B8">
        <w:rPr>
          <w:rFonts w:ascii="Times New Roman" w:hAnsi="Times New Roman" w:cs="Times New Roman"/>
        </w:rPr>
        <w:t>OTLA</w:t>
      </w:r>
      <w:r>
        <w:rPr>
          <w:rFonts w:ascii="Times New Roman" w:hAnsi="Times New Roman" w:cs="Times New Roman"/>
        </w:rPr>
        <w:t xml:space="preserve"> project relating to CPD, blended learning and</w:t>
      </w:r>
      <w:r w:rsidR="006364BA">
        <w:rPr>
          <w:rFonts w:ascii="Times New Roman" w:hAnsi="Times New Roman" w:cs="Times New Roman"/>
        </w:rPr>
        <w:t xml:space="preserve"> approaches to </w:t>
      </w:r>
      <w:r>
        <w:rPr>
          <w:rFonts w:ascii="Times New Roman" w:hAnsi="Times New Roman" w:cs="Times New Roman"/>
        </w:rPr>
        <w:t xml:space="preserve">collaboration between institutions, peers and learners. </w:t>
      </w:r>
    </w:p>
    <w:p w14:paraId="2F17DE0A" w14:textId="77777777" w:rsidR="00965EFF" w:rsidRPr="00F35713" w:rsidRDefault="00965EFF" w:rsidP="00965EFF">
      <w:pPr>
        <w:spacing w:line="360" w:lineRule="auto"/>
        <w:jc w:val="both"/>
        <w:rPr>
          <w:rFonts w:ascii="Times New Roman" w:hAnsi="Times New Roman" w:cs="Times New Roman"/>
        </w:rPr>
      </w:pPr>
    </w:p>
    <w:p w14:paraId="41ADEC97" w14:textId="77777777" w:rsidR="00965EFF" w:rsidRPr="007830D3" w:rsidRDefault="00965EFF" w:rsidP="00965EFF">
      <w:pPr>
        <w:spacing w:line="360" w:lineRule="auto"/>
        <w:jc w:val="both"/>
        <w:rPr>
          <w:rFonts w:ascii="Times New Roman" w:hAnsi="Times New Roman" w:cs="Times New Roman"/>
        </w:rPr>
      </w:pPr>
    </w:p>
    <w:p w14:paraId="485A3738" w14:textId="77777777" w:rsidR="00965EFF" w:rsidRPr="007830D3" w:rsidRDefault="00965EFF" w:rsidP="00965EFF">
      <w:pPr>
        <w:spacing w:line="360" w:lineRule="auto"/>
        <w:jc w:val="both"/>
        <w:rPr>
          <w:rFonts w:ascii="Times New Roman" w:hAnsi="Times New Roman" w:cs="Times New Roman"/>
        </w:rPr>
      </w:pPr>
    </w:p>
    <w:p w14:paraId="48053B6E" w14:textId="77777777" w:rsidR="009C169F" w:rsidRDefault="009C169F"/>
    <w:p w14:paraId="0BC5CDDF" w14:textId="77777777" w:rsidR="009D31F2" w:rsidRPr="009D31F2" w:rsidRDefault="009D31F2" w:rsidP="009D31F2">
      <w:pPr>
        <w:tabs>
          <w:tab w:val="left" w:pos="3080"/>
        </w:tabs>
        <w:spacing w:after="0" w:line="360" w:lineRule="auto"/>
        <w:jc w:val="both"/>
        <w:rPr>
          <w:rFonts w:ascii="Times New Roman" w:eastAsia="Times New Roman" w:hAnsi="Times New Roman" w:cs="Times New Roman"/>
          <w:szCs w:val="24"/>
          <w:lang w:eastAsia="en-US"/>
        </w:rPr>
      </w:pPr>
      <w:r w:rsidRPr="009D31F2">
        <w:rPr>
          <w:rFonts w:ascii="Times New Roman" w:eastAsia="Times New Roman" w:hAnsi="Times New Roman" w:cs="Times New Roman"/>
          <w:noProof/>
          <w:szCs w:val="24"/>
          <w:lang w:val="en-US" w:eastAsia="en-US"/>
        </w:rPr>
        <w:lastRenderedPageBreak/>
        <w:drawing>
          <wp:anchor distT="0" distB="0" distL="114300" distR="114300" simplePos="0" relativeHeight="251645952" behindDoc="0" locked="0" layoutInCell="1" allowOverlap="1" wp14:anchorId="516A8A85" wp14:editId="7F50E881">
            <wp:simplePos x="0" y="0"/>
            <wp:positionH relativeFrom="page">
              <wp:posOffset>45637</wp:posOffset>
            </wp:positionH>
            <wp:positionV relativeFrom="page">
              <wp:posOffset>38100</wp:posOffset>
            </wp:positionV>
            <wp:extent cx="7466109" cy="4920505"/>
            <wp:effectExtent l="38100" t="38100" r="40005" b="33020"/>
            <wp:wrapSquare wrapText="bothSides"/>
            <wp:docPr id="1" name="Picture 1" descr="F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66109" cy="4920505"/>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E778E7F" w14:textId="77777777" w:rsidR="009D31F2" w:rsidRPr="009D31F2" w:rsidRDefault="009D31F2" w:rsidP="009D31F2">
      <w:pPr>
        <w:shd w:val="clear" w:color="auto" w:fill="1F4E79" w:themeFill="accent1" w:themeFillShade="80"/>
        <w:spacing w:after="0" w:line="240" w:lineRule="auto"/>
        <w:jc w:val="center"/>
        <w:rPr>
          <w:rFonts w:ascii="Times New Roman" w:eastAsia="Times New Roman" w:hAnsi="Times New Roman" w:cs="Times New Roman"/>
          <w:b/>
          <w:bCs/>
          <w:color w:val="FFFFFF" w:themeColor="background1"/>
          <w:sz w:val="96"/>
          <w:szCs w:val="96"/>
          <w:lang w:eastAsia="en-US"/>
        </w:rPr>
      </w:pPr>
      <w:r w:rsidRPr="009D31F2">
        <w:rPr>
          <w:rFonts w:ascii="Times New Roman" w:eastAsia="Times New Roman" w:hAnsi="Times New Roman" w:cs="Times New Roman"/>
          <w:b/>
          <w:bCs/>
          <w:color w:val="FFFFFF" w:themeColor="background1"/>
          <w:sz w:val="96"/>
          <w:szCs w:val="96"/>
          <w:lang w:eastAsia="en-US"/>
        </w:rPr>
        <w:t>SECTION ONE</w:t>
      </w:r>
    </w:p>
    <w:p w14:paraId="0BA2779B" w14:textId="77777777" w:rsidR="009D31F2" w:rsidRPr="009D31F2" w:rsidRDefault="009D31F2" w:rsidP="009D31F2">
      <w:pPr>
        <w:tabs>
          <w:tab w:val="left" w:pos="3080"/>
        </w:tabs>
        <w:spacing w:after="0" w:line="360" w:lineRule="auto"/>
        <w:jc w:val="center"/>
        <w:rPr>
          <w:rFonts w:ascii="Times New Roman" w:eastAsia="Times New Roman" w:hAnsi="Times New Roman" w:cs="Times New Roman"/>
          <w:b/>
          <w:bCs/>
          <w:sz w:val="40"/>
          <w:szCs w:val="40"/>
          <w:lang w:eastAsia="en-US"/>
        </w:rPr>
      </w:pPr>
    </w:p>
    <w:p w14:paraId="72D32423" w14:textId="77777777" w:rsidR="009D31F2" w:rsidRPr="00664A7D" w:rsidRDefault="009D31F2" w:rsidP="009D31F2">
      <w:pPr>
        <w:tabs>
          <w:tab w:val="left" w:pos="3080"/>
        </w:tabs>
        <w:spacing w:after="0" w:line="360" w:lineRule="auto"/>
        <w:jc w:val="center"/>
        <w:rPr>
          <w:rFonts w:ascii="Times New Roman" w:eastAsia="Times New Roman" w:hAnsi="Times New Roman" w:cs="Times New Roman"/>
          <w:b/>
          <w:color w:val="1F4E79" w:themeColor="accent1" w:themeShade="80"/>
          <w:sz w:val="56"/>
          <w:szCs w:val="72"/>
          <w:lang w:eastAsia="en-US"/>
        </w:rPr>
      </w:pPr>
      <w:r w:rsidRPr="00664A7D">
        <w:rPr>
          <w:rFonts w:ascii="Times New Roman" w:eastAsia="Times New Roman" w:hAnsi="Times New Roman" w:cs="Times New Roman"/>
          <w:b/>
          <w:color w:val="1F4E79" w:themeColor="accent1" w:themeShade="80"/>
          <w:sz w:val="56"/>
          <w:szCs w:val="72"/>
          <w:lang w:eastAsia="en-US"/>
        </w:rPr>
        <w:t xml:space="preserve">Blended Learning: </w:t>
      </w:r>
    </w:p>
    <w:p w14:paraId="291E40B6" w14:textId="77777777" w:rsidR="009D31F2" w:rsidRPr="00664A7D" w:rsidRDefault="009D31F2" w:rsidP="009D31F2">
      <w:pPr>
        <w:tabs>
          <w:tab w:val="left" w:pos="3080"/>
        </w:tabs>
        <w:spacing w:after="0" w:line="360" w:lineRule="auto"/>
        <w:jc w:val="center"/>
        <w:rPr>
          <w:rFonts w:ascii="Times New Roman" w:eastAsia="Times New Roman" w:hAnsi="Times New Roman" w:cs="Times New Roman"/>
          <w:b/>
          <w:bCs/>
          <w:color w:val="1F4E79" w:themeColor="accent1" w:themeShade="80"/>
          <w:sz w:val="56"/>
          <w:szCs w:val="44"/>
          <w:lang w:eastAsia="en-US"/>
        </w:rPr>
      </w:pPr>
      <w:r w:rsidRPr="00664A7D">
        <w:rPr>
          <w:rFonts w:ascii="Times New Roman" w:eastAsia="Times New Roman" w:hAnsi="Times New Roman" w:cs="Times New Roman"/>
          <w:b/>
          <w:color w:val="1F4E79" w:themeColor="accent1" w:themeShade="80"/>
          <w:sz w:val="56"/>
          <w:szCs w:val="44"/>
          <w:lang w:eastAsia="en-US"/>
        </w:rPr>
        <w:t>Exploring the impact of online learning</w:t>
      </w:r>
    </w:p>
    <w:p w14:paraId="08A55279" w14:textId="77777777" w:rsidR="009D31F2" w:rsidRPr="009E425B" w:rsidRDefault="009D31F2" w:rsidP="009E425B">
      <w:pPr>
        <w:pStyle w:val="Heading1"/>
        <w:rPr>
          <w:rFonts w:eastAsia="Times New Roman" w:cs="Times New Roman"/>
          <w:szCs w:val="24"/>
          <w:lang w:eastAsia="en-US"/>
        </w:rPr>
      </w:pPr>
      <w:r w:rsidRPr="009D31F2">
        <w:rPr>
          <w:rFonts w:eastAsia="Times New Roman" w:cs="Times New Roman"/>
          <w:szCs w:val="24"/>
          <w:lang w:eastAsia="en-US"/>
        </w:rPr>
        <w:br w:type="page"/>
      </w:r>
      <w:bookmarkStart w:id="2" w:name="_Toc424821595"/>
      <w:bookmarkStart w:id="3" w:name="_Toc431144367"/>
      <w:r w:rsidR="009331DB">
        <w:rPr>
          <w:rFonts w:eastAsia="Times New Roman" w:cs="Times New Roman"/>
          <w:szCs w:val="24"/>
          <w:lang w:eastAsia="en-US"/>
        </w:rPr>
        <w:lastRenderedPageBreak/>
        <w:t xml:space="preserve">1. </w:t>
      </w:r>
      <w:r w:rsidRPr="009D31F2">
        <w:rPr>
          <w:lang w:eastAsia="en-US"/>
        </w:rPr>
        <w:t>Blended Learning</w:t>
      </w:r>
      <w:bookmarkEnd w:id="2"/>
      <w:bookmarkEnd w:id="3"/>
    </w:p>
    <w:p w14:paraId="4959A2F4" w14:textId="77777777" w:rsidR="009D31F2" w:rsidRPr="009D31F2" w:rsidRDefault="009D31F2" w:rsidP="009D31F2">
      <w:pPr>
        <w:spacing w:after="0" w:line="240" w:lineRule="auto"/>
        <w:rPr>
          <w:rFonts w:ascii="Times New Roman" w:eastAsia="Times New Roman" w:hAnsi="Times New Roman" w:cs="Times New Roman"/>
          <w:b/>
          <w:bCs/>
          <w:lang w:eastAsia="en-US"/>
        </w:rPr>
      </w:pPr>
      <w:r w:rsidRPr="009D31F2">
        <w:rPr>
          <w:rFonts w:ascii="Times New Roman" w:eastAsia="Times New Roman" w:hAnsi="Times New Roman" w:cs="Times New Roman"/>
          <w:b/>
          <w:bCs/>
          <w:lang w:eastAsia="en-US"/>
        </w:rPr>
        <w:t>Research Partnership:</w:t>
      </w:r>
    </w:p>
    <w:p w14:paraId="0ECD50EC" w14:textId="77777777" w:rsidR="009D31F2" w:rsidRPr="009D31F2" w:rsidRDefault="009D31F2" w:rsidP="009D31F2">
      <w:pPr>
        <w:spacing w:after="0" w:line="240" w:lineRule="auto"/>
        <w:rPr>
          <w:rFonts w:ascii="Times New Roman" w:eastAsia="Times New Roman" w:hAnsi="Times New Roman" w:cs="Times New Roman"/>
          <w:lang w:eastAsia="en-US"/>
        </w:rPr>
      </w:pPr>
      <w:r w:rsidRPr="009D31F2">
        <w:rPr>
          <w:rFonts w:ascii="Times New Roman" w:eastAsia="Times New Roman" w:hAnsi="Times New Roman" w:cs="Times New Roman"/>
          <w:lang w:eastAsia="en-US"/>
        </w:rPr>
        <w:t>Central College Nottingham (Project lead)</w:t>
      </w:r>
    </w:p>
    <w:p w14:paraId="75A61EE2" w14:textId="77777777" w:rsidR="009D31F2" w:rsidRPr="009D31F2" w:rsidRDefault="009D31F2" w:rsidP="009D31F2">
      <w:pPr>
        <w:spacing w:after="0" w:line="240" w:lineRule="auto"/>
        <w:rPr>
          <w:rFonts w:ascii="Times New Roman" w:eastAsia="Times New Roman" w:hAnsi="Times New Roman" w:cs="Times New Roman"/>
          <w:lang w:eastAsia="en-US"/>
        </w:rPr>
      </w:pPr>
      <w:r w:rsidRPr="009D31F2">
        <w:rPr>
          <w:rFonts w:ascii="Times New Roman" w:eastAsia="Times New Roman" w:hAnsi="Times New Roman" w:cs="Times New Roman"/>
          <w:lang w:eastAsia="en-US"/>
        </w:rPr>
        <w:t>Confetti Institute of Creative Technologies</w:t>
      </w:r>
    </w:p>
    <w:p w14:paraId="00FBCA4D" w14:textId="77777777" w:rsidR="009D31F2" w:rsidRPr="009D31F2" w:rsidRDefault="009D31F2" w:rsidP="009D31F2">
      <w:pPr>
        <w:spacing w:after="0" w:line="240" w:lineRule="auto"/>
        <w:rPr>
          <w:rFonts w:ascii="Times New Roman" w:eastAsia="Times New Roman" w:hAnsi="Times New Roman" w:cs="Times New Roman"/>
          <w:lang w:eastAsia="en-US"/>
        </w:rPr>
      </w:pPr>
      <w:r w:rsidRPr="009D31F2">
        <w:rPr>
          <w:rFonts w:ascii="Times New Roman" w:eastAsia="Times New Roman" w:hAnsi="Times New Roman" w:cs="Times New Roman"/>
          <w:lang w:eastAsia="en-US"/>
        </w:rPr>
        <w:t>Street League Nottingham</w:t>
      </w:r>
    </w:p>
    <w:p w14:paraId="568CABBC" w14:textId="77777777" w:rsidR="009D31F2" w:rsidRPr="009D31F2" w:rsidRDefault="009D31F2" w:rsidP="009D31F2">
      <w:pPr>
        <w:spacing w:after="0" w:line="240" w:lineRule="auto"/>
        <w:rPr>
          <w:rFonts w:ascii="Times New Roman" w:eastAsia="Times New Roman" w:hAnsi="Times New Roman" w:cs="Times New Roman"/>
          <w:lang w:eastAsia="en-US"/>
        </w:rPr>
      </w:pPr>
    </w:p>
    <w:p w14:paraId="6DA53B3D" w14:textId="77777777" w:rsidR="00E1422B" w:rsidRPr="00EA22B9" w:rsidRDefault="00E1422B" w:rsidP="00E1422B">
      <w:pPr>
        <w:spacing w:line="360" w:lineRule="auto"/>
        <w:jc w:val="both"/>
        <w:rPr>
          <w:rFonts w:ascii="Times New Roman" w:hAnsi="Times New Roman" w:cs="Times New Roman"/>
        </w:rPr>
      </w:pPr>
      <w:bookmarkStart w:id="4" w:name="_Toc419810496"/>
      <w:bookmarkStart w:id="5" w:name="_Toc420609492"/>
      <w:r w:rsidRPr="00EA22B9">
        <w:rPr>
          <w:rFonts w:ascii="Times New Roman" w:hAnsi="Times New Roman" w:cs="Times New Roman"/>
        </w:rPr>
        <w:t>Blended learning has become an increasingly important issue within Further Education. Delivering online content that is appealing to students, and which enhances the learning experience is not straightforward. The blended learning (BL) research team have sought to discover an approach to e-Learning that is both preferred by their learners, and appropriate for specific course levels. This approach helped them to effectively and creatively use technology to promote and support learning, and foster in</w:t>
      </w:r>
      <w:r w:rsidR="008833A2">
        <w:rPr>
          <w:rFonts w:ascii="Times New Roman" w:hAnsi="Times New Roman" w:cs="Times New Roman"/>
        </w:rPr>
        <w:t>dependent learning skills. For example,</w:t>
      </w:r>
      <w:r w:rsidRPr="00EA22B9">
        <w:rPr>
          <w:rFonts w:ascii="Times New Roman" w:hAnsi="Times New Roman" w:cs="Times New Roman"/>
        </w:rPr>
        <w:t xml:space="preserve"> a group of students aged 16 and 25 who were previously not in employment, education or training, trialled an employability skills graphic adventure, 100% sa</w:t>
      </w:r>
      <w:r w:rsidR="000923F5">
        <w:rPr>
          <w:rFonts w:ascii="Times New Roman" w:hAnsi="Times New Roman" w:cs="Times New Roman"/>
        </w:rPr>
        <w:t>ying</w:t>
      </w:r>
      <w:r w:rsidRPr="00EA22B9">
        <w:rPr>
          <w:rFonts w:ascii="Times New Roman" w:hAnsi="Times New Roman" w:cs="Times New Roman"/>
        </w:rPr>
        <w:t xml:space="preserve"> that they would like more of this type of training. Survey results produced by the BL team indicate</w:t>
      </w:r>
      <w:r w:rsidR="000923F5">
        <w:rPr>
          <w:rFonts w:ascii="Times New Roman" w:hAnsi="Times New Roman" w:cs="Times New Roman"/>
        </w:rPr>
        <w:t>d</w:t>
      </w:r>
      <w:r w:rsidRPr="00EA22B9">
        <w:rPr>
          <w:rFonts w:ascii="Times New Roman" w:hAnsi="Times New Roman" w:cs="Times New Roman"/>
        </w:rPr>
        <w:t xml:space="preserve"> that 73% of students would like more Moodle resources to enable them to </w:t>
      </w:r>
      <w:r w:rsidRPr="00EA22B9">
        <w:rPr>
          <w:rFonts w:ascii="Times New Roman" w:hAnsi="Times New Roman" w:cs="Times New Roman"/>
          <w:color w:val="000000"/>
        </w:rPr>
        <w:t xml:space="preserve">develop their understanding independently, and </w:t>
      </w:r>
      <w:r w:rsidRPr="00EA22B9">
        <w:rPr>
          <w:rFonts w:ascii="Times New Roman" w:hAnsi="Times New Roman" w:cs="Times New Roman"/>
        </w:rPr>
        <w:t>92% indicated that the use of Moodle had contributed a positive element to their studies.</w:t>
      </w:r>
    </w:p>
    <w:p w14:paraId="76DE86B2" w14:textId="77777777" w:rsidR="009D31F2" w:rsidRPr="00EA22B9" w:rsidRDefault="00E1422B" w:rsidP="00E1422B">
      <w:pPr>
        <w:spacing w:line="360" w:lineRule="auto"/>
        <w:jc w:val="both"/>
        <w:rPr>
          <w:rFonts w:ascii="Times New Roman" w:hAnsi="Times New Roman" w:cs="Times New Roman"/>
        </w:rPr>
      </w:pPr>
      <w:r w:rsidRPr="00EA22B9">
        <w:rPr>
          <w:rFonts w:ascii="Times New Roman" w:hAnsi="Times New Roman" w:cs="Times New Roman"/>
        </w:rPr>
        <w:t>The BL team has successfully created and tested a variety of bespoke online resources, these include: employability, equality and diversity and health and safely material. They consulted with a range of learner opinions to consider how 16 to 19 year olds want to use online delivery in order to learn, and find the best way to promote the benefits of technology, and support learners in its use. The figure below shows learner feedback relating to the resources they developed</w:t>
      </w:r>
    </w:p>
    <w:p w14:paraId="51E25E76" w14:textId="77777777" w:rsidR="009D31F2" w:rsidRPr="009D31F2" w:rsidRDefault="009D31F2" w:rsidP="009D31F2">
      <w:pPr>
        <w:spacing w:after="0" w:line="240" w:lineRule="auto"/>
        <w:rPr>
          <w:rFonts w:ascii="Times New Roman" w:hAnsi="Times New Roman" w:cs="Times New Roman"/>
          <w:b/>
          <w:bCs/>
          <w:u w:val="single"/>
        </w:rPr>
      </w:pPr>
      <w:r w:rsidRPr="009D31F2">
        <w:rPr>
          <w:rFonts w:ascii="Times New Roman" w:hAnsi="Times New Roman" w:cs="Times New Roman"/>
          <w:b/>
          <w:bCs/>
          <w:u w:val="single"/>
        </w:rPr>
        <w:t>Figure 1.1: Student appraisal of online content</w:t>
      </w:r>
    </w:p>
    <w:p w14:paraId="744EC22F" w14:textId="77777777" w:rsidR="009D31F2" w:rsidRPr="009D31F2" w:rsidRDefault="009D31F2" w:rsidP="009D31F2">
      <w:pPr>
        <w:spacing w:after="0" w:line="240" w:lineRule="auto"/>
        <w:rPr>
          <w:rFonts w:ascii="Times New Roman" w:hAnsi="Times New Roman" w:cs="Times New Roman"/>
        </w:rPr>
      </w:pPr>
    </w:p>
    <w:p w14:paraId="0C7C85CE" w14:textId="77777777" w:rsidR="009D31F2" w:rsidRPr="009D31F2" w:rsidRDefault="009D31F2" w:rsidP="009D31F2">
      <w:pPr>
        <w:spacing w:after="0" w:line="240" w:lineRule="auto"/>
        <w:rPr>
          <w:rFonts w:ascii="Times New Roman" w:eastAsiaTheme="majorEastAsia" w:hAnsi="Times New Roman" w:cstheme="majorBidi"/>
          <w:b/>
          <w:bCs/>
          <w:sz w:val="32"/>
          <w:szCs w:val="28"/>
          <w:lang w:eastAsia="en-US"/>
        </w:rPr>
      </w:pPr>
      <w:r w:rsidRPr="009D31F2">
        <w:rPr>
          <w:rFonts w:ascii="Times New Roman" w:eastAsia="Times New Roman" w:hAnsi="Times New Roman" w:cs="Times New Roman"/>
          <w:noProof/>
          <w:szCs w:val="24"/>
          <w:lang w:val="en-US" w:eastAsia="en-US"/>
        </w:rPr>
        <w:drawing>
          <wp:anchor distT="0" distB="0" distL="114300" distR="114300" simplePos="0" relativeHeight="251649024" behindDoc="0" locked="0" layoutInCell="1" allowOverlap="1" wp14:anchorId="5DF4950C" wp14:editId="0B06D4B0">
            <wp:simplePos x="0" y="0"/>
            <wp:positionH relativeFrom="margin">
              <wp:align>center</wp:align>
            </wp:positionH>
            <wp:positionV relativeFrom="paragraph">
              <wp:posOffset>8586</wp:posOffset>
            </wp:positionV>
            <wp:extent cx="4572000" cy="2743200"/>
            <wp:effectExtent l="0" t="0" r="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9D31F2">
        <w:rPr>
          <w:rFonts w:ascii="Times New Roman" w:eastAsia="Times New Roman" w:hAnsi="Times New Roman" w:cs="Times New Roman"/>
          <w:szCs w:val="24"/>
          <w:lang w:eastAsia="en-US"/>
        </w:rPr>
        <w:t xml:space="preserve"> </w:t>
      </w:r>
      <w:r w:rsidRPr="009D31F2">
        <w:rPr>
          <w:rFonts w:ascii="Times New Roman" w:eastAsia="Times New Roman" w:hAnsi="Times New Roman" w:cs="Times New Roman"/>
          <w:szCs w:val="24"/>
          <w:lang w:eastAsia="en-US"/>
        </w:rPr>
        <w:br w:type="page"/>
      </w:r>
    </w:p>
    <w:p w14:paraId="2025E5B6" w14:textId="77777777" w:rsidR="009D31F2" w:rsidRPr="009D31F2" w:rsidRDefault="009D31F2" w:rsidP="009E425B">
      <w:pPr>
        <w:pStyle w:val="Heading2"/>
        <w:rPr>
          <w:lang w:eastAsia="en-US"/>
        </w:rPr>
      </w:pPr>
      <w:bookmarkStart w:id="6" w:name="_Toc424821596"/>
      <w:bookmarkStart w:id="7" w:name="_Toc431144368"/>
      <w:bookmarkEnd w:id="4"/>
      <w:bookmarkEnd w:id="5"/>
      <w:r w:rsidRPr="009D31F2">
        <w:rPr>
          <w:lang w:eastAsia="en-US"/>
        </w:rPr>
        <w:lastRenderedPageBreak/>
        <w:t>1.1 Introduction</w:t>
      </w:r>
      <w:bookmarkEnd w:id="6"/>
      <w:bookmarkEnd w:id="7"/>
      <w:r>
        <w:rPr>
          <w:lang w:eastAsia="en-US"/>
        </w:rPr>
        <w:tab/>
      </w:r>
    </w:p>
    <w:p w14:paraId="68EA4198" w14:textId="77777777" w:rsidR="009D31F2" w:rsidRPr="009D31F2" w:rsidRDefault="009D31F2" w:rsidP="009D31F2">
      <w:pPr>
        <w:spacing w:line="360" w:lineRule="auto"/>
        <w:jc w:val="both"/>
        <w:rPr>
          <w:rFonts w:ascii="Times New Roman" w:hAnsi="Times New Roman" w:cs="Times New Roman"/>
        </w:rPr>
      </w:pPr>
      <w:r w:rsidRPr="009D31F2">
        <w:rPr>
          <w:rFonts w:ascii="Times New Roman" w:hAnsi="Times New Roman" w:cs="Times New Roman"/>
        </w:rPr>
        <w:t xml:space="preserve">The rational for this project was the recognition that the focus of learning is changing away from traditional classroom delivery towards a blended learning approach. An important galvanizing factor for the BL team was the 2014 Further Education Learning Technology Action Group (FELTAG) </w:t>
      </w:r>
      <w:proofErr w:type="gramStart"/>
      <w:r w:rsidRPr="009D31F2">
        <w:rPr>
          <w:rFonts w:ascii="Times New Roman" w:hAnsi="Times New Roman" w:cs="Times New Roman"/>
        </w:rPr>
        <w:t>report</w:t>
      </w:r>
      <w:proofErr w:type="gramEnd"/>
      <w:r w:rsidRPr="009D31F2">
        <w:rPr>
          <w:rFonts w:ascii="Times New Roman" w:hAnsi="Times New Roman" w:cs="Times New Roman"/>
        </w:rPr>
        <w:t xml:space="preserve"> </w:t>
      </w:r>
      <w:r w:rsidR="000923F5">
        <w:rPr>
          <w:rFonts w:ascii="Times New Roman" w:hAnsi="Times New Roman" w:cs="Times New Roman"/>
        </w:rPr>
        <w:t>‘</w:t>
      </w:r>
      <w:r w:rsidRPr="009D31F2">
        <w:rPr>
          <w:rFonts w:ascii="Times New Roman" w:hAnsi="Times New Roman" w:cs="Times New Roman"/>
        </w:rPr>
        <w:t>Paths forward to a digital future for Further Education and Skills</w:t>
      </w:r>
      <w:r w:rsidR="000923F5">
        <w:rPr>
          <w:rFonts w:ascii="Times New Roman" w:hAnsi="Times New Roman" w:cs="Times New Roman"/>
        </w:rPr>
        <w:t>’</w:t>
      </w:r>
      <w:r w:rsidRPr="009D31F2">
        <w:rPr>
          <w:rFonts w:ascii="Times New Roman" w:hAnsi="Times New Roman" w:cs="Times New Roman"/>
        </w:rPr>
        <w:t xml:space="preserve"> recommendations</w:t>
      </w:r>
      <w:r w:rsidRPr="009D31F2">
        <w:rPr>
          <w:rFonts w:ascii="Times New Roman" w:hAnsi="Times New Roman" w:cs="Times New Roman"/>
          <w:iCs/>
          <w:color w:val="000000" w:themeColor="text1"/>
          <w:szCs w:val="24"/>
          <w:vertAlign w:val="superscript"/>
          <w:lang w:eastAsia="en-US"/>
        </w:rPr>
        <w:footnoteReference w:id="6"/>
      </w:r>
      <w:r w:rsidRPr="009D31F2">
        <w:rPr>
          <w:rFonts w:ascii="Times New Roman" w:hAnsi="Times New Roman" w:cs="Times New Roman"/>
        </w:rPr>
        <w:t xml:space="preserve"> and the subsequent government response</w:t>
      </w:r>
      <w:r w:rsidRPr="009D31F2">
        <w:rPr>
          <w:rFonts w:ascii="Times New Roman" w:hAnsi="Times New Roman" w:cs="Times New Roman"/>
          <w:iCs/>
          <w:color w:val="000000" w:themeColor="text1"/>
          <w:szCs w:val="24"/>
          <w:vertAlign w:val="superscript"/>
          <w:lang w:eastAsia="en-US"/>
        </w:rPr>
        <w:footnoteReference w:id="7"/>
      </w:r>
      <w:r w:rsidR="000923F5">
        <w:rPr>
          <w:rFonts w:ascii="Times New Roman" w:hAnsi="Times New Roman" w:cs="Times New Roman"/>
        </w:rPr>
        <w:t>.</w:t>
      </w:r>
      <w:r w:rsidRPr="009D31F2">
        <w:rPr>
          <w:rFonts w:ascii="Times New Roman" w:hAnsi="Times New Roman" w:cs="Times New Roman"/>
        </w:rPr>
        <w:t xml:space="preserve"> </w:t>
      </w:r>
      <w:r w:rsidR="000923F5">
        <w:rPr>
          <w:rFonts w:ascii="Times New Roman" w:hAnsi="Times New Roman" w:cs="Times New Roman"/>
        </w:rPr>
        <w:t>T</w:t>
      </w:r>
      <w:r w:rsidRPr="009D31F2">
        <w:rPr>
          <w:rFonts w:ascii="Times New Roman" w:hAnsi="Times New Roman" w:cs="Times New Roman"/>
        </w:rPr>
        <w:t>he providers identified empowering learners with digital technology as the emphasis of these documents. This was reinforced by the 2015 Education Technology Action Group (ETAG) report</w:t>
      </w:r>
      <w:r w:rsidRPr="009D31F2">
        <w:rPr>
          <w:rFonts w:ascii="Times New Roman" w:hAnsi="Times New Roman" w:cs="Times New Roman"/>
          <w:iCs/>
          <w:color w:val="000000" w:themeColor="text1"/>
          <w:szCs w:val="24"/>
          <w:vertAlign w:val="superscript"/>
          <w:lang w:eastAsia="en-US"/>
        </w:rPr>
        <w:footnoteReference w:id="8"/>
      </w:r>
      <w:r w:rsidRPr="009D31F2">
        <w:rPr>
          <w:rFonts w:ascii="Times New Roman" w:hAnsi="Times New Roman" w:cs="Times New Roman"/>
        </w:rPr>
        <w:t>, which asserts that:</w:t>
      </w:r>
    </w:p>
    <w:p w14:paraId="7DE3532F" w14:textId="77777777" w:rsidR="000923F5" w:rsidRDefault="009D31F2" w:rsidP="009D31F2">
      <w:pPr>
        <w:spacing w:line="360" w:lineRule="auto"/>
        <w:ind w:left="720"/>
        <w:jc w:val="both"/>
        <w:rPr>
          <w:rFonts w:ascii="Times New Roman" w:hAnsi="Times New Roman" w:cs="Times New Roman"/>
          <w:i/>
          <w:iCs/>
        </w:rPr>
      </w:pPr>
      <w:proofErr w:type="gramStart"/>
      <w:r w:rsidRPr="009D31F2">
        <w:rPr>
          <w:rFonts w:ascii="Times New Roman" w:hAnsi="Times New Roman" w:cs="Times New Roman"/>
          <w:i/>
          <w:iCs/>
        </w:rPr>
        <w:t>the</w:t>
      </w:r>
      <w:proofErr w:type="gramEnd"/>
      <w:r w:rsidRPr="009D31F2">
        <w:rPr>
          <w:rFonts w:ascii="Times New Roman" w:hAnsi="Times New Roman" w:cs="Times New Roman"/>
          <w:i/>
          <w:iCs/>
        </w:rPr>
        <w:t xml:space="preserve"> use of digital technology in education is not optional. Competence with digital technology to find information, to create, to critique and share knowledge, is an essential contemporary skill set. It belongs at the heart of education. Digital technology can and should bring joy and engagement: a delight in stellar progress, the exhilaration of unexpected challenges, some playfulness, and the reaffirmation of a global audience </w:t>
      </w:r>
    </w:p>
    <w:p w14:paraId="14FB32A7" w14:textId="77777777" w:rsidR="009D31F2" w:rsidRPr="009D31F2" w:rsidRDefault="009D31F2" w:rsidP="000923F5">
      <w:pPr>
        <w:spacing w:line="360" w:lineRule="auto"/>
        <w:ind w:left="720"/>
        <w:jc w:val="right"/>
        <w:rPr>
          <w:rFonts w:ascii="Times New Roman" w:hAnsi="Times New Roman" w:cs="Times New Roman"/>
          <w:i/>
          <w:iCs/>
        </w:rPr>
      </w:pPr>
      <w:proofErr w:type="gramStart"/>
      <w:r w:rsidRPr="009D31F2">
        <w:rPr>
          <w:rFonts w:ascii="Times New Roman" w:hAnsi="Times New Roman" w:cs="Times New Roman"/>
          <w:i/>
          <w:iCs/>
        </w:rPr>
        <w:t>(ETAG, 2015).</w:t>
      </w:r>
      <w:proofErr w:type="gramEnd"/>
    </w:p>
    <w:p w14:paraId="03D2FED2" w14:textId="77777777" w:rsidR="009D31F2" w:rsidRPr="009D31F2" w:rsidRDefault="009D31F2" w:rsidP="009D31F2">
      <w:pPr>
        <w:spacing w:line="360" w:lineRule="auto"/>
        <w:jc w:val="both"/>
        <w:rPr>
          <w:rFonts w:ascii="Times New Roman" w:hAnsi="Times New Roman" w:cs="Times New Roman"/>
        </w:rPr>
      </w:pPr>
      <w:r w:rsidRPr="009D31F2">
        <w:rPr>
          <w:rFonts w:ascii="Times New Roman" w:hAnsi="Times New Roman" w:cs="Times New Roman"/>
        </w:rPr>
        <w:t xml:space="preserve">The BL team </w:t>
      </w:r>
      <w:r w:rsidR="008833A2">
        <w:rPr>
          <w:rFonts w:ascii="Times New Roman" w:hAnsi="Times New Roman" w:cs="Times New Roman"/>
        </w:rPr>
        <w:t>acknowledged</w:t>
      </w:r>
      <w:r w:rsidR="008833A2" w:rsidRPr="009D31F2">
        <w:rPr>
          <w:rFonts w:ascii="Times New Roman" w:hAnsi="Times New Roman" w:cs="Times New Roman"/>
        </w:rPr>
        <w:t xml:space="preserve"> </w:t>
      </w:r>
      <w:r w:rsidRPr="009D31F2">
        <w:rPr>
          <w:rFonts w:ascii="Times New Roman" w:hAnsi="Times New Roman" w:cs="Times New Roman"/>
        </w:rPr>
        <w:t>that aspects of their blended learning approach could potentially be improved to correspond more closely with students</w:t>
      </w:r>
      <w:r w:rsidR="000923F5">
        <w:rPr>
          <w:rFonts w:ascii="Times New Roman" w:hAnsi="Times New Roman" w:cs="Times New Roman"/>
        </w:rPr>
        <w:t>’</w:t>
      </w:r>
      <w:r w:rsidRPr="009D31F2">
        <w:rPr>
          <w:rFonts w:ascii="Times New Roman" w:hAnsi="Times New Roman" w:cs="Times New Roman"/>
        </w:rPr>
        <w:t xml:space="preserve"> preferences. In order achieve this, they chose to </w:t>
      </w:r>
      <w:r w:rsidR="00E607DA" w:rsidRPr="009D31F2">
        <w:rPr>
          <w:rFonts w:ascii="Times New Roman" w:hAnsi="Times New Roman" w:cs="Times New Roman"/>
        </w:rPr>
        <w:t>scrutinize</w:t>
      </w:r>
      <w:r w:rsidRPr="009D31F2">
        <w:rPr>
          <w:rFonts w:ascii="Times New Roman" w:hAnsi="Times New Roman" w:cs="Times New Roman"/>
        </w:rPr>
        <w:t xml:space="preserve"> a series of resources, and explored ways in which these can be tailored to </w:t>
      </w:r>
      <w:r w:rsidR="000923F5">
        <w:rPr>
          <w:rFonts w:ascii="Times New Roman" w:hAnsi="Times New Roman" w:cs="Times New Roman"/>
        </w:rPr>
        <w:t xml:space="preserve">the </w:t>
      </w:r>
      <w:r w:rsidRPr="009D31F2">
        <w:rPr>
          <w:rFonts w:ascii="Times New Roman" w:hAnsi="Times New Roman" w:cs="Times New Roman"/>
        </w:rPr>
        <w:t xml:space="preserve">individual learner’s specific requirement. The research group determined that the project should provide practitioners and managers with an understanding of: </w:t>
      </w:r>
    </w:p>
    <w:p w14:paraId="50868313" w14:textId="77777777" w:rsidR="009D31F2" w:rsidRPr="009D31F2" w:rsidRDefault="000923F5" w:rsidP="009D31F2">
      <w:pPr>
        <w:numPr>
          <w:ilvl w:val="0"/>
          <w:numId w:val="2"/>
        </w:numPr>
        <w:spacing w:after="0" w:line="360" w:lineRule="auto"/>
        <w:contextualSpacing/>
        <w:jc w:val="both"/>
        <w:rPr>
          <w:rFonts w:ascii="Times New Roman" w:hAnsi="Times New Roman" w:cs="Times New Roman"/>
          <w:lang w:val="en-US"/>
        </w:rPr>
      </w:pPr>
      <w:proofErr w:type="gramStart"/>
      <w:r>
        <w:rPr>
          <w:rFonts w:ascii="Times New Roman" w:hAnsi="Times New Roman" w:cs="Times New Roman"/>
          <w:lang w:val="en-US"/>
        </w:rPr>
        <w:t>w</w:t>
      </w:r>
      <w:r w:rsidR="009D31F2" w:rsidRPr="009D31F2">
        <w:rPr>
          <w:rFonts w:ascii="Times New Roman" w:hAnsi="Times New Roman" w:cs="Times New Roman"/>
          <w:lang w:val="en-US"/>
        </w:rPr>
        <w:t>hat</w:t>
      </w:r>
      <w:proofErr w:type="gramEnd"/>
      <w:r w:rsidR="009D31F2" w:rsidRPr="009D31F2">
        <w:rPr>
          <w:rFonts w:ascii="Times New Roman" w:hAnsi="Times New Roman" w:cs="Times New Roman"/>
          <w:lang w:val="en-US"/>
        </w:rPr>
        <w:t xml:space="preserve"> learners want in relation to online delivery</w:t>
      </w:r>
    </w:p>
    <w:p w14:paraId="535F4000" w14:textId="77777777" w:rsidR="009D31F2" w:rsidRPr="009D31F2" w:rsidRDefault="000923F5" w:rsidP="009D31F2">
      <w:pPr>
        <w:numPr>
          <w:ilvl w:val="0"/>
          <w:numId w:val="2"/>
        </w:numPr>
        <w:spacing w:after="0" w:line="360" w:lineRule="auto"/>
        <w:contextualSpacing/>
        <w:jc w:val="both"/>
        <w:rPr>
          <w:rFonts w:ascii="Times New Roman" w:hAnsi="Times New Roman" w:cs="Times New Roman"/>
          <w:lang w:val="en-US"/>
        </w:rPr>
      </w:pPr>
      <w:proofErr w:type="gramStart"/>
      <w:r>
        <w:rPr>
          <w:rFonts w:ascii="Times New Roman" w:hAnsi="Times New Roman" w:cs="Times New Roman"/>
          <w:lang w:val="en-US"/>
        </w:rPr>
        <w:t>h</w:t>
      </w:r>
      <w:r w:rsidR="009D31F2" w:rsidRPr="009D31F2">
        <w:rPr>
          <w:rFonts w:ascii="Times New Roman" w:hAnsi="Times New Roman" w:cs="Times New Roman"/>
          <w:lang w:val="en-US"/>
        </w:rPr>
        <w:t>ow</w:t>
      </w:r>
      <w:proofErr w:type="gramEnd"/>
      <w:r w:rsidR="009D31F2" w:rsidRPr="009D31F2">
        <w:rPr>
          <w:rFonts w:ascii="Times New Roman" w:hAnsi="Times New Roman" w:cs="Times New Roman"/>
          <w:lang w:val="en-US"/>
        </w:rPr>
        <w:t xml:space="preserve"> 16 to 19 year olds want to learn</w:t>
      </w:r>
    </w:p>
    <w:p w14:paraId="08272083" w14:textId="77777777" w:rsidR="009D31F2" w:rsidRPr="009D31F2" w:rsidRDefault="000923F5" w:rsidP="009D31F2">
      <w:pPr>
        <w:numPr>
          <w:ilvl w:val="0"/>
          <w:numId w:val="2"/>
        </w:numPr>
        <w:spacing w:after="0" w:line="360" w:lineRule="auto"/>
        <w:contextualSpacing/>
        <w:jc w:val="both"/>
        <w:rPr>
          <w:rFonts w:ascii="Times New Roman" w:hAnsi="Times New Roman" w:cs="Times New Roman"/>
          <w:lang w:val="en-US"/>
        </w:rPr>
      </w:pPr>
      <w:proofErr w:type="gramStart"/>
      <w:r>
        <w:rPr>
          <w:rFonts w:ascii="Times New Roman" w:hAnsi="Times New Roman" w:cs="Times New Roman"/>
          <w:lang w:val="en-US"/>
        </w:rPr>
        <w:t>w</w:t>
      </w:r>
      <w:r w:rsidR="009D31F2" w:rsidRPr="009D31F2">
        <w:rPr>
          <w:rFonts w:ascii="Times New Roman" w:hAnsi="Times New Roman" w:cs="Times New Roman"/>
          <w:lang w:val="en-US"/>
        </w:rPr>
        <w:t>hat</w:t>
      </w:r>
      <w:proofErr w:type="gramEnd"/>
      <w:r w:rsidR="009D31F2" w:rsidRPr="009D31F2">
        <w:rPr>
          <w:rFonts w:ascii="Times New Roman" w:hAnsi="Times New Roman" w:cs="Times New Roman"/>
          <w:lang w:val="en-US"/>
        </w:rPr>
        <w:t xml:space="preserve"> engages and motivates this</w:t>
      </w:r>
      <w:r w:rsidR="008833A2">
        <w:rPr>
          <w:rFonts w:ascii="Times New Roman" w:hAnsi="Times New Roman" w:cs="Times New Roman"/>
          <w:lang w:val="en-US"/>
        </w:rPr>
        <w:t xml:space="preserve"> 16 to 19</w:t>
      </w:r>
      <w:r w:rsidR="009D31F2" w:rsidRPr="009D31F2">
        <w:rPr>
          <w:rFonts w:ascii="Times New Roman" w:hAnsi="Times New Roman" w:cs="Times New Roman"/>
          <w:lang w:val="en-US"/>
        </w:rPr>
        <w:t xml:space="preserve"> target group </w:t>
      </w:r>
    </w:p>
    <w:p w14:paraId="6016F344" w14:textId="77777777" w:rsidR="009D31F2" w:rsidRPr="009D31F2" w:rsidRDefault="000923F5" w:rsidP="009D31F2">
      <w:pPr>
        <w:numPr>
          <w:ilvl w:val="0"/>
          <w:numId w:val="2"/>
        </w:numPr>
        <w:spacing w:after="0" w:line="360" w:lineRule="auto"/>
        <w:contextualSpacing/>
        <w:jc w:val="both"/>
        <w:rPr>
          <w:rFonts w:ascii="Times New Roman" w:hAnsi="Times New Roman" w:cs="Times New Roman"/>
          <w:lang w:val="en-US"/>
        </w:rPr>
      </w:pPr>
      <w:proofErr w:type="gramStart"/>
      <w:r>
        <w:rPr>
          <w:rFonts w:ascii="Times New Roman" w:hAnsi="Times New Roman" w:cs="Times New Roman"/>
          <w:lang w:val="en-US"/>
        </w:rPr>
        <w:t>w</w:t>
      </w:r>
      <w:r w:rsidR="009D31F2" w:rsidRPr="009D31F2">
        <w:rPr>
          <w:rFonts w:ascii="Times New Roman" w:hAnsi="Times New Roman" w:cs="Times New Roman"/>
          <w:lang w:val="en-US"/>
        </w:rPr>
        <w:t>hat</w:t>
      </w:r>
      <w:proofErr w:type="gramEnd"/>
      <w:r w:rsidR="009D31F2" w:rsidRPr="009D31F2">
        <w:rPr>
          <w:rFonts w:ascii="Times New Roman" w:hAnsi="Times New Roman" w:cs="Times New Roman"/>
          <w:lang w:val="en-US"/>
        </w:rPr>
        <w:t xml:space="preserve"> styles of delivery r</w:t>
      </w:r>
      <w:r w:rsidR="008833A2">
        <w:rPr>
          <w:rFonts w:ascii="Times New Roman" w:hAnsi="Times New Roman" w:cs="Times New Roman"/>
          <w:lang w:val="en-US"/>
        </w:rPr>
        <w:t>esult in learning taking place</w:t>
      </w:r>
    </w:p>
    <w:p w14:paraId="6B7F61F3" w14:textId="77777777" w:rsidR="000923F5" w:rsidRDefault="000923F5" w:rsidP="009D31F2">
      <w:pPr>
        <w:spacing w:line="360" w:lineRule="auto"/>
        <w:jc w:val="both"/>
        <w:rPr>
          <w:rFonts w:ascii="Times New Roman" w:hAnsi="Times New Roman" w:cs="Times New Roman"/>
        </w:rPr>
      </w:pPr>
    </w:p>
    <w:p w14:paraId="10DD96D9" w14:textId="77777777" w:rsidR="009D31F2" w:rsidRPr="009D31F2" w:rsidRDefault="009D31F2" w:rsidP="009D31F2">
      <w:pPr>
        <w:spacing w:line="360" w:lineRule="auto"/>
        <w:jc w:val="both"/>
        <w:rPr>
          <w:rFonts w:ascii="Times New Roman" w:eastAsia="Times New Roman" w:hAnsi="Times New Roman" w:cs="Times New Roman"/>
          <w:szCs w:val="24"/>
          <w:lang w:eastAsia="en-US"/>
        </w:rPr>
      </w:pPr>
      <w:r w:rsidRPr="009D31F2">
        <w:rPr>
          <w:rFonts w:ascii="Times New Roman" w:hAnsi="Times New Roman" w:cs="Times New Roman"/>
        </w:rPr>
        <w:t xml:space="preserve">Answering questions such as these can assist teachers and trainers to be more creative and innovative in selecting and adopting strategies to support learners to learn. As well as helping to address essential </w:t>
      </w:r>
      <w:r w:rsidRPr="009D31F2">
        <w:rPr>
          <w:rFonts w:ascii="Times New Roman" w:hAnsi="Times New Roman" w:cs="Times New Roman"/>
        </w:rPr>
        <w:lastRenderedPageBreak/>
        <w:t xml:space="preserve">criteria outlined in the CIF, by helping practitioners think about ways to inspire and challenge </w:t>
      </w:r>
      <w:r w:rsidR="007749C4" w:rsidRPr="009D31F2">
        <w:rPr>
          <w:rFonts w:ascii="Times New Roman" w:hAnsi="Times New Roman" w:cs="Times New Roman"/>
        </w:rPr>
        <w:t>learners, which</w:t>
      </w:r>
      <w:r w:rsidRPr="009D31F2">
        <w:rPr>
          <w:rFonts w:ascii="Times New Roman" w:hAnsi="Times New Roman" w:cs="Times New Roman"/>
        </w:rPr>
        <w:t xml:space="preserve"> enable them to enjoy learning and develop their knowledge, skills and understanding.</w:t>
      </w:r>
      <w:r w:rsidRPr="009D31F2">
        <w:rPr>
          <w:rFonts w:ascii="Times New Roman" w:eastAsia="Times New Roman" w:hAnsi="Times New Roman" w:cs="Times New Roman"/>
          <w:szCs w:val="24"/>
          <w:lang w:eastAsia="en-US"/>
        </w:rPr>
        <w:t xml:space="preserve"> </w:t>
      </w:r>
    </w:p>
    <w:p w14:paraId="1FF0C825" w14:textId="77777777" w:rsidR="009D31F2" w:rsidRPr="009D31F2" w:rsidRDefault="009D31F2" w:rsidP="009E425B">
      <w:pPr>
        <w:pStyle w:val="Heading2"/>
        <w:rPr>
          <w:lang w:eastAsia="en-US"/>
        </w:rPr>
      </w:pPr>
      <w:bookmarkStart w:id="8" w:name="_Toc424821597"/>
      <w:bookmarkStart w:id="9" w:name="_Toc431144369"/>
      <w:r w:rsidRPr="009D31F2">
        <w:rPr>
          <w:lang w:eastAsia="en-US"/>
        </w:rPr>
        <w:t>1.2 Methods and Results</w:t>
      </w:r>
      <w:bookmarkEnd w:id="8"/>
      <w:bookmarkEnd w:id="9"/>
    </w:p>
    <w:p w14:paraId="733AE797" w14:textId="77777777" w:rsidR="009D31F2" w:rsidRPr="009D31F2" w:rsidRDefault="009D31F2" w:rsidP="009D31F2">
      <w:pPr>
        <w:spacing w:line="360" w:lineRule="auto"/>
        <w:jc w:val="both"/>
        <w:rPr>
          <w:rFonts w:ascii="Times New Roman" w:hAnsi="Times New Roman" w:cs="Times New Roman"/>
        </w:rPr>
      </w:pPr>
      <w:r w:rsidRPr="009D31F2">
        <w:rPr>
          <w:rFonts w:ascii="Times New Roman" w:hAnsi="Times New Roman" w:cs="Times New Roman"/>
        </w:rPr>
        <w:t>This research project was devised from the standpoint that it belongs to the learners, and that all evaluations should be based upon their opinions. Therefore, the methods of data collection undertaken were designed to capture the student voice, and facilitate students</w:t>
      </w:r>
      <w:r w:rsidR="007749C4">
        <w:rPr>
          <w:rFonts w:ascii="Times New Roman" w:hAnsi="Times New Roman" w:cs="Times New Roman"/>
        </w:rPr>
        <w:t>’</w:t>
      </w:r>
      <w:r w:rsidRPr="009D31F2">
        <w:rPr>
          <w:rFonts w:ascii="Times New Roman" w:hAnsi="Times New Roman" w:cs="Times New Roman"/>
        </w:rPr>
        <w:t xml:space="preserve"> views</w:t>
      </w:r>
      <w:r w:rsidR="007749C4">
        <w:rPr>
          <w:rFonts w:ascii="Times New Roman" w:hAnsi="Times New Roman" w:cs="Times New Roman"/>
        </w:rPr>
        <w:t xml:space="preserve"> by</w:t>
      </w:r>
      <w:r w:rsidRPr="009D31F2">
        <w:rPr>
          <w:rFonts w:ascii="Times New Roman" w:hAnsi="Times New Roman" w:cs="Times New Roman"/>
        </w:rPr>
        <w:t xml:space="preserve"> being incorporated into improving future practice. The approach adopted by the BL project team has enabled learners to share responsibility for their own learning. </w:t>
      </w:r>
    </w:p>
    <w:p w14:paraId="35D375E1" w14:textId="77777777" w:rsidR="009D31F2" w:rsidRPr="009D31F2" w:rsidRDefault="009D31F2" w:rsidP="009D31F2">
      <w:pPr>
        <w:spacing w:line="360" w:lineRule="auto"/>
        <w:jc w:val="both"/>
        <w:rPr>
          <w:rFonts w:ascii="Times New Roman" w:hAnsi="Times New Roman" w:cs="Times New Roman"/>
        </w:rPr>
      </w:pPr>
      <w:r w:rsidRPr="009D31F2">
        <w:rPr>
          <w:rFonts w:ascii="Times New Roman" w:hAnsi="Times New Roman" w:cs="Times New Roman"/>
        </w:rPr>
        <w:t xml:space="preserve">The project was based around determining learner opinions relating to six online learning resources. The principal aim was to discover how learners felt about using these resources to undertake online </w:t>
      </w:r>
      <w:r w:rsidR="00E607DA" w:rsidRPr="009D31F2">
        <w:rPr>
          <w:rFonts w:ascii="Times New Roman" w:hAnsi="Times New Roman" w:cs="Times New Roman"/>
        </w:rPr>
        <w:t>learning</w:t>
      </w:r>
      <w:r w:rsidRPr="009D31F2">
        <w:rPr>
          <w:rFonts w:ascii="Times New Roman" w:hAnsi="Times New Roman" w:cs="Times New Roman"/>
        </w:rPr>
        <w:t xml:space="preserve"> and to evaluate the appropriateness of this </w:t>
      </w:r>
      <w:proofErr w:type="gramStart"/>
      <w:r w:rsidRPr="009D31F2">
        <w:rPr>
          <w:rFonts w:ascii="Times New Roman" w:hAnsi="Times New Roman" w:cs="Times New Roman"/>
        </w:rPr>
        <w:t>e-Learning</w:t>
      </w:r>
      <w:proofErr w:type="gramEnd"/>
      <w:r w:rsidRPr="009D31F2">
        <w:rPr>
          <w:rFonts w:ascii="Times New Roman" w:hAnsi="Times New Roman" w:cs="Times New Roman"/>
        </w:rPr>
        <w:t xml:space="preserve"> for students taking courses at Qualifications and Credit Framework (QCF) levels 1 – 3. </w:t>
      </w:r>
    </w:p>
    <w:p w14:paraId="0C5E137B" w14:textId="77777777" w:rsidR="009D31F2" w:rsidRPr="009D31F2" w:rsidRDefault="009D31F2" w:rsidP="009E425B">
      <w:pPr>
        <w:pStyle w:val="Heading3"/>
        <w:rPr>
          <w:lang w:eastAsia="en-US"/>
        </w:rPr>
      </w:pPr>
      <w:bookmarkStart w:id="10" w:name="_Toc420609494"/>
      <w:bookmarkStart w:id="11" w:name="_Toc424821598"/>
      <w:bookmarkStart w:id="12" w:name="_Toc431144370"/>
      <w:r w:rsidRPr="009D31F2">
        <w:rPr>
          <w:lang w:eastAsia="en-US"/>
        </w:rPr>
        <w:t xml:space="preserve">1.2.1 </w:t>
      </w:r>
      <w:bookmarkEnd w:id="10"/>
      <w:r w:rsidRPr="009D31F2">
        <w:rPr>
          <w:lang w:eastAsia="en-US"/>
        </w:rPr>
        <w:t>Attitudes towards online learning</w:t>
      </w:r>
      <w:bookmarkEnd w:id="11"/>
      <w:bookmarkEnd w:id="12"/>
    </w:p>
    <w:p w14:paraId="101E07E4" w14:textId="77777777" w:rsidR="009D31F2" w:rsidRPr="009D31F2" w:rsidRDefault="009D31F2" w:rsidP="009D31F2">
      <w:pPr>
        <w:spacing w:line="360" w:lineRule="auto"/>
        <w:jc w:val="both"/>
        <w:rPr>
          <w:rFonts w:ascii="Times New Roman" w:hAnsi="Times New Roman" w:cs="Times New Roman"/>
        </w:rPr>
      </w:pPr>
      <w:r w:rsidRPr="009D31F2">
        <w:rPr>
          <w:rFonts w:ascii="Times New Roman" w:hAnsi="Times New Roman" w:cs="Times New Roman"/>
        </w:rPr>
        <w:t xml:space="preserve">A primary focus of this investigation was to determine how learners felt about engaging in online learning in general. By </w:t>
      </w:r>
      <w:r w:rsidR="008833A2">
        <w:rPr>
          <w:rFonts w:ascii="Times New Roman" w:hAnsi="Times New Roman" w:cs="Times New Roman"/>
        </w:rPr>
        <w:t>participating</w:t>
      </w:r>
      <w:r w:rsidRPr="009D31F2">
        <w:rPr>
          <w:rFonts w:ascii="Times New Roman" w:hAnsi="Times New Roman" w:cs="Times New Roman"/>
        </w:rPr>
        <w:t xml:space="preserve"> in the action research process the BL team have been able to develop a more </w:t>
      </w:r>
      <w:proofErr w:type="gramStart"/>
      <w:r w:rsidRPr="009D31F2">
        <w:rPr>
          <w:rFonts w:ascii="Times New Roman" w:hAnsi="Times New Roman" w:cs="Times New Roman"/>
        </w:rPr>
        <w:t>evidence based</w:t>
      </w:r>
      <w:proofErr w:type="gramEnd"/>
      <w:r w:rsidRPr="009D31F2">
        <w:rPr>
          <w:rFonts w:ascii="Times New Roman" w:hAnsi="Times New Roman" w:cs="Times New Roman"/>
        </w:rPr>
        <w:t xml:space="preserve"> approach to their practice, and ascertain the styles of e-Learning that engage their learners. Information about attitudes towards online learning was gathered across all the partner institutions, via a quantitative generic survey that was completed by a cross-section of learners. It was designed to elicit information around four general themes: </w:t>
      </w:r>
    </w:p>
    <w:p w14:paraId="6B215DC3" w14:textId="77777777" w:rsidR="009D31F2" w:rsidRPr="009D31F2" w:rsidRDefault="007749C4" w:rsidP="009D31F2">
      <w:pPr>
        <w:numPr>
          <w:ilvl w:val="0"/>
          <w:numId w:val="1"/>
        </w:numPr>
        <w:spacing w:after="200" w:line="360" w:lineRule="auto"/>
        <w:contextualSpacing/>
        <w:jc w:val="both"/>
        <w:rPr>
          <w:rFonts w:ascii="Times New Roman" w:eastAsia="SimSun" w:hAnsi="Times New Roman" w:cs="Times New Roman"/>
          <w:lang w:val="en-US"/>
        </w:rPr>
      </w:pPr>
      <w:proofErr w:type="gramStart"/>
      <w:r>
        <w:rPr>
          <w:rFonts w:ascii="Times New Roman" w:eastAsia="SimSun" w:hAnsi="Times New Roman" w:cs="Times New Roman"/>
          <w:b/>
          <w:bCs/>
          <w:lang w:val="en-US"/>
        </w:rPr>
        <w:t>t</w:t>
      </w:r>
      <w:r w:rsidR="009D31F2" w:rsidRPr="009D31F2">
        <w:rPr>
          <w:rFonts w:ascii="Times New Roman" w:eastAsia="SimSun" w:hAnsi="Times New Roman" w:cs="Times New Roman"/>
          <w:b/>
          <w:bCs/>
          <w:lang w:val="en-US"/>
        </w:rPr>
        <w:t>he</w:t>
      </w:r>
      <w:proofErr w:type="gramEnd"/>
      <w:r w:rsidR="009D31F2" w:rsidRPr="009D31F2">
        <w:rPr>
          <w:rFonts w:ascii="Times New Roman" w:eastAsia="SimSun" w:hAnsi="Times New Roman" w:cs="Times New Roman"/>
          <w:b/>
          <w:bCs/>
          <w:lang w:val="en-US"/>
        </w:rPr>
        <w:t xml:space="preserve"> practicalities of online learning</w:t>
      </w:r>
      <w:r w:rsidR="009D31F2" w:rsidRPr="009D31F2">
        <w:rPr>
          <w:rFonts w:ascii="Times New Roman" w:eastAsia="SimSun" w:hAnsi="Times New Roman" w:cs="Times New Roman"/>
          <w:lang w:val="en-US"/>
        </w:rPr>
        <w:t xml:space="preserve">, for instance, do learners have access to the internet outside the formal learning environment, and was the IT equipment available suitable for their purposes, </w:t>
      </w:r>
    </w:p>
    <w:p w14:paraId="7A16FAEC" w14:textId="77777777" w:rsidR="009D31F2" w:rsidRPr="009D31F2" w:rsidRDefault="009D31F2" w:rsidP="009D31F2">
      <w:pPr>
        <w:numPr>
          <w:ilvl w:val="0"/>
          <w:numId w:val="1"/>
        </w:numPr>
        <w:spacing w:after="200" w:line="360" w:lineRule="auto"/>
        <w:contextualSpacing/>
        <w:jc w:val="both"/>
        <w:rPr>
          <w:rFonts w:ascii="Times New Roman" w:eastAsia="SimSun" w:hAnsi="Times New Roman" w:cs="Times New Roman"/>
          <w:lang w:val="en-US"/>
        </w:rPr>
      </w:pPr>
      <w:proofErr w:type="gramStart"/>
      <w:r w:rsidRPr="009D31F2">
        <w:rPr>
          <w:rFonts w:ascii="Times New Roman" w:eastAsia="SimSun" w:hAnsi="Times New Roman" w:cs="Times New Roman"/>
          <w:b/>
          <w:bCs/>
          <w:lang w:val="en-US"/>
        </w:rPr>
        <w:t>learners</w:t>
      </w:r>
      <w:proofErr w:type="gramEnd"/>
      <w:r w:rsidRPr="009D31F2">
        <w:rPr>
          <w:rFonts w:ascii="Times New Roman" w:eastAsia="SimSun" w:hAnsi="Times New Roman" w:cs="Times New Roman"/>
          <w:b/>
          <w:bCs/>
          <w:lang w:val="en-US"/>
        </w:rPr>
        <w:t xml:space="preserve"> attitudes towards the learning resources they were using</w:t>
      </w:r>
      <w:r w:rsidRPr="009D31F2">
        <w:rPr>
          <w:rFonts w:ascii="Times New Roman" w:eastAsia="SimSun" w:hAnsi="Times New Roman" w:cs="Times New Roman"/>
          <w:lang w:val="en-US"/>
        </w:rPr>
        <w:t xml:space="preserve">, specifically did they enjoy it, what in particular they liked about it and would they like to employ this approach again in the future, </w:t>
      </w:r>
    </w:p>
    <w:p w14:paraId="5EA51DF4" w14:textId="77777777" w:rsidR="009D31F2" w:rsidRPr="009D31F2" w:rsidRDefault="009D31F2" w:rsidP="009D31F2">
      <w:pPr>
        <w:numPr>
          <w:ilvl w:val="0"/>
          <w:numId w:val="1"/>
        </w:numPr>
        <w:spacing w:after="200" w:line="360" w:lineRule="auto"/>
        <w:contextualSpacing/>
        <w:jc w:val="both"/>
        <w:rPr>
          <w:rFonts w:ascii="Times New Roman" w:eastAsia="SimSun" w:hAnsi="Times New Roman" w:cs="Times New Roman"/>
          <w:lang w:val="en-US"/>
        </w:rPr>
      </w:pPr>
      <w:proofErr w:type="gramStart"/>
      <w:r w:rsidRPr="009D31F2">
        <w:rPr>
          <w:rFonts w:ascii="Times New Roman" w:eastAsia="SimSun" w:hAnsi="Times New Roman" w:cs="Times New Roman"/>
          <w:b/>
          <w:bCs/>
          <w:lang w:val="en-US"/>
        </w:rPr>
        <w:t>whether</w:t>
      </w:r>
      <w:proofErr w:type="gramEnd"/>
      <w:r w:rsidRPr="009D31F2">
        <w:rPr>
          <w:rFonts w:ascii="Times New Roman" w:eastAsia="SimSun" w:hAnsi="Times New Roman" w:cs="Times New Roman"/>
          <w:b/>
          <w:bCs/>
          <w:lang w:val="en-US"/>
        </w:rPr>
        <w:t xml:space="preserve"> the resources trialed were suitab</w:t>
      </w:r>
      <w:r w:rsidR="007749C4">
        <w:rPr>
          <w:rFonts w:ascii="Times New Roman" w:eastAsia="SimSun" w:hAnsi="Times New Roman" w:cs="Times New Roman"/>
          <w:b/>
          <w:bCs/>
          <w:lang w:val="en-US"/>
        </w:rPr>
        <w:t>le</w:t>
      </w:r>
      <w:r w:rsidRPr="009D31F2">
        <w:rPr>
          <w:rFonts w:ascii="Times New Roman" w:eastAsia="SimSun" w:hAnsi="Times New Roman" w:cs="Times New Roman"/>
          <w:b/>
          <w:bCs/>
          <w:lang w:val="en-US"/>
        </w:rPr>
        <w:t xml:space="preserve"> to the learners</w:t>
      </w:r>
      <w:r w:rsidR="007749C4">
        <w:rPr>
          <w:rFonts w:ascii="Times New Roman" w:eastAsia="SimSun" w:hAnsi="Times New Roman" w:cs="Times New Roman"/>
          <w:b/>
          <w:bCs/>
          <w:lang w:val="en-US"/>
        </w:rPr>
        <w:t>’</w:t>
      </w:r>
      <w:r w:rsidRPr="009D31F2">
        <w:rPr>
          <w:rFonts w:ascii="Times New Roman" w:eastAsia="SimSun" w:hAnsi="Times New Roman" w:cs="Times New Roman"/>
          <w:b/>
          <w:bCs/>
          <w:lang w:val="en-US"/>
        </w:rPr>
        <w:t xml:space="preserve"> programme level,</w:t>
      </w:r>
    </w:p>
    <w:p w14:paraId="7F7AFAF8" w14:textId="77777777" w:rsidR="009D31F2" w:rsidRPr="009D31F2" w:rsidRDefault="009D31F2" w:rsidP="009D31F2">
      <w:pPr>
        <w:numPr>
          <w:ilvl w:val="0"/>
          <w:numId w:val="1"/>
        </w:numPr>
        <w:spacing w:after="200" w:line="360" w:lineRule="auto"/>
        <w:contextualSpacing/>
        <w:jc w:val="both"/>
        <w:rPr>
          <w:rFonts w:ascii="Times New Roman" w:eastAsia="SimSun" w:hAnsi="Times New Roman" w:cs="Times New Roman"/>
          <w:b/>
          <w:bCs/>
          <w:lang w:val="en-US"/>
        </w:rPr>
      </w:pPr>
      <w:proofErr w:type="gramStart"/>
      <w:r w:rsidRPr="009D31F2">
        <w:rPr>
          <w:rFonts w:ascii="Times New Roman" w:eastAsia="SimSun" w:hAnsi="Times New Roman" w:cs="Times New Roman"/>
          <w:b/>
          <w:bCs/>
          <w:lang w:val="en-US"/>
        </w:rPr>
        <w:t>if</w:t>
      </w:r>
      <w:proofErr w:type="gramEnd"/>
      <w:r w:rsidRPr="009D31F2">
        <w:rPr>
          <w:rFonts w:ascii="Times New Roman" w:eastAsia="SimSun" w:hAnsi="Times New Roman" w:cs="Times New Roman"/>
          <w:b/>
          <w:bCs/>
          <w:lang w:val="en-US"/>
        </w:rPr>
        <w:t xml:space="preserve"> the learners felt they could utilize the resources independently. </w:t>
      </w:r>
    </w:p>
    <w:p w14:paraId="2BFAFA6D" w14:textId="77777777" w:rsidR="007749C4" w:rsidRDefault="007749C4" w:rsidP="009D31F2">
      <w:pPr>
        <w:spacing w:line="360" w:lineRule="auto"/>
        <w:jc w:val="both"/>
        <w:rPr>
          <w:rFonts w:ascii="Times New Roman" w:hAnsi="Times New Roman" w:cs="Times New Roman"/>
        </w:rPr>
      </w:pPr>
    </w:p>
    <w:p w14:paraId="5665E4AA" w14:textId="77777777" w:rsidR="009D31F2" w:rsidRDefault="009D31F2" w:rsidP="00111388">
      <w:pPr>
        <w:spacing w:line="360" w:lineRule="auto"/>
        <w:jc w:val="both"/>
        <w:rPr>
          <w:rFonts w:ascii="Times New Roman" w:eastAsia="Calibri" w:hAnsi="Times New Roman" w:cs="Times New Roman"/>
          <w:b/>
          <w:bCs/>
          <w:szCs w:val="24"/>
          <w:u w:val="single"/>
          <w:lang w:val="en-US" w:eastAsia="en-US"/>
        </w:rPr>
      </w:pPr>
      <w:r w:rsidRPr="009D31F2">
        <w:rPr>
          <w:rFonts w:ascii="Times New Roman" w:hAnsi="Times New Roman" w:cs="Times New Roman"/>
        </w:rPr>
        <w:t>The results of the generic online</w:t>
      </w:r>
      <w:r w:rsidR="008833A2">
        <w:rPr>
          <w:rFonts w:ascii="Times New Roman" w:hAnsi="Times New Roman" w:cs="Times New Roman"/>
        </w:rPr>
        <w:t xml:space="preserve"> survey are displayed in table 1.1</w:t>
      </w:r>
      <w:r w:rsidRPr="009D31F2">
        <w:rPr>
          <w:rFonts w:ascii="Times New Roman" w:hAnsi="Times New Roman" w:cs="Times New Roman"/>
        </w:rPr>
        <w:t xml:space="preserve"> below. From this information it seems clear that the majority of learners, regardless of learning level, enjoyed the online programmes they had experienced, and also that many would welcome undertaking more of this type of learning. A notable finding is that almost half of leaners on QCF level one courses felt they could not have undertaken the desired learning without a teacher to guide them. </w:t>
      </w:r>
      <w:r>
        <w:rPr>
          <w:rFonts w:ascii="Times New Roman" w:eastAsia="Calibri" w:hAnsi="Times New Roman" w:cs="Times New Roman"/>
          <w:b/>
          <w:bCs/>
          <w:szCs w:val="24"/>
          <w:u w:val="single"/>
          <w:lang w:val="en-US" w:eastAsia="en-US"/>
        </w:rPr>
        <w:br w:type="page"/>
      </w:r>
    </w:p>
    <w:p w14:paraId="1E022906" w14:textId="77777777" w:rsidR="009D31F2" w:rsidRPr="009D31F2" w:rsidRDefault="009D31F2" w:rsidP="009D31F2">
      <w:pPr>
        <w:spacing w:after="200" w:line="360" w:lineRule="auto"/>
        <w:rPr>
          <w:rFonts w:ascii="Times New Roman" w:eastAsia="Times New Roman" w:hAnsi="Times New Roman" w:cs="Times New Roman"/>
          <w:b/>
          <w:bCs/>
          <w:szCs w:val="24"/>
          <w:lang w:val="en-US" w:eastAsia="en-US"/>
        </w:rPr>
      </w:pPr>
      <w:r w:rsidRPr="009D31F2">
        <w:rPr>
          <w:rFonts w:ascii="Times New Roman" w:eastAsia="Calibri" w:hAnsi="Times New Roman" w:cs="Times New Roman"/>
          <w:b/>
          <w:bCs/>
          <w:szCs w:val="24"/>
          <w:u w:val="single"/>
          <w:lang w:val="en-US" w:eastAsia="en-US"/>
        </w:rPr>
        <w:lastRenderedPageBreak/>
        <w:t>Table 1.1: Selected results from the attitudes towards online learning survey</w:t>
      </w:r>
    </w:p>
    <w:tbl>
      <w:tblPr>
        <w:tblW w:w="0" w:type="auto"/>
        <w:tblBorders>
          <w:top w:val="single" w:sz="8" w:space="0" w:color="4F81BD"/>
          <w:bottom w:val="single" w:sz="8" w:space="0" w:color="4F81BD"/>
        </w:tblBorders>
        <w:tblLook w:val="04A0" w:firstRow="1" w:lastRow="0" w:firstColumn="1" w:lastColumn="0" w:noHBand="0" w:noVBand="1"/>
      </w:tblPr>
      <w:tblGrid>
        <w:gridCol w:w="4361"/>
        <w:gridCol w:w="1984"/>
        <w:gridCol w:w="1030"/>
        <w:gridCol w:w="1147"/>
      </w:tblGrid>
      <w:tr w:rsidR="009D31F2" w:rsidRPr="009D31F2" w14:paraId="13952D9F" w14:textId="77777777" w:rsidTr="00616447">
        <w:trPr>
          <w:trHeight w:val="248"/>
        </w:trPr>
        <w:tc>
          <w:tcPr>
            <w:tcW w:w="4361" w:type="dxa"/>
            <w:vMerge w:val="restart"/>
            <w:tcBorders>
              <w:top w:val="single" w:sz="8" w:space="0" w:color="4F81BD"/>
              <w:left w:val="nil"/>
              <w:bottom w:val="single" w:sz="8" w:space="0" w:color="4F81BD"/>
              <w:right w:val="nil"/>
            </w:tcBorders>
            <w:shd w:val="clear" w:color="auto" w:fill="auto"/>
            <w:vAlign w:val="center"/>
          </w:tcPr>
          <w:p w14:paraId="53EC87CC" w14:textId="77777777" w:rsidR="009D31F2" w:rsidRPr="009D31F2" w:rsidRDefault="009D31F2" w:rsidP="009D31F2">
            <w:pPr>
              <w:spacing w:after="0" w:line="360" w:lineRule="auto"/>
              <w:rPr>
                <w:rFonts w:ascii="Times New Roman" w:eastAsia="Calibri" w:hAnsi="Times New Roman" w:cs="Times New Roman"/>
                <w:b/>
                <w:bCs/>
                <w:color w:val="365F91"/>
                <w:szCs w:val="24"/>
                <w:lang w:val="en-US" w:eastAsia="en-US"/>
              </w:rPr>
            </w:pPr>
            <w:r w:rsidRPr="009D31F2">
              <w:rPr>
                <w:rFonts w:ascii="Times New Roman" w:eastAsia="Calibri" w:hAnsi="Times New Roman" w:cs="Times New Roman"/>
                <w:b/>
                <w:bCs/>
                <w:color w:val="365F91"/>
                <w:szCs w:val="24"/>
                <w:lang w:val="en-US" w:eastAsia="en-US"/>
              </w:rPr>
              <w:t>Question</w:t>
            </w:r>
          </w:p>
        </w:tc>
        <w:tc>
          <w:tcPr>
            <w:tcW w:w="1984" w:type="dxa"/>
            <w:vMerge w:val="restart"/>
            <w:tcBorders>
              <w:top w:val="single" w:sz="8" w:space="0" w:color="4F81BD"/>
              <w:left w:val="nil"/>
              <w:bottom w:val="single" w:sz="8" w:space="0" w:color="4F81BD"/>
              <w:right w:val="nil"/>
            </w:tcBorders>
            <w:shd w:val="clear" w:color="auto" w:fill="auto"/>
            <w:vAlign w:val="center"/>
          </w:tcPr>
          <w:p w14:paraId="342274ED" w14:textId="77777777" w:rsidR="009D31F2" w:rsidRPr="009D31F2" w:rsidRDefault="009D31F2" w:rsidP="009D31F2">
            <w:pPr>
              <w:spacing w:after="0" w:line="360" w:lineRule="auto"/>
              <w:jc w:val="center"/>
              <w:rPr>
                <w:rFonts w:ascii="Times New Roman" w:eastAsia="Calibri" w:hAnsi="Times New Roman" w:cs="Times New Roman"/>
                <w:b/>
                <w:bCs/>
                <w:color w:val="365F91"/>
                <w:szCs w:val="24"/>
                <w:lang w:val="en-US" w:eastAsia="en-US"/>
              </w:rPr>
            </w:pPr>
            <w:r w:rsidRPr="009D31F2">
              <w:rPr>
                <w:rFonts w:ascii="Times New Roman" w:eastAsia="Calibri" w:hAnsi="Times New Roman" w:cs="Times New Roman"/>
                <w:b/>
                <w:bCs/>
                <w:color w:val="365F91"/>
                <w:szCs w:val="24"/>
                <w:lang w:val="en-US" w:eastAsia="en-US"/>
              </w:rPr>
              <w:t>QCF level</w:t>
            </w:r>
          </w:p>
        </w:tc>
        <w:tc>
          <w:tcPr>
            <w:tcW w:w="2177" w:type="dxa"/>
            <w:gridSpan w:val="2"/>
            <w:tcBorders>
              <w:top w:val="single" w:sz="8" w:space="0" w:color="4F81BD"/>
              <w:left w:val="nil"/>
              <w:bottom w:val="nil"/>
              <w:right w:val="nil"/>
            </w:tcBorders>
            <w:shd w:val="clear" w:color="auto" w:fill="auto"/>
            <w:vAlign w:val="center"/>
          </w:tcPr>
          <w:p w14:paraId="28EC7D71" w14:textId="77777777" w:rsidR="009D31F2" w:rsidRPr="009D31F2" w:rsidRDefault="009D31F2" w:rsidP="009D31F2">
            <w:pPr>
              <w:tabs>
                <w:tab w:val="left" w:pos="318"/>
              </w:tabs>
              <w:spacing w:after="0" w:line="360" w:lineRule="auto"/>
              <w:jc w:val="center"/>
              <w:rPr>
                <w:rFonts w:ascii="Times New Roman" w:eastAsia="Calibri" w:hAnsi="Times New Roman" w:cs="Times New Roman"/>
                <w:b/>
                <w:bCs/>
                <w:color w:val="365F91"/>
                <w:szCs w:val="24"/>
                <w:lang w:val="en-US" w:eastAsia="en-US"/>
              </w:rPr>
            </w:pPr>
            <w:r w:rsidRPr="009D31F2">
              <w:rPr>
                <w:rFonts w:ascii="Times New Roman" w:eastAsia="Calibri" w:hAnsi="Times New Roman" w:cs="Times New Roman"/>
                <w:b/>
                <w:bCs/>
                <w:color w:val="365F91"/>
                <w:szCs w:val="24"/>
                <w:lang w:val="en-US" w:eastAsia="en-US"/>
              </w:rPr>
              <w:tab/>
              <w:t>Percent</w:t>
            </w:r>
          </w:p>
        </w:tc>
      </w:tr>
      <w:tr w:rsidR="009D31F2" w:rsidRPr="009D31F2" w14:paraId="3D548F49" w14:textId="77777777" w:rsidTr="00616447">
        <w:trPr>
          <w:trHeight w:val="247"/>
        </w:trPr>
        <w:tc>
          <w:tcPr>
            <w:tcW w:w="4361" w:type="dxa"/>
            <w:vMerge/>
            <w:tcBorders>
              <w:bottom w:val="single" w:sz="8" w:space="0" w:color="4F81BD"/>
            </w:tcBorders>
            <w:shd w:val="clear" w:color="auto" w:fill="auto"/>
          </w:tcPr>
          <w:p w14:paraId="5D03F0DF" w14:textId="77777777" w:rsidR="009D31F2" w:rsidRPr="009D31F2" w:rsidRDefault="009D31F2" w:rsidP="009D31F2">
            <w:pPr>
              <w:spacing w:after="0" w:line="360" w:lineRule="auto"/>
              <w:rPr>
                <w:rFonts w:ascii="Times New Roman" w:eastAsia="Calibri" w:hAnsi="Times New Roman" w:cs="Times New Roman"/>
                <w:b/>
                <w:bCs/>
                <w:color w:val="365F91"/>
                <w:szCs w:val="24"/>
                <w:lang w:val="en-US" w:eastAsia="en-US"/>
              </w:rPr>
            </w:pPr>
          </w:p>
        </w:tc>
        <w:tc>
          <w:tcPr>
            <w:tcW w:w="1984" w:type="dxa"/>
            <w:vMerge/>
            <w:tcBorders>
              <w:left w:val="nil"/>
              <w:bottom w:val="single" w:sz="8" w:space="0" w:color="4F81BD"/>
              <w:right w:val="nil"/>
            </w:tcBorders>
            <w:shd w:val="clear" w:color="auto" w:fill="auto"/>
            <w:vAlign w:val="center"/>
          </w:tcPr>
          <w:p w14:paraId="7B3C791E" w14:textId="77777777" w:rsidR="009D31F2" w:rsidRPr="009D31F2" w:rsidRDefault="009D31F2" w:rsidP="009D31F2">
            <w:pPr>
              <w:spacing w:after="0" w:line="360" w:lineRule="auto"/>
              <w:rPr>
                <w:rFonts w:ascii="Times New Roman" w:eastAsia="Calibri" w:hAnsi="Times New Roman" w:cs="Times New Roman"/>
                <w:color w:val="365F91"/>
                <w:szCs w:val="24"/>
                <w:lang w:val="en-US" w:eastAsia="en-US"/>
              </w:rPr>
            </w:pPr>
          </w:p>
        </w:tc>
        <w:tc>
          <w:tcPr>
            <w:tcW w:w="1030" w:type="dxa"/>
            <w:tcBorders>
              <w:top w:val="nil"/>
              <w:bottom w:val="single" w:sz="8" w:space="0" w:color="4F81BD"/>
            </w:tcBorders>
            <w:shd w:val="clear" w:color="auto" w:fill="auto"/>
            <w:vAlign w:val="center"/>
          </w:tcPr>
          <w:p w14:paraId="59FF797F" w14:textId="77777777" w:rsidR="009D31F2" w:rsidRPr="009D31F2" w:rsidRDefault="009D31F2" w:rsidP="009D31F2">
            <w:pPr>
              <w:spacing w:after="0" w:line="360" w:lineRule="auto"/>
              <w:jc w:val="right"/>
              <w:rPr>
                <w:rFonts w:ascii="Times New Roman" w:eastAsia="Calibri" w:hAnsi="Times New Roman" w:cs="Times New Roman"/>
                <w:b/>
                <w:color w:val="365F91"/>
                <w:szCs w:val="24"/>
                <w:lang w:val="en-US" w:eastAsia="en-US"/>
              </w:rPr>
            </w:pPr>
            <w:r w:rsidRPr="009D31F2">
              <w:rPr>
                <w:rFonts w:ascii="Times New Roman" w:eastAsia="Calibri" w:hAnsi="Times New Roman" w:cs="Times New Roman"/>
                <w:b/>
                <w:color w:val="365F91"/>
                <w:szCs w:val="24"/>
                <w:lang w:val="en-US" w:eastAsia="en-US"/>
              </w:rPr>
              <w:t>Yes</w:t>
            </w:r>
          </w:p>
        </w:tc>
        <w:tc>
          <w:tcPr>
            <w:tcW w:w="1147" w:type="dxa"/>
            <w:tcBorders>
              <w:top w:val="nil"/>
              <w:left w:val="nil"/>
              <w:bottom w:val="single" w:sz="8" w:space="0" w:color="4F81BD"/>
              <w:right w:val="nil"/>
            </w:tcBorders>
            <w:shd w:val="clear" w:color="auto" w:fill="FFFFFF"/>
            <w:vAlign w:val="center"/>
          </w:tcPr>
          <w:p w14:paraId="38E4D1E2" w14:textId="77777777" w:rsidR="009D31F2" w:rsidRPr="009D31F2" w:rsidRDefault="009D31F2" w:rsidP="009D31F2">
            <w:pPr>
              <w:spacing w:after="0" w:line="360" w:lineRule="auto"/>
              <w:jc w:val="right"/>
              <w:rPr>
                <w:rFonts w:ascii="Times New Roman" w:eastAsia="Calibri" w:hAnsi="Times New Roman" w:cs="Times New Roman"/>
                <w:b/>
                <w:color w:val="365F91"/>
                <w:szCs w:val="24"/>
                <w:lang w:val="en-US" w:eastAsia="en-US"/>
              </w:rPr>
            </w:pPr>
            <w:r w:rsidRPr="009D31F2">
              <w:rPr>
                <w:rFonts w:ascii="Times New Roman" w:eastAsia="Calibri" w:hAnsi="Times New Roman" w:cs="Times New Roman"/>
                <w:b/>
                <w:color w:val="365F91"/>
                <w:szCs w:val="24"/>
                <w:lang w:val="en-US" w:eastAsia="en-US"/>
              </w:rPr>
              <w:t>No</w:t>
            </w:r>
          </w:p>
        </w:tc>
      </w:tr>
      <w:tr w:rsidR="009D31F2" w:rsidRPr="009D31F2" w14:paraId="5F361C28" w14:textId="77777777" w:rsidTr="00616447">
        <w:tc>
          <w:tcPr>
            <w:tcW w:w="4361" w:type="dxa"/>
            <w:vMerge w:val="restart"/>
            <w:shd w:val="clear" w:color="auto" w:fill="C6D9F1"/>
            <w:vAlign w:val="center"/>
          </w:tcPr>
          <w:p w14:paraId="7009C898" w14:textId="77777777" w:rsidR="009D31F2" w:rsidRPr="009D31F2" w:rsidRDefault="009D31F2" w:rsidP="009D31F2">
            <w:pPr>
              <w:spacing w:after="0" w:line="240" w:lineRule="auto"/>
              <w:rPr>
                <w:rFonts w:ascii="Times New Roman" w:eastAsia="Calibri" w:hAnsi="Times New Roman" w:cs="Times New Roman"/>
                <w:color w:val="365F91"/>
                <w:sz w:val="24"/>
                <w:szCs w:val="24"/>
                <w:lang w:val="en-US" w:eastAsia="en-US"/>
              </w:rPr>
            </w:pPr>
            <w:r w:rsidRPr="009D31F2">
              <w:rPr>
                <w:rFonts w:ascii="Times New Roman" w:eastAsia="Calibri" w:hAnsi="Times New Roman" w:cs="Times New Roman"/>
                <w:sz w:val="24"/>
                <w:szCs w:val="24"/>
                <w:lang w:eastAsia="en-GB"/>
              </w:rPr>
              <w:t>Did you enjoy undertaking this online learning?</w:t>
            </w:r>
          </w:p>
        </w:tc>
        <w:tc>
          <w:tcPr>
            <w:tcW w:w="1984" w:type="dxa"/>
            <w:shd w:val="clear" w:color="auto" w:fill="C6D9F1"/>
            <w:vAlign w:val="center"/>
          </w:tcPr>
          <w:p w14:paraId="426170B2" w14:textId="77777777" w:rsidR="009D31F2" w:rsidRPr="009D31F2" w:rsidRDefault="009D31F2" w:rsidP="009D31F2">
            <w:pPr>
              <w:spacing w:after="0" w:line="360" w:lineRule="auto"/>
              <w:jc w:val="center"/>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One</w:t>
            </w:r>
          </w:p>
        </w:tc>
        <w:tc>
          <w:tcPr>
            <w:tcW w:w="1030" w:type="dxa"/>
            <w:shd w:val="clear" w:color="auto" w:fill="C6D9F1"/>
            <w:vAlign w:val="center"/>
          </w:tcPr>
          <w:p w14:paraId="2F2D31B6"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73</w:t>
            </w:r>
          </w:p>
        </w:tc>
        <w:tc>
          <w:tcPr>
            <w:tcW w:w="1147" w:type="dxa"/>
            <w:shd w:val="clear" w:color="auto" w:fill="C6D9F1"/>
            <w:vAlign w:val="center"/>
          </w:tcPr>
          <w:p w14:paraId="73D8CCCF"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27</w:t>
            </w:r>
          </w:p>
        </w:tc>
      </w:tr>
      <w:tr w:rsidR="009D31F2" w:rsidRPr="009D31F2" w14:paraId="58AD1147" w14:textId="77777777" w:rsidTr="00616447">
        <w:tc>
          <w:tcPr>
            <w:tcW w:w="4361" w:type="dxa"/>
            <w:vMerge/>
            <w:tcBorders>
              <w:left w:val="nil"/>
              <w:right w:val="nil"/>
            </w:tcBorders>
            <w:shd w:val="clear" w:color="auto" w:fill="C6D9F1"/>
            <w:vAlign w:val="center"/>
          </w:tcPr>
          <w:p w14:paraId="39E30738" w14:textId="77777777" w:rsidR="009D31F2" w:rsidRPr="009D31F2" w:rsidRDefault="009D31F2" w:rsidP="009D31F2">
            <w:pPr>
              <w:spacing w:after="0" w:line="360" w:lineRule="auto"/>
              <w:rPr>
                <w:rFonts w:ascii="Times New Roman" w:eastAsia="Calibri" w:hAnsi="Times New Roman" w:cs="Times New Roman"/>
                <w:b/>
                <w:bCs/>
                <w:color w:val="365F91"/>
                <w:szCs w:val="24"/>
                <w:lang w:val="en-US" w:eastAsia="en-US"/>
              </w:rPr>
            </w:pPr>
          </w:p>
        </w:tc>
        <w:tc>
          <w:tcPr>
            <w:tcW w:w="1984" w:type="dxa"/>
            <w:tcBorders>
              <w:left w:val="nil"/>
              <w:right w:val="nil"/>
            </w:tcBorders>
            <w:shd w:val="clear" w:color="auto" w:fill="DBE5F1"/>
            <w:vAlign w:val="center"/>
          </w:tcPr>
          <w:p w14:paraId="5598BD45" w14:textId="77777777" w:rsidR="009D31F2" w:rsidRPr="009D31F2" w:rsidRDefault="009D31F2" w:rsidP="009D31F2">
            <w:pPr>
              <w:spacing w:after="0" w:line="360" w:lineRule="auto"/>
              <w:jc w:val="center"/>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Two</w:t>
            </w:r>
          </w:p>
        </w:tc>
        <w:tc>
          <w:tcPr>
            <w:tcW w:w="1030" w:type="dxa"/>
            <w:tcBorders>
              <w:left w:val="nil"/>
              <w:right w:val="nil"/>
            </w:tcBorders>
            <w:shd w:val="clear" w:color="auto" w:fill="DBE5F1"/>
            <w:vAlign w:val="center"/>
          </w:tcPr>
          <w:p w14:paraId="5FA1D64F"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88</w:t>
            </w:r>
          </w:p>
        </w:tc>
        <w:tc>
          <w:tcPr>
            <w:tcW w:w="1147" w:type="dxa"/>
            <w:tcBorders>
              <w:left w:val="nil"/>
              <w:right w:val="nil"/>
            </w:tcBorders>
            <w:shd w:val="clear" w:color="auto" w:fill="DBE5F1"/>
            <w:vAlign w:val="center"/>
          </w:tcPr>
          <w:p w14:paraId="5EA77129"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12</w:t>
            </w:r>
          </w:p>
        </w:tc>
      </w:tr>
      <w:tr w:rsidR="009D31F2" w:rsidRPr="009D31F2" w14:paraId="30F75574" w14:textId="77777777" w:rsidTr="00616447">
        <w:tc>
          <w:tcPr>
            <w:tcW w:w="4361" w:type="dxa"/>
            <w:vMerge/>
            <w:shd w:val="clear" w:color="auto" w:fill="C6D9F1"/>
            <w:vAlign w:val="center"/>
          </w:tcPr>
          <w:p w14:paraId="027CB367" w14:textId="77777777" w:rsidR="009D31F2" w:rsidRPr="009D31F2" w:rsidRDefault="009D31F2" w:rsidP="009D31F2">
            <w:pPr>
              <w:spacing w:after="0" w:line="360" w:lineRule="auto"/>
              <w:rPr>
                <w:rFonts w:ascii="Times New Roman" w:eastAsia="Calibri" w:hAnsi="Times New Roman" w:cs="Times New Roman"/>
                <w:b/>
                <w:bCs/>
                <w:color w:val="365F91"/>
                <w:szCs w:val="24"/>
                <w:lang w:val="en-US" w:eastAsia="en-US"/>
              </w:rPr>
            </w:pPr>
          </w:p>
        </w:tc>
        <w:tc>
          <w:tcPr>
            <w:tcW w:w="1984" w:type="dxa"/>
            <w:shd w:val="clear" w:color="auto" w:fill="C6D9F1"/>
            <w:vAlign w:val="center"/>
          </w:tcPr>
          <w:p w14:paraId="04FB2B65" w14:textId="77777777" w:rsidR="009D31F2" w:rsidRPr="009D31F2" w:rsidRDefault="009D31F2" w:rsidP="009D31F2">
            <w:pPr>
              <w:spacing w:after="0" w:line="360" w:lineRule="auto"/>
              <w:jc w:val="center"/>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Three</w:t>
            </w:r>
          </w:p>
        </w:tc>
        <w:tc>
          <w:tcPr>
            <w:tcW w:w="1030" w:type="dxa"/>
            <w:shd w:val="clear" w:color="auto" w:fill="C6D9F1"/>
            <w:vAlign w:val="center"/>
          </w:tcPr>
          <w:p w14:paraId="32BC8548"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82</w:t>
            </w:r>
          </w:p>
        </w:tc>
        <w:tc>
          <w:tcPr>
            <w:tcW w:w="1147" w:type="dxa"/>
            <w:shd w:val="clear" w:color="auto" w:fill="C6D9F1"/>
            <w:vAlign w:val="center"/>
          </w:tcPr>
          <w:p w14:paraId="0551DF7C"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18</w:t>
            </w:r>
          </w:p>
        </w:tc>
      </w:tr>
      <w:tr w:rsidR="009D31F2" w:rsidRPr="009D31F2" w14:paraId="652C9598" w14:textId="77777777" w:rsidTr="00616447">
        <w:trPr>
          <w:trHeight w:val="211"/>
        </w:trPr>
        <w:tc>
          <w:tcPr>
            <w:tcW w:w="8522" w:type="dxa"/>
            <w:gridSpan w:val="4"/>
            <w:shd w:val="clear" w:color="auto" w:fill="FFFFFF"/>
            <w:vAlign w:val="center"/>
          </w:tcPr>
          <w:p w14:paraId="1B960438" w14:textId="77777777" w:rsidR="009D31F2" w:rsidRPr="009D31F2" w:rsidRDefault="009D31F2" w:rsidP="009D31F2">
            <w:pPr>
              <w:spacing w:after="0" w:line="240" w:lineRule="auto"/>
              <w:jc w:val="center"/>
              <w:rPr>
                <w:rFonts w:ascii="Times New Roman" w:eastAsia="Calibri" w:hAnsi="Times New Roman" w:cs="Times New Roman"/>
                <w:b/>
                <w:bCs/>
                <w:sz w:val="16"/>
                <w:szCs w:val="16"/>
                <w:lang w:val="en-US" w:eastAsia="en-US"/>
              </w:rPr>
            </w:pPr>
          </w:p>
        </w:tc>
      </w:tr>
      <w:tr w:rsidR="009D31F2" w:rsidRPr="009D31F2" w14:paraId="42CAE1D0" w14:textId="77777777" w:rsidTr="00616447">
        <w:tc>
          <w:tcPr>
            <w:tcW w:w="4361" w:type="dxa"/>
            <w:vMerge w:val="restart"/>
            <w:shd w:val="clear" w:color="auto" w:fill="BDD6EE" w:themeFill="accent1" w:themeFillTint="66"/>
            <w:vAlign w:val="center"/>
          </w:tcPr>
          <w:p w14:paraId="7A73E815" w14:textId="77777777" w:rsidR="009D31F2" w:rsidRPr="009D31F2" w:rsidRDefault="009D31F2" w:rsidP="009D31F2">
            <w:pPr>
              <w:spacing w:after="0" w:line="240" w:lineRule="auto"/>
              <w:rPr>
                <w:rFonts w:ascii="Times New Roman" w:eastAsia="Calibri" w:hAnsi="Times New Roman" w:cs="Times New Roman"/>
                <w:color w:val="365F91"/>
                <w:sz w:val="24"/>
                <w:szCs w:val="24"/>
                <w:lang w:val="en-US" w:eastAsia="en-US"/>
              </w:rPr>
            </w:pPr>
            <w:r w:rsidRPr="009D31F2">
              <w:rPr>
                <w:rFonts w:ascii="Times New Roman" w:eastAsia="Calibri" w:hAnsi="Times New Roman" w:cs="Times New Roman"/>
                <w:sz w:val="24"/>
                <w:szCs w:val="24"/>
                <w:lang w:eastAsia="en-GB"/>
              </w:rPr>
              <w:t xml:space="preserve">Did </w:t>
            </w:r>
            <w:r w:rsidRPr="009D31F2">
              <w:rPr>
                <w:rFonts w:ascii="Times New Roman" w:eastAsia="Calibri" w:hAnsi="Times New Roman" w:cs="Times New Roman"/>
                <w:sz w:val="24"/>
                <w:szCs w:val="24"/>
                <w:shd w:val="clear" w:color="auto" w:fill="C6D9F1"/>
                <w:lang w:eastAsia="en-GB"/>
              </w:rPr>
              <w:t>you feel that the learning was suitable to your style of learning?</w:t>
            </w:r>
          </w:p>
        </w:tc>
        <w:tc>
          <w:tcPr>
            <w:tcW w:w="1984" w:type="dxa"/>
            <w:shd w:val="clear" w:color="auto" w:fill="C6D9F1"/>
            <w:vAlign w:val="center"/>
          </w:tcPr>
          <w:p w14:paraId="4B9B5986" w14:textId="77777777" w:rsidR="009D31F2" w:rsidRPr="009D31F2" w:rsidRDefault="009D31F2" w:rsidP="009D31F2">
            <w:pPr>
              <w:spacing w:after="0" w:line="360" w:lineRule="auto"/>
              <w:jc w:val="center"/>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One</w:t>
            </w:r>
          </w:p>
        </w:tc>
        <w:tc>
          <w:tcPr>
            <w:tcW w:w="1030" w:type="dxa"/>
            <w:shd w:val="clear" w:color="auto" w:fill="C6D9F1"/>
            <w:vAlign w:val="center"/>
          </w:tcPr>
          <w:p w14:paraId="21C6591A"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90</w:t>
            </w:r>
          </w:p>
        </w:tc>
        <w:tc>
          <w:tcPr>
            <w:tcW w:w="1147" w:type="dxa"/>
            <w:shd w:val="clear" w:color="auto" w:fill="C6D9F1"/>
            <w:vAlign w:val="center"/>
          </w:tcPr>
          <w:p w14:paraId="5154F1BE"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10</w:t>
            </w:r>
          </w:p>
        </w:tc>
      </w:tr>
      <w:tr w:rsidR="009D31F2" w:rsidRPr="009D31F2" w14:paraId="3D72B610" w14:textId="77777777" w:rsidTr="00616447">
        <w:tc>
          <w:tcPr>
            <w:tcW w:w="4361" w:type="dxa"/>
            <w:vMerge/>
            <w:tcBorders>
              <w:left w:val="nil"/>
              <w:right w:val="nil"/>
            </w:tcBorders>
            <w:shd w:val="clear" w:color="auto" w:fill="BDD6EE" w:themeFill="accent1" w:themeFillTint="66"/>
            <w:vAlign w:val="center"/>
          </w:tcPr>
          <w:p w14:paraId="7C45AF97" w14:textId="77777777" w:rsidR="009D31F2" w:rsidRPr="009D31F2" w:rsidRDefault="009D31F2" w:rsidP="009D31F2">
            <w:pPr>
              <w:spacing w:after="0" w:line="240" w:lineRule="auto"/>
              <w:rPr>
                <w:rFonts w:ascii="Times New Roman" w:eastAsia="Calibri" w:hAnsi="Times New Roman" w:cs="Times New Roman"/>
                <w:color w:val="365F91"/>
                <w:sz w:val="24"/>
                <w:szCs w:val="24"/>
                <w:lang w:val="en-US" w:eastAsia="en-US"/>
              </w:rPr>
            </w:pPr>
          </w:p>
        </w:tc>
        <w:tc>
          <w:tcPr>
            <w:tcW w:w="1984" w:type="dxa"/>
            <w:tcBorders>
              <w:left w:val="nil"/>
              <w:right w:val="nil"/>
            </w:tcBorders>
            <w:shd w:val="clear" w:color="auto" w:fill="DBE5F1"/>
            <w:vAlign w:val="center"/>
          </w:tcPr>
          <w:p w14:paraId="186E3B8E" w14:textId="77777777" w:rsidR="009D31F2" w:rsidRPr="009D31F2" w:rsidRDefault="009D31F2" w:rsidP="009D31F2">
            <w:pPr>
              <w:spacing w:after="0" w:line="360" w:lineRule="auto"/>
              <w:jc w:val="center"/>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Two</w:t>
            </w:r>
          </w:p>
        </w:tc>
        <w:tc>
          <w:tcPr>
            <w:tcW w:w="1030" w:type="dxa"/>
            <w:tcBorders>
              <w:left w:val="nil"/>
              <w:right w:val="nil"/>
            </w:tcBorders>
            <w:shd w:val="clear" w:color="auto" w:fill="DBE5F1"/>
            <w:vAlign w:val="center"/>
          </w:tcPr>
          <w:p w14:paraId="57EF6843"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82</w:t>
            </w:r>
          </w:p>
        </w:tc>
        <w:tc>
          <w:tcPr>
            <w:tcW w:w="1147" w:type="dxa"/>
            <w:tcBorders>
              <w:left w:val="nil"/>
              <w:right w:val="nil"/>
            </w:tcBorders>
            <w:shd w:val="clear" w:color="auto" w:fill="DBE5F1"/>
            <w:vAlign w:val="center"/>
          </w:tcPr>
          <w:p w14:paraId="167FBC97"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18</w:t>
            </w:r>
          </w:p>
        </w:tc>
      </w:tr>
      <w:tr w:rsidR="009D31F2" w:rsidRPr="009D31F2" w14:paraId="6F1D049A" w14:textId="77777777" w:rsidTr="00616447">
        <w:tc>
          <w:tcPr>
            <w:tcW w:w="4361" w:type="dxa"/>
            <w:vMerge/>
            <w:shd w:val="clear" w:color="auto" w:fill="BDD6EE" w:themeFill="accent1" w:themeFillTint="66"/>
            <w:vAlign w:val="center"/>
          </w:tcPr>
          <w:p w14:paraId="74BF490B" w14:textId="77777777" w:rsidR="009D31F2" w:rsidRPr="009D31F2" w:rsidRDefault="009D31F2" w:rsidP="009D31F2">
            <w:pPr>
              <w:spacing w:after="0" w:line="240" w:lineRule="auto"/>
              <w:rPr>
                <w:rFonts w:ascii="Times New Roman" w:eastAsia="Calibri" w:hAnsi="Times New Roman" w:cs="Times New Roman"/>
                <w:color w:val="365F91"/>
                <w:sz w:val="24"/>
                <w:szCs w:val="24"/>
                <w:lang w:val="en-US" w:eastAsia="en-US"/>
              </w:rPr>
            </w:pPr>
          </w:p>
        </w:tc>
        <w:tc>
          <w:tcPr>
            <w:tcW w:w="1984" w:type="dxa"/>
            <w:shd w:val="clear" w:color="auto" w:fill="C6D9F1"/>
            <w:vAlign w:val="center"/>
          </w:tcPr>
          <w:p w14:paraId="696224E7" w14:textId="77777777" w:rsidR="009D31F2" w:rsidRPr="009D31F2" w:rsidRDefault="009D31F2" w:rsidP="009D31F2">
            <w:pPr>
              <w:spacing w:after="0" w:line="360" w:lineRule="auto"/>
              <w:jc w:val="center"/>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Three</w:t>
            </w:r>
          </w:p>
        </w:tc>
        <w:tc>
          <w:tcPr>
            <w:tcW w:w="1030" w:type="dxa"/>
            <w:shd w:val="clear" w:color="auto" w:fill="C6D9F1"/>
            <w:vAlign w:val="center"/>
          </w:tcPr>
          <w:p w14:paraId="752EA022"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87</w:t>
            </w:r>
          </w:p>
        </w:tc>
        <w:tc>
          <w:tcPr>
            <w:tcW w:w="1147" w:type="dxa"/>
            <w:shd w:val="clear" w:color="auto" w:fill="C6D9F1"/>
            <w:vAlign w:val="center"/>
          </w:tcPr>
          <w:p w14:paraId="18C23FF9"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13</w:t>
            </w:r>
          </w:p>
        </w:tc>
      </w:tr>
      <w:tr w:rsidR="009D31F2" w:rsidRPr="009D31F2" w14:paraId="76411E60" w14:textId="77777777" w:rsidTr="00616447">
        <w:tc>
          <w:tcPr>
            <w:tcW w:w="8522" w:type="dxa"/>
            <w:gridSpan w:val="4"/>
            <w:shd w:val="clear" w:color="auto" w:fill="FFFFFF"/>
            <w:vAlign w:val="center"/>
          </w:tcPr>
          <w:p w14:paraId="47467D48" w14:textId="77777777" w:rsidR="009D31F2" w:rsidRPr="009D31F2" w:rsidRDefault="009D31F2" w:rsidP="009D31F2">
            <w:pPr>
              <w:spacing w:after="0" w:line="240" w:lineRule="auto"/>
              <w:rPr>
                <w:rFonts w:ascii="Times New Roman" w:eastAsia="Calibri" w:hAnsi="Times New Roman" w:cs="Times New Roman"/>
                <w:sz w:val="16"/>
                <w:szCs w:val="16"/>
                <w:lang w:val="en-US" w:eastAsia="en-US"/>
              </w:rPr>
            </w:pPr>
          </w:p>
        </w:tc>
      </w:tr>
      <w:tr w:rsidR="009D31F2" w:rsidRPr="009D31F2" w14:paraId="54B783C7" w14:textId="77777777" w:rsidTr="00616447">
        <w:tc>
          <w:tcPr>
            <w:tcW w:w="4361" w:type="dxa"/>
            <w:vMerge w:val="restart"/>
            <w:shd w:val="clear" w:color="auto" w:fill="BDD6EE" w:themeFill="accent1" w:themeFillTint="66"/>
            <w:vAlign w:val="center"/>
          </w:tcPr>
          <w:p w14:paraId="3B37464E" w14:textId="77777777" w:rsidR="009D31F2" w:rsidRPr="009D31F2" w:rsidRDefault="009D31F2" w:rsidP="009D31F2">
            <w:pPr>
              <w:spacing w:after="0" w:line="240" w:lineRule="auto"/>
              <w:rPr>
                <w:rFonts w:ascii="Times New Roman" w:eastAsia="Calibri" w:hAnsi="Times New Roman" w:cs="Times New Roman"/>
                <w:color w:val="365F91"/>
                <w:sz w:val="24"/>
                <w:szCs w:val="24"/>
                <w:lang w:val="en-US" w:eastAsia="en-US"/>
              </w:rPr>
            </w:pPr>
            <w:r w:rsidRPr="009D31F2">
              <w:rPr>
                <w:rFonts w:ascii="Times New Roman" w:eastAsia="Calibri" w:hAnsi="Times New Roman" w:cs="Times New Roman"/>
                <w:sz w:val="24"/>
                <w:szCs w:val="24"/>
                <w:lang w:eastAsia="en-GB"/>
              </w:rPr>
              <w:t>Would you like to undertake more of this type of learning?</w:t>
            </w:r>
          </w:p>
        </w:tc>
        <w:tc>
          <w:tcPr>
            <w:tcW w:w="1984" w:type="dxa"/>
            <w:shd w:val="clear" w:color="auto" w:fill="C6D9F1"/>
            <w:vAlign w:val="center"/>
          </w:tcPr>
          <w:p w14:paraId="5290FADF" w14:textId="77777777" w:rsidR="009D31F2" w:rsidRPr="009D31F2" w:rsidRDefault="009D31F2" w:rsidP="009D31F2">
            <w:pPr>
              <w:spacing w:after="0" w:line="360" w:lineRule="auto"/>
              <w:jc w:val="center"/>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One</w:t>
            </w:r>
          </w:p>
        </w:tc>
        <w:tc>
          <w:tcPr>
            <w:tcW w:w="1030" w:type="dxa"/>
            <w:shd w:val="clear" w:color="auto" w:fill="C6D9F1"/>
            <w:vAlign w:val="center"/>
          </w:tcPr>
          <w:p w14:paraId="1EF5235E"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73</w:t>
            </w:r>
          </w:p>
        </w:tc>
        <w:tc>
          <w:tcPr>
            <w:tcW w:w="1147" w:type="dxa"/>
            <w:shd w:val="clear" w:color="auto" w:fill="C6D9F1"/>
            <w:vAlign w:val="center"/>
          </w:tcPr>
          <w:p w14:paraId="3D5A8545"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27</w:t>
            </w:r>
          </w:p>
        </w:tc>
      </w:tr>
      <w:tr w:rsidR="009D31F2" w:rsidRPr="009D31F2" w14:paraId="54522172" w14:textId="77777777" w:rsidTr="00616447">
        <w:tc>
          <w:tcPr>
            <w:tcW w:w="4361" w:type="dxa"/>
            <w:vMerge/>
            <w:tcBorders>
              <w:left w:val="nil"/>
              <w:right w:val="nil"/>
            </w:tcBorders>
            <w:shd w:val="clear" w:color="auto" w:fill="BDD6EE" w:themeFill="accent1" w:themeFillTint="66"/>
            <w:vAlign w:val="center"/>
          </w:tcPr>
          <w:p w14:paraId="1F474FB9" w14:textId="77777777" w:rsidR="009D31F2" w:rsidRPr="009D31F2" w:rsidRDefault="009D31F2" w:rsidP="009D31F2">
            <w:pPr>
              <w:spacing w:after="0" w:line="240" w:lineRule="auto"/>
              <w:rPr>
                <w:rFonts w:ascii="Times New Roman" w:eastAsia="Calibri" w:hAnsi="Times New Roman" w:cs="Times New Roman"/>
                <w:color w:val="365F91"/>
                <w:sz w:val="24"/>
                <w:szCs w:val="24"/>
                <w:lang w:val="en-US" w:eastAsia="en-US"/>
              </w:rPr>
            </w:pPr>
          </w:p>
        </w:tc>
        <w:tc>
          <w:tcPr>
            <w:tcW w:w="1984" w:type="dxa"/>
            <w:tcBorders>
              <w:left w:val="nil"/>
              <w:right w:val="nil"/>
            </w:tcBorders>
            <w:shd w:val="clear" w:color="auto" w:fill="DBE5F1"/>
            <w:vAlign w:val="center"/>
          </w:tcPr>
          <w:p w14:paraId="0DCA2B4D" w14:textId="77777777" w:rsidR="009D31F2" w:rsidRPr="009D31F2" w:rsidRDefault="009D31F2" w:rsidP="009D31F2">
            <w:pPr>
              <w:spacing w:after="0" w:line="360" w:lineRule="auto"/>
              <w:jc w:val="center"/>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Two</w:t>
            </w:r>
          </w:p>
        </w:tc>
        <w:tc>
          <w:tcPr>
            <w:tcW w:w="1030" w:type="dxa"/>
            <w:tcBorders>
              <w:left w:val="nil"/>
              <w:right w:val="nil"/>
            </w:tcBorders>
            <w:shd w:val="clear" w:color="auto" w:fill="DBE5F1"/>
            <w:vAlign w:val="center"/>
          </w:tcPr>
          <w:p w14:paraId="1FEBDA34"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82</w:t>
            </w:r>
          </w:p>
        </w:tc>
        <w:tc>
          <w:tcPr>
            <w:tcW w:w="1147" w:type="dxa"/>
            <w:tcBorders>
              <w:left w:val="nil"/>
              <w:right w:val="nil"/>
            </w:tcBorders>
            <w:shd w:val="clear" w:color="auto" w:fill="DBE5F1"/>
            <w:vAlign w:val="center"/>
          </w:tcPr>
          <w:p w14:paraId="361EBD54"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18</w:t>
            </w:r>
          </w:p>
        </w:tc>
      </w:tr>
      <w:tr w:rsidR="009D31F2" w:rsidRPr="009D31F2" w14:paraId="0840E60A" w14:textId="77777777" w:rsidTr="00616447">
        <w:tc>
          <w:tcPr>
            <w:tcW w:w="4361" w:type="dxa"/>
            <w:vMerge/>
            <w:shd w:val="clear" w:color="auto" w:fill="BDD6EE" w:themeFill="accent1" w:themeFillTint="66"/>
            <w:vAlign w:val="center"/>
          </w:tcPr>
          <w:p w14:paraId="6DD9FBC3" w14:textId="77777777" w:rsidR="009D31F2" w:rsidRPr="009D31F2" w:rsidRDefault="009D31F2" w:rsidP="009D31F2">
            <w:pPr>
              <w:spacing w:after="0" w:line="240" w:lineRule="auto"/>
              <w:rPr>
                <w:rFonts w:ascii="Times New Roman" w:eastAsia="Calibri" w:hAnsi="Times New Roman" w:cs="Times New Roman"/>
                <w:color w:val="365F91"/>
                <w:sz w:val="24"/>
                <w:szCs w:val="24"/>
                <w:lang w:val="en-US" w:eastAsia="en-US"/>
              </w:rPr>
            </w:pPr>
          </w:p>
        </w:tc>
        <w:tc>
          <w:tcPr>
            <w:tcW w:w="1984" w:type="dxa"/>
            <w:shd w:val="clear" w:color="auto" w:fill="C6D9F1"/>
            <w:vAlign w:val="center"/>
          </w:tcPr>
          <w:p w14:paraId="5E9C5083" w14:textId="77777777" w:rsidR="009D31F2" w:rsidRPr="009D31F2" w:rsidRDefault="009D31F2" w:rsidP="009D31F2">
            <w:pPr>
              <w:spacing w:after="0" w:line="360" w:lineRule="auto"/>
              <w:jc w:val="center"/>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Three</w:t>
            </w:r>
          </w:p>
        </w:tc>
        <w:tc>
          <w:tcPr>
            <w:tcW w:w="1030" w:type="dxa"/>
            <w:shd w:val="clear" w:color="auto" w:fill="C6D9F1"/>
            <w:vAlign w:val="center"/>
          </w:tcPr>
          <w:p w14:paraId="2DC9A85A"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77</w:t>
            </w:r>
          </w:p>
        </w:tc>
        <w:tc>
          <w:tcPr>
            <w:tcW w:w="1147" w:type="dxa"/>
            <w:shd w:val="clear" w:color="auto" w:fill="C6D9F1"/>
            <w:vAlign w:val="center"/>
          </w:tcPr>
          <w:p w14:paraId="2C4C5AB7"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23</w:t>
            </w:r>
          </w:p>
        </w:tc>
      </w:tr>
      <w:tr w:rsidR="009D31F2" w:rsidRPr="009D31F2" w14:paraId="0C3D21F0" w14:textId="77777777" w:rsidTr="00616447">
        <w:tc>
          <w:tcPr>
            <w:tcW w:w="8522" w:type="dxa"/>
            <w:gridSpan w:val="4"/>
            <w:shd w:val="clear" w:color="auto" w:fill="FFFFFF"/>
            <w:vAlign w:val="center"/>
          </w:tcPr>
          <w:p w14:paraId="3CC5D304" w14:textId="77777777" w:rsidR="009D31F2" w:rsidRPr="009D31F2" w:rsidRDefault="009D31F2" w:rsidP="009D31F2">
            <w:pPr>
              <w:spacing w:after="0" w:line="240" w:lineRule="auto"/>
              <w:rPr>
                <w:rFonts w:ascii="Times New Roman" w:eastAsia="Calibri" w:hAnsi="Times New Roman" w:cs="Times New Roman"/>
                <w:sz w:val="16"/>
                <w:szCs w:val="16"/>
                <w:lang w:val="en-US" w:eastAsia="en-US"/>
              </w:rPr>
            </w:pPr>
          </w:p>
        </w:tc>
      </w:tr>
      <w:tr w:rsidR="009D31F2" w:rsidRPr="009D31F2" w14:paraId="53F508E5" w14:textId="77777777" w:rsidTr="00616447">
        <w:tc>
          <w:tcPr>
            <w:tcW w:w="4361" w:type="dxa"/>
            <w:vMerge w:val="restart"/>
            <w:shd w:val="clear" w:color="auto" w:fill="C6D9F1"/>
            <w:vAlign w:val="center"/>
          </w:tcPr>
          <w:p w14:paraId="204BB3BB" w14:textId="77777777" w:rsidR="009D31F2" w:rsidRPr="009D31F2" w:rsidRDefault="009D31F2" w:rsidP="009D31F2">
            <w:pPr>
              <w:spacing w:after="0" w:line="240" w:lineRule="auto"/>
              <w:rPr>
                <w:rFonts w:ascii="Times New Roman" w:eastAsia="Calibri" w:hAnsi="Times New Roman" w:cs="Times New Roman"/>
                <w:color w:val="365F91"/>
                <w:sz w:val="24"/>
                <w:szCs w:val="24"/>
                <w:lang w:val="en-US" w:eastAsia="en-US"/>
              </w:rPr>
            </w:pPr>
            <w:r w:rsidRPr="009D31F2">
              <w:rPr>
                <w:rFonts w:ascii="Times New Roman" w:eastAsia="Calibri" w:hAnsi="Times New Roman" w:cs="Times New Roman"/>
                <w:sz w:val="24"/>
                <w:szCs w:val="24"/>
                <w:lang w:eastAsia="en-GB"/>
              </w:rPr>
              <w:t>Could you have undertaken the learning without a teacher guiding you?</w:t>
            </w:r>
          </w:p>
        </w:tc>
        <w:tc>
          <w:tcPr>
            <w:tcW w:w="1984" w:type="dxa"/>
            <w:shd w:val="clear" w:color="auto" w:fill="C6D9F1"/>
            <w:vAlign w:val="center"/>
          </w:tcPr>
          <w:p w14:paraId="133AC19C" w14:textId="77777777" w:rsidR="009D31F2" w:rsidRPr="009D31F2" w:rsidRDefault="009D31F2" w:rsidP="009D31F2">
            <w:pPr>
              <w:spacing w:after="0" w:line="360" w:lineRule="auto"/>
              <w:jc w:val="center"/>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One</w:t>
            </w:r>
          </w:p>
        </w:tc>
        <w:tc>
          <w:tcPr>
            <w:tcW w:w="1030" w:type="dxa"/>
            <w:shd w:val="clear" w:color="auto" w:fill="C6D9F1"/>
            <w:vAlign w:val="center"/>
          </w:tcPr>
          <w:p w14:paraId="50224BBF"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55</w:t>
            </w:r>
          </w:p>
        </w:tc>
        <w:tc>
          <w:tcPr>
            <w:tcW w:w="1147" w:type="dxa"/>
            <w:shd w:val="clear" w:color="auto" w:fill="C6D9F1"/>
            <w:vAlign w:val="center"/>
          </w:tcPr>
          <w:p w14:paraId="4EC0C291"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45</w:t>
            </w:r>
          </w:p>
        </w:tc>
      </w:tr>
      <w:tr w:rsidR="009D31F2" w:rsidRPr="009D31F2" w14:paraId="16328F02" w14:textId="77777777" w:rsidTr="00616447">
        <w:tc>
          <w:tcPr>
            <w:tcW w:w="4361" w:type="dxa"/>
            <w:vMerge/>
            <w:tcBorders>
              <w:left w:val="nil"/>
              <w:right w:val="nil"/>
            </w:tcBorders>
            <w:shd w:val="clear" w:color="auto" w:fill="C6D9F1"/>
            <w:vAlign w:val="center"/>
          </w:tcPr>
          <w:p w14:paraId="7A631952" w14:textId="77777777" w:rsidR="009D31F2" w:rsidRPr="009D31F2" w:rsidRDefault="009D31F2" w:rsidP="009D31F2">
            <w:pPr>
              <w:spacing w:after="0" w:line="360" w:lineRule="auto"/>
              <w:rPr>
                <w:rFonts w:ascii="Times New Roman" w:eastAsia="Calibri" w:hAnsi="Times New Roman" w:cs="Times New Roman"/>
                <w:b/>
                <w:bCs/>
                <w:color w:val="365F91"/>
                <w:szCs w:val="24"/>
                <w:lang w:val="en-US" w:eastAsia="en-US"/>
              </w:rPr>
            </w:pPr>
          </w:p>
        </w:tc>
        <w:tc>
          <w:tcPr>
            <w:tcW w:w="1984" w:type="dxa"/>
            <w:tcBorders>
              <w:left w:val="nil"/>
              <w:right w:val="nil"/>
            </w:tcBorders>
            <w:shd w:val="clear" w:color="auto" w:fill="DBE5F1"/>
            <w:vAlign w:val="center"/>
          </w:tcPr>
          <w:p w14:paraId="46CF60B7" w14:textId="77777777" w:rsidR="009D31F2" w:rsidRPr="009D31F2" w:rsidRDefault="009D31F2" w:rsidP="009D31F2">
            <w:pPr>
              <w:spacing w:after="0" w:line="360" w:lineRule="auto"/>
              <w:jc w:val="center"/>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Two</w:t>
            </w:r>
          </w:p>
        </w:tc>
        <w:tc>
          <w:tcPr>
            <w:tcW w:w="1030" w:type="dxa"/>
            <w:tcBorders>
              <w:left w:val="nil"/>
              <w:right w:val="nil"/>
            </w:tcBorders>
            <w:shd w:val="clear" w:color="auto" w:fill="DBE5F1"/>
            <w:vAlign w:val="center"/>
          </w:tcPr>
          <w:p w14:paraId="1CBE2520"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70</w:t>
            </w:r>
          </w:p>
        </w:tc>
        <w:tc>
          <w:tcPr>
            <w:tcW w:w="1147" w:type="dxa"/>
            <w:tcBorders>
              <w:left w:val="nil"/>
              <w:right w:val="nil"/>
            </w:tcBorders>
            <w:shd w:val="clear" w:color="auto" w:fill="DBE5F1"/>
            <w:vAlign w:val="center"/>
          </w:tcPr>
          <w:p w14:paraId="45A2EB88"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30</w:t>
            </w:r>
          </w:p>
        </w:tc>
      </w:tr>
      <w:tr w:rsidR="009D31F2" w:rsidRPr="009D31F2" w14:paraId="7D61D16F" w14:textId="77777777" w:rsidTr="00616447">
        <w:tc>
          <w:tcPr>
            <w:tcW w:w="4361" w:type="dxa"/>
            <w:vMerge/>
            <w:shd w:val="clear" w:color="auto" w:fill="C6D9F1"/>
            <w:vAlign w:val="center"/>
          </w:tcPr>
          <w:p w14:paraId="2CA507F5" w14:textId="77777777" w:rsidR="009D31F2" w:rsidRPr="009D31F2" w:rsidRDefault="009D31F2" w:rsidP="009D31F2">
            <w:pPr>
              <w:spacing w:after="0" w:line="360" w:lineRule="auto"/>
              <w:rPr>
                <w:rFonts w:ascii="Times New Roman" w:eastAsia="Calibri" w:hAnsi="Times New Roman" w:cs="Times New Roman"/>
                <w:b/>
                <w:bCs/>
                <w:color w:val="365F91"/>
                <w:szCs w:val="24"/>
                <w:lang w:val="en-US" w:eastAsia="en-US"/>
              </w:rPr>
            </w:pPr>
          </w:p>
        </w:tc>
        <w:tc>
          <w:tcPr>
            <w:tcW w:w="1984" w:type="dxa"/>
            <w:shd w:val="clear" w:color="auto" w:fill="C6D9F1"/>
            <w:vAlign w:val="center"/>
          </w:tcPr>
          <w:p w14:paraId="522F1FBD" w14:textId="77777777" w:rsidR="009D31F2" w:rsidRPr="009D31F2" w:rsidRDefault="009D31F2" w:rsidP="009D31F2">
            <w:pPr>
              <w:spacing w:after="0" w:line="360" w:lineRule="auto"/>
              <w:jc w:val="center"/>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Three</w:t>
            </w:r>
          </w:p>
        </w:tc>
        <w:tc>
          <w:tcPr>
            <w:tcW w:w="1030" w:type="dxa"/>
            <w:shd w:val="clear" w:color="auto" w:fill="C6D9F1"/>
            <w:vAlign w:val="center"/>
          </w:tcPr>
          <w:p w14:paraId="74E1786A"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77</w:t>
            </w:r>
          </w:p>
        </w:tc>
        <w:tc>
          <w:tcPr>
            <w:tcW w:w="1147" w:type="dxa"/>
            <w:shd w:val="clear" w:color="auto" w:fill="C6D9F1"/>
            <w:vAlign w:val="center"/>
          </w:tcPr>
          <w:p w14:paraId="08D563C9" w14:textId="77777777" w:rsidR="009D31F2" w:rsidRPr="009D31F2" w:rsidRDefault="009D31F2" w:rsidP="009D31F2">
            <w:pPr>
              <w:spacing w:after="0" w:line="360" w:lineRule="auto"/>
              <w:jc w:val="right"/>
              <w:rPr>
                <w:rFonts w:ascii="Times New Roman" w:eastAsia="Calibri" w:hAnsi="Times New Roman" w:cs="Times New Roman"/>
                <w:szCs w:val="24"/>
                <w:lang w:val="en-US" w:eastAsia="en-US"/>
              </w:rPr>
            </w:pPr>
            <w:r w:rsidRPr="009D31F2">
              <w:rPr>
                <w:rFonts w:ascii="Times New Roman" w:eastAsia="Calibri" w:hAnsi="Times New Roman" w:cs="Times New Roman"/>
                <w:szCs w:val="24"/>
                <w:lang w:val="en-US" w:eastAsia="en-US"/>
              </w:rPr>
              <w:t>23</w:t>
            </w:r>
          </w:p>
        </w:tc>
      </w:tr>
    </w:tbl>
    <w:p w14:paraId="2CAC911A" w14:textId="77777777" w:rsidR="009D31F2" w:rsidRPr="009D31F2" w:rsidRDefault="009D31F2" w:rsidP="009D31F2">
      <w:pPr>
        <w:spacing w:after="0" w:line="360" w:lineRule="auto"/>
        <w:jc w:val="both"/>
        <w:rPr>
          <w:rFonts w:ascii="Times New Roman" w:eastAsia="Times New Roman" w:hAnsi="Times New Roman" w:cs="Times New Roman"/>
          <w:szCs w:val="24"/>
          <w:lang w:val="en-US" w:eastAsia="en-US"/>
        </w:rPr>
      </w:pPr>
    </w:p>
    <w:p w14:paraId="73475CFF" w14:textId="77777777" w:rsidR="009D31F2" w:rsidRPr="009D31F2" w:rsidRDefault="009D31F2" w:rsidP="009D31F2">
      <w:pPr>
        <w:spacing w:line="360" w:lineRule="auto"/>
        <w:jc w:val="both"/>
        <w:rPr>
          <w:rFonts w:ascii="Times New Roman" w:hAnsi="Times New Roman" w:cs="Times New Roman"/>
        </w:rPr>
      </w:pPr>
      <w:r w:rsidRPr="009D31F2">
        <w:rPr>
          <w:rFonts w:ascii="Times New Roman" w:hAnsi="Times New Roman" w:cs="Times New Roman"/>
        </w:rPr>
        <w:t xml:space="preserve">A second survey looked at the ways in which learners used their own mobile devices to access information, and how technology was used within the formal learning environment. The findings from this survey are listed in table </w:t>
      </w:r>
      <w:r w:rsidR="008833A2">
        <w:rPr>
          <w:rFonts w:ascii="Times New Roman" w:hAnsi="Times New Roman" w:cs="Times New Roman"/>
        </w:rPr>
        <w:t>1.</w:t>
      </w:r>
      <w:r w:rsidRPr="009D31F2">
        <w:rPr>
          <w:rFonts w:ascii="Times New Roman" w:hAnsi="Times New Roman" w:cs="Times New Roman"/>
        </w:rPr>
        <w:t>2 below:</w:t>
      </w:r>
    </w:p>
    <w:p w14:paraId="13C79894" w14:textId="77777777" w:rsidR="009D31F2" w:rsidRPr="009D31F2" w:rsidRDefault="009D31F2" w:rsidP="009D31F2">
      <w:pPr>
        <w:spacing w:after="0" w:line="360" w:lineRule="auto"/>
        <w:rPr>
          <w:rFonts w:ascii="Times New Roman" w:eastAsia="Times New Roman" w:hAnsi="Times New Roman" w:cs="Times New Roman"/>
          <w:b/>
          <w:bCs/>
          <w:szCs w:val="24"/>
          <w:u w:val="single"/>
          <w:lang w:eastAsia="en-US"/>
        </w:rPr>
      </w:pPr>
      <w:r w:rsidRPr="009D31F2">
        <w:rPr>
          <w:rFonts w:ascii="Times New Roman" w:eastAsia="Times New Roman" w:hAnsi="Times New Roman" w:cs="Times New Roman"/>
          <w:b/>
          <w:bCs/>
          <w:szCs w:val="24"/>
          <w:u w:val="single"/>
          <w:lang w:eastAsia="en-US"/>
        </w:rPr>
        <w:t>Table 1.2: Current use of technology, mobile learning survey</w:t>
      </w:r>
    </w:p>
    <w:tbl>
      <w:tblPr>
        <w:tblW w:w="8613" w:type="dxa"/>
        <w:tblBorders>
          <w:top w:val="single" w:sz="8" w:space="0" w:color="4F81BD"/>
          <w:bottom w:val="single" w:sz="8" w:space="0" w:color="4F81BD"/>
        </w:tblBorders>
        <w:tblLayout w:type="fixed"/>
        <w:tblLook w:val="0480" w:firstRow="0" w:lastRow="0" w:firstColumn="1" w:lastColumn="0" w:noHBand="0" w:noVBand="1"/>
      </w:tblPr>
      <w:tblGrid>
        <w:gridCol w:w="8613"/>
      </w:tblGrid>
      <w:tr w:rsidR="009D31F2" w:rsidRPr="009D31F2" w14:paraId="6E8C3767" w14:textId="77777777" w:rsidTr="00616447">
        <w:trPr>
          <w:trHeight w:val="300"/>
        </w:trPr>
        <w:tc>
          <w:tcPr>
            <w:tcW w:w="8613" w:type="dxa"/>
            <w:tcBorders>
              <w:left w:val="nil"/>
              <w:right w:val="nil"/>
            </w:tcBorders>
            <w:shd w:val="clear" w:color="auto" w:fill="BDD6EE" w:themeFill="accent1" w:themeFillTint="66"/>
            <w:noWrap/>
            <w:hideMark/>
          </w:tcPr>
          <w:p w14:paraId="6B3515A4" w14:textId="77777777" w:rsidR="009D31F2" w:rsidRPr="009D31F2" w:rsidRDefault="009D31F2" w:rsidP="009D31F2">
            <w:pPr>
              <w:spacing w:after="0" w:line="360" w:lineRule="auto"/>
              <w:rPr>
                <w:rFonts w:ascii="Times New Roman" w:eastAsia="Calibri" w:hAnsi="Times New Roman" w:cs="Times New Roman"/>
                <w:b/>
                <w:bCs/>
                <w:color w:val="000000"/>
                <w:szCs w:val="24"/>
                <w:lang w:eastAsia="en-GB"/>
              </w:rPr>
            </w:pPr>
            <w:r w:rsidRPr="009D31F2">
              <w:rPr>
                <w:rFonts w:ascii="Times New Roman" w:eastAsia="Calibri" w:hAnsi="Times New Roman" w:cs="Times New Roman"/>
                <w:b/>
                <w:bCs/>
                <w:color w:val="000000"/>
                <w:szCs w:val="24"/>
                <w:lang w:eastAsia="en-GB"/>
              </w:rPr>
              <w:t>54% of students asked use their own mobile device to learn whilst inside college</w:t>
            </w:r>
          </w:p>
        </w:tc>
      </w:tr>
      <w:tr w:rsidR="009D31F2" w:rsidRPr="009D31F2" w14:paraId="01BFDFE6" w14:textId="77777777" w:rsidTr="00616447">
        <w:trPr>
          <w:trHeight w:val="300"/>
        </w:trPr>
        <w:tc>
          <w:tcPr>
            <w:tcW w:w="8613" w:type="dxa"/>
            <w:shd w:val="clear" w:color="auto" w:fill="auto"/>
            <w:noWrap/>
            <w:hideMark/>
          </w:tcPr>
          <w:p w14:paraId="143649F4" w14:textId="77777777" w:rsidR="009D31F2" w:rsidRPr="009D31F2" w:rsidRDefault="009D31F2" w:rsidP="009D31F2">
            <w:pPr>
              <w:spacing w:after="0" w:line="360" w:lineRule="auto"/>
              <w:rPr>
                <w:rFonts w:ascii="Times New Roman" w:eastAsia="Calibri" w:hAnsi="Times New Roman" w:cs="Times New Roman"/>
                <w:b/>
                <w:bCs/>
                <w:color w:val="000000"/>
                <w:szCs w:val="24"/>
                <w:lang w:eastAsia="en-GB"/>
              </w:rPr>
            </w:pPr>
            <w:r w:rsidRPr="009D31F2">
              <w:rPr>
                <w:rFonts w:ascii="Times New Roman" w:eastAsia="Calibri" w:hAnsi="Times New Roman" w:cs="Times New Roman"/>
                <w:b/>
                <w:bCs/>
                <w:color w:val="000000"/>
                <w:szCs w:val="24"/>
                <w:lang w:eastAsia="en-GB"/>
              </w:rPr>
              <w:t xml:space="preserve">61% of students asked use their own mobile device to learn whilst outside college </w:t>
            </w:r>
          </w:p>
        </w:tc>
      </w:tr>
      <w:tr w:rsidR="009D31F2" w:rsidRPr="009D31F2" w14:paraId="63E45A31" w14:textId="77777777" w:rsidTr="00616447">
        <w:trPr>
          <w:trHeight w:val="300"/>
        </w:trPr>
        <w:tc>
          <w:tcPr>
            <w:tcW w:w="8613" w:type="dxa"/>
            <w:tcBorders>
              <w:left w:val="nil"/>
              <w:right w:val="nil"/>
            </w:tcBorders>
            <w:shd w:val="clear" w:color="auto" w:fill="BDD6EE" w:themeFill="accent1" w:themeFillTint="66"/>
            <w:noWrap/>
            <w:hideMark/>
          </w:tcPr>
          <w:p w14:paraId="38FD2E42" w14:textId="77777777" w:rsidR="009D31F2" w:rsidRPr="009D31F2" w:rsidRDefault="009D31F2" w:rsidP="009D31F2">
            <w:pPr>
              <w:spacing w:after="0" w:line="360" w:lineRule="auto"/>
              <w:rPr>
                <w:rFonts w:ascii="Times New Roman" w:eastAsia="Calibri" w:hAnsi="Times New Roman" w:cs="Times New Roman"/>
                <w:b/>
                <w:bCs/>
                <w:color w:val="000000"/>
                <w:szCs w:val="24"/>
                <w:lang w:eastAsia="en-GB"/>
              </w:rPr>
            </w:pPr>
            <w:r w:rsidRPr="009D31F2">
              <w:rPr>
                <w:rFonts w:ascii="Times New Roman" w:eastAsia="Calibri" w:hAnsi="Times New Roman" w:cs="Times New Roman"/>
                <w:b/>
                <w:bCs/>
                <w:color w:val="000000"/>
                <w:szCs w:val="24"/>
                <w:lang w:eastAsia="en-GB"/>
              </w:rPr>
              <w:t>75% of students asked like to use different types of technology whilst in the classroom</w:t>
            </w:r>
          </w:p>
        </w:tc>
      </w:tr>
      <w:tr w:rsidR="009D31F2" w:rsidRPr="009D31F2" w14:paraId="1D04CAAA" w14:textId="77777777" w:rsidTr="00616447">
        <w:trPr>
          <w:trHeight w:val="300"/>
        </w:trPr>
        <w:tc>
          <w:tcPr>
            <w:tcW w:w="8613" w:type="dxa"/>
            <w:shd w:val="clear" w:color="auto" w:fill="auto"/>
            <w:noWrap/>
            <w:hideMark/>
          </w:tcPr>
          <w:p w14:paraId="4A64EDD4" w14:textId="77777777" w:rsidR="009D31F2" w:rsidRPr="009D31F2" w:rsidRDefault="009D31F2" w:rsidP="009D31F2">
            <w:pPr>
              <w:tabs>
                <w:tab w:val="left" w:pos="567"/>
              </w:tabs>
              <w:spacing w:after="0" w:line="360" w:lineRule="auto"/>
              <w:rPr>
                <w:rFonts w:ascii="Times New Roman" w:eastAsia="Calibri" w:hAnsi="Times New Roman" w:cs="Times New Roman"/>
                <w:b/>
                <w:bCs/>
                <w:color w:val="000000"/>
                <w:szCs w:val="24"/>
                <w:lang w:eastAsia="en-GB"/>
              </w:rPr>
            </w:pPr>
            <w:r w:rsidRPr="009D31F2">
              <w:rPr>
                <w:rFonts w:ascii="Times New Roman" w:eastAsia="Calibri" w:hAnsi="Times New Roman" w:cs="Times New Roman"/>
                <w:b/>
                <w:bCs/>
                <w:color w:val="000000"/>
                <w:szCs w:val="24"/>
                <w:lang w:eastAsia="en-GB"/>
              </w:rPr>
              <w:t>71 % of students asked felt encouraged by tutors to use technology &amp; try out new things</w:t>
            </w:r>
          </w:p>
        </w:tc>
      </w:tr>
      <w:tr w:rsidR="009D31F2" w:rsidRPr="009D31F2" w14:paraId="2CB46962" w14:textId="77777777" w:rsidTr="00616447">
        <w:trPr>
          <w:trHeight w:val="300"/>
        </w:trPr>
        <w:tc>
          <w:tcPr>
            <w:tcW w:w="8613" w:type="dxa"/>
            <w:tcBorders>
              <w:left w:val="nil"/>
              <w:right w:val="nil"/>
            </w:tcBorders>
            <w:shd w:val="clear" w:color="auto" w:fill="BDD6EE" w:themeFill="accent1" w:themeFillTint="66"/>
            <w:noWrap/>
            <w:hideMark/>
          </w:tcPr>
          <w:p w14:paraId="5BDF9DC5" w14:textId="77777777" w:rsidR="009D31F2" w:rsidRPr="009D31F2" w:rsidRDefault="009D31F2" w:rsidP="009D31F2">
            <w:pPr>
              <w:spacing w:after="0" w:line="360" w:lineRule="auto"/>
              <w:rPr>
                <w:rFonts w:ascii="Times New Roman" w:eastAsia="Calibri" w:hAnsi="Times New Roman" w:cs="Times New Roman"/>
                <w:b/>
                <w:bCs/>
                <w:color w:val="000000"/>
                <w:szCs w:val="24"/>
                <w:lang w:eastAsia="en-GB"/>
              </w:rPr>
            </w:pPr>
            <w:r w:rsidRPr="009D31F2">
              <w:rPr>
                <w:rFonts w:ascii="Times New Roman" w:eastAsia="Calibri" w:hAnsi="Times New Roman" w:cs="Times New Roman"/>
                <w:b/>
                <w:bCs/>
                <w:color w:val="000000"/>
                <w:szCs w:val="24"/>
                <w:lang w:eastAsia="en-GB"/>
              </w:rPr>
              <w:t>61% of students asked like to learn using some type of online learning</w:t>
            </w:r>
          </w:p>
        </w:tc>
      </w:tr>
    </w:tbl>
    <w:p w14:paraId="203B8DC6" w14:textId="77777777" w:rsidR="009D31F2" w:rsidRPr="009D31F2" w:rsidRDefault="009D31F2" w:rsidP="009D31F2">
      <w:pPr>
        <w:spacing w:line="360" w:lineRule="auto"/>
        <w:jc w:val="both"/>
        <w:rPr>
          <w:rFonts w:ascii="Times New Roman" w:hAnsi="Times New Roman" w:cs="Times New Roman"/>
        </w:rPr>
      </w:pPr>
    </w:p>
    <w:p w14:paraId="27BAAF1C" w14:textId="77777777" w:rsidR="009D31F2" w:rsidRPr="009D31F2" w:rsidRDefault="009D31F2" w:rsidP="009D31F2">
      <w:pPr>
        <w:spacing w:line="360" w:lineRule="auto"/>
        <w:jc w:val="both"/>
        <w:rPr>
          <w:rFonts w:ascii="Times New Roman" w:eastAsia="Calibri" w:hAnsi="Times New Roman" w:cs="Times New Roman"/>
          <w:szCs w:val="24"/>
          <w:u w:val="single"/>
          <w:lang w:val="en-US" w:eastAsia="en-US"/>
        </w:rPr>
      </w:pPr>
      <w:r w:rsidRPr="009D31F2">
        <w:rPr>
          <w:rFonts w:ascii="Times New Roman" w:eastAsia="Times New Roman" w:hAnsi="Times New Roman" w:cs="Times New Roman"/>
          <w:szCs w:val="24"/>
          <w:lang w:eastAsia="en-US"/>
        </w:rPr>
        <w:t>Having such information can be crucial, since the ability to fully exploit independent learning is</w:t>
      </w:r>
      <w:r w:rsidRPr="009D31F2">
        <w:rPr>
          <w:rFonts w:ascii="Times New Roman" w:hAnsi="Times New Roman" w:cs="Times New Roman"/>
        </w:rPr>
        <w:t xml:space="preserve"> reliant on upon learners being able to utilise the resources that are available. The CIF makes it clear that there is an expectation that staff will identify learners’ support and additional learning needs quickly and accurately through effective initial assessment, leading to the provision of high quality and effective support to help learners achieve as well as they can.</w:t>
      </w:r>
      <w:r w:rsidRPr="009D31F2">
        <w:rPr>
          <w:rFonts w:ascii="Times New Roman" w:eastAsia="Calibri" w:hAnsi="Times New Roman" w:cs="Times New Roman"/>
          <w:szCs w:val="24"/>
          <w:lang w:eastAsia="en-GB"/>
        </w:rPr>
        <w:t xml:space="preserve"> </w:t>
      </w:r>
    </w:p>
    <w:p w14:paraId="3FDC9845" w14:textId="77777777" w:rsidR="009D31F2" w:rsidRPr="009D31F2" w:rsidRDefault="009D31F2" w:rsidP="009E425B">
      <w:pPr>
        <w:pStyle w:val="Heading3"/>
        <w:rPr>
          <w:lang w:eastAsia="en-US"/>
        </w:rPr>
      </w:pPr>
      <w:bookmarkStart w:id="13" w:name="_Toc420609495"/>
      <w:bookmarkStart w:id="14" w:name="_Toc424821599"/>
      <w:bookmarkStart w:id="15" w:name="_Toc431144371"/>
      <w:r w:rsidRPr="009D31F2">
        <w:rPr>
          <w:lang w:eastAsia="en-US"/>
        </w:rPr>
        <w:lastRenderedPageBreak/>
        <w:t>1.2.2 Review of individual online resources</w:t>
      </w:r>
      <w:bookmarkEnd w:id="13"/>
      <w:bookmarkEnd w:id="14"/>
      <w:bookmarkEnd w:id="15"/>
    </w:p>
    <w:p w14:paraId="0CCA5368" w14:textId="77777777" w:rsidR="009D31F2" w:rsidRPr="009D31F2" w:rsidRDefault="009D31F2" w:rsidP="009D31F2">
      <w:pPr>
        <w:spacing w:line="360" w:lineRule="auto"/>
        <w:jc w:val="both"/>
        <w:rPr>
          <w:rFonts w:ascii="Times New Roman" w:hAnsi="Times New Roman" w:cs="Times New Roman"/>
        </w:rPr>
      </w:pPr>
      <w:r w:rsidRPr="009D31F2">
        <w:rPr>
          <w:rFonts w:ascii="Times New Roman" w:hAnsi="Times New Roman" w:cs="Times New Roman"/>
        </w:rPr>
        <w:t xml:space="preserve">The BL partner organisations either created themselves, or purchased, a range of interactive learning resources. These were trialled, and evaluated by different leaner groups, who were undertaking a variety of trainings, at various stages across the institutions involved. Each of the resources was appraised as a separate case study. It is enlightening to consider each of the resource trial case studies individually, as the rationale behind their conception and the assessments they received from students, constitute a significant source of data in the practitioner-led action research process. </w:t>
      </w:r>
    </w:p>
    <w:p w14:paraId="48EE6312" w14:textId="77777777" w:rsidR="009D31F2" w:rsidRPr="009D31F2" w:rsidRDefault="009D31F2" w:rsidP="009E425B">
      <w:pPr>
        <w:pStyle w:val="Heading4"/>
        <w:rPr>
          <w:b w:val="0"/>
          <w:lang w:eastAsia="en-US"/>
        </w:rPr>
      </w:pPr>
      <w:bookmarkStart w:id="16" w:name="_Toc420609496"/>
      <w:r w:rsidRPr="009D31F2">
        <w:rPr>
          <w:lang w:eastAsia="en-US"/>
        </w:rPr>
        <w:t>1.2.2.1 Employability skills graphic adventure</w:t>
      </w:r>
      <w:bookmarkEnd w:id="16"/>
    </w:p>
    <w:p w14:paraId="7C5B7C68" w14:textId="77777777" w:rsidR="009D31F2" w:rsidRPr="009D31F2" w:rsidRDefault="009D31F2" w:rsidP="009D31F2">
      <w:pPr>
        <w:spacing w:line="360" w:lineRule="auto"/>
        <w:jc w:val="both"/>
        <w:rPr>
          <w:rFonts w:ascii="Times New Roman" w:hAnsi="Times New Roman" w:cs="Times New Roman"/>
        </w:rPr>
      </w:pPr>
      <w:r w:rsidRPr="009D31F2">
        <w:rPr>
          <w:rFonts w:ascii="Times New Roman" w:hAnsi="Times New Roman" w:cs="Times New Roman"/>
        </w:rPr>
        <w:t>The BL team created an online graphic adventure intended to develop employability skills. The target user group were students on a 10</w:t>
      </w:r>
      <w:r w:rsidR="00111388">
        <w:rPr>
          <w:rFonts w:ascii="Times New Roman" w:hAnsi="Times New Roman" w:cs="Times New Roman"/>
        </w:rPr>
        <w:t>-</w:t>
      </w:r>
      <w:r w:rsidRPr="009D31F2">
        <w:rPr>
          <w:rFonts w:ascii="Times New Roman" w:hAnsi="Times New Roman" w:cs="Times New Roman"/>
        </w:rPr>
        <w:t xml:space="preserve">week intervention programme of functional skills, which had employability skills and work experience built in. This course was designed for young people aged between 16 and 25 years old, who were previously not in employment, education or training (NEET). Course leaders had reflected on current practice, and identified a lack of Information Technology (IT) proficiency amongst their students as an area that required improvement. As the possession of IT skills is highly desirable within many contemporary employment settings, it was </w:t>
      </w:r>
      <w:proofErr w:type="gramStart"/>
      <w:r w:rsidRPr="009D31F2">
        <w:rPr>
          <w:rFonts w:ascii="Times New Roman" w:hAnsi="Times New Roman" w:cs="Times New Roman"/>
        </w:rPr>
        <w:t>something which</w:t>
      </w:r>
      <w:proofErr w:type="gramEnd"/>
      <w:r w:rsidRPr="009D31F2">
        <w:rPr>
          <w:rFonts w:ascii="Times New Roman" w:hAnsi="Times New Roman" w:cs="Times New Roman"/>
        </w:rPr>
        <w:t xml:space="preserve"> the practitioners were eager to address. The solution they identified was to develop supplemental IT materials, specifically interactive online content relating to employability skills. Previously</w:t>
      </w:r>
      <w:r w:rsidR="00111388">
        <w:rPr>
          <w:rFonts w:ascii="Times New Roman" w:hAnsi="Times New Roman" w:cs="Times New Roman"/>
        </w:rPr>
        <w:t>,</w:t>
      </w:r>
      <w:r w:rsidRPr="009D31F2">
        <w:rPr>
          <w:rFonts w:ascii="Times New Roman" w:hAnsi="Times New Roman" w:cs="Times New Roman"/>
        </w:rPr>
        <w:t xml:space="preserve"> learners had been taught using a workbook; this was replaced with an e-Learning job seekers graphic adventure (screen shots from the adv</w:t>
      </w:r>
      <w:r w:rsidR="008833A2">
        <w:rPr>
          <w:rFonts w:ascii="Times New Roman" w:hAnsi="Times New Roman" w:cs="Times New Roman"/>
        </w:rPr>
        <w:t>enture are displayed in Figure 1.2</w:t>
      </w:r>
      <w:r w:rsidRPr="009D31F2">
        <w:rPr>
          <w:rFonts w:ascii="Times New Roman" w:hAnsi="Times New Roman" w:cs="Times New Roman"/>
        </w:rPr>
        <w:t xml:space="preserve">). </w:t>
      </w:r>
    </w:p>
    <w:p w14:paraId="5CC09DF0" w14:textId="77777777" w:rsidR="009D31F2" w:rsidRPr="009D31F2" w:rsidRDefault="009D31F2" w:rsidP="009D31F2">
      <w:pPr>
        <w:spacing w:line="360" w:lineRule="auto"/>
        <w:jc w:val="both"/>
        <w:rPr>
          <w:rFonts w:ascii="Times New Roman" w:hAnsi="Times New Roman" w:cs="Times New Roman"/>
        </w:rPr>
      </w:pPr>
      <w:r w:rsidRPr="009D31F2">
        <w:rPr>
          <w:rFonts w:ascii="Times New Roman" w:hAnsi="Times New Roman" w:cs="Times New Roman"/>
        </w:rPr>
        <w:t>The project team used Articulate Storyline software to create an activity that was positioned between a game and an adventure</w:t>
      </w:r>
      <w:r w:rsidR="00111388">
        <w:rPr>
          <w:rFonts w:ascii="Times New Roman" w:hAnsi="Times New Roman" w:cs="Times New Roman"/>
        </w:rPr>
        <w:t>. T</w:t>
      </w:r>
      <w:r w:rsidRPr="009D31F2">
        <w:rPr>
          <w:rFonts w:ascii="Times New Roman" w:hAnsi="Times New Roman" w:cs="Times New Roman"/>
        </w:rPr>
        <w:t xml:space="preserve">his decision was based on the belief that people tend to respond to things based more closely on reality than something purely fictional. The online experience was trialled and evaluated by a group of </w:t>
      </w:r>
      <w:r w:rsidR="00111388">
        <w:rPr>
          <w:rFonts w:ascii="Times New Roman" w:hAnsi="Times New Roman" w:cs="Times New Roman"/>
        </w:rPr>
        <w:t>twelve</w:t>
      </w:r>
      <w:r w:rsidRPr="009D31F2">
        <w:rPr>
          <w:rFonts w:ascii="Times New Roman" w:hAnsi="Times New Roman" w:cs="Times New Roman"/>
        </w:rPr>
        <w:t xml:space="preserve"> learners and three practitioners. The research team surveyed learners after they had used the resource, which produced some very positive results: </w:t>
      </w:r>
    </w:p>
    <w:p w14:paraId="6477D946" w14:textId="77777777" w:rsidR="00111388" w:rsidRDefault="009D31F2" w:rsidP="00111388">
      <w:pPr>
        <w:numPr>
          <w:ilvl w:val="0"/>
          <w:numId w:val="3"/>
        </w:numPr>
        <w:spacing w:after="200" w:line="360" w:lineRule="auto"/>
        <w:ind w:left="0" w:firstLine="273"/>
        <w:contextualSpacing/>
        <w:jc w:val="both"/>
        <w:rPr>
          <w:rFonts w:ascii="Times New Roman" w:eastAsia="SimSun" w:hAnsi="Times New Roman" w:cs="Times New Roman"/>
          <w:lang w:val="en-US"/>
        </w:rPr>
      </w:pPr>
      <w:r w:rsidRPr="00111388">
        <w:rPr>
          <w:rFonts w:ascii="Times New Roman" w:eastAsia="SimSun" w:hAnsi="Times New Roman" w:cs="Times New Roman"/>
          <w:lang w:val="en-US"/>
        </w:rPr>
        <w:t>100% said they enjoyed using the graphic adventure to learn employability skills</w:t>
      </w:r>
      <w:r w:rsidR="00111388">
        <w:rPr>
          <w:rFonts w:ascii="Times New Roman" w:eastAsia="SimSun" w:hAnsi="Times New Roman" w:cs="Times New Roman"/>
          <w:lang w:val="en-US"/>
        </w:rPr>
        <w:t xml:space="preserve">. </w:t>
      </w:r>
      <w:r w:rsidR="008833A2" w:rsidRPr="00111388">
        <w:rPr>
          <w:rFonts w:ascii="Times New Roman" w:eastAsia="SimSun" w:hAnsi="Times New Roman" w:cs="Times New Roman"/>
          <w:lang w:val="en-US"/>
        </w:rPr>
        <w:t>Citing</w:t>
      </w:r>
      <w:r w:rsidRPr="00111388">
        <w:rPr>
          <w:rFonts w:ascii="Times New Roman" w:eastAsia="SimSun" w:hAnsi="Times New Roman" w:cs="Times New Roman"/>
          <w:lang w:val="en-US"/>
        </w:rPr>
        <w:t xml:space="preserve"> the</w:t>
      </w:r>
      <w:r w:rsidR="00111388">
        <w:rPr>
          <w:rFonts w:ascii="Times New Roman" w:eastAsia="SimSun" w:hAnsi="Times New Roman" w:cs="Times New Roman"/>
          <w:lang w:val="en-US"/>
        </w:rPr>
        <w:t xml:space="preserve"> </w:t>
      </w:r>
    </w:p>
    <w:p w14:paraId="64D75182" w14:textId="77777777" w:rsidR="009D31F2" w:rsidRPr="00111388" w:rsidRDefault="00111388" w:rsidP="00111388">
      <w:pPr>
        <w:spacing w:after="200" w:line="360" w:lineRule="auto"/>
        <w:ind w:left="273"/>
        <w:contextualSpacing/>
        <w:jc w:val="both"/>
        <w:rPr>
          <w:rFonts w:ascii="Times New Roman" w:eastAsia="SimSun" w:hAnsi="Times New Roman" w:cs="Times New Roman"/>
          <w:lang w:val="en-US"/>
        </w:rPr>
      </w:pPr>
      <w:r>
        <w:rPr>
          <w:rFonts w:ascii="Times New Roman" w:eastAsia="SimSun" w:hAnsi="Times New Roman" w:cs="Times New Roman"/>
          <w:lang w:val="en-US"/>
        </w:rPr>
        <w:tab/>
      </w:r>
      <w:proofErr w:type="gramStart"/>
      <w:r w:rsidR="009D31F2" w:rsidRPr="00111388">
        <w:rPr>
          <w:rFonts w:ascii="Times New Roman" w:eastAsia="SimSun" w:hAnsi="Times New Roman" w:cs="Times New Roman"/>
          <w:lang w:val="en-US"/>
        </w:rPr>
        <w:t>following</w:t>
      </w:r>
      <w:proofErr w:type="gramEnd"/>
      <w:r w:rsidR="009D31F2" w:rsidRPr="00111388">
        <w:rPr>
          <w:rFonts w:ascii="Times New Roman" w:eastAsia="SimSun" w:hAnsi="Times New Roman" w:cs="Times New Roman"/>
          <w:lang w:val="en-US"/>
        </w:rPr>
        <w:t xml:space="preserve"> reasons;</w:t>
      </w:r>
    </w:p>
    <w:p w14:paraId="335EC477" w14:textId="77777777" w:rsidR="009D31F2" w:rsidRPr="009D31F2" w:rsidRDefault="00111388" w:rsidP="00111388">
      <w:pPr>
        <w:spacing w:after="200" w:line="360" w:lineRule="auto"/>
        <w:ind w:left="1080"/>
        <w:contextualSpacing/>
        <w:jc w:val="both"/>
        <w:rPr>
          <w:rFonts w:ascii="Times New Roman" w:eastAsia="SimSun" w:hAnsi="Times New Roman" w:cs="Times New Roman"/>
          <w:lang w:val="en-US"/>
        </w:rPr>
      </w:pPr>
      <w:proofErr w:type="gramStart"/>
      <w:r>
        <w:rPr>
          <w:rFonts w:ascii="Times New Roman" w:eastAsia="SimSun" w:hAnsi="Times New Roman" w:cs="Times New Roman"/>
          <w:lang w:val="en-US"/>
        </w:rPr>
        <w:t>e</w:t>
      </w:r>
      <w:r w:rsidR="009D31F2" w:rsidRPr="009D31F2">
        <w:rPr>
          <w:rFonts w:ascii="Times New Roman" w:eastAsia="SimSun" w:hAnsi="Times New Roman" w:cs="Times New Roman"/>
          <w:lang w:val="en-US"/>
        </w:rPr>
        <w:t>asy</w:t>
      </w:r>
      <w:proofErr w:type="gramEnd"/>
      <w:r w:rsidR="009D31F2" w:rsidRPr="009D31F2">
        <w:rPr>
          <w:rFonts w:ascii="Times New Roman" w:eastAsia="SimSun" w:hAnsi="Times New Roman" w:cs="Times New Roman"/>
          <w:lang w:val="en-US"/>
        </w:rPr>
        <w:t xml:space="preserve"> to understand 80%, better than books 10%, not boring 10%</w:t>
      </w:r>
    </w:p>
    <w:p w14:paraId="55A3D3B5" w14:textId="77777777" w:rsidR="009D31F2" w:rsidRPr="009D31F2" w:rsidRDefault="009D31F2" w:rsidP="009D31F2">
      <w:pPr>
        <w:numPr>
          <w:ilvl w:val="0"/>
          <w:numId w:val="3"/>
        </w:numPr>
        <w:spacing w:after="200" w:line="360" w:lineRule="auto"/>
        <w:contextualSpacing/>
        <w:jc w:val="both"/>
        <w:rPr>
          <w:rFonts w:ascii="Times New Roman" w:eastAsia="SimSun" w:hAnsi="Times New Roman" w:cs="Times New Roman"/>
          <w:lang w:val="en-US"/>
        </w:rPr>
      </w:pPr>
      <w:r w:rsidRPr="009D31F2">
        <w:rPr>
          <w:rFonts w:ascii="Times New Roman" w:eastAsia="SimSun" w:hAnsi="Times New Roman" w:cs="Times New Roman"/>
          <w:lang w:val="en-US"/>
        </w:rPr>
        <w:t>80% said they liked instant feedback</w:t>
      </w:r>
    </w:p>
    <w:p w14:paraId="08FDB5BA" w14:textId="77777777" w:rsidR="009D31F2" w:rsidRPr="009D31F2" w:rsidRDefault="009D31F2" w:rsidP="009D31F2">
      <w:pPr>
        <w:numPr>
          <w:ilvl w:val="0"/>
          <w:numId w:val="3"/>
        </w:numPr>
        <w:spacing w:after="200" w:line="360" w:lineRule="auto"/>
        <w:contextualSpacing/>
        <w:jc w:val="both"/>
        <w:rPr>
          <w:rFonts w:ascii="Times New Roman" w:eastAsia="SimSun" w:hAnsi="Times New Roman" w:cs="Times New Roman"/>
          <w:lang w:val="en-US"/>
        </w:rPr>
      </w:pPr>
      <w:r w:rsidRPr="009D31F2">
        <w:rPr>
          <w:rFonts w:ascii="Times New Roman" w:eastAsia="SimSun" w:hAnsi="Times New Roman" w:cs="Times New Roman"/>
          <w:lang w:val="en-US"/>
        </w:rPr>
        <w:t>80% said they liked pictures</w:t>
      </w:r>
    </w:p>
    <w:p w14:paraId="0831546D" w14:textId="77777777" w:rsidR="009D31F2" w:rsidRPr="009D31F2" w:rsidRDefault="009D31F2" w:rsidP="009D31F2">
      <w:pPr>
        <w:numPr>
          <w:ilvl w:val="0"/>
          <w:numId w:val="3"/>
        </w:numPr>
        <w:spacing w:after="200" w:line="360" w:lineRule="auto"/>
        <w:contextualSpacing/>
        <w:jc w:val="both"/>
        <w:rPr>
          <w:rFonts w:ascii="Times New Roman" w:eastAsia="SimSun" w:hAnsi="Times New Roman" w:cs="Times New Roman"/>
          <w:lang w:val="en-US"/>
        </w:rPr>
      </w:pPr>
      <w:r w:rsidRPr="009D31F2">
        <w:rPr>
          <w:rFonts w:ascii="Times New Roman" w:eastAsia="SimSun" w:hAnsi="Times New Roman" w:cs="Times New Roman"/>
          <w:lang w:val="en-US"/>
        </w:rPr>
        <w:t xml:space="preserve">100% said it was suitable to their learning style </w:t>
      </w:r>
    </w:p>
    <w:p w14:paraId="67808162" w14:textId="77777777" w:rsidR="009D31F2" w:rsidRPr="009D31F2" w:rsidRDefault="009D31F2" w:rsidP="009D31F2">
      <w:pPr>
        <w:numPr>
          <w:ilvl w:val="0"/>
          <w:numId w:val="3"/>
        </w:numPr>
        <w:spacing w:after="200" w:line="360" w:lineRule="auto"/>
        <w:contextualSpacing/>
        <w:jc w:val="both"/>
        <w:rPr>
          <w:rFonts w:ascii="Times New Roman" w:eastAsia="SimSun" w:hAnsi="Times New Roman" w:cs="Times New Roman"/>
          <w:lang w:val="en-US"/>
        </w:rPr>
      </w:pPr>
      <w:r w:rsidRPr="009D31F2">
        <w:rPr>
          <w:rFonts w:ascii="Times New Roman" w:eastAsia="SimSun" w:hAnsi="Times New Roman" w:cs="Times New Roman"/>
          <w:lang w:val="en-US"/>
        </w:rPr>
        <w:t>80% said they could undertake the learning without a teacher present</w:t>
      </w:r>
    </w:p>
    <w:p w14:paraId="47F077C0" w14:textId="77777777" w:rsidR="009D31F2" w:rsidRPr="009D31F2" w:rsidRDefault="009D31F2" w:rsidP="009D31F2">
      <w:pPr>
        <w:numPr>
          <w:ilvl w:val="0"/>
          <w:numId w:val="3"/>
        </w:numPr>
        <w:spacing w:after="200" w:line="360" w:lineRule="auto"/>
        <w:contextualSpacing/>
        <w:jc w:val="both"/>
        <w:rPr>
          <w:rFonts w:ascii="Times New Roman" w:eastAsia="SimSun" w:hAnsi="Times New Roman" w:cs="Times New Roman"/>
          <w:lang w:val="en-US"/>
        </w:rPr>
      </w:pPr>
      <w:r w:rsidRPr="009D31F2">
        <w:rPr>
          <w:rFonts w:ascii="Times New Roman" w:eastAsia="SimSun" w:hAnsi="Times New Roman" w:cs="Times New Roman"/>
          <w:lang w:val="en-US"/>
        </w:rPr>
        <w:t>100% said that they would like to undertake more of this type of learning</w:t>
      </w:r>
    </w:p>
    <w:p w14:paraId="6F2ED0D9" w14:textId="77777777" w:rsidR="009D31F2" w:rsidRPr="009D31F2" w:rsidRDefault="009D31F2" w:rsidP="009D31F2">
      <w:pPr>
        <w:spacing w:after="0" w:line="360" w:lineRule="auto"/>
        <w:jc w:val="both"/>
        <w:rPr>
          <w:rFonts w:ascii="Times New Roman" w:eastAsia="Times New Roman" w:hAnsi="Times New Roman" w:cs="Times New Roman"/>
          <w:szCs w:val="24"/>
          <w:lang w:eastAsia="en-US"/>
        </w:rPr>
      </w:pPr>
    </w:p>
    <w:p w14:paraId="720EF556" w14:textId="77777777" w:rsidR="000F21DA" w:rsidRDefault="000F21DA" w:rsidP="009D31F2">
      <w:pPr>
        <w:spacing w:after="0" w:line="360" w:lineRule="auto"/>
        <w:jc w:val="both"/>
        <w:rPr>
          <w:rFonts w:ascii="Times New Roman" w:eastAsia="Times New Roman" w:hAnsi="Times New Roman" w:cs="Times New Roman"/>
          <w:b/>
          <w:bCs/>
          <w:szCs w:val="24"/>
          <w:u w:val="single"/>
          <w:lang w:eastAsia="en-US"/>
        </w:rPr>
      </w:pPr>
    </w:p>
    <w:p w14:paraId="42E6E2A5" w14:textId="77777777" w:rsidR="000F21DA" w:rsidRDefault="000F21DA" w:rsidP="009D31F2">
      <w:pPr>
        <w:spacing w:after="0" w:line="360" w:lineRule="auto"/>
        <w:jc w:val="both"/>
        <w:rPr>
          <w:rFonts w:ascii="Times New Roman" w:eastAsia="Times New Roman" w:hAnsi="Times New Roman" w:cs="Times New Roman"/>
          <w:b/>
          <w:bCs/>
          <w:szCs w:val="24"/>
          <w:u w:val="single"/>
          <w:lang w:eastAsia="en-US"/>
        </w:rPr>
      </w:pPr>
    </w:p>
    <w:p w14:paraId="2E91BE44" w14:textId="77777777" w:rsidR="009D31F2" w:rsidRPr="009D31F2" w:rsidRDefault="009D31F2" w:rsidP="009D31F2">
      <w:pPr>
        <w:spacing w:after="0" w:line="360" w:lineRule="auto"/>
        <w:jc w:val="both"/>
        <w:rPr>
          <w:rFonts w:ascii="Times New Roman" w:eastAsia="Times New Roman" w:hAnsi="Times New Roman" w:cs="Times New Roman"/>
          <w:b/>
          <w:bCs/>
          <w:szCs w:val="24"/>
          <w:u w:val="single"/>
          <w:lang w:eastAsia="en-US"/>
        </w:rPr>
      </w:pPr>
      <w:r w:rsidRPr="009D31F2">
        <w:rPr>
          <w:rFonts w:ascii="Times New Roman" w:eastAsia="Times New Roman" w:hAnsi="Times New Roman" w:cs="Times New Roman"/>
          <w:b/>
          <w:bCs/>
          <w:szCs w:val="24"/>
          <w:u w:val="single"/>
          <w:lang w:eastAsia="en-US"/>
        </w:rPr>
        <w:lastRenderedPageBreak/>
        <w:t>Figure 1.2: Images from the Job Seeker graphic adventure</w:t>
      </w:r>
    </w:p>
    <w:p w14:paraId="283D06E1" w14:textId="77777777" w:rsidR="009D31F2" w:rsidRPr="009D31F2" w:rsidRDefault="009D31F2" w:rsidP="009D31F2">
      <w:pPr>
        <w:spacing w:after="0" w:line="360" w:lineRule="auto"/>
        <w:jc w:val="both"/>
        <w:rPr>
          <w:rFonts w:ascii="Times New Roman" w:eastAsia="Times New Roman" w:hAnsi="Times New Roman" w:cs="Times New Roman"/>
          <w:szCs w:val="24"/>
          <w:lang w:eastAsia="en-US"/>
        </w:rPr>
      </w:pPr>
      <w:r w:rsidRPr="009D31F2">
        <w:rPr>
          <w:rFonts w:ascii="Times New Roman" w:eastAsia="Times New Roman" w:hAnsi="Times New Roman" w:cs="Times New Roman"/>
          <w:noProof/>
          <w:szCs w:val="24"/>
          <w:lang w:val="en-US" w:eastAsia="en-US"/>
        </w:rPr>
        <w:drawing>
          <wp:anchor distT="0" distB="0" distL="114300" distR="114300" simplePos="0" relativeHeight="251646976" behindDoc="0" locked="0" layoutInCell="1" allowOverlap="1" wp14:anchorId="201A29EC" wp14:editId="26C70F3D">
            <wp:simplePos x="0" y="0"/>
            <wp:positionH relativeFrom="margin">
              <wp:align>left</wp:align>
            </wp:positionH>
            <wp:positionV relativeFrom="paragraph">
              <wp:posOffset>121947</wp:posOffset>
            </wp:positionV>
            <wp:extent cx="3042285" cy="1936115"/>
            <wp:effectExtent l="0" t="0" r="571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2285" cy="1936115"/>
                    </a:xfrm>
                    <a:prstGeom prst="rect">
                      <a:avLst/>
                    </a:prstGeom>
                    <a:noFill/>
                  </pic:spPr>
                </pic:pic>
              </a:graphicData>
            </a:graphic>
            <wp14:sizeRelH relativeFrom="page">
              <wp14:pctWidth>0</wp14:pctWidth>
            </wp14:sizeRelH>
            <wp14:sizeRelV relativeFrom="page">
              <wp14:pctHeight>0</wp14:pctHeight>
            </wp14:sizeRelV>
          </wp:anchor>
        </w:drawing>
      </w:r>
    </w:p>
    <w:p w14:paraId="483DA6DA" w14:textId="77777777" w:rsidR="009D31F2" w:rsidRPr="009D31F2" w:rsidRDefault="009D31F2" w:rsidP="009D31F2">
      <w:pPr>
        <w:spacing w:after="0" w:line="360" w:lineRule="auto"/>
        <w:jc w:val="both"/>
        <w:rPr>
          <w:rFonts w:ascii="Times New Roman" w:eastAsia="Times New Roman" w:hAnsi="Times New Roman" w:cs="Times New Roman"/>
          <w:szCs w:val="24"/>
          <w:lang w:eastAsia="en-US"/>
        </w:rPr>
      </w:pPr>
    </w:p>
    <w:p w14:paraId="0036CD1F" w14:textId="77777777" w:rsidR="009D31F2" w:rsidRPr="009D31F2" w:rsidRDefault="009D31F2" w:rsidP="009D31F2">
      <w:pPr>
        <w:spacing w:after="0" w:line="360" w:lineRule="auto"/>
        <w:ind w:left="720"/>
        <w:jc w:val="both"/>
        <w:rPr>
          <w:rFonts w:ascii="Times New Roman" w:eastAsia="Times New Roman" w:hAnsi="Times New Roman" w:cs="Times New Roman"/>
          <w:szCs w:val="24"/>
          <w:lang w:eastAsia="en-US"/>
        </w:rPr>
      </w:pPr>
    </w:p>
    <w:p w14:paraId="5167BC28" w14:textId="77777777" w:rsidR="009D31F2" w:rsidRPr="009D31F2" w:rsidRDefault="009D31F2" w:rsidP="009D31F2">
      <w:pPr>
        <w:spacing w:after="0" w:line="360" w:lineRule="auto"/>
        <w:ind w:left="360"/>
        <w:jc w:val="both"/>
        <w:rPr>
          <w:rFonts w:ascii="Times New Roman" w:eastAsia="Times New Roman" w:hAnsi="Times New Roman" w:cs="Times New Roman"/>
          <w:szCs w:val="24"/>
          <w:lang w:eastAsia="en-US"/>
        </w:rPr>
      </w:pPr>
      <w:r w:rsidRPr="009D31F2">
        <w:rPr>
          <w:rFonts w:ascii="Times New Roman" w:eastAsia="Times New Roman" w:hAnsi="Times New Roman" w:cs="Times New Roman"/>
          <w:noProof/>
          <w:szCs w:val="24"/>
          <w:lang w:val="en-US" w:eastAsia="en-US"/>
        </w:rPr>
        <w:drawing>
          <wp:anchor distT="5626" distB="3047" distL="119925" distR="120863" simplePos="0" relativeHeight="251648000" behindDoc="0" locked="0" layoutInCell="1" allowOverlap="1" wp14:anchorId="3DA05C18" wp14:editId="4BF9E2C1">
            <wp:simplePos x="0" y="0"/>
            <wp:positionH relativeFrom="margin">
              <wp:align>right</wp:align>
            </wp:positionH>
            <wp:positionV relativeFrom="paragraph">
              <wp:posOffset>334783</wp:posOffset>
            </wp:positionV>
            <wp:extent cx="2985770" cy="1920875"/>
            <wp:effectExtent l="19050" t="19050" r="24130" b="2222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2985770" cy="1920875"/>
                    </a:xfrm>
                    <a:prstGeom prst="rect">
                      <a:avLst/>
                    </a:prstGeom>
                    <a:ln w="31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13AA3695" w14:textId="77777777" w:rsidR="009D31F2" w:rsidRPr="009D31F2" w:rsidRDefault="009D31F2" w:rsidP="009D31F2">
      <w:pPr>
        <w:spacing w:after="0" w:line="360" w:lineRule="auto"/>
        <w:ind w:left="360"/>
        <w:jc w:val="both"/>
        <w:rPr>
          <w:rFonts w:ascii="Times New Roman" w:eastAsia="Times New Roman" w:hAnsi="Times New Roman" w:cs="Times New Roman"/>
          <w:szCs w:val="24"/>
          <w:lang w:eastAsia="en-US"/>
        </w:rPr>
      </w:pPr>
    </w:p>
    <w:p w14:paraId="03FCB126" w14:textId="77777777" w:rsidR="009D31F2" w:rsidRPr="009D31F2" w:rsidRDefault="009D31F2" w:rsidP="009D31F2">
      <w:pPr>
        <w:spacing w:after="0" w:line="360" w:lineRule="auto"/>
        <w:ind w:left="360"/>
        <w:jc w:val="both"/>
        <w:rPr>
          <w:rFonts w:ascii="Times New Roman" w:eastAsia="Times New Roman" w:hAnsi="Times New Roman" w:cs="Times New Roman"/>
          <w:szCs w:val="24"/>
          <w:lang w:eastAsia="en-US"/>
        </w:rPr>
      </w:pPr>
    </w:p>
    <w:p w14:paraId="1024A911" w14:textId="77777777" w:rsidR="009D31F2" w:rsidRPr="009D31F2" w:rsidRDefault="009D31F2" w:rsidP="009D31F2">
      <w:pPr>
        <w:spacing w:after="0" w:line="360" w:lineRule="auto"/>
        <w:jc w:val="both"/>
        <w:rPr>
          <w:rFonts w:ascii="Times New Roman" w:eastAsia="Times New Roman" w:hAnsi="Times New Roman" w:cs="Times New Roman"/>
          <w:szCs w:val="24"/>
          <w:lang w:eastAsia="en-US"/>
        </w:rPr>
      </w:pPr>
    </w:p>
    <w:p w14:paraId="6976B5BC" w14:textId="77777777" w:rsidR="009D31F2" w:rsidRPr="009D31F2" w:rsidRDefault="009D31F2" w:rsidP="009D31F2">
      <w:pPr>
        <w:spacing w:after="0" w:line="360" w:lineRule="auto"/>
        <w:jc w:val="both"/>
        <w:rPr>
          <w:rFonts w:ascii="Times New Roman" w:eastAsia="Times New Roman" w:hAnsi="Times New Roman" w:cs="Times New Roman"/>
          <w:szCs w:val="24"/>
          <w:lang w:eastAsia="en-US"/>
        </w:rPr>
      </w:pPr>
    </w:p>
    <w:p w14:paraId="0A26CEDB" w14:textId="77777777" w:rsidR="009D31F2" w:rsidRPr="009D31F2" w:rsidRDefault="009D31F2" w:rsidP="009D31F2">
      <w:pPr>
        <w:spacing w:after="0" w:line="360" w:lineRule="auto"/>
        <w:jc w:val="both"/>
        <w:rPr>
          <w:rFonts w:ascii="Times New Roman" w:eastAsia="Times New Roman" w:hAnsi="Times New Roman" w:cs="Times New Roman"/>
          <w:szCs w:val="24"/>
          <w:lang w:eastAsia="en-US"/>
        </w:rPr>
      </w:pPr>
    </w:p>
    <w:p w14:paraId="0DDA6E12" w14:textId="77777777" w:rsidR="009D31F2" w:rsidRPr="009D31F2" w:rsidRDefault="009D31F2" w:rsidP="009D31F2">
      <w:pPr>
        <w:spacing w:after="0" w:line="360" w:lineRule="auto"/>
        <w:jc w:val="both"/>
        <w:rPr>
          <w:rFonts w:ascii="Times New Roman" w:eastAsia="Times New Roman" w:hAnsi="Times New Roman" w:cs="Times New Roman"/>
          <w:szCs w:val="24"/>
          <w:lang w:eastAsia="en-US"/>
        </w:rPr>
      </w:pPr>
      <w:r w:rsidRPr="009D31F2">
        <w:rPr>
          <w:rFonts w:ascii="Times New Roman" w:eastAsia="Times New Roman" w:hAnsi="Times New Roman" w:cs="Times New Roman"/>
          <w:szCs w:val="24"/>
          <w:lang w:eastAsia="en-US"/>
        </w:rPr>
        <w:t>From the data which the BL team produced</w:t>
      </w:r>
      <w:r w:rsidR="00111388">
        <w:rPr>
          <w:rFonts w:ascii="Times New Roman" w:eastAsia="Times New Roman" w:hAnsi="Times New Roman" w:cs="Times New Roman"/>
          <w:szCs w:val="24"/>
          <w:lang w:eastAsia="en-US"/>
        </w:rPr>
        <w:t>,</w:t>
      </w:r>
      <w:r w:rsidRPr="009D31F2">
        <w:rPr>
          <w:rFonts w:ascii="Times New Roman" w:eastAsia="Times New Roman" w:hAnsi="Times New Roman" w:cs="Times New Roman"/>
          <w:szCs w:val="24"/>
          <w:lang w:eastAsia="en-US"/>
        </w:rPr>
        <w:t xml:space="preserve"> it is clear that this resource was well received by learners, </w:t>
      </w:r>
      <w:r w:rsidR="008833A2">
        <w:rPr>
          <w:rFonts w:ascii="Times New Roman" w:eastAsia="Times New Roman" w:hAnsi="Times New Roman" w:cs="Times New Roman"/>
          <w:szCs w:val="24"/>
          <w:lang w:eastAsia="en-US"/>
        </w:rPr>
        <w:t>with</w:t>
      </w:r>
      <w:r w:rsidRPr="009D31F2">
        <w:rPr>
          <w:rFonts w:ascii="Times New Roman" w:eastAsia="Times New Roman" w:hAnsi="Times New Roman" w:cs="Times New Roman"/>
          <w:szCs w:val="24"/>
          <w:lang w:eastAsia="en-US"/>
        </w:rPr>
        <w:t xml:space="preserve"> all participants saying they would like to undertake more of this style of learning. It is also noteworthy </w:t>
      </w:r>
      <w:r w:rsidR="008833A2" w:rsidRPr="009D31F2">
        <w:rPr>
          <w:rFonts w:ascii="Times New Roman" w:eastAsia="Times New Roman" w:hAnsi="Times New Roman" w:cs="Times New Roman"/>
          <w:szCs w:val="24"/>
          <w:lang w:eastAsia="en-US"/>
        </w:rPr>
        <w:t>that the</w:t>
      </w:r>
      <w:r w:rsidRPr="009D31F2">
        <w:rPr>
          <w:rFonts w:ascii="Times New Roman" w:eastAsia="Times New Roman" w:hAnsi="Times New Roman" w:cs="Times New Roman"/>
          <w:szCs w:val="24"/>
          <w:lang w:eastAsia="en-US"/>
        </w:rPr>
        <w:t xml:space="preserve"> majority felt they could use the resource without a teacher present, enabling them to achieve their learning goals between scheduled learning sessions. A practitioner-researcher who observed students using the resource revealed that: </w:t>
      </w:r>
    </w:p>
    <w:p w14:paraId="0FBD5919" w14:textId="77777777" w:rsidR="009D31F2" w:rsidRPr="009D31F2" w:rsidRDefault="009D31F2" w:rsidP="009D31F2">
      <w:pPr>
        <w:spacing w:after="0" w:line="360" w:lineRule="auto"/>
        <w:jc w:val="both"/>
        <w:rPr>
          <w:rFonts w:ascii="Times New Roman" w:eastAsia="Times New Roman" w:hAnsi="Times New Roman" w:cs="Times New Roman"/>
          <w:szCs w:val="24"/>
          <w:lang w:eastAsia="en-US"/>
        </w:rPr>
      </w:pPr>
    </w:p>
    <w:p w14:paraId="6E0FBC2B" w14:textId="77777777" w:rsidR="009D31F2" w:rsidRPr="009D31F2" w:rsidRDefault="009D31F2" w:rsidP="009D31F2">
      <w:pPr>
        <w:spacing w:after="0" w:line="360" w:lineRule="auto"/>
        <w:ind w:left="360"/>
        <w:jc w:val="both"/>
        <w:rPr>
          <w:rFonts w:ascii="Times New Roman" w:eastAsia="Times New Roman" w:hAnsi="Times New Roman" w:cs="Times New Roman"/>
          <w:i/>
          <w:iCs/>
          <w:szCs w:val="24"/>
          <w:lang w:eastAsia="en-US"/>
        </w:rPr>
      </w:pPr>
      <w:proofErr w:type="gramStart"/>
      <w:r w:rsidRPr="009D31F2">
        <w:rPr>
          <w:rFonts w:ascii="Times New Roman" w:eastAsia="Times New Roman" w:hAnsi="Times New Roman" w:cs="Times New Roman"/>
          <w:i/>
          <w:iCs/>
          <w:szCs w:val="24"/>
          <w:lang w:eastAsia="en-US"/>
        </w:rPr>
        <w:t>this</w:t>
      </w:r>
      <w:proofErr w:type="gramEnd"/>
      <w:r w:rsidRPr="009D31F2">
        <w:rPr>
          <w:rFonts w:ascii="Times New Roman" w:eastAsia="Times New Roman" w:hAnsi="Times New Roman" w:cs="Times New Roman"/>
          <w:i/>
          <w:iCs/>
          <w:szCs w:val="24"/>
          <w:lang w:eastAsia="en-US"/>
        </w:rPr>
        <w:t xml:space="preserve"> actually worked well, as every student that has been observed play</w:t>
      </w:r>
      <w:r w:rsidR="00111388">
        <w:rPr>
          <w:rFonts w:ascii="Times New Roman" w:eastAsia="Times New Roman" w:hAnsi="Times New Roman" w:cs="Times New Roman"/>
          <w:i/>
          <w:iCs/>
          <w:szCs w:val="24"/>
          <w:lang w:eastAsia="en-US"/>
        </w:rPr>
        <w:t>ing</w:t>
      </w:r>
      <w:r w:rsidRPr="009D31F2">
        <w:rPr>
          <w:rFonts w:ascii="Times New Roman" w:eastAsia="Times New Roman" w:hAnsi="Times New Roman" w:cs="Times New Roman"/>
          <w:i/>
          <w:iCs/>
          <w:szCs w:val="24"/>
          <w:lang w:eastAsia="en-US"/>
        </w:rPr>
        <w:t xml:space="preserve"> it, wanted to have another go right away after seeing they hadn’t ‘got the job.’ Students paid much more attention to the other elements of the interview, which related to body language, and the less obvious elements of conducting yourself at an interview after that first attempt</w:t>
      </w:r>
    </w:p>
    <w:p w14:paraId="6CB29E47" w14:textId="77777777" w:rsidR="009D31F2" w:rsidRPr="00111388" w:rsidRDefault="009D31F2" w:rsidP="00111388">
      <w:pPr>
        <w:spacing w:after="0" w:line="360" w:lineRule="auto"/>
        <w:ind w:left="5400" w:firstLine="360"/>
        <w:jc w:val="right"/>
        <w:rPr>
          <w:rFonts w:ascii="Times New Roman" w:eastAsia="Times New Roman" w:hAnsi="Times New Roman" w:cs="Times New Roman"/>
          <w:iCs/>
          <w:szCs w:val="24"/>
          <w:lang w:eastAsia="en-US"/>
        </w:rPr>
      </w:pPr>
      <w:r w:rsidRPr="00111388">
        <w:rPr>
          <w:rFonts w:ascii="Times New Roman" w:eastAsia="Times New Roman" w:hAnsi="Times New Roman" w:cs="Times New Roman"/>
          <w:iCs/>
          <w:szCs w:val="24"/>
          <w:lang w:eastAsia="en-US"/>
        </w:rPr>
        <w:t>(Practitioner-researcher).</w:t>
      </w:r>
    </w:p>
    <w:p w14:paraId="1B6EEFEC" w14:textId="77777777" w:rsidR="009D31F2" w:rsidRPr="009D31F2" w:rsidRDefault="009D31F2" w:rsidP="009D31F2">
      <w:pPr>
        <w:spacing w:after="0" w:line="360" w:lineRule="auto"/>
        <w:jc w:val="both"/>
        <w:rPr>
          <w:rFonts w:ascii="Times New Roman" w:eastAsia="Times New Roman" w:hAnsi="Times New Roman" w:cs="Times New Roman"/>
          <w:i/>
          <w:iCs/>
          <w:szCs w:val="24"/>
          <w:lang w:eastAsia="en-US"/>
        </w:rPr>
      </w:pPr>
    </w:p>
    <w:p w14:paraId="09F6FA64" w14:textId="77777777" w:rsidR="009D31F2" w:rsidRPr="009D31F2" w:rsidRDefault="009D31F2" w:rsidP="009E425B">
      <w:pPr>
        <w:pStyle w:val="Heading4"/>
        <w:rPr>
          <w:lang w:eastAsia="en-US"/>
        </w:rPr>
      </w:pPr>
      <w:bookmarkStart w:id="17" w:name="_Toc420609497"/>
      <w:r w:rsidRPr="009D31F2">
        <w:rPr>
          <w:lang w:eastAsia="en-US"/>
        </w:rPr>
        <w:t>1.2.2.2 Equality, diversity and inclusion training programme</w:t>
      </w:r>
      <w:bookmarkEnd w:id="17"/>
    </w:p>
    <w:p w14:paraId="62F09702" w14:textId="77777777" w:rsidR="009D31F2" w:rsidRPr="009D31F2" w:rsidRDefault="009D31F2" w:rsidP="009D31F2">
      <w:pPr>
        <w:spacing w:line="360" w:lineRule="auto"/>
        <w:jc w:val="both"/>
        <w:rPr>
          <w:rFonts w:ascii="Times New Roman" w:hAnsi="Times New Roman" w:cs="Times New Roman"/>
        </w:rPr>
      </w:pPr>
      <w:r w:rsidRPr="009D31F2">
        <w:rPr>
          <w:rFonts w:ascii="Times New Roman" w:hAnsi="Times New Roman" w:cs="Times New Roman"/>
        </w:rPr>
        <w:t xml:space="preserve">The lead research partners reconfigured their internally designed online equality, diversity and inclusion staff development resource for students. This resource was created using </w:t>
      </w:r>
      <w:proofErr w:type="gramStart"/>
      <w:r w:rsidRPr="009D31F2">
        <w:rPr>
          <w:rFonts w:ascii="Times New Roman" w:hAnsi="Times New Roman" w:cs="Times New Roman"/>
        </w:rPr>
        <w:t>Articulate</w:t>
      </w:r>
      <w:proofErr w:type="gramEnd"/>
      <w:r w:rsidRPr="009D31F2">
        <w:rPr>
          <w:rFonts w:ascii="Times New Roman" w:hAnsi="Times New Roman" w:cs="Times New Roman"/>
        </w:rPr>
        <w:t xml:space="preserve"> software and included video, text and interactive questioning. As well as being a highly desirable aim within itself, supporting equality and diversity training in this way can help teaching promote learners’ spiritual, moral, social and cultural development, which is a clear expectation within the CIF. Equally, the Professional Standards require practitioners to demonstrate a commitment to valuing and promoting social and cultural diversity, equality of opportunity and inclusion. </w:t>
      </w:r>
    </w:p>
    <w:p w14:paraId="42DE08E9" w14:textId="77777777" w:rsidR="009D31F2" w:rsidRPr="009D31F2" w:rsidRDefault="009D31F2" w:rsidP="009D31F2">
      <w:pPr>
        <w:spacing w:line="360" w:lineRule="auto"/>
        <w:jc w:val="both"/>
        <w:rPr>
          <w:rFonts w:ascii="Times New Roman" w:hAnsi="Times New Roman" w:cs="Times New Roman"/>
        </w:rPr>
      </w:pPr>
      <w:proofErr w:type="gramStart"/>
      <w:r w:rsidRPr="00E81E64">
        <w:rPr>
          <w:rFonts w:ascii="Times New Roman" w:hAnsi="Times New Roman" w:cs="Times New Roman"/>
        </w:rPr>
        <w:lastRenderedPageBreak/>
        <w:t>The newly created learning tool was used by students taking various courses at QCF levels two and</w:t>
      </w:r>
      <w:r w:rsidRPr="009D31F2">
        <w:rPr>
          <w:rFonts w:ascii="Times New Roman" w:hAnsi="Times New Roman" w:cs="Times New Roman"/>
        </w:rPr>
        <w:t xml:space="preserve"> three</w:t>
      </w:r>
      <w:proofErr w:type="gramEnd"/>
      <w:r w:rsidRPr="009D31F2">
        <w:rPr>
          <w:rFonts w:ascii="Times New Roman" w:hAnsi="Times New Roman" w:cs="Times New Roman"/>
        </w:rPr>
        <w:t xml:space="preserve">. They then participated in focus group discussions to evaluate the effectiveness of the resource. Finding from the BL research team suggests that the resource was an effective means of learning for this groups of students. Selected responses from students suggest that: </w:t>
      </w:r>
    </w:p>
    <w:p w14:paraId="5B089CAC" w14:textId="77777777" w:rsidR="009D31F2" w:rsidRPr="009D31F2" w:rsidRDefault="009D31F2" w:rsidP="009D31F2">
      <w:pPr>
        <w:numPr>
          <w:ilvl w:val="0"/>
          <w:numId w:val="5"/>
        </w:numPr>
        <w:spacing w:after="0" w:line="360" w:lineRule="auto"/>
        <w:contextualSpacing/>
        <w:jc w:val="both"/>
        <w:rPr>
          <w:rFonts w:ascii="Times New Roman" w:hAnsi="Times New Roman" w:cs="Times New Roman"/>
          <w:lang w:val="en-US"/>
        </w:rPr>
      </w:pPr>
      <w:r w:rsidRPr="009D31F2">
        <w:rPr>
          <w:rFonts w:ascii="Times New Roman" w:hAnsi="Times New Roman" w:cs="Times New Roman"/>
          <w:lang w:val="en-US"/>
        </w:rPr>
        <w:t>83% enjoyed undertaking online learning</w:t>
      </w:r>
    </w:p>
    <w:p w14:paraId="746F5E01" w14:textId="77777777" w:rsidR="009D31F2" w:rsidRPr="009D31F2" w:rsidRDefault="009D31F2" w:rsidP="009D31F2">
      <w:pPr>
        <w:numPr>
          <w:ilvl w:val="0"/>
          <w:numId w:val="5"/>
        </w:numPr>
        <w:spacing w:after="0" w:line="360" w:lineRule="auto"/>
        <w:contextualSpacing/>
        <w:jc w:val="both"/>
        <w:rPr>
          <w:rFonts w:ascii="Times New Roman" w:hAnsi="Times New Roman" w:cs="Times New Roman"/>
          <w:lang w:val="en-US"/>
        </w:rPr>
      </w:pPr>
      <w:r w:rsidRPr="009D31F2">
        <w:rPr>
          <w:rFonts w:ascii="Times New Roman" w:hAnsi="Times New Roman" w:cs="Times New Roman"/>
          <w:lang w:val="en-US"/>
        </w:rPr>
        <w:t>82% were engaged by the visual appearance of the activity</w:t>
      </w:r>
    </w:p>
    <w:p w14:paraId="6F763F4D" w14:textId="77777777" w:rsidR="009D31F2" w:rsidRPr="009D31F2" w:rsidRDefault="009D31F2" w:rsidP="009D31F2">
      <w:pPr>
        <w:numPr>
          <w:ilvl w:val="0"/>
          <w:numId w:val="5"/>
        </w:numPr>
        <w:spacing w:after="0" w:line="360" w:lineRule="auto"/>
        <w:contextualSpacing/>
        <w:jc w:val="both"/>
        <w:rPr>
          <w:rFonts w:ascii="Times New Roman" w:hAnsi="Times New Roman" w:cs="Times New Roman"/>
          <w:lang w:val="en-US"/>
        </w:rPr>
      </w:pPr>
      <w:r w:rsidRPr="009D31F2">
        <w:rPr>
          <w:rFonts w:ascii="Times New Roman" w:hAnsi="Times New Roman" w:cs="Times New Roman"/>
          <w:lang w:val="en-US"/>
        </w:rPr>
        <w:t>85% felt that the learning was suitable to their style of learning</w:t>
      </w:r>
    </w:p>
    <w:p w14:paraId="26675F64" w14:textId="77777777" w:rsidR="009D31F2" w:rsidRPr="009D31F2" w:rsidRDefault="009D31F2" w:rsidP="009D31F2">
      <w:pPr>
        <w:numPr>
          <w:ilvl w:val="0"/>
          <w:numId w:val="5"/>
        </w:numPr>
        <w:spacing w:after="0" w:line="360" w:lineRule="auto"/>
        <w:contextualSpacing/>
        <w:jc w:val="both"/>
        <w:rPr>
          <w:rFonts w:ascii="Times New Roman" w:hAnsi="Times New Roman" w:cs="Times New Roman"/>
          <w:lang w:val="en-US"/>
        </w:rPr>
      </w:pPr>
      <w:r w:rsidRPr="009D31F2">
        <w:rPr>
          <w:rFonts w:ascii="Times New Roman" w:hAnsi="Times New Roman" w:cs="Times New Roman"/>
          <w:lang w:val="en-US"/>
        </w:rPr>
        <w:t>79% would like to undertake more of this type of learning</w:t>
      </w:r>
    </w:p>
    <w:p w14:paraId="66C340E3" w14:textId="77777777" w:rsidR="009D31F2" w:rsidRPr="009D31F2" w:rsidRDefault="009D31F2" w:rsidP="009D31F2">
      <w:pPr>
        <w:numPr>
          <w:ilvl w:val="0"/>
          <w:numId w:val="5"/>
        </w:numPr>
        <w:spacing w:after="0" w:line="360" w:lineRule="auto"/>
        <w:contextualSpacing/>
        <w:jc w:val="both"/>
        <w:rPr>
          <w:rFonts w:ascii="Times New Roman" w:hAnsi="Times New Roman" w:cs="Times New Roman"/>
          <w:lang w:val="en-US"/>
        </w:rPr>
      </w:pPr>
      <w:r w:rsidRPr="009D31F2">
        <w:rPr>
          <w:rFonts w:ascii="Times New Roman" w:hAnsi="Times New Roman" w:cs="Times New Roman"/>
          <w:lang w:val="en-US"/>
        </w:rPr>
        <w:t>92% felt that the IT system available supported this type of learning</w:t>
      </w:r>
    </w:p>
    <w:p w14:paraId="6B9D4231" w14:textId="77777777" w:rsidR="009D31F2" w:rsidRDefault="009D31F2" w:rsidP="009D31F2">
      <w:pPr>
        <w:numPr>
          <w:ilvl w:val="0"/>
          <w:numId w:val="5"/>
        </w:numPr>
        <w:spacing w:after="0" w:line="360" w:lineRule="auto"/>
        <w:contextualSpacing/>
        <w:jc w:val="both"/>
        <w:rPr>
          <w:rFonts w:ascii="Times New Roman" w:hAnsi="Times New Roman" w:cs="Times New Roman"/>
          <w:lang w:val="en-US"/>
        </w:rPr>
      </w:pPr>
      <w:r w:rsidRPr="009D31F2">
        <w:rPr>
          <w:rFonts w:ascii="Times New Roman" w:hAnsi="Times New Roman" w:cs="Times New Roman"/>
          <w:lang w:val="en-US"/>
        </w:rPr>
        <w:t>70% could have undertaken this training without a tutor's guidance</w:t>
      </w:r>
      <w:r w:rsidR="000D4FC7">
        <w:rPr>
          <w:rFonts w:ascii="Times New Roman" w:hAnsi="Times New Roman" w:cs="Times New Roman"/>
          <w:lang w:val="en-US"/>
        </w:rPr>
        <w:t>.</w:t>
      </w:r>
    </w:p>
    <w:p w14:paraId="0B014A10" w14:textId="77777777" w:rsidR="00E81E64" w:rsidRPr="009D31F2" w:rsidRDefault="00E81E64" w:rsidP="00E81E64">
      <w:pPr>
        <w:spacing w:after="0" w:line="360" w:lineRule="auto"/>
        <w:contextualSpacing/>
        <w:jc w:val="both"/>
        <w:rPr>
          <w:rFonts w:ascii="Times New Roman" w:hAnsi="Times New Roman" w:cs="Times New Roman"/>
          <w:lang w:val="en-US"/>
        </w:rPr>
      </w:pPr>
    </w:p>
    <w:p w14:paraId="4B830FD1" w14:textId="77777777" w:rsidR="009D31F2" w:rsidRPr="009D31F2" w:rsidRDefault="009D31F2" w:rsidP="009D31F2">
      <w:pPr>
        <w:spacing w:line="360" w:lineRule="auto"/>
        <w:jc w:val="both"/>
        <w:rPr>
          <w:rFonts w:ascii="Times New Roman" w:hAnsi="Times New Roman" w:cs="Times New Roman"/>
        </w:rPr>
      </w:pPr>
      <w:r w:rsidRPr="009D31F2">
        <w:rPr>
          <w:rFonts w:ascii="Times New Roman" w:hAnsi="Times New Roman" w:cs="Times New Roman"/>
        </w:rPr>
        <w:t>Practitioners found that after completing the online equality, diversity and inclusion training</w:t>
      </w:r>
      <w:r w:rsidR="000D4FC7">
        <w:rPr>
          <w:rFonts w:ascii="Times New Roman" w:hAnsi="Times New Roman" w:cs="Times New Roman"/>
        </w:rPr>
        <w:t>,</w:t>
      </w:r>
      <w:r w:rsidRPr="009D31F2">
        <w:rPr>
          <w:rFonts w:ascii="Times New Roman" w:hAnsi="Times New Roman" w:cs="Times New Roman"/>
        </w:rPr>
        <w:t xml:space="preserve"> all students were able to clearly explain the meaning of equality, and demonstrate an understanding of what equality means in practi</w:t>
      </w:r>
      <w:r w:rsidR="000D4FC7">
        <w:rPr>
          <w:rFonts w:ascii="Times New Roman" w:hAnsi="Times New Roman" w:cs="Times New Roman"/>
        </w:rPr>
        <w:t>c</w:t>
      </w:r>
      <w:r w:rsidRPr="009D31F2">
        <w:rPr>
          <w:rFonts w:ascii="Times New Roman" w:hAnsi="Times New Roman" w:cs="Times New Roman"/>
        </w:rPr>
        <w:t>e. There was also evidence suggesting that they could recall a range of facts and statistics that were presented during the training exercise. This</w:t>
      </w:r>
      <w:r w:rsidR="000D4FC7">
        <w:rPr>
          <w:rFonts w:ascii="Times New Roman" w:hAnsi="Times New Roman" w:cs="Times New Roman"/>
        </w:rPr>
        <w:t>,</w:t>
      </w:r>
      <w:r w:rsidRPr="009D31F2">
        <w:rPr>
          <w:rFonts w:ascii="Times New Roman" w:hAnsi="Times New Roman" w:cs="Times New Roman"/>
        </w:rPr>
        <w:t xml:space="preserve"> combined with the high approval rating from students, indicated that this was a valuable addition to the institutions ability to promote equality, raise awareness of diversity and tackle discrimination, victimisation, harassment and stereotyping.</w:t>
      </w:r>
    </w:p>
    <w:p w14:paraId="7E02B41E" w14:textId="77777777" w:rsidR="009D31F2" w:rsidRPr="009D31F2" w:rsidRDefault="009D31F2" w:rsidP="009E425B">
      <w:pPr>
        <w:pStyle w:val="Heading4"/>
        <w:rPr>
          <w:lang w:eastAsia="en-US"/>
        </w:rPr>
      </w:pPr>
      <w:bookmarkStart w:id="18" w:name="_Toc420609498"/>
      <w:r w:rsidRPr="009D31F2">
        <w:rPr>
          <w:lang w:eastAsia="en-US"/>
        </w:rPr>
        <w:t>1.2.2.3 Health and Safety within construction revision aid</w:t>
      </w:r>
      <w:bookmarkEnd w:id="18"/>
    </w:p>
    <w:p w14:paraId="48C4D204" w14:textId="77777777" w:rsidR="008833A2" w:rsidRDefault="009D31F2" w:rsidP="00E81E64">
      <w:pPr>
        <w:spacing w:line="360" w:lineRule="auto"/>
        <w:jc w:val="both"/>
        <w:rPr>
          <w:rFonts w:ascii="Times New Roman" w:hAnsi="Times New Roman" w:cs="Times New Roman"/>
        </w:rPr>
      </w:pPr>
      <w:r w:rsidRPr="00E81E64">
        <w:rPr>
          <w:rFonts w:ascii="Times New Roman" w:hAnsi="Times New Roman" w:cs="Times New Roman"/>
        </w:rPr>
        <w:t xml:space="preserve">The practitioner-led research group created an online health and safety unit of study for students taking construction qualifications at levels one and two. This was intended to prepare them for their final Health &amp; Safety exam, and was made available to learners via the </w:t>
      </w:r>
      <w:r w:rsidR="000D4FC7">
        <w:rPr>
          <w:rFonts w:ascii="Times New Roman" w:hAnsi="Times New Roman" w:cs="Times New Roman"/>
        </w:rPr>
        <w:t>c</w:t>
      </w:r>
      <w:r w:rsidRPr="00E81E64">
        <w:rPr>
          <w:rFonts w:ascii="Times New Roman" w:hAnsi="Times New Roman" w:cs="Times New Roman"/>
        </w:rPr>
        <w:t>ollege</w:t>
      </w:r>
      <w:r w:rsidR="000D4FC7">
        <w:rPr>
          <w:rFonts w:ascii="Times New Roman" w:hAnsi="Times New Roman" w:cs="Times New Roman"/>
        </w:rPr>
        <w:t>’</w:t>
      </w:r>
      <w:r w:rsidRPr="00E81E64">
        <w:rPr>
          <w:rFonts w:ascii="Times New Roman" w:hAnsi="Times New Roman" w:cs="Times New Roman"/>
        </w:rPr>
        <w:t xml:space="preserve">s Moodle platform, utilizing the Sharable Content Object Reference Model (SCORM). The BL team created five sequential Moodle quizzes, each comprising of 25 </w:t>
      </w:r>
      <w:proofErr w:type="gramStart"/>
      <w:r w:rsidRPr="00E81E64">
        <w:rPr>
          <w:rFonts w:ascii="Times New Roman" w:hAnsi="Times New Roman" w:cs="Times New Roman"/>
        </w:rPr>
        <w:t>multiple choice</w:t>
      </w:r>
      <w:proofErr w:type="gramEnd"/>
      <w:r w:rsidRPr="00E81E64">
        <w:rPr>
          <w:rFonts w:ascii="Times New Roman" w:hAnsi="Times New Roman" w:cs="Times New Roman"/>
        </w:rPr>
        <w:t xml:space="preserve"> questions. Learners were required to score 80</w:t>
      </w:r>
      <w:r w:rsidR="003C414B">
        <w:rPr>
          <w:rFonts w:ascii="Times New Roman" w:hAnsi="Times New Roman" w:cs="Times New Roman"/>
        </w:rPr>
        <w:t>%</w:t>
      </w:r>
      <w:r w:rsidRPr="00E81E64">
        <w:rPr>
          <w:rFonts w:ascii="Times New Roman" w:hAnsi="Times New Roman" w:cs="Times New Roman"/>
        </w:rPr>
        <w:t xml:space="preserve"> or above on each quiz before they could move on the next. When learners had successfully passed all question set</w:t>
      </w:r>
      <w:r w:rsidR="000D4FC7">
        <w:rPr>
          <w:rFonts w:ascii="Times New Roman" w:hAnsi="Times New Roman" w:cs="Times New Roman"/>
        </w:rPr>
        <w:t>,</w:t>
      </w:r>
      <w:r w:rsidRPr="00E81E64">
        <w:rPr>
          <w:rFonts w:ascii="Times New Roman" w:hAnsi="Times New Roman" w:cs="Times New Roman"/>
        </w:rPr>
        <w:t xml:space="preserve"> they gained a certificate. </w:t>
      </w:r>
      <w:r w:rsidR="008833A2">
        <w:rPr>
          <w:rFonts w:ascii="Times New Roman" w:hAnsi="Times New Roman" w:cs="Times New Roman"/>
        </w:rPr>
        <w:t xml:space="preserve">This type of revision aid can assist </w:t>
      </w:r>
      <w:r w:rsidRPr="00E81E64">
        <w:rPr>
          <w:rFonts w:ascii="Times New Roman" w:hAnsi="Times New Roman" w:cs="Times New Roman"/>
        </w:rPr>
        <w:t xml:space="preserve">staff to assess learners’ progress and performance and ensure that assessments and reviews are timely, frequent, fair, informative and reliable.  </w:t>
      </w:r>
    </w:p>
    <w:p w14:paraId="41B9CBAE" w14:textId="77777777" w:rsidR="009D31F2" w:rsidRPr="00E81E64" w:rsidRDefault="009D31F2" w:rsidP="00E81E64">
      <w:pPr>
        <w:spacing w:line="360" w:lineRule="auto"/>
        <w:jc w:val="both"/>
        <w:rPr>
          <w:rFonts w:ascii="Times New Roman" w:hAnsi="Times New Roman" w:cs="Times New Roman"/>
        </w:rPr>
      </w:pPr>
      <w:r w:rsidRPr="00E81E64">
        <w:rPr>
          <w:rFonts w:ascii="Times New Roman" w:hAnsi="Times New Roman" w:cs="Times New Roman"/>
        </w:rPr>
        <w:t>The project deadline was prior to the examination period, making it difficult to determine the overall effectiveness of the resource as a revision tool at this stage. However, of the 65 learners who participated in the online learning trial, 40 scored 80</w:t>
      </w:r>
      <w:r w:rsidR="003C414B">
        <w:rPr>
          <w:rFonts w:ascii="Times New Roman" w:hAnsi="Times New Roman" w:cs="Times New Roman"/>
        </w:rPr>
        <w:t>%</w:t>
      </w:r>
      <w:r w:rsidRPr="00E81E64">
        <w:rPr>
          <w:rFonts w:ascii="Times New Roman" w:hAnsi="Times New Roman" w:cs="Times New Roman"/>
        </w:rPr>
        <w:t xml:space="preserve"> or more on completion of the exercise. The practitioner-researchers suggest that this result compares favourably with the paper</w:t>
      </w:r>
      <w:r w:rsidR="000D4FC7">
        <w:rPr>
          <w:rFonts w:ascii="Times New Roman" w:hAnsi="Times New Roman" w:cs="Times New Roman"/>
        </w:rPr>
        <w:t>-</w:t>
      </w:r>
      <w:r w:rsidRPr="00E81E64">
        <w:rPr>
          <w:rFonts w:ascii="Times New Roman" w:hAnsi="Times New Roman" w:cs="Times New Roman"/>
        </w:rPr>
        <w:t xml:space="preserve">based assessment </w:t>
      </w:r>
      <w:proofErr w:type="gramStart"/>
      <w:r w:rsidRPr="00E81E64">
        <w:rPr>
          <w:rFonts w:ascii="Times New Roman" w:hAnsi="Times New Roman" w:cs="Times New Roman"/>
        </w:rPr>
        <w:t>method which</w:t>
      </w:r>
      <w:proofErr w:type="gramEnd"/>
      <w:r w:rsidRPr="00E81E64">
        <w:rPr>
          <w:rFonts w:ascii="Times New Roman" w:hAnsi="Times New Roman" w:cs="Times New Roman"/>
        </w:rPr>
        <w:t xml:space="preserve"> it replaced.</w:t>
      </w:r>
    </w:p>
    <w:p w14:paraId="0FC79F17" w14:textId="77777777" w:rsidR="008833A2" w:rsidRDefault="008833A2" w:rsidP="00C87213">
      <w:pPr>
        <w:pStyle w:val="Heading4"/>
        <w:rPr>
          <w:lang w:val="en-US"/>
        </w:rPr>
      </w:pPr>
      <w:bookmarkStart w:id="19" w:name="_Toc420609500"/>
    </w:p>
    <w:p w14:paraId="782EF6C4" w14:textId="77777777" w:rsidR="00C87213" w:rsidRPr="00C87213" w:rsidRDefault="004162F8" w:rsidP="008833A2">
      <w:pPr>
        <w:pStyle w:val="Heading4"/>
        <w:rPr>
          <w:lang w:val="en-US"/>
        </w:rPr>
      </w:pPr>
      <w:r>
        <w:rPr>
          <w:lang w:val="en-US"/>
        </w:rPr>
        <w:t>1.2.2.4 Mathematical functio</w:t>
      </w:r>
      <w:r w:rsidR="00C87213">
        <w:rPr>
          <w:lang w:val="en-US"/>
        </w:rPr>
        <w:t>nal skills in context resources</w:t>
      </w:r>
    </w:p>
    <w:p w14:paraId="3CBDACFF" w14:textId="77777777" w:rsidR="000F21DA" w:rsidRPr="000F21DA" w:rsidRDefault="000F21DA" w:rsidP="000F21DA">
      <w:pPr>
        <w:rPr>
          <w:rFonts w:ascii="Times New Roman" w:hAnsi="Times New Roman" w:cs="Times New Roman"/>
          <w:b/>
          <w:u w:val="single"/>
          <w:lang w:val="en-US"/>
        </w:rPr>
      </w:pPr>
      <w:r w:rsidRPr="000F21DA">
        <w:rPr>
          <w:rFonts w:ascii="Times New Roman" w:hAnsi="Times New Roman" w:cs="Times New Roman"/>
          <w:b/>
          <w:noProof/>
          <w:u w:val="single"/>
          <w:lang w:val="en-US" w:eastAsia="en-US"/>
        </w:rPr>
        <w:drawing>
          <wp:anchor distT="0" distB="0" distL="114300" distR="114300" simplePos="0" relativeHeight="251686912" behindDoc="0" locked="0" layoutInCell="1" allowOverlap="1" wp14:anchorId="4C7CDE61" wp14:editId="6D6C0807">
            <wp:simplePos x="0" y="0"/>
            <wp:positionH relativeFrom="column">
              <wp:posOffset>-53975</wp:posOffset>
            </wp:positionH>
            <wp:positionV relativeFrom="paragraph">
              <wp:posOffset>340360</wp:posOffset>
            </wp:positionV>
            <wp:extent cx="5770880" cy="7747000"/>
            <wp:effectExtent l="0" t="0" r="1270" b="635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0880" cy="7747000"/>
                    </a:xfrm>
                    <a:prstGeom prst="rect">
                      <a:avLst/>
                    </a:prstGeom>
                    <a:noFill/>
                  </pic:spPr>
                </pic:pic>
              </a:graphicData>
            </a:graphic>
            <wp14:sizeRelH relativeFrom="page">
              <wp14:pctWidth>0</wp14:pctWidth>
            </wp14:sizeRelH>
            <wp14:sizeRelV relativeFrom="page">
              <wp14:pctHeight>0</wp14:pctHeight>
            </wp14:sizeRelV>
          </wp:anchor>
        </w:drawing>
      </w:r>
      <w:r w:rsidRPr="000F21DA">
        <w:rPr>
          <w:rFonts w:ascii="Times New Roman" w:hAnsi="Times New Roman" w:cs="Times New Roman"/>
          <w:b/>
          <w:u w:val="single"/>
          <w:lang w:val="en-US"/>
        </w:rPr>
        <w:t>Figure 1.3 Mathematics in context worksheets and topic summaries</w:t>
      </w:r>
    </w:p>
    <w:p w14:paraId="53A28CC6" w14:textId="77777777" w:rsidR="000F21DA" w:rsidRPr="000F21DA" w:rsidRDefault="000F21DA" w:rsidP="000F21DA">
      <w:pPr>
        <w:rPr>
          <w:lang w:val="en-US"/>
        </w:rPr>
      </w:pPr>
    </w:p>
    <w:p w14:paraId="1DFF757A" w14:textId="77777777" w:rsidR="004162F8" w:rsidRDefault="004162F8" w:rsidP="00441D17">
      <w:pPr>
        <w:spacing w:line="360" w:lineRule="auto"/>
        <w:jc w:val="both"/>
        <w:rPr>
          <w:rFonts w:ascii="Times New Roman" w:hAnsi="Times New Roman" w:cs="Times New Roman"/>
          <w:lang w:val="en-US"/>
        </w:rPr>
      </w:pPr>
      <w:r>
        <w:rPr>
          <w:rFonts w:ascii="Times New Roman" w:hAnsi="Times New Roman" w:cs="Times New Roman"/>
          <w:lang w:val="en-US"/>
        </w:rPr>
        <w:t xml:space="preserve">The BL </w:t>
      </w:r>
      <w:proofErr w:type="gramStart"/>
      <w:r>
        <w:rPr>
          <w:rFonts w:ascii="Times New Roman" w:hAnsi="Times New Roman" w:cs="Times New Roman"/>
          <w:lang w:val="en-US"/>
        </w:rPr>
        <w:t>team report</w:t>
      </w:r>
      <w:proofErr w:type="gramEnd"/>
      <w:r>
        <w:rPr>
          <w:rFonts w:ascii="Times New Roman" w:hAnsi="Times New Roman" w:cs="Times New Roman"/>
          <w:lang w:val="en-US"/>
        </w:rPr>
        <w:t xml:space="preserve"> that their research indicates that learners are often confused by the abstract scenarios presented in functional skills </w:t>
      </w:r>
      <w:r w:rsidR="000D4FC7">
        <w:rPr>
          <w:rFonts w:ascii="Times New Roman" w:hAnsi="Times New Roman" w:cs="Times New Roman"/>
          <w:lang w:val="en-US"/>
        </w:rPr>
        <w:t>M</w:t>
      </w:r>
      <w:r>
        <w:rPr>
          <w:rFonts w:ascii="Times New Roman" w:hAnsi="Times New Roman" w:cs="Times New Roman"/>
          <w:lang w:val="en-US"/>
        </w:rPr>
        <w:t>athematics exams. The have hypothesized that by relating resources to sport</w:t>
      </w:r>
      <w:r w:rsidR="000D4FC7">
        <w:rPr>
          <w:rFonts w:ascii="Times New Roman" w:hAnsi="Times New Roman" w:cs="Times New Roman"/>
          <w:lang w:val="en-US"/>
        </w:rPr>
        <w:t>,</w:t>
      </w:r>
      <w:r>
        <w:rPr>
          <w:rFonts w:ascii="Times New Roman" w:hAnsi="Times New Roman" w:cs="Times New Roman"/>
          <w:lang w:val="en-US"/>
        </w:rPr>
        <w:t xml:space="preserve"> students could realize that the context of the problem is irrelevant, and that what really matters is discerning which information is relevant to answering the question and how to apply it. </w:t>
      </w:r>
    </w:p>
    <w:p w14:paraId="6C4A9239" w14:textId="77777777" w:rsidR="000F21DA" w:rsidRDefault="004162F8" w:rsidP="00441D17">
      <w:pPr>
        <w:spacing w:line="360" w:lineRule="auto"/>
        <w:jc w:val="both"/>
        <w:rPr>
          <w:rFonts w:ascii="Times New Roman" w:hAnsi="Times New Roman" w:cs="Times New Roman"/>
          <w:lang w:val="en-US"/>
        </w:rPr>
      </w:pPr>
      <w:r>
        <w:rPr>
          <w:rFonts w:ascii="Times New Roman" w:hAnsi="Times New Roman" w:cs="Times New Roman"/>
          <w:lang w:val="en-US"/>
        </w:rPr>
        <w:t xml:space="preserve">Consequently, the BL team engaged a specialist to help them produce a range of interactive quizzes and revision tools based around sport, which are hosted on the colleges VLE platform. The goal was to produce resources that would be effective for all learners undertaking level 1 and 2 functional skills </w:t>
      </w:r>
      <w:r w:rsidR="000D4FC7">
        <w:rPr>
          <w:rFonts w:ascii="Times New Roman" w:hAnsi="Times New Roman" w:cs="Times New Roman"/>
          <w:lang w:val="en-US"/>
        </w:rPr>
        <w:t>M</w:t>
      </w:r>
      <w:r>
        <w:rPr>
          <w:rFonts w:ascii="Times New Roman" w:hAnsi="Times New Roman" w:cs="Times New Roman"/>
          <w:lang w:val="en-US"/>
        </w:rPr>
        <w:t>athematics courses. A distinct advantage of this type of delivery is that it enables students to access resources at a time and place of their choosing, thereby supporting learners to achieve their learning goals, both in and between learning sessions. An example of the collection of worksheets and topic summaries developed by the BL te</w:t>
      </w:r>
      <w:r w:rsidR="00C87213">
        <w:rPr>
          <w:rFonts w:ascii="Times New Roman" w:hAnsi="Times New Roman" w:cs="Times New Roman"/>
          <w:lang w:val="en-US"/>
        </w:rPr>
        <w:t>am are presented in figure 1.3.</w:t>
      </w:r>
    </w:p>
    <w:p w14:paraId="03D88ACC" w14:textId="77777777" w:rsidR="004162F8" w:rsidRDefault="004162F8" w:rsidP="00441D17">
      <w:pPr>
        <w:spacing w:line="360" w:lineRule="auto"/>
        <w:jc w:val="both"/>
        <w:rPr>
          <w:rFonts w:ascii="Times New Roman" w:hAnsi="Times New Roman" w:cs="Times New Roman"/>
          <w:lang w:val="en-US"/>
        </w:rPr>
      </w:pPr>
      <w:r>
        <w:rPr>
          <w:rFonts w:ascii="Times New Roman" w:hAnsi="Times New Roman" w:cs="Times New Roman"/>
          <w:lang w:val="en-US"/>
        </w:rPr>
        <w:t>By creating these resources</w:t>
      </w:r>
      <w:r w:rsidR="000D4FC7">
        <w:rPr>
          <w:rFonts w:ascii="Times New Roman" w:hAnsi="Times New Roman" w:cs="Times New Roman"/>
          <w:lang w:val="en-US"/>
        </w:rPr>
        <w:t>,</w:t>
      </w:r>
      <w:r>
        <w:rPr>
          <w:rFonts w:ascii="Times New Roman" w:hAnsi="Times New Roman" w:cs="Times New Roman"/>
          <w:lang w:val="en-US"/>
        </w:rPr>
        <w:t xml:space="preserve"> </w:t>
      </w:r>
      <w:proofErr w:type="gramStart"/>
      <w:r>
        <w:rPr>
          <w:rFonts w:ascii="Times New Roman" w:hAnsi="Times New Roman" w:cs="Times New Roman"/>
          <w:lang w:val="en-US"/>
        </w:rPr>
        <w:t>staff are</w:t>
      </w:r>
      <w:proofErr w:type="gramEnd"/>
      <w:r>
        <w:rPr>
          <w:rFonts w:ascii="Times New Roman" w:hAnsi="Times New Roman" w:cs="Times New Roman"/>
          <w:lang w:val="en-US"/>
        </w:rPr>
        <w:t xml:space="preserve"> supported to assess learners’ progress and performance and ensure that assessments are reviews are timely, frequent, fair, informative and reliable. The research team was particularly concerned to find a way to identify those learners who were struggling, so that they could provide them with the help they required to improve their mathematical ability and pass their exams. </w:t>
      </w:r>
    </w:p>
    <w:p w14:paraId="255171C7" w14:textId="77777777" w:rsidR="004162F8" w:rsidRPr="00656DAF" w:rsidRDefault="004162F8" w:rsidP="00441D17">
      <w:pPr>
        <w:spacing w:line="360" w:lineRule="auto"/>
        <w:jc w:val="both"/>
        <w:rPr>
          <w:rFonts w:ascii="Times New Roman" w:hAnsi="Times New Roman" w:cs="Times New Roman"/>
          <w:lang w:val="en-US"/>
        </w:rPr>
      </w:pPr>
      <w:r>
        <w:rPr>
          <w:rFonts w:ascii="Times New Roman" w:hAnsi="Times New Roman" w:cs="Times New Roman"/>
          <w:lang w:val="en-US"/>
        </w:rPr>
        <w:t xml:space="preserve">Although the practitioner-researchers only had limited data at the time of writing, they suggest initial results seem promising, with the resources receiving positive feedback from learners. As a result, they advocate producing a range of materials that will cover a whole range of topics within the functional skills </w:t>
      </w:r>
      <w:r w:rsidR="000D4FC7">
        <w:rPr>
          <w:rFonts w:ascii="Times New Roman" w:hAnsi="Times New Roman" w:cs="Times New Roman"/>
          <w:lang w:val="en-US"/>
        </w:rPr>
        <w:t>M</w:t>
      </w:r>
      <w:r>
        <w:rPr>
          <w:rFonts w:ascii="Times New Roman" w:hAnsi="Times New Roman" w:cs="Times New Roman"/>
          <w:lang w:val="en-US"/>
        </w:rPr>
        <w:t xml:space="preserve">athematics syllabus.  </w:t>
      </w:r>
    </w:p>
    <w:p w14:paraId="4086A593" w14:textId="77777777" w:rsidR="009D31F2" w:rsidRPr="009D31F2" w:rsidRDefault="00441D17" w:rsidP="009E425B">
      <w:pPr>
        <w:pStyle w:val="Heading4"/>
        <w:rPr>
          <w:lang w:eastAsia="en-US"/>
        </w:rPr>
      </w:pPr>
      <w:r>
        <w:rPr>
          <w:lang w:eastAsia="en-US"/>
        </w:rPr>
        <w:t>1.2.2.5</w:t>
      </w:r>
      <w:r w:rsidR="009D31F2" w:rsidRPr="009D31F2">
        <w:rPr>
          <w:lang w:eastAsia="en-US"/>
        </w:rPr>
        <w:t xml:space="preserve"> Moodle Virtual Learning Environment</w:t>
      </w:r>
      <w:bookmarkEnd w:id="19"/>
    </w:p>
    <w:p w14:paraId="088AE0C8" w14:textId="77777777" w:rsidR="004D678C" w:rsidRDefault="008833A2" w:rsidP="004D678C">
      <w:pPr>
        <w:spacing w:line="360" w:lineRule="auto"/>
        <w:jc w:val="both"/>
        <w:rPr>
          <w:rFonts w:ascii="Times New Roman" w:hAnsi="Times New Roman" w:cs="Times New Roman"/>
        </w:rPr>
      </w:pPr>
      <w:r>
        <w:rPr>
          <w:rFonts w:ascii="Times New Roman" w:hAnsi="Times New Roman" w:cs="Times New Roman"/>
        </w:rPr>
        <w:t>From the academic year 2014/15</w:t>
      </w:r>
      <w:r w:rsidR="009D31F2" w:rsidRPr="009D31F2">
        <w:rPr>
          <w:rFonts w:ascii="Times New Roman" w:hAnsi="Times New Roman" w:cs="Times New Roman"/>
        </w:rPr>
        <w:t xml:space="preserve"> onwards one of the research partnership members began using Moodle to facilitate a Virtual Learning Environment (VLE). Returning students had not had access to this resource within the learning environment the previous year. Therefore, the provider elected to deliver a survey to discover what returning students liked about the new VLE, and critically</w:t>
      </w:r>
      <w:r w:rsidR="000D4FC7">
        <w:rPr>
          <w:rFonts w:ascii="Times New Roman" w:hAnsi="Times New Roman" w:cs="Times New Roman"/>
        </w:rPr>
        <w:t>,</w:t>
      </w:r>
      <w:r w:rsidR="009D31F2" w:rsidRPr="009D31F2">
        <w:rPr>
          <w:rFonts w:ascii="Times New Roman" w:hAnsi="Times New Roman" w:cs="Times New Roman"/>
        </w:rPr>
        <w:t xml:space="preserve"> how they felt it could be improved. </w:t>
      </w:r>
    </w:p>
    <w:p w14:paraId="52DE0D1B" w14:textId="77777777" w:rsidR="00C87213" w:rsidRDefault="009D31F2" w:rsidP="004D678C">
      <w:pPr>
        <w:spacing w:line="360" w:lineRule="auto"/>
        <w:jc w:val="both"/>
        <w:rPr>
          <w:rFonts w:ascii="Times New Roman" w:eastAsia="Times New Roman" w:hAnsi="Times New Roman" w:cs="Times New Roman"/>
          <w:noProof/>
          <w:szCs w:val="24"/>
          <w:lang w:eastAsia="en-GB"/>
        </w:rPr>
      </w:pPr>
      <w:r w:rsidRPr="009D31F2">
        <w:rPr>
          <w:rFonts w:ascii="Times New Roman" w:hAnsi="Times New Roman" w:cs="Times New Roman"/>
        </w:rPr>
        <w:t>The results of an online questionnaire reported a very positive response, with 92</w:t>
      </w:r>
      <w:r w:rsidR="003C414B">
        <w:rPr>
          <w:rFonts w:ascii="Times New Roman" w:hAnsi="Times New Roman" w:cs="Times New Roman"/>
        </w:rPr>
        <w:t>%</w:t>
      </w:r>
      <w:r w:rsidRPr="009D31F2">
        <w:rPr>
          <w:rFonts w:ascii="Times New Roman" w:hAnsi="Times New Roman" w:cs="Times New Roman"/>
        </w:rPr>
        <w:t xml:space="preserve"> of respondents indicating that the use of Moodle had contributed a positive element to their studies. Additionally, seven out of ten felt the implementation of Moodle had benefitted their education. Students were asked to select a number of areas in which they would like to see improvements in the Moodle; the r</w:t>
      </w:r>
      <w:r w:rsidR="008833A2">
        <w:rPr>
          <w:rFonts w:ascii="Times New Roman" w:hAnsi="Times New Roman" w:cs="Times New Roman"/>
        </w:rPr>
        <w:t>esults are displayed in Figure 1.4</w:t>
      </w:r>
      <w:r w:rsidRPr="009D31F2">
        <w:rPr>
          <w:rFonts w:ascii="Times New Roman" w:hAnsi="Times New Roman" w:cs="Times New Roman"/>
        </w:rPr>
        <w:t xml:space="preserve">. Obviously, it is important for staff to ensure materials are accessible to all learners in order to promote equality of opportunity. Institutions may be able to </w:t>
      </w:r>
      <w:r w:rsidRPr="009D31F2">
        <w:rPr>
          <w:rFonts w:ascii="Times New Roman" w:hAnsi="Times New Roman" w:cs="Times New Roman"/>
        </w:rPr>
        <w:lastRenderedPageBreak/>
        <w:t>demonstrate their awareness of learners needs by addressing such issues.</w:t>
      </w:r>
      <w:r w:rsidR="00C87213" w:rsidRPr="00C87213">
        <w:rPr>
          <w:rFonts w:ascii="Times New Roman" w:eastAsia="Times New Roman" w:hAnsi="Times New Roman" w:cs="Times New Roman"/>
          <w:noProof/>
          <w:szCs w:val="24"/>
          <w:lang w:eastAsia="en-GB"/>
        </w:rPr>
        <w:t xml:space="preserve"> </w:t>
      </w:r>
      <w:r w:rsidR="00DB1612" w:rsidRPr="009D31F2">
        <w:rPr>
          <w:rFonts w:ascii="Times New Roman" w:hAnsi="Times New Roman" w:cs="Times New Roman"/>
        </w:rPr>
        <w:t xml:space="preserve">This is also </w:t>
      </w:r>
      <w:proofErr w:type="gramStart"/>
      <w:r w:rsidR="00DB1612" w:rsidRPr="009D31F2">
        <w:rPr>
          <w:rFonts w:ascii="Times New Roman" w:hAnsi="Times New Roman" w:cs="Times New Roman"/>
        </w:rPr>
        <w:t>something which</w:t>
      </w:r>
      <w:proofErr w:type="gramEnd"/>
      <w:r w:rsidR="00DB1612" w:rsidRPr="009D31F2">
        <w:rPr>
          <w:rFonts w:ascii="Times New Roman" w:hAnsi="Times New Roman" w:cs="Times New Roman"/>
        </w:rPr>
        <w:t xml:space="preserve"> Ofsted inspectors will want to evaluate.</w:t>
      </w:r>
    </w:p>
    <w:p w14:paraId="2BA9A458" w14:textId="77777777" w:rsidR="00C87213" w:rsidRPr="00C87213" w:rsidRDefault="00C87213" w:rsidP="004D678C">
      <w:pPr>
        <w:spacing w:line="360" w:lineRule="auto"/>
        <w:jc w:val="both"/>
        <w:rPr>
          <w:rFonts w:ascii="Times New Roman" w:eastAsia="Times New Roman" w:hAnsi="Times New Roman" w:cs="Times New Roman"/>
          <w:b/>
          <w:bCs/>
          <w:szCs w:val="24"/>
          <w:u w:val="single"/>
          <w:lang w:eastAsia="en-US"/>
        </w:rPr>
      </w:pPr>
      <w:r>
        <w:rPr>
          <w:rFonts w:ascii="Times New Roman" w:eastAsia="Times New Roman" w:hAnsi="Times New Roman" w:cs="Times New Roman"/>
          <w:b/>
          <w:bCs/>
          <w:szCs w:val="24"/>
          <w:u w:val="single"/>
          <w:lang w:eastAsia="en-US"/>
        </w:rPr>
        <w:t>Figure 1.4</w:t>
      </w:r>
      <w:r w:rsidRPr="009D31F2">
        <w:rPr>
          <w:rFonts w:ascii="Times New Roman" w:eastAsia="Times New Roman" w:hAnsi="Times New Roman" w:cs="Times New Roman"/>
          <w:b/>
          <w:bCs/>
          <w:szCs w:val="24"/>
          <w:u w:val="single"/>
          <w:lang w:eastAsia="en-US"/>
        </w:rPr>
        <w:t>: What learners would lik</w:t>
      </w:r>
      <w:r>
        <w:rPr>
          <w:rFonts w:ascii="Times New Roman" w:eastAsia="Times New Roman" w:hAnsi="Times New Roman" w:cs="Times New Roman"/>
          <w:b/>
          <w:bCs/>
          <w:szCs w:val="24"/>
          <w:u w:val="single"/>
          <w:lang w:eastAsia="en-US"/>
        </w:rPr>
        <w:t>e to see improve on the Moodle?</w:t>
      </w:r>
    </w:p>
    <w:p w14:paraId="26128E26" w14:textId="77777777" w:rsidR="00C87213" w:rsidRDefault="00C87213" w:rsidP="00E81E64">
      <w:pPr>
        <w:spacing w:line="360" w:lineRule="auto"/>
        <w:jc w:val="both"/>
        <w:rPr>
          <w:rFonts w:ascii="Times New Roman" w:hAnsi="Times New Roman" w:cs="Times New Roman"/>
        </w:rPr>
      </w:pPr>
      <w:r w:rsidRPr="009D31F2">
        <w:rPr>
          <w:rFonts w:ascii="Times New Roman" w:eastAsia="Times New Roman" w:hAnsi="Times New Roman" w:cs="Times New Roman"/>
          <w:noProof/>
          <w:szCs w:val="24"/>
          <w:lang w:val="en-US" w:eastAsia="en-US"/>
        </w:rPr>
        <w:drawing>
          <wp:inline distT="0" distB="0" distL="0" distR="0" wp14:anchorId="647CD7BF" wp14:editId="246DA71C">
            <wp:extent cx="5510530" cy="2870200"/>
            <wp:effectExtent l="0" t="0" r="13970" b="25400"/>
            <wp:docPr id="5"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E41AE7" w14:textId="77777777" w:rsidR="00441D17" w:rsidRPr="00E81E64" w:rsidRDefault="008833A2" w:rsidP="00E81E64">
      <w:pPr>
        <w:spacing w:line="360" w:lineRule="auto"/>
        <w:jc w:val="both"/>
        <w:rPr>
          <w:rFonts w:ascii="Times New Roman" w:hAnsi="Times New Roman" w:cs="Times New Roman"/>
        </w:rPr>
      </w:pPr>
      <w:r>
        <w:rPr>
          <w:rFonts w:ascii="Times New Roman" w:hAnsi="Times New Roman" w:cs="Times New Roman"/>
        </w:rPr>
        <w:t>Survey results also</w:t>
      </w:r>
      <w:r w:rsidR="009D31F2" w:rsidRPr="00E81E64">
        <w:rPr>
          <w:rFonts w:ascii="Times New Roman" w:hAnsi="Times New Roman" w:cs="Times New Roman"/>
        </w:rPr>
        <w:t xml:space="preserve"> indicate that more than 70</w:t>
      </w:r>
      <w:r w:rsidR="003C414B">
        <w:rPr>
          <w:rFonts w:ascii="Times New Roman" w:hAnsi="Times New Roman" w:cs="Times New Roman"/>
        </w:rPr>
        <w:t>%</w:t>
      </w:r>
      <w:r w:rsidR="009D31F2" w:rsidRPr="00E81E64">
        <w:rPr>
          <w:rFonts w:ascii="Times New Roman" w:hAnsi="Times New Roman" w:cs="Times New Roman"/>
        </w:rPr>
        <w:t xml:space="preserve"> of those questioned would like to see more resources on the Moodle, enabling them to further develop their subject knowledge at a time of their choosing, whilst only around one in twenty would appreciate more quizzes.  </w:t>
      </w:r>
    </w:p>
    <w:p w14:paraId="39E8D441" w14:textId="77777777" w:rsidR="001E6A23" w:rsidRDefault="001E6A23">
      <w:pPr>
        <w:rPr>
          <w:rFonts w:ascii="Times New Roman" w:eastAsiaTheme="majorEastAsia" w:hAnsi="Times New Roman" w:cstheme="majorBidi"/>
          <w:b/>
          <w:color w:val="1F4E79" w:themeColor="accent1" w:themeShade="80"/>
          <w:sz w:val="32"/>
          <w:szCs w:val="26"/>
        </w:rPr>
      </w:pPr>
      <w:bookmarkStart w:id="20" w:name="_Toc420609503"/>
      <w:bookmarkStart w:id="21" w:name="_Toc424821600"/>
      <w:r>
        <w:br w:type="page"/>
      </w:r>
    </w:p>
    <w:p w14:paraId="34238E44" w14:textId="77777777" w:rsidR="009D31F2" w:rsidRPr="00E81E64" w:rsidRDefault="009D31F2" w:rsidP="00E81E64">
      <w:pPr>
        <w:pStyle w:val="Heading2"/>
      </w:pPr>
      <w:bookmarkStart w:id="22" w:name="_Toc431144372"/>
      <w:r w:rsidRPr="00E81E64">
        <w:lastRenderedPageBreak/>
        <w:t xml:space="preserve">1.3 Summary and </w:t>
      </w:r>
      <w:bookmarkEnd w:id="20"/>
      <w:r w:rsidRPr="00E81E64">
        <w:t>Recommendations</w:t>
      </w:r>
      <w:bookmarkEnd w:id="21"/>
      <w:bookmarkEnd w:id="22"/>
    </w:p>
    <w:p w14:paraId="53159993" w14:textId="77777777" w:rsidR="009D31F2" w:rsidRPr="00E81E64" w:rsidRDefault="009D31F2" w:rsidP="00E81E64">
      <w:pPr>
        <w:spacing w:line="360" w:lineRule="auto"/>
        <w:jc w:val="both"/>
        <w:rPr>
          <w:rFonts w:ascii="Times New Roman" w:hAnsi="Times New Roman" w:cs="Times New Roman"/>
        </w:rPr>
      </w:pPr>
      <w:r w:rsidRPr="00E81E64">
        <w:rPr>
          <w:rFonts w:ascii="Times New Roman" w:hAnsi="Times New Roman" w:cs="Times New Roman"/>
        </w:rPr>
        <w:t xml:space="preserve">Engaging in the action research process has involved BL practitioner-researchers trying new products and creating bespoke resources. Many of these have the potential to help providers to show improvements in Ofsted grades, and promote the integration of the Professional Standards in to their professional activity. The </w:t>
      </w:r>
      <w:proofErr w:type="gramStart"/>
      <w:r w:rsidRPr="00E81E64">
        <w:rPr>
          <w:rFonts w:ascii="Times New Roman" w:hAnsi="Times New Roman" w:cs="Times New Roman"/>
        </w:rPr>
        <w:t>information which their research generated</w:t>
      </w:r>
      <w:proofErr w:type="gramEnd"/>
      <w:r w:rsidRPr="00E81E64">
        <w:rPr>
          <w:rFonts w:ascii="Times New Roman" w:hAnsi="Times New Roman" w:cs="Times New Roman"/>
        </w:rPr>
        <w:t xml:space="preserve"> has the capacity to help them make improvements to future practice and resource provision. It is also apparent that these providers have managed to assemble a working partnership from a group of divers organisations, and that they have been able to work together to share resources and information and effectiv</w:t>
      </w:r>
      <w:r w:rsidR="00E81E64">
        <w:rPr>
          <w:rFonts w:ascii="Times New Roman" w:hAnsi="Times New Roman" w:cs="Times New Roman"/>
        </w:rPr>
        <w:t xml:space="preserve">ely make collective decisions. </w:t>
      </w:r>
    </w:p>
    <w:p w14:paraId="7EB17231" w14:textId="77777777" w:rsidR="009D31F2" w:rsidRPr="00E81E64" w:rsidRDefault="009D31F2" w:rsidP="00E81E64">
      <w:pPr>
        <w:spacing w:line="360" w:lineRule="auto"/>
        <w:jc w:val="both"/>
        <w:rPr>
          <w:rFonts w:ascii="Times New Roman" w:hAnsi="Times New Roman" w:cs="Times New Roman"/>
        </w:rPr>
      </w:pPr>
      <w:r w:rsidRPr="00E81E64">
        <w:rPr>
          <w:rFonts w:ascii="Times New Roman" w:hAnsi="Times New Roman" w:cs="Times New Roman"/>
        </w:rPr>
        <w:t>The research has focused upon testing different online resources in conjunction with students attending formal courses at a mixture of QCF levels, and discovering how learners felt about undertaking online learning generally. The practitioner-researchers</w:t>
      </w:r>
      <w:r w:rsidR="000D4FC7">
        <w:rPr>
          <w:rFonts w:ascii="Times New Roman" w:hAnsi="Times New Roman" w:cs="Times New Roman"/>
        </w:rPr>
        <w:t>’</w:t>
      </w:r>
      <w:r w:rsidRPr="00E81E64">
        <w:rPr>
          <w:rFonts w:ascii="Times New Roman" w:hAnsi="Times New Roman" w:cs="Times New Roman"/>
        </w:rPr>
        <w:t xml:space="preserve"> findings suggest that a large percentage of learners who were surveyed, enjoyed undertaking learning online, and said that they would like to undertake more of this type of learning in the future. From the provider’s perspective it was a definite positive that many groups of learners said that they were happy to learn independently via online content, and that the majority felt able to embark on this leaning without tutor guidance. Promoting independent learning is also something that can </w:t>
      </w:r>
      <w:r w:rsidR="00DB1612">
        <w:rPr>
          <w:rFonts w:ascii="Times New Roman" w:hAnsi="Times New Roman" w:cs="Times New Roman"/>
        </w:rPr>
        <w:t>offer</w:t>
      </w:r>
      <w:r w:rsidRPr="00E81E64">
        <w:rPr>
          <w:rFonts w:ascii="Times New Roman" w:hAnsi="Times New Roman" w:cs="Times New Roman"/>
        </w:rPr>
        <w:t xml:space="preserve"> providers </w:t>
      </w:r>
      <w:r w:rsidR="00DB1612">
        <w:rPr>
          <w:rFonts w:ascii="Times New Roman" w:hAnsi="Times New Roman" w:cs="Times New Roman"/>
        </w:rPr>
        <w:t xml:space="preserve">the </w:t>
      </w:r>
      <w:r w:rsidR="001E6A23">
        <w:rPr>
          <w:rFonts w:ascii="Times New Roman" w:hAnsi="Times New Roman" w:cs="Times New Roman"/>
        </w:rPr>
        <w:t>potential</w:t>
      </w:r>
      <w:r w:rsidR="001E6A23" w:rsidRPr="00E81E64">
        <w:rPr>
          <w:rFonts w:ascii="Times New Roman" w:hAnsi="Times New Roman" w:cs="Times New Roman"/>
        </w:rPr>
        <w:t xml:space="preserve"> to</w:t>
      </w:r>
      <w:r w:rsidRPr="00E81E64">
        <w:rPr>
          <w:rFonts w:ascii="Times New Roman" w:hAnsi="Times New Roman" w:cs="Times New Roman"/>
        </w:rPr>
        <w:t xml:space="preserve"> improve Ofsted grades. The research group asserted that the project provided them with solutions to problems that they encounter as a sector when developing and rolling out online content to learners. The results of the generic survey, and the mobile learning survey, in particular, made them feel confident that they are ready to embrace technology and online delivery as part of learning. Consequently, the 10</w:t>
      </w:r>
      <w:r w:rsidR="003C414B">
        <w:rPr>
          <w:rFonts w:ascii="Times New Roman" w:hAnsi="Times New Roman" w:cs="Times New Roman"/>
        </w:rPr>
        <w:t>%</w:t>
      </w:r>
      <w:r w:rsidRPr="00E81E64">
        <w:rPr>
          <w:rFonts w:ascii="Times New Roman" w:hAnsi="Times New Roman" w:cs="Times New Roman"/>
        </w:rPr>
        <w:t xml:space="preserve"> online delivery targets set by FEL</w:t>
      </w:r>
      <w:r w:rsidR="00E81E64">
        <w:rPr>
          <w:rFonts w:ascii="Times New Roman" w:hAnsi="Times New Roman" w:cs="Times New Roman"/>
        </w:rPr>
        <w:t xml:space="preserve">TAG appear achievable to them. </w:t>
      </w:r>
    </w:p>
    <w:p w14:paraId="7876C12D" w14:textId="77777777" w:rsidR="009D31F2" w:rsidRPr="00E81E64" w:rsidRDefault="009D31F2" w:rsidP="00E81E64">
      <w:pPr>
        <w:spacing w:line="360" w:lineRule="auto"/>
        <w:jc w:val="both"/>
        <w:rPr>
          <w:rFonts w:ascii="Times New Roman" w:hAnsi="Times New Roman" w:cs="Times New Roman"/>
        </w:rPr>
      </w:pPr>
      <w:r w:rsidRPr="00E81E64">
        <w:rPr>
          <w:rFonts w:ascii="Times New Roman" w:hAnsi="Times New Roman" w:cs="Times New Roman"/>
        </w:rPr>
        <w:t xml:space="preserve">The research </w:t>
      </w:r>
      <w:r w:rsidR="001E6A23">
        <w:rPr>
          <w:rFonts w:ascii="Times New Roman" w:hAnsi="Times New Roman" w:cs="Times New Roman"/>
        </w:rPr>
        <w:t>activity</w:t>
      </w:r>
      <w:r w:rsidR="001E6A23" w:rsidRPr="00E81E64">
        <w:rPr>
          <w:rFonts w:ascii="Times New Roman" w:hAnsi="Times New Roman" w:cs="Times New Roman"/>
        </w:rPr>
        <w:t xml:space="preserve"> </w:t>
      </w:r>
      <w:r w:rsidRPr="00E81E64">
        <w:rPr>
          <w:rFonts w:ascii="Times New Roman" w:hAnsi="Times New Roman" w:cs="Times New Roman"/>
        </w:rPr>
        <w:t xml:space="preserve">also gave the BL practitioner-researchers the opportunity to consider student preferences about the ways that they deliver online content. The group had recruited two work placement students to participate in the research process, </w:t>
      </w:r>
      <w:r w:rsidR="000D4FC7">
        <w:rPr>
          <w:rFonts w:ascii="Times New Roman" w:hAnsi="Times New Roman" w:cs="Times New Roman"/>
        </w:rPr>
        <w:t>which</w:t>
      </w:r>
      <w:r w:rsidRPr="00E81E64">
        <w:rPr>
          <w:rFonts w:ascii="Times New Roman" w:hAnsi="Times New Roman" w:cs="Times New Roman"/>
        </w:rPr>
        <w:t xml:space="preserve"> enabled them to draw upon their unique talents, and viewpoint, when reviewing online learning. The providers reported that students enjoy variety when using online resources, including the use of video and audio elements. They suggest that this</w:t>
      </w:r>
      <w:r w:rsidR="000D4FC7">
        <w:rPr>
          <w:rFonts w:ascii="Times New Roman" w:hAnsi="Times New Roman" w:cs="Times New Roman"/>
        </w:rPr>
        <w:t>,</w:t>
      </w:r>
      <w:r w:rsidRPr="00E81E64">
        <w:rPr>
          <w:rFonts w:ascii="Times New Roman" w:hAnsi="Times New Roman" w:cs="Times New Roman"/>
        </w:rPr>
        <w:t xml:space="preserve"> combined with high quality content</w:t>
      </w:r>
      <w:r w:rsidR="000D4FC7">
        <w:rPr>
          <w:rFonts w:ascii="Times New Roman" w:hAnsi="Times New Roman" w:cs="Times New Roman"/>
        </w:rPr>
        <w:t>,</w:t>
      </w:r>
      <w:r w:rsidRPr="00E81E64">
        <w:rPr>
          <w:rFonts w:ascii="Times New Roman" w:hAnsi="Times New Roman" w:cs="Times New Roman"/>
        </w:rPr>
        <w:t xml:space="preserve"> helps to keep learners engaged. Thus, consulting with the learner voice has provided a useful exercise, since it has given them an appreciation of the type of content that is most suitable for their current learners. A clear expectation within the Professional Standards is that learners are enabled to share responsibility for their own learning and assessment, setting go</w:t>
      </w:r>
      <w:r w:rsidR="00E81E64">
        <w:rPr>
          <w:rFonts w:ascii="Times New Roman" w:hAnsi="Times New Roman" w:cs="Times New Roman"/>
        </w:rPr>
        <w:t>als that stretch and challenge.</w:t>
      </w:r>
    </w:p>
    <w:p w14:paraId="7EDDD374" w14:textId="77777777" w:rsidR="009D31F2" w:rsidRPr="00E81E64" w:rsidRDefault="009D31F2" w:rsidP="00E81E64">
      <w:pPr>
        <w:spacing w:line="360" w:lineRule="auto"/>
        <w:jc w:val="both"/>
        <w:rPr>
          <w:rFonts w:ascii="Times New Roman" w:hAnsi="Times New Roman" w:cs="Times New Roman"/>
        </w:rPr>
      </w:pPr>
      <w:r w:rsidRPr="00E81E64">
        <w:rPr>
          <w:rFonts w:ascii="Times New Roman" w:hAnsi="Times New Roman" w:cs="Times New Roman"/>
        </w:rPr>
        <w:t>The action research process has provided the practitioners with guidance about ways to improve their own practice. An important insight, form the research group</w:t>
      </w:r>
      <w:r w:rsidR="000D4FC7">
        <w:rPr>
          <w:rFonts w:ascii="Times New Roman" w:hAnsi="Times New Roman" w:cs="Times New Roman"/>
        </w:rPr>
        <w:t>’</w:t>
      </w:r>
      <w:r w:rsidRPr="00E81E64">
        <w:rPr>
          <w:rFonts w:ascii="Times New Roman" w:hAnsi="Times New Roman" w:cs="Times New Roman"/>
        </w:rPr>
        <w:t xml:space="preserve">s perspective, was the discovery that </w:t>
      </w:r>
      <w:r w:rsidRPr="00E81E64">
        <w:rPr>
          <w:rFonts w:ascii="Times New Roman" w:hAnsi="Times New Roman" w:cs="Times New Roman"/>
        </w:rPr>
        <w:lastRenderedPageBreak/>
        <w:t>slightly less learners on QCF leve</w:t>
      </w:r>
      <w:r w:rsidR="00DE3565">
        <w:rPr>
          <w:rFonts w:ascii="Times New Roman" w:hAnsi="Times New Roman" w:cs="Times New Roman"/>
        </w:rPr>
        <w:t xml:space="preserve">l 1 </w:t>
      </w:r>
      <w:proofErr w:type="gramStart"/>
      <w:r w:rsidR="00DE3565">
        <w:rPr>
          <w:rFonts w:ascii="Times New Roman" w:hAnsi="Times New Roman" w:cs="Times New Roman"/>
        </w:rPr>
        <w:t>courses</w:t>
      </w:r>
      <w:proofErr w:type="gramEnd"/>
      <w:r w:rsidR="00DE3565">
        <w:rPr>
          <w:rFonts w:ascii="Times New Roman" w:hAnsi="Times New Roman" w:cs="Times New Roman"/>
        </w:rPr>
        <w:t xml:space="preserve"> enjoyed online learn</w:t>
      </w:r>
      <w:r w:rsidRPr="00E81E64">
        <w:rPr>
          <w:rFonts w:ascii="Times New Roman" w:hAnsi="Times New Roman" w:cs="Times New Roman"/>
        </w:rPr>
        <w:t>ing when compared with those studying at levels 2 and 3. This has prompted the providers to consider the possibility that it might be appropriate to develop online learning specifically for those e</w:t>
      </w:r>
      <w:r w:rsidR="001E6A23">
        <w:rPr>
          <w:rFonts w:ascii="Times New Roman" w:hAnsi="Times New Roman" w:cs="Times New Roman"/>
        </w:rPr>
        <w:t>ngaged in study at this level. Hence, t</w:t>
      </w:r>
      <w:r w:rsidRPr="00E81E64">
        <w:rPr>
          <w:rFonts w:ascii="Times New Roman" w:hAnsi="Times New Roman" w:cs="Times New Roman"/>
        </w:rPr>
        <w:t>his research can provide an information base that they can refer to when developing new online products, which can help them plan to me</w:t>
      </w:r>
      <w:r w:rsidR="00E81E64">
        <w:rPr>
          <w:rFonts w:ascii="Times New Roman" w:hAnsi="Times New Roman" w:cs="Times New Roman"/>
        </w:rPr>
        <w:t xml:space="preserve">et </w:t>
      </w:r>
      <w:r w:rsidR="000D4FC7">
        <w:rPr>
          <w:rFonts w:ascii="Times New Roman" w:hAnsi="Times New Roman" w:cs="Times New Roman"/>
        </w:rPr>
        <w:t xml:space="preserve">the </w:t>
      </w:r>
      <w:r w:rsidR="00E81E64">
        <w:rPr>
          <w:rFonts w:ascii="Times New Roman" w:hAnsi="Times New Roman" w:cs="Times New Roman"/>
        </w:rPr>
        <w:t xml:space="preserve">individual learner’s needs. </w:t>
      </w:r>
    </w:p>
    <w:p w14:paraId="1F060FF0" w14:textId="77777777" w:rsidR="009D31F2" w:rsidRPr="00E81E64" w:rsidRDefault="009D31F2" w:rsidP="00E81E64">
      <w:pPr>
        <w:spacing w:line="360" w:lineRule="auto"/>
        <w:jc w:val="both"/>
        <w:rPr>
          <w:rFonts w:ascii="Times New Roman" w:hAnsi="Times New Roman" w:cs="Times New Roman"/>
        </w:rPr>
      </w:pPr>
      <w:r w:rsidRPr="00E81E64">
        <w:rPr>
          <w:rFonts w:ascii="Times New Roman" w:hAnsi="Times New Roman" w:cs="Times New Roman"/>
        </w:rPr>
        <w:t xml:space="preserve">In addition to creating a range of new resources, and discovering valuable information about the suitability of procured packages, the group has also obtained a range of less tangible, but equally valuable, benefits from participation in </w:t>
      </w:r>
      <w:r w:rsidR="001E6A23">
        <w:rPr>
          <w:rFonts w:ascii="Times New Roman" w:hAnsi="Times New Roman" w:cs="Times New Roman"/>
        </w:rPr>
        <w:t>the</w:t>
      </w:r>
      <w:r w:rsidRPr="00E81E64">
        <w:rPr>
          <w:rFonts w:ascii="Times New Roman" w:hAnsi="Times New Roman" w:cs="Times New Roman"/>
        </w:rPr>
        <w:t xml:space="preserve"> research process. They have formed close working relationships with partner organisations, and pooled their </w:t>
      </w:r>
      <w:proofErr w:type="gramStart"/>
      <w:r w:rsidRPr="00E81E64">
        <w:rPr>
          <w:rFonts w:ascii="Times New Roman" w:hAnsi="Times New Roman" w:cs="Times New Roman"/>
        </w:rPr>
        <w:t>expertise,</w:t>
      </w:r>
      <w:proofErr w:type="gramEnd"/>
      <w:r w:rsidRPr="00E81E64">
        <w:rPr>
          <w:rFonts w:ascii="Times New Roman" w:hAnsi="Times New Roman" w:cs="Times New Roman"/>
        </w:rPr>
        <w:t xml:space="preserve"> by work</w:t>
      </w:r>
      <w:r w:rsidR="00664A7D">
        <w:rPr>
          <w:rFonts w:ascii="Times New Roman" w:hAnsi="Times New Roman" w:cs="Times New Roman"/>
        </w:rPr>
        <w:t>ing</w:t>
      </w:r>
      <w:r w:rsidRPr="00E81E64">
        <w:rPr>
          <w:rFonts w:ascii="Times New Roman" w:hAnsi="Times New Roman" w:cs="Times New Roman"/>
        </w:rPr>
        <w:t xml:space="preserve"> together they have create</w:t>
      </w:r>
      <w:r w:rsidR="001E6A23">
        <w:rPr>
          <w:rFonts w:ascii="Times New Roman" w:hAnsi="Times New Roman" w:cs="Times New Roman"/>
        </w:rPr>
        <w:t>d</w:t>
      </w:r>
      <w:r w:rsidRPr="00E81E64">
        <w:rPr>
          <w:rFonts w:ascii="Times New Roman" w:hAnsi="Times New Roman" w:cs="Times New Roman"/>
        </w:rPr>
        <w:t xml:space="preserve"> and evaluated new resources that perhaps would not have been available otherwise. </w:t>
      </w:r>
      <w:r w:rsidR="001E6A23">
        <w:rPr>
          <w:rFonts w:ascii="Times New Roman" w:hAnsi="Times New Roman" w:cs="Times New Roman"/>
        </w:rPr>
        <w:t>For instance,</w:t>
      </w:r>
      <w:r w:rsidRPr="00E81E64">
        <w:rPr>
          <w:rFonts w:ascii="Times New Roman" w:hAnsi="Times New Roman" w:cs="Times New Roman"/>
        </w:rPr>
        <w:t xml:space="preserve"> one of the project partners did not have access to a VLE</w:t>
      </w:r>
      <w:r w:rsidR="00664A7D">
        <w:rPr>
          <w:rFonts w:ascii="Times New Roman" w:hAnsi="Times New Roman" w:cs="Times New Roman"/>
        </w:rPr>
        <w:t xml:space="preserve"> and</w:t>
      </w:r>
      <w:r w:rsidRPr="00E81E64">
        <w:rPr>
          <w:rFonts w:ascii="Times New Roman" w:hAnsi="Times New Roman" w:cs="Times New Roman"/>
        </w:rPr>
        <w:t xml:space="preserve"> as a result the lead partner has hosted and offered to continue hosting resources for students</w:t>
      </w:r>
      <w:r w:rsidR="00664A7D">
        <w:rPr>
          <w:rFonts w:ascii="Times New Roman" w:hAnsi="Times New Roman" w:cs="Times New Roman"/>
        </w:rPr>
        <w:t>. T</w:t>
      </w:r>
      <w:r w:rsidR="00DE3565" w:rsidRPr="00E81E64">
        <w:rPr>
          <w:rFonts w:ascii="Times New Roman" w:hAnsi="Times New Roman" w:cs="Times New Roman"/>
        </w:rPr>
        <w:t>hey</w:t>
      </w:r>
      <w:r w:rsidRPr="00E81E64">
        <w:rPr>
          <w:rFonts w:ascii="Times New Roman" w:hAnsi="Times New Roman" w:cs="Times New Roman"/>
        </w:rPr>
        <w:t xml:space="preserve"> also allowed partner practitioners to undertake staff development via their VLE.  Additionally, the project has facilitated the sharing of information amongst participating institutions. The Professional </w:t>
      </w:r>
      <w:r w:rsidR="00664A7D">
        <w:rPr>
          <w:rFonts w:ascii="Times New Roman" w:hAnsi="Times New Roman" w:cs="Times New Roman"/>
        </w:rPr>
        <w:t>S</w:t>
      </w:r>
      <w:r w:rsidRPr="00E81E64">
        <w:rPr>
          <w:rFonts w:ascii="Times New Roman" w:hAnsi="Times New Roman" w:cs="Times New Roman"/>
        </w:rPr>
        <w:t>tandards endorse professionals building positive and collaborative relationships with colleagues, and contributing to organisational development and quality improvement through collaboration with others.</w:t>
      </w:r>
    </w:p>
    <w:p w14:paraId="469E3B56" w14:textId="77777777" w:rsidR="004D678C" w:rsidRDefault="004D678C">
      <w:pPr>
        <w:rPr>
          <w:rFonts w:ascii="Times New Roman" w:eastAsiaTheme="majorEastAsia" w:hAnsi="Times New Roman" w:cstheme="majorBidi"/>
          <w:b/>
          <w:color w:val="1F4E79" w:themeColor="accent1" w:themeShade="80"/>
          <w:sz w:val="32"/>
          <w:szCs w:val="26"/>
          <w:lang w:val="en-US" w:eastAsia="en-US"/>
        </w:rPr>
      </w:pPr>
      <w:bookmarkStart w:id="23" w:name="_Toc419877253"/>
      <w:bookmarkStart w:id="24" w:name="_Toc420609504"/>
      <w:bookmarkStart w:id="25" w:name="_Toc424821601"/>
      <w:r>
        <w:rPr>
          <w:lang w:val="en-US" w:eastAsia="en-US"/>
        </w:rPr>
        <w:br w:type="page"/>
      </w:r>
    </w:p>
    <w:p w14:paraId="3F572138" w14:textId="77777777" w:rsidR="009D31F2" w:rsidRPr="009D31F2" w:rsidRDefault="009C34F3" w:rsidP="009E425B">
      <w:pPr>
        <w:pStyle w:val="Heading2"/>
        <w:rPr>
          <w:lang w:val="en-US" w:eastAsia="en-US"/>
        </w:rPr>
      </w:pPr>
      <w:bookmarkStart w:id="26" w:name="_Toc431144373"/>
      <w:r>
        <w:rPr>
          <w:lang w:val="en-US" w:eastAsia="en-US"/>
        </w:rPr>
        <w:lastRenderedPageBreak/>
        <w:t xml:space="preserve">1.4 </w:t>
      </w:r>
      <w:r w:rsidR="009D31F2" w:rsidRPr="009D31F2">
        <w:rPr>
          <w:lang w:val="en-US" w:eastAsia="en-US"/>
        </w:rPr>
        <w:t>The Professional Standards</w:t>
      </w:r>
      <w:bookmarkEnd w:id="23"/>
      <w:bookmarkEnd w:id="24"/>
      <w:bookmarkEnd w:id="25"/>
      <w:bookmarkEnd w:id="26"/>
    </w:p>
    <w:tbl>
      <w:tblPr>
        <w:tblStyle w:val="LightShading-Accent411"/>
        <w:tblW w:w="0" w:type="auto"/>
        <w:tblLook w:val="0480" w:firstRow="0" w:lastRow="0" w:firstColumn="1" w:lastColumn="0" w:noHBand="0" w:noVBand="1"/>
      </w:tblPr>
      <w:tblGrid>
        <w:gridCol w:w="440"/>
        <w:gridCol w:w="6822"/>
        <w:gridCol w:w="1200"/>
      </w:tblGrid>
      <w:tr w:rsidR="009D31F2" w:rsidRPr="009D31F2" w14:paraId="2067129D" w14:textId="77777777" w:rsidTr="00616447">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8462" w:type="dxa"/>
            <w:gridSpan w:val="3"/>
          </w:tcPr>
          <w:p w14:paraId="0CA2260E" w14:textId="77777777" w:rsidR="009D31F2" w:rsidRPr="009D31F2" w:rsidRDefault="009D31F2" w:rsidP="009D31F2">
            <w:pPr>
              <w:rPr>
                <w:color w:val="C00000"/>
                <w:szCs w:val="24"/>
                <w:lang w:val="en-US"/>
              </w:rPr>
            </w:pPr>
            <w:r w:rsidRPr="009D31F2">
              <w:rPr>
                <w:color w:val="C00000"/>
                <w:szCs w:val="24"/>
                <w:lang w:val="en-US"/>
              </w:rPr>
              <w:t>Professional values and attributes</w:t>
            </w:r>
          </w:p>
          <w:p w14:paraId="439AB037" w14:textId="77777777" w:rsidR="009D31F2" w:rsidRPr="009D31F2" w:rsidRDefault="009D31F2" w:rsidP="009D31F2">
            <w:pPr>
              <w:rPr>
                <w:color w:val="0099CC"/>
                <w:lang w:val="en-US"/>
              </w:rPr>
            </w:pPr>
            <w:r w:rsidRPr="009D31F2">
              <w:rPr>
                <w:color w:val="0099CC"/>
                <w:lang w:val="en-US"/>
              </w:rPr>
              <w:t>Develop your own judgement of what works and does not work in your teaching and training</w:t>
            </w:r>
          </w:p>
        </w:tc>
      </w:tr>
      <w:tr w:rsidR="009D31F2" w:rsidRPr="009D31F2" w14:paraId="56505447" w14:textId="77777777" w:rsidTr="00616447">
        <w:tc>
          <w:tcPr>
            <w:cnfStyle w:val="001000000000" w:firstRow="0" w:lastRow="0" w:firstColumn="1" w:lastColumn="0" w:oddVBand="0" w:evenVBand="0" w:oddHBand="0" w:evenHBand="0" w:firstRowFirstColumn="0" w:firstRowLastColumn="0" w:lastRowFirstColumn="0" w:lastRowLastColumn="0"/>
            <w:tcW w:w="440" w:type="dxa"/>
          </w:tcPr>
          <w:p w14:paraId="2D41C257" w14:textId="77777777" w:rsidR="009D31F2" w:rsidRPr="009D31F2" w:rsidRDefault="009D31F2" w:rsidP="009D31F2">
            <w:pPr>
              <w:tabs>
                <w:tab w:val="left" w:pos="430"/>
              </w:tabs>
              <w:rPr>
                <w:lang w:val="en-US"/>
              </w:rPr>
            </w:pPr>
            <w:r w:rsidRPr="009D31F2">
              <w:rPr>
                <w:lang w:val="en-US"/>
              </w:rPr>
              <w:t>1</w:t>
            </w:r>
          </w:p>
        </w:tc>
        <w:tc>
          <w:tcPr>
            <w:tcW w:w="6822" w:type="dxa"/>
          </w:tcPr>
          <w:p w14:paraId="4EC94B03" w14:textId="77777777" w:rsidR="009D31F2" w:rsidRPr="009D31F2" w:rsidRDefault="009D31F2" w:rsidP="009D31F2">
            <w:pPr>
              <w:tabs>
                <w:tab w:val="left" w:pos="430"/>
              </w:tabs>
              <w:cnfStyle w:val="000000000000" w:firstRow="0" w:lastRow="0" w:firstColumn="0" w:lastColumn="0" w:oddVBand="0" w:evenVBand="0" w:oddHBand="0" w:evenHBand="0" w:firstRowFirstColumn="0" w:firstRowLastColumn="0" w:lastRowFirstColumn="0" w:lastRowLastColumn="0"/>
              <w:rPr>
                <w:b/>
                <w:lang w:val="en-US"/>
              </w:rPr>
            </w:pPr>
            <w:r w:rsidRPr="009D31F2">
              <w:rPr>
                <w:lang w:val="en-US"/>
              </w:rPr>
              <w:t>Reflect on what works best in your teaching and learning to meet the diverse needs of learners</w:t>
            </w:r>
          </w:p>
        </w:tc>
        <w:tc>
          <w:tcPr>
            <w:tcW w:w="1200" w:type="dxa"/>
          </w:tcPr>
          <w:p w14:paraId="1B4F8FE7" w14:textId="77777777" w:rsidR="009D31F2" w:rsidRPr="009D31F2" w:rsidRDefault="00B92CFA" w:rsidP="009D31F2">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1.1</w:t>
            </w:r>
          </w:p>
        </w:tc>
      </w:tr>
      <w:tr w:rsidR="009D31F2" w:rsidRPr="009D31F2" w14:paraId="17B32262" w14:textId="77777777" w:rsidTr="00616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62BE0CF2" w14:textId="77777777" w:rsidR="009D31F2" w:rsidRPr="009D31F2" w:rsidRDefault="009D31F2" w:rsidP="009D31F2">
            <w:pPr>
              <w:tabs>
                <w:tab w:val="left" w:pos="426"/>
              </w:tabs>
              <w:rPr>
                <w:lang w:val="en-US"/>
              </w:rPr>
            </w:pPr>
            <w:r w:rsidRPr="009D31F2">
              <w:rPr>
                <w:lang w:val="en-US"/>
              </w:rPr>
              <w:t>2</w:t>
            </w:r>
          </w:p>
        </w:tc>
        <w:tc>
          <w:tcPr>
            <w:tcW w:w="6822" w:type="dxa"/>
          </w:tcPr>
          <w:p w14:paraId="300381FF" w14:textId="77777777" w:rsidR="009D31F2" w:rsidRPr="009D31F2" w:rsidRDefault="009D31F2" w:rsidP="009D31F2">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9D31F2">
              <w:rPr>
                <w:lang w:val="en-US"/>
              </w:rPr>
              <w:t>Evaluate and challenge your practice, values and beliefs</w:t>
            </w:r>
          </w:p>
        </w:tc>
        <w:tc>
          <w:tcPr>
            <w:tcW w:w="1200" w:type="dxa"/>
          </w:tcPr>
          <w:p w14:paraId="119EE490" w14:textId="77777777" w:rsidR="009D31F2" w:rsidRPr="009D31F2" w:rsidRDefault="009D31F2" w:rsidP="009D31F2">
            <w:pPr>
              <w:jc w:val="right"/>
              <w:cnfStyle w:val="000000100000" w:firstRow="0" w:lastRow="0" w:firstColumn="0" w:lastColumn="0" w:oddVBand="0" w:evenVBand="0" w:oddHBand="1" w:evenHBand="0" w:firstRowFirstColumn="0" w:firstRowLastColumn="0" w:lastRowFirstColumn="0" w:lastRowLastColumn="0"/>
              <w:rPr>
                <w:lang w:val="en-US"/>
              </w:rPr>
            </w:pPr>
          </w:p>
        </w:tc>
      </w:tr>
      <w:tr w:rsidR="009D31F2" w:rsidRPr="009D31F2" w14:paraId="1F464D16" w14:textId="77777777" w:rsidTr="00616447">
        <w:tc>
          <w:tcPr>
            <w:cnfStyle w:val="001000000000" w:firstRow="0" w:lastRow="0" w:firstColumn="1" w:lastColumn="0" w:oddVBand="0" w:evenVBand="0" w:oddHBand="0" w:evenHBand="0" w:firstRowFirstColumn="0" w:firstRowLastColumn="0" w:lastRowFirstColumn="0" w:lastRowLastColumn="0"/>
            <w:tcW w:w="440" w:type="dxa"/>
          </w:tcPr>
          <w:p w14:paraId="4E3ADAAC" w14:textId="77777777" w:rsidR="009D31F2" w:rsidRPr="009D31F2" w:rsidRDefault="009D31F2" w:rsidP="009D31F2">
            <w:pPr>
              <w:tabs>
                <w:tab w:val="left" w:pos="426"/>
              </w:tabs>
              <w:rPr>
                <w:lang w:val="en-US"/>
              </w:rPr>
            </w:pPr>
            <w:r w:rsidRPr="009D31F2">
              <w:rPr>
                <w:lang w:val="en-US"/>
              </w:rPr>
              <w:t>3</w:t>
            </w:r>
          </w:p>
        </w:tc>
        <w:tc>
          <w:tcPr>
            <w:tcW w:w="6822" w:type="dxa"/>
          </w:tcPr>
          <w:p w14:paraId="42E3E6DB" w14:textId="77777777" w:rsidR="009D31F2" w:rsidRPr="009D31F2" w:rsidRDefault="009D31F2" w:rsidP="009D31F2">
            <w:pPr>
              <w:tabs>
                <w:tab w:val="left" w:pos="426"/>
              </w:tabs>
              <w:cnfStyle w:val="000000000000" w:firstRow="0" w:lastRow="0" w:firstColumn="0" w:lastColumn="0" w:oddVBand="0" w:evenVBand="0" w:oddHBand="0" w:evenHBand="0" w:firstRowFirstColumn="0" w:firstRowLastColumn="0" w:lastRowFirstColumn="0" w:lastRowLastColumn="0"/>
              <w:rPr>
                <w:b/>
                <w:lang w:val="en-US"/>
              </w:rPr>
            </w:pPr>
            <w:r w:rsidRPr="009D31F2">
              <w:rPr>
                <w:lang w:val="en-US"/>
              </w:rPr>
              <w:t>Inspire, motivate and raise aspirations of learners through your enthusiasm and knowledge</w:t>
            </w:r>
          </w:p>
        </w:tc>
        <w:tc>
          <w:tcPr>
            <w:tcW w:w="1200" w:type="dxa"/>
          </w:tcPr>
          <w:p w14:paraId="3C1C2864" w14:textId="77777777" w:rsidR="009D31F2" w:rsidRPr="009D31F2" w:rsidRDefault="00B92CFA" w:rsidP="009D31F2">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1.1</w:t>
            </w:r>
          </w:p>
        </w:tc>
      </w:tr>
      <w:tr w:rsidR="009D31F2" w:rsidRPr="009D31F2" w14:paraId="744AACAB" w14:textId="77777777" w:rsidTr="00616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670806C7" w14:textId="77777777" w:rsidR="009D31F2" w:rsidRPr="009D31F2" w:rsidRDefault="009D31F2" w:rsidP="009D31F2">
            <w:pPr>
              <w:tabs>
                <w:tab w:val="left" w:pos="426"/>
              </w:tabs>
              <w:rPr>
                <w:lang w:val="en-US"/>
              </w:rPr>
            </w:pPr>
            <w:r w:rsidRPr="009D31F2">
              <w:rPr>
                <w:lang w:val="en-US"/>
              </w:rPr>
              <w:t>4</w:t>
            </w:r>
          </w:p>
        </w:tc>
        <w:tc>
          <w:tcPr>
            <w:tcW w:w="6822" w:type="dxa"/>
          </w:tcPr>
          <w:p w14:paraId="39F8EC91" w14:textId="77777777" w:rsidR="009D31F2" w:rsidRPr="009D31F2" w:rsidRDefault="009D31F2" w:rsidP="009D31F2">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9D31F2">
              <w:rPr>
                <w:lang w:val="en-US"/>
              </w:rPr>
              <w:t>Be creative and innovative in selecting and adapting strategies to help learners to learn</w:t>
            </w:r>
          </w:p>
        </w:tc>
        <w:tc>
          <w:tcPr>
            <w:tcW w:w="1200" w:type="dxa"/>
          </w:tcPr>
          <w:p w14:paraId="1D983C36" w14:textId="77777777" w:rsidR="009D31F2" w:rsidRPr="009D31F2" w:rsidRDefault="009D31F2" w:rsidP="009D31F2">
            <w:pPr>
              <w:jc w:val="right"/>
              <w:cnfStyle w:val="000000100000" w:firstRow="0" w:lastRow="0" w:firstColumn="0" w:lastColumn="0" w:oddVBand="0" w:evenVBand="0" w:oddHBand="1" w:evenHBand="0" w:firstRowFirstColumn="0" w:firstRowLastColumn="0" w:lastRowFirstColumn="0" w:lastRowLastColumn="0"/>
              <w:rPr>
                <w:lang w:val="en-US"/>
              </w:rPr>
            </w:pPr>
          </w:p>
        </w:tc>
      </w:tr>
      <w:tr w:rsidR="009D31F2" w:rsidRPr="009D31F2" w14:paraId="14864F4B" w14:textId="77777777" w:rsidTr="00616447">
        <w:tc>
          <w:tcPr>
            <w:cnfStyle w:val="001000000000" w:firstRow="0" w:lastRow="0" w:firstColumn="1" w:lastColumn="0" w:oddVBand="0" w:evenVBand="0" w:oddHBand="0" w:evenHBand="0" w:firstRowFirstColumn="0" w:firstRowLastColumn="0" w:lastRowFirstColumn="0" w:lastRowLastColumn="0"/>
            <w:tcW w:w="440" w:type="dxa"/>
          </w:tcPr>
          <w:p w14:paraId="6FCF2024" w14:textId="77777777" w:rsidR="009D31F2" w:rsidRPr="009D31F2" w:rsidRDefault="009D31F2" w:rsidP="009D31F2">
            <w:pPr>
              <w:tabs>
                <w:tab w:val="left" w:pos="426"/>
              </w:tabs>
              <w:rPr>
                <w:lang w:val="en-US"/>
              </w:rPr>
            </w:pPr>
            <w:r w:rsidRPr="009D31F2">
              <w:rPr>
                <w:lang w:val="en-US"/>
              </w:rPr>
              <w:t>5</w:t>
            </w:r>
          </w:p>
        </w:tc>
        <w:tc>
          <w:tcPr>
            <w:tcW w:w="6822" w:type="dxa"/>
          </w:tcPr>
          <w:p w14:paraId="78110760" w14:textId="77777777" w:rsidR="009D31F2" w:rsidRPr="009D31F2" w:rsidRDefault="009D31F2" w:rsidP="009D31F2">
            <w:pPr>
              <w:tabs>
                <w:tab w:val="left" w:pos="426"/>
              </w:tabs>
              <w:cnfStyle w:val="000000000000" w:firstRow="0" w:lastRow="0" w:firstColumn="0" w:lastColumn="0" w:oddVBand="0" w:evenVBand="0" w:oddHBand="0" w:evenHBand="0" w:firstRowFirstColumn="0" w:firstRowLastColumn="0" w:lastRowFirstColumn="0" w:lastRowLastColumn="0"/>
              <w:rPr>
                <w:b/>
                <w:lang w:val="en-US"/>
              </w:rPr>
            </w:pPr>
            <w:r w:rsidRPr="009D31F2">
              <w:rPr>
                <w:lang w:val="en-US"/>
              </w:rPr>
              <w:t>Value and promote social and cultural diversity, equality of opportunity and inclusion</w:t>
            </w:r>
          </w:p>
        </w:tc>
        <w:tc>
          <w:tcPr>
            <w:tcW w:w="1200" w:type="dxa"/>
          </w:tcPr>
          <w:p w14:paraId="4054E948" w14:textId="77777777" w:rsidR="009D31F2" w:rsidRPr="009D31F2" w:rsidRDefault="00B92CFA" w:rsidP="009D31F2">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1.2.2.2</w:t>
            </w:r>
          </w:p>
        </w:tc>
      </w:tr>
      <w:tr w:rsidR="009D31F2" w:rsidRPr="009D31F2" w14:paraId="1D7E0AC0" w14:textId="77777777" w:rsidTr="00616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Borders>
              <w:bottom w:val="nil"/>
            </w:tcBorders>
          </w:tcPr>
          <w:p w14:paraId="7F9CA571" w14:textId="77777777" w:rsidR="009D31F2" w:rsidRPr="009D31F2" w:rsidRDefault="009D31F2" w:rsidP="009D31F2">
            <w:pPr>
              <w:tabs>
                <w:tab w:val="left" w:pos="426"/>
              </w:tabs>
              <w:rPr>
                <w:lang w:val="en-US"/>
              </w:rPr>
            </w:pPr>
            <w:r w:rsidRPr="009D31F2">
              <w:rPr>
                <w:lang w:val="en-US"/>
              </w:rPr>
              <w:t>6</w:t>
            </w:r>
          </w:p>
        </w:tc>
        <w:tc>
          <w:tcPr>
            <w:tcW w:w="6822" w:type="dxa"/>
            <w:tcBorders>
              <w:bottom w:val="nil"/>
            </w:tcBorders>
          </w:tcPr>
          <w:p w14:paraId="3783DEE8" w14:textId="77777777" w:rsidR="009D31F2" w:rsidRPr="009D31F2" w:rsidRDefault="009D31F2" w:rsidP="009D31F2">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9D31F2">
              <w:rPr>
                <w:lang w:val="en-US"/>
              </w:rPr>
              <w:t>Build positive and collaborative relationships with colleagues and learners</w:t>
            </w:r>
          </w:p>
        </w:tc>
        <w:tc>
          <w:tcPr>
            <w:tcW w:w="1200" w:type="dxa"/>
            <w:tcBorders>
              <w:bottom w:val="nil"/>
            </w:tcBorders>
          </w:tcPr>
          <w:p w14:paraId="590B31B0" w14:textId="77777777" w:rsidR="009D31F2" w:rsidRPr="009D31F2" w:rsidRDefault="00B92CFA" w:rsidP="009D31F2">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1.3</w:t>
            </w:r>
          </w:p>
        </w:tc>
      </w:tr>
      <w:tr w:rsidR="009D31F2" w:rsidRPr="009D31F2" w14:paraId="77C0703B" w14:textId="77777777" w:rsidTr="00616447">
        <w:trPr>
          <w:trHeight w:val="191"/>
        </w:trPr>
        <w:tc>
          <w:tcPr>
            <w:cnfStyle w:val="001000000000" w:firstRow="0" w:lastRow="0" w:firstColumn="1" w:lastColumn="0" w:oddVBand="0" w:evenVBand="0" w:oddHBand="0" w:evenHBand="0" w:firstRowFirstColumn="0" w:firstRowLastColumn="0" w:lastRowFirstColumn="0" w:lastRowLastColumn="0"/>
            <w:tcW w:w="440" w:type="dxa"/>
            <w:tcBorders>
              <w:top w:val="nil"/>
              <w:left w:val="nil"/>
              <w:bottom w:val="nil"/>
              <w:right w:val="nil"/>
            </w:tcBorders>
          </w:tcPr>
          <w:p w14:paraId="076F2B1D" w14:textId="77777777" w:rsidR="009D31F2" w:rsidRPr="009D31F2" w:rsidRDefault="009D31F2" w:rsidP="009D31F2">
            <w:pPr>
              <w:jc w:val="right"/>
              <w:rPr>
                <w:color w:val="C00000"/>
                <w:sz w:val="16"/>
                <w:szCs w:val="16"/>
                <w:lang w:val="en-US"/>
              </w:rPr>
            </w:pPr>
          </w:p>
        </w:tc>
        <w:tc>
          <w:tcPr>
            <w:tcW w:w="8022" w:type="dxa"/>
            <w:gridSpan w:val="2"/>
            <w:tcBorders>
              <w:top w:val="nil"/>
              <w:left w:val="nil"/>
              <w:bottom w:val="nil"/>
              <w:right w:val="nil"/>
            </w:tcBorders>
          </w:tcPr>
          <w:p w14:paraId="4ED5B653" w14:textId="77777777" w:rsidR="009D31F2" w:rsidRPr="009D31F2" w:rsidRDefault="009D31F2" w:rsidP="009D31F2">
            <w:pPr>
              <w:jc w:val="right"/>
              <w:cnfStyle w:val="000000000000" w:firstRow="0" w:lastRow="0" w:firstColumn="0" w:lastColumn="0" w:oddVBand="0" w:evenVBand="0" w:oddHBand="0" w:evenHBand="0" w:firstRowFirstColumn="0" w:firstRowLastColumn="0" w:lastRowFirstColumn="0" w:lastRowLastColumn="0"/>
              <w:rPr>
                <w:b/>
                <w:color w:val="C00000"/>
                <w:sz w:val="16"/>
                <w:szCs w:val="16"/>
                <w:lang w:val="en-US"/>
              </w:rPr>
            </w:pPr>
          </w:p>
        </w:tc>
      </w:tr>
      <w:tr w:rsidR="009D31F2" w:rsidRPr="009D31F2" w14:paraId="075229DF" w14:textId="77777777" w:rsidTr="00616447">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8462" w:type="dxa"/>
            <w:gridSpan w:val="3"/>
            <w:tcBorders>
              <w:top w:val="nil"/>
            </w:tcBorders>
          </w:tcPr>
          <w:p w14:paraId="2C9E7EB9" w14:textId="77777777" w:rsidR="009D31F2" w:rsidRPr="009D31F2" w:rsidRDefault="009D31F2" w:rsidP="009D31F2">
            <w:pPr>
              <w:rPr>
                <w:color w:val="C00000"/>
                <w:szCs w:val="24"/>
                <w:lang w:val="en-US"/>
              </w:rPr>
            </w:pPr>
            <w:r w:rsidRPr="009D31F2">
              <w:rPr>
                <w:color w:val="C00000"/>
                <w:szCs w:val="24"/>
                <w:lang w:val="en-US"/>
              </w:rPr>
              <w:t>Professional knowledge and understanding</w:t>
            </w:r>
          </w:p>
          <w:p w14:paraId="57703946" w14:textId="77777777" w:rsidR="009D31F2" w:rsidRPr="009D31F2" w:rsidRDefault="009D31F2" w:rsidP="009D31F2">
            <w:pPr>
              <w:rPr>
                <w:lang w:val="en-US"/>
              </w:rPr>
            </w:pPr>
            <w:r w:rsidRPr="009D31F2">
              <w:rPr>
                <w:color w:val="0099CC"/>
                <w:lang w:val="en-US"/>
              </w:rPr>
              <w:t>Develop deep and critically informed knowledge and understanding in theory and practice</w:t>
            </w:r>
          </w:p>
        </w:tc>
      </w:tr>
      <w:tr w:rsidR="009D31F2" w:rsidRPr="009D31F2" w14:paraId="7A8C64C8" w14:textId="77777777" w:rsidTr="00616447">
        <w:tc>
          <w:tcPr>
            <w:cnfStyle w:val="001000000000" w:firstRow="0" w:lastRow="0" w:firstColumn="1" w:lastColumn="0" w:oddVBand="0" w:evenVBand="0" w:oddHBand="0" w:evenHBand="0" w:firstRowFirstColumn="0" w:firstRowLastColumn="0" w:lastRowFirstColumn="0" w:lastRowLastColumn="0"/>
            <w:tcW w:w="440" w:type="dxa"/>
          </w:tcPr>
          <w:p w14:paraId="761CF1A7" w14:textId="77777777" w:rsidR="009D31F2" w:rsidRPr="009D31F2" w:rsidRDefault="009D31F2" w:rsidP="009D31F2">
            <w:pPr>
              <w:tabs>
                <w:tab w:val="left" w:pos="459"/>
              </w:tabs>
              <w:rPr>
                <w:lang w:val="en-US"/>
              </w:rPr>
            </w:pPr>
            <w:r w:rsidRPr="009D31F2">
              <w:rPr>
                <w:lang w:val="en-US"/>
              </w:rPr>
              <w:t>7</w:t>
            </w:r>
          </w:p>
        </w:tc>
        <w:tc>
          <w:tcPr>
            <w:tcW w:w="6822" w:type="dxa"/>
          </w:tcPr>
          <w:p w14:paraId="4F6F82DC" w14:textId="77777777" w:rsidR="009D31F2" w:rsidRPr="009D31F2" w:rsidRDefault="009D31F2" w:rsidP="009D31F2">
            <w:pPr>
              <w:tabs>
                <w:tab w:val="left" w:pos="459"/>
              </w:tabs>
              <w:cnfStyle w:val="000000000000" w:firstRow="0" w:lastRow="0" w:firstColumn="0" w:lastColumn="0" w:oddVBand="0" w:evenVBand="0" w:oddHBand="0" w:evenHBand="0" w:firstRowFirstColumn="0" w:firstRowLastColumn="0" w:lastRowFirstColumn="0" w:lastRowLastColumn="0"/>
              <w:rPr>
                <w:b/>
                <w:lang w:val="en-US"/>
              </w:rPr>
            </w:pPr>
            <w:r w:rsidRPr="009D31F2">
              <w:rPr>
                <w:lang w:val="en-US"/>
              </w:rPr>
              <w:t>Maintain and update knowledge of your subject and/or vocational area</w:t>
            </w:r>
          </w:p>
        </w:tc>
        <w:tc>
          <w:tcPr>
            <w:tcW w:w="1200" w:type="dxa"/>
          </w:tcPr>
          <w:p w14:paraId="03FC210B" w14:textId="77777777" w:rsidR="009D31F2" w:rsidRPr="009D31F2" w:rsidRDefault="009D31F2" w:rsidP="009D31F2">
            <w:pPr>
              <w:jc w:val="right"/>
              <w:cnfStyle w:val="000000000000" w:firstRow="0" w:lastRow="0" w:firstColumn="0" w:lastColumn="0" w:oddVBand="0" w:evenVBand="0" w:oddHBand="0" w:evenHBand="0" w:firstRowFirstColumn="0" w:firstRowLastColumn="0" w:lastRowFirstColumn="0" w:lastRowLastColumn="0"/>
              <w:rPr>
                <w:lang w:val="en-US"/>
              </w:rPr>
            </w:pPr>
          </w:p>
        </w:tc>
      </w:tr>
      <w:tr w:rsidR="009D31F2" w:rsidRPr="009D31F2" w14:paraId="679B8FB8" w14:textId="77777777" w:rsidTr="00616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770338ED" w14:textId="77777777" w:rsidR="009D31F2" w:rsidRPr="009D31F2" w:rsidRDefault="009D31F2" w:rsidP="009D31F2">
            <w:pPr>
              <w:tabs>
                <w:tab w:val="left" w:pos="176"/>
              </w:tabs>
              <w:rPr>
                <w:lang w:val="en-US"/>
              </w:rPr>
            </w:pPr>
            <w:r w:rsidRPr="009D31F2">
              <w:rPr>
                <w:lang w:val="en-US"/>
              </w:rPr>
              <w:t>8</w:t>
            </w:r>
          </w:p>
        </w:tc>
        <w:tc>
          <w:tcPr>
            <w:tcW w:w="6822" w:type="dxa"/>
          </w:tcPr>
          <w:p w14:paraId="51ABC812" w14:textId="77777777" w:rsidR="009D31F2" w:rsidRPr="009D31F2" w:rsidRDefault="009D31F2" w:rsidP="009D31F2">
            <w:pPr>
              <w:tabs>
                <w:tab w:val="left" w:pos="176"/>
              </w:tabs>
              <w:cnfStyle w:val="000000100000" w:firstRow="0" w:lastRow="0" w:firstColumn="0" w:lastColumn="0" w:oddVBand="0" w:evenVBand="0" w:oddHBand="1" w:evenHBand="0" w:firstRowFirstColumn="0" w:firstRowLastColumn="0" w:lastRowFirstColumn="0" w:lastRowLastColumn="0"/>
              <w:rPr>
                <w:b/>
                <w:lang w:val="en-US"/>
              </w:rPr>
            </w:pPr>
            <w:r w:rsidRPr="009D31F2">
              <w:rPr>
                <w:lang w:val="en-US"/>
              </w:rPr>
              <w:t>Maintain and update your knowledge of educational research to develop evidence-based practice</w:t>
            </w:r>
          </w:p>
        </w:tc>
        <w:tc>
          <w:tcPr>
            <w:tcW w:w="1200" w:type="dxa"/>
          </w:tcPr>
          <w:p w14:paraId="46272AA3" w14:textId="77777777" w:rsidR="009D31F2" w:rsidRPr="009D31F2" w:rsidRDefault="009D31F2" w:rsidP="009D31F2">
            <w:pPr>
              <w:jc w:val="right"/>
              <w:cnfStyle w:val="000000100000" w:firstRow="0" w:lastRow="0" w:firstColumn="0" w:lastColumn="0" w:oddVBand="0" w:evenVBand="0" w:oddHBand="1" w:evenHBand="0" w:firstRowFirstColumn="0" w:firstRowLastColumn="0" w:lastRowFirstColumn="0" w:lastRowLastColumn="0"/>
              <w:rPr>
                <w:lang w:val="en-US"/>
              </w:rPr>
            </w:pPr>
          </w:p>
        </w:tc>
      </w:tr>
      <w:tr w:rsidR="009D31F2" w:rsidRPr="009D31F2" w14:paraId="111EB4F9" w14:textId="77777777" w:rsidTr="00616447">
        <w:tc>
          <w:tcPr>
            <w:cnfStyle w:val="001000000000" w:firstRow="0" w:lastRow="0" w:firstColumn="1" w:lastColumn="0" w:oddVBand="0" w:evenVBand="0" w:oddHBand="0" w:evenHBand="0" w:firstRowFirstColumn="0" w:firstRowLastColumn="0" w:lastRowFirstColumn="0" w:lastRowLastColumn="0"/>
            <w:tcW w:w="440" w:type="dxa"/>
          </w:tcPr>
          <w:p w14:paraId="55E5843F" w14:textId="77777777" w:rsidR="009D31F2" w:rsidRPr="009D31F2" w:rsidRDefault="009D31F2" w:rsidP="009D31F2">
            <w:pPr>
              <w:tabs>
                <w:tab w:val="left" w:pos="176"/>
              </w:tabs>
              <w:rPr>
                <w:lang w:val="en-US"/>
              </w:rPr>
            </w:pPr>
            <w:r w:rsidRPr="009D31F2">
              <w:rPr>
                <w:lang w:val="en-US"/>
              </w:rPr>
              <w:t>9</w:t>
            </w:r>
          </w:p>
        </w:tc>
        <w:tc>
          <w:tcPr>
            <w:tcW w:w="6822" w:type="dxa"/>
          </w:tcPr>
          <w:p w14:paraId="610F4F22" w14:textId="77777777" w:rsidR="009D31F2" w:rsidRPr="009D31F2" w:rsidRDefault="009D31F2" w:rsidP="009D31F2">
            <w:pPr>
              <w:tabs>
                <w:tab w:val="left" w:pos="176"/>
              </w:tabs>
              <w:cnfStyle w:val="000000000000" w:firstRow="0" w:lastRow="0" w:firstColumn="0" w:lastColumn="0" w:oddVBand="0" w:evenVBand="0" w:oddHBand="0" w:evenHBand="0" w:firstRowFirstColumn="0" w:firstRowLastColumn="0" w:lastRowFirstColumn="0" w:lastRowLastColumn="0"/>
              <w:rPr>
                <w:b/>
                <w:lang w:val="en-US"/>
              </w:rPr>
            </w:pPr>
            <w:r w:rsidRPr="009D31F2">
              <w:rPr>
                <w:lang w:val="en-US"/>
              </w:rPr>
              <w:t>Apply theoretical understanding of effective practice in teaching, learning and assessment drawing on research and other evidence</w:t>
            </w:r>
          </w:p>
        </w:tc>
        <w:tc>
          <w:tcPr>
            <w:tcW w:w="1200" w:type="dxa"/>
          </w:tcPr>
          <w:p w14:paraId="235BBAEC" w14:textId="77777777" w:rsidR="009D31F2" w:rsidRPr="009D31F2" w:rsidRDefault="009D31F2" w:rsidP="009D31F2">
            <w:pPr>
              <w:jc w:val="right"/>
              <w:cnfStyle w:val="000000000000" w:firstRow="0" w:lastRow="0" w:firstColumn="0" w:lastColumn="0" w:oddVBand="0" w:evenVBand="0" w:oddHBand="0" w:evenHBand="0" w:firstRowFirstColumn="0" w:firstRowLastColumn="0" w:lastRowFirstColumn="0" w:lastRowLastColumn="0"/>
              <w:rPr>
                <w:lang w:val="en-US"/>
              </w:rPr>
            </w:pPr>
          </w:p>
        </w:tc>
      </w:tr>
      <w:tr w:rsidR="009D31F2" w:rsidRPr="009D31F2" w14:paraId="22A9AA3D" w14:textId="77777777" w:rsidTr="00616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621161A3" w14:textId="77777777" w:rsidR="009D31F2" w:rsidRPr="009D31F2" w:rsidRDefault="009D31F2" w:rsidP="009D31F2">
            <w:pPr>
              <w:tabs>
                <w:tab w:val="left" w:pos="318"/>
              </w:tabs>
              <w:rPr>
                <w:lang w:val="en-US"/>
              </w:rPr>
            </w:pPr>
            <w:r w:rsidRPr="009D31F2">
              <w:rPr>
                <w:lang w:val="en-US"/>
              </w:rPr>
              <w:t>10</w:t>
            </w:r>
          </w:p>
        </w:tc>
        <w:tc>
          <w:tcPr>
            <w:tcW w:w="6822" w:type="dxa"/>
          </w:tcPr>
          <w:p w14:paraId="4FDB985C" w14:textId="77777777" w:rsidR="009D31F2" w:rsidRPr="009D31F2" w:rsidRDefault="009D31F2" w:rsidP="009D31F2">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9D31F2">
              <w:rPr>
                <w:lang w:val="en-US"/>
              </w:rPr>
              <w:t>Evaluate your practice with others and assess its impact on learning</w:t>
            </w:r>
          </w:p>
        </w:tc>
        <w:tc>
          <w:tcPr>
            <w:tcW w:w="1200" w:type="dxa"/>
          </w:tcPr>
          <w:p w14:paraId="3670DBB6" w14:textId="77777777" w:rsidR="009D31F2" w:rsidRPr="009D31F2" w:rsidRDefault="00B92CFA" w:rsidP="009D31F2">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1.2.2.2</w:t>
            </w:r>
          </w:p>
        </w:tc>
      </w:tr>
      <w:tr w:rsidR="009D31F2" w:rsidRPr="009D31F2" w14:paraId="61CBB779" w14:textId="77777777" w:rsidTr="00616447">
        <w:tc>
          <w:tcPr>
            <w:cnfStyle w:val="001000000000" w:firstRow="0" w:lastRow="0" w:firstColumn="1" w:lastColumn="0" w:oddVBand="0" w:evenVBand="0" w:oddHBand="0" w:evenHBand="0" w:firstRowFirstColumn="0" w:firstRowLastColumn="0" w:lastRowFirstColumn="0" w:lastRowLastColumn="0"/>
            <w:tcW w:w="440" w:type="dxa"/>
          </w:tcPr>
          <w:p w14:paraId="61F4A6D2" w14:textId="77777777" w:rsidR="009D31F2" w:rsidRPr="009D31F2" w:rsidRDefault="009D31F2" w:rsidP="009D31F2">
            <w:pPr>
              <w:rPr>
                <w:lang w:val="en-US"/>
              </w:rPr>
            </w:pPr>
            <w:r w:rsidRPr="009D31F2">
              <w:rPr>
                <w:lang w:val="en-US"/>
              </w:rPr>
              <w:t>11</w:t>
            </w:r>
          </w:p>
        </w:tc>
        <w:tc>
          <w:tcPr>
            <w:tcW w:w="6822" w:type="dxa"/>
          </w:tcPr>
          <w:p w14:paraId="01B0BD21" w14:textId="77777777" w:rsidR="009D31F2" w:rsidRPr="009D31F2" w:rsidRDefault="009D31F2" w:rsidP="009D31F2">
            <w:pPr>
              <w:cnfStyle w:val="000000000000" w:firstRow="0" w:lastRow="0" w:firstColumn="0" w:lastColumn="0" w:oddVBand="0" w:evenVBand="0" w:oddHBand="0" w:evenHBand="0" w:firstRowFirstColumn="0" w:firstRowLastColumn="0" w:lastRowFirstColumn="0" w:lastRowLastColumn="0"/>
              <w:rPr>
                <w:b/>
                <w:lang w:val="en-US"/>
              </w:rPr>
            </w:pPr>
            <w:r w:rsidRPr="009D31F2">
              <w:rPr>
                <w:lang w:val="en-US"/>
              </w:rPr>
              <w:t>Manage and promote positive learner behavior</w:t>
            </w:r>
          </w:p>
        </w:tc>
        <w:tc>
          <w:tcPr>
            <w:tcW w:w="1200" w:type="dxa"/>
          </w:tcPr>
          <w:p w14:paraId="7454519C" w14:textId="77777777" w:rsidR="009D31F2" w:rsidRPr="009D31F2" w:rsidRDefault="009D31F2" w:rsidP="009D31F2">
            <w:pPr>
              <w:jc w:val="right"/>
              <w:cnfStyle w:val="000000000000" w:firstRow="0" w:lastRow="0" w:firstColumn="0" w:lastColumn="0" w:oddVBand="0" w:evenVBand="0" w:oddHBand="0" w:evenHBand="0" w:firstRowFirstColumn="0" w:firstRowLastColumn="0" w:lastRowFirstColumn="0" w:lastRowLastColumn="0"/>
              <w:rPr>
                <w:lang w:val="en-US"/>
              </w:rPr>
            </w:pPr>
          </w:p>
        </w:tc>
      </w:tr>
      <w:tr w:rsidR="009D31F2" w:rsidRPr="009D31F2" w14:paraId="5D8175B2" w14:textId="77777777" w:rsidTr="00616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5F4A79CB" w14:textId="77777777" w:rsidR="009D31F2" w:rsidRPr="009D31F2" w:rsidRDefault="009D31F2" w:rsidP="009D31F2">
            <w:pPr>
              <w:tabs>
                <w:tab w:val="left" w:pos="318"/>
              </w:tabs>
              <w:rPr>
                <w:lang w:val="en-US"/>
              </w:rPr>
            </w:pPr>
            <w:r w:rsidRPr="009D31F2">
              <w:rPr>
                <w:lang w:val="en-US"/>
              </w:rPr>
              <w:t>12</w:t>
            </w:r>
          </w:p>
        </w:tc>
        <w:tc>
          <w:tcPr>
            <w:tcW w:w="6822" w:type="dxa"/>
          </w:tcPr>
          <w:p w14:paraId="472F3C9C" w14:textId="77777777" w:rsidR="009D31F2" w:rsidRPr="009D31F2" w:rsidRDefault="009D31F2" w:rsidP="00664A7D">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9D31F2">
              <w:rPr>
                <w:lang w:val="en-US"/>
              </w:rPr>
              <w:t>Understand the teaching and professional role and your responsibilities</w:t>
            </w:r>
          </w:p>
        </w:tc>
        <w:tc>
          <w:tcPr>
            <w:tcW w:w="1200" w:type="dxa"/>
          </w:tcPr>
          <w:p w14:paraId="7A34FAAB" w14:textId="77777777" w:rsidR="009D31F2" w:rsidRPr="009D31F2" w:rsidRDefault="009D31F2" w:rsidP="009D31F2">
            <w:pPr>
              <w:cnfStyle w:val="000000100000" w:firstRow="0" w:lastRow="0" w:firstColumn="0" w:lastColumn="0" w:oddVBand="0" w:evenVBand="0" w:oddHBand="1" w:evenHBand="0" w:firstRowFirstColumn="0" w:firstRowLastColumn="0" w:lastRowFirstColumn="0" w:lastRowLastColumn="0"/>
              <w:rPr>
                <w:lang w:val="en-US"/>
              </w:rPr>
            </w:pPr>
          </w:p>
        </w:tc>
      </w:tr>
      <w:tr w:rsidR="009D31F2" w:rsidRPr="009D31F2" w14:paraId="7DD86858" w14:textId="77777777" w:rsidTr="00616447">
        <w:trPr>
          <w:trHeight w:val="103"/>
        </w:trPr>
        <w:tc>
          <w:tcPr>
            <w:cnfStyle w:val="001000000000" w:firstRow="0" w:lastRow="0" w:firstColumn="1" w:lastColumn="0" w:oddVBand="0" w:evenVBand="0" w:oddHBand="0" w:evenHBand="0" w:firstRowFirstColumn="0" w:firstRowLastColumn="0" w:lastRowFirstColumn="0" w:lastRowLastColumn="0"/>
            <w:tcW w:w="440" w:type="dxa"/>
          </w:tcPr>
          <w:p w14:paraId="4A8D0601" w14:textId="77777777" w:rsidR="009D31F2" w:rsidRPr="009D31F2" w:rsidRDefault="009D31F2" w:rsidP="009D31F2">
            <w:pPr>
              <w:rPr>
                <w:color w:val="C00000"/>
                <w:sz w:val="16"/>
                <w:szCs w:val="16"/>
                <w:lang w:val="en-US"/>
              </w:rPr>
            </w:pPr>
          </w:p>
        </w:tc>
        <w:tc>
          <w:tcPr>
            <w:tcW w:w="8022" w:type="dxa"/>
            <w:gridSpan w:val="2"/>
          </w:tcPr>
          <w:p w14:paraId="1F2C3420" w14:textId="77777777" w:rsidR="009D31F2" w:rsidRPr="009D31F2" w:rsidRDefault="009D31F2" w:rsidP="009D31F2">
            <w:pPr>
              <w:cnfStyle w:val="000000000000" w:firstRow="0" w:lastRow="0" w:firstColumn="0" w:lastColumn="0" w:oddVBand="0" w:evenVBand="0" w:oddHBand="0" w:evenHBand="0" w:firstRowFirstColumn="0" w:firstRowLastColumn="0" w:lastRowFirstColumn="0" w:lastRowLastColumn="0"/>
              <w:rPr>
                <w:b/>
                <w:color w:val="C00000"/>
                <w:sz w:val="16"/>
                <w:szCs w:val="16"/>
                <w:lang w:val="en-US"/>
              </w:rPr>
            </w:pPr>
          </w:p>
        </w:tc>
      </w:tr>
      <w:tr w:rsidR="009D31F2" w:rsidRPr="009D31F2" w14:paraId="261F6961" w14:textId="77777777" w:rsidTr="00616447">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462" w:type="dxa"/>
            <w:gridSpan w:val="3"/>
          </w:tcPr>
          <w:p w14:paraId="7227E510" w14:textId="77777777" w:rsidR="009D31F2" w:rsidRPr="009D31F2" w:rsidRDefault="009D31F2" w:rsidP="009D31F2">
            <w:pPr>
              <w:rPr>
                <w:color w:val="C00000"/>
                <w:szCs w:val="24"/>
                <w:lang w:val="en-US"/>
              </w:rPr>
            </w:pPr>
            <w:r w:rsidRPr="009D31F2">
              <w:rPr>
                <w:color w:val="C00000"/>
                <w:szCs w:val="24"/>
                <w:lang w:val="en-US"/>
              </w:rPr>
              <w:t>Professional skills</w:t>
            </w:r>
          </w:p>
          <w:p w14:paraId="7F8B82A1" w14:textId="77777777" w:rsidR="009D31F2" w:rsidRPr="009D31F2" w:rsidRDefault="009D31F2" w:rsidP="009D31F2">
            <w:pPr>
              <w:rPr>
                <w:lang w:val="en-US"/>
              </w:rPr>
            </w:pPr>
            <w:r w:rsidRPr="009D31F2">
              <w:rPr>
                <w:color w:val="0099CC"/>
                <w:lang w:val="en-US"/>
              </w:rPr>
              <w:t>Develop your expertise and skills to ensure the best outcomes for learners</w:t>
            </w:r>
          </w:p>
        </w:tc>
      </w:tr>
      <w:tr w:rsidR="009D31F2" w:rsidRPr="009D31F2" w14:paraId="3A7BC4CE" w14:textId="77777777" w:rsidTr="00616447">
        <w:tc>
          <w:tcPr>
            <w:cnfStyle w:val="001000000000" w:firstRow="0" w:lastRow="0" w:firstColumn="1" w:lastColumn="0" w:oddVBand="0" w:evenVBand="0" w:oddHBand="0" w:evenHBand="0" w:firstRowFirstColumn="0" w:firstRowLastColumn="0" w:lastRowFirstColumn="0" w:lastRowLastColumn="0"/>
            <w:tcW w:w="440" w:type="dxa"/>
          </w:tcPr>
          <w:p w14:paraId="1E1A70B4" w14:textId="77777777" w:rsidR="009D31F2" w:rsidRPr="009D31F2" w:rsidRDefault="009D31F2" w:rsidP="009D31F2">
            <w:pPr>
              <w:tabs>
                <w:tab w:val="left" w:pos="318"/>
              </w:tabs>
              <w:rPr>
                <w:lang w:val="en-US"/>
              </w:rPr>
            </w:pPr>
            <w:r w:rsidRPr="009D31F2">
              <w:rPr>
                <w:lang w:val="en-US"/>
              </w:rPr>
              <w:t>13</w:t>
            </w:r>
          </w:p>
        </w:tc>
        <w:tc>
          <w:tcPr>
            <w:tcW w:w="6822" w:type="dxa"/>
          </w:tcPr>
          <w:p w14:paraId="77626149" w14:textId="77777777" w:rsidR="009D31F2" w:rsidRPr="009D31F2" w:rsidRDefault="009D31F2" w:rsidP="009D31F2">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9D31F2">
              <w:rPr>
                <w:lang w:val="en-US"/>
              </w:rPr>
              <w:t>Motivate and inspire learners to promote achievement and develop their skills to enable progression</w:t>
            </w:r>
          </w:p>
        </w:tc>
        <w:tc>
          <w:tcPr>
            <w:tcW w:w="1200" w:type="dxa"/>
          </w:tcPr>
          <w:p w14:paraId="143B1AB1" w14:textId="77777777" w:rsidR="009D31F2" w:rsidRPr="009D31F2" w:rsidRDefault="009D31F2" w:rsidP="009D31F2">
            <w:pPr>
              <w:jc w:val="right"/>
              <w:cnfStyle w:val="000000000000" w:firstRow="0" w:lastRow="0" w:firstColumn="0" w:lastColumn="0" w:oddVBand="0" w:evenVBand="0" w:oddHBand="0" w:evenHBand="0" w:firstRowFirstColumn="0" w:firstRowLastColumn="0" w:lastRowFirstColumn="0" w:lastRowLastColumn="0"/>
              <w:rPr>
                <w:lang w:val="en-US"/>
              </w:rPr>
            </w:pPr>
          </w:p>
        </w:tc>
      </w:tr>
      <w:tr w:rsidR="009D31F2" w:rsidRPr="009D31F2" w14:paraId="4BA19A8F" w14:textId="77777777" w:rsidTr="00616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3939D7C5" w14:textId="77777777" w:rsidR="009D31F2" w:rsidRPr="009D31F2" w:rsidRDefault="009D31F2" w:rsidP="009D31F2">
            <w:pPr>
              <w:tabs>
                <w:tab w:val="left" w:pos="318"/>
              </w:tabs>
              <w:rPr>
                <w:lang w:val="en-US"/>
              </w:rPr>
            </w:pPr>
            <w:r w:rsidRPr="009D31F2">
              <w:rPr>
                <w:lang w:val="en-US"/>
              </w:rPr>
              <w:t>14</w:t>
            </w:r>
          </w:p>
        </w:tc>
        <w:tc>
          <w:tcPr>
            <w:tcW w:w="6822" w:type="dxa"/>
          </w:tcPr>
          <w:p w14:paraId="7B177E99" w14:textId="77777777" w:rsidR="009D31F2" w:rsidRPr="009D31F2" w:rsidRDefault="009D31F2" w:rsidP="009D31F2">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9D31F2">
              <w:rPr>
                <w:lang w:val="en-US"/>
              </w:rPr>
              <w:t>Plan and deliver effective learning programmes for diverse groups or individuals in a safe and inclusive environment</w:t>
            </w:r>
          </w:p>
        </w:tc>
        <w:tc>
          <w:tcPr>
            <w:tcW w:w="1200" w:type="dxa"/>
          </w:tcPr>
          <w:p w14:paraId="4F60B236" w14:textId="77777777" w:rsidR="009D31F2" w:rsidRPr="009D31F2" w:rsidRDefault="00B92CFA" w:rsidP="009D31F2">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1.2.1</w:t>
            </w:r>
          </w:p>
        </w:tc>
      </w:tr>
      <w:tr w:rsidR="009D31F2" w:rsidRPr="009D31F2" w14:paraId="366633CA" w14:textId="77777777" w:rsidTr="00616447">
        <w:tc>
          <w:tcPr>
            <w:cnfStyle w:val="001000000000" w:firstRow="0" w:lastRow="0" w:firstColumn="1" w:lastColumn="0" w:oddVBand="0" w:evenVBand="0" w:oddHBand="0" w:evenHBand="0" w:firstRowFirstColumn="0" w:firstRowLastColumn="0" w:lastRowFirstColumn="0" w:lastRowLastColumn="0"/>
            <w:tcW w:w="440" w:type="dxa"/>
          </w:tcPr>
          <w:p w14:paraId="11B32ABB" w14:textId="77777777" w:rsidR="009D31F2" w:rsidRPr="009D31F2" w:rsidRDefault="009D31F2" w:rsidP="009D31F2">
            <w:pPr>
              <w:rPr>
                <w:lang w:val="en-US"/>
              </w:rPr>
            </w:pPr>
            <w:r w:rsidRPr="009D31F2">
              <w:rPr>
                <w:lang w:val="en-US"/>
              </w:rPr>
              <w:t>15</w:t>
            </w:r>
          </w:p>
        </w:tc>
        <w:tc>
          <w:tcPr>
            <w:tcW w:w="6822" w:type="dxa"/>
          </w:tcPr>
          <w:p w14:paraId="217B060D" w14:textId="77777777" w:rsidR="009D31F2" w:rsidRPr="009D31F2" w:rsidRDefault="009D31F2" w:rsidP="009D31F2">
            <w:pPr>
              <w:cnfStyle w:val="000000000000" w:firstRow="0" w:lastRow="0" w:firstColumn="0" w:lastColumn="0" w:oddVBand="0" w:evenVBand="0" w:oddHBand="0" w:evenHBand="0" w:firstRowFirstColumn="0" w:firstRowLastColumn="0" w:lastRowFirstColumn="0" w:lastRowLastColumn="0"/>
              <w:rPr>
                <w:b/>
                <w:lang w:val="en-US"/>
              </w:rPr>
            </w:pPr>
            <w:r w:rsidRPr="009D31F2">
              <w:rPr>
                <w:lang w:val="en-US"/>
              </w:rPr>
              <w:t>Promote the benefits of technology and support learners in its use</w:t>
            </w:r>
          </w:p>
        </w:tc>
        <w:tc>
          <w:tcPr>
            <w:tcW w:w="1200" w:type="dxa"/>
          </w:tcPr>
          <w:p w14:paraId="07A3EA75" w14:textId="77777777" w:rsidR="009D31F2" w:rsidRPr="009D31F2" w:rsidRDefault="009D31F2" w:rsidP="009D31F2">
            <w:pPr>
              <w:jc w:val="right"/>
              <w:cnfStyle w:val="000000000000" w:firstRow="0" w:lastRow="0" w:firstColumn="0" w:lastColumn="0" w:oddVBand="0" w:evenVBand="0" w:oddHBand="0" w:evenHBand="0" w:firstRowFirstColumn="0" w:firstRowLastColumn="0" w:lastRowFirstColumn="0" w:lastRowLastColumn="0"/>
              <w:rPr>
                <w:lang w:val="en-US"/>
              </w:rPr>
            </w:pPr>
          </w:p>
        </w:tc>
      </w:tr>
      <w:tr w:rsidR="009D31F2" w:rsidRPr="009D31F2" w14:paraId="6C2A7B6E" w14:textId="77777777" w:rsidTr="00616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09DDA973" w14:textId="77777777" w:rsidR="009D31F2" w:rsidRPr="009D31F2" w:rsidRDefault="009D31F2" w:rsidP="009D31F2">
            <w:pPr>
              <w:tabs>
                <w:tab w:val="left" w:pos="318"/>
              </w:tabs>
              <w:rPr>
                <w:lang w:val="en-US"/>
              </w:rPr>
            </w:pPr>
            <w:r w:rsidRPr="009D31F2">
              <w:rPr>
                <w:lang w:val="en-US"/>
              </w:rPr>
              <w:t>16</w:t>
            </w:r>
          </w:p>
        </w:tc>
        <w:tc>
          <w:tcPr>
            <w:tcW w:w="6822" w:type="dxa"/>
          </w:tcPr>
          <w:p w14:paraId="17BA44D2" w14:textId="77777777" w:rsidR="009D31F2" w:rsidRPr="009D31F2" w:rsidRDefault="009D31F2" w:rsidP="00664A7D">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9D31F2">
              <w:rPr>
                <w:lang w:val="en-US"/>
              </w:rPr>
              <w:t xml:space="preserve">Address the </w:t>
            </w:r>
            <w:r w:rsidR="00664A7D">
              <w:rPr>
                <w:lang w:val="en-US"/>
              </w:rPr>
              <w:t>M</w:t>
            </w:r>
            <w:r w:rsidRPr="009D31F2">
              <w:rPr>
                <w:lang w:val="en-US"/>
              </w:rPr>
              <w:t>athematics and English needs of learners and work creatively to overcome individual barriers to learning</w:t>
            </w:r>
          </w:p>
        </w:tc>
        <w:tc>
          <w:tcPr>
            <w:tcW w:w="1200" w:type="dxa"/>
          </w:tcPr>
          <w:p w14:paraId="5FEEEDED" w14:textId="77777777" w:rsidR="009D31F2" w:rsidRPr="009D31F2" w:rsidRDefault="009D31F2" w:rsidP="009D31F2">
            <w:pPr>
              <w:jc w:val="right"/>
              <w:cnfStyle w:val="000000100000" w:firstRow="0" w:lastRow="0" w:firstColumn="0" w:lastColumn="0" w:oddVBand="0" w:evenVBand="0" w:oddHBand="1" w:evenHBand="0" w:firstRowFirstColumn="0" w:firstRowLastColumn="0" w:lastRowFirstColumn="0" w:lastRowLastColumn="0"/>
              <w:rPr>
                <w:lang w:val="en-US"/>
              </w:rPr>
            </w:pPr>
          </w:p>
        </w:tc>
      </w:tr>
      <w:tr w:rsidR="009D31F2" w:rsidRPr="009D31F2" w14:paraId="4519468E" w14:textId="77777777" w:rsidTr="00616447">
        <w:tc>
          <w:tcPr>
            <w:cnfStyle w:val="001000000000" w:firstRow="0" w:lastRow="0" w:firstColumn="1" w:lastColumn="0" w:oddVBand="0" w:evenVBand="0" w:oddHBand="0" w:evenHBand="0" w:firstRowFirstColumn="0" w:firstRowLastColumn="0" w:lastRowFirstColumn="0" w:lastRowLastColumn="0"/>
            <w:tcW w:w="440" w:type="dxa"/>
          </w:tcPr>
          <w:p w14:paraId="34CE1F1A" w14:textId="77777777" w:rsidR="009D31F2" w:rsidRPr="009D31F2" w:rsidRDefault="009D31F2" w:rsidP="009D31F2">
            <w:pPr>
              <w:tabs>
                <w:tab w:val="left" w:pos="318"/>
              </w:tabs>
              <w:rPr>
                <w:lang w:val="en-US"/>
              </w:rPr>
            </w:pPr>
            <w:r w:rsidRPr="009D31F2">
              <w:rPr>
                <w:lang w:val="en-US"/>
              </w:rPr>
              <w:t>17</w:t>
            </w:r>
          </w:p>
        </w:tc>
        <w:tc>
          <w:tcPr>
            <w:tcW w:w="6822" w:type="dxa"/>
          </w:tcPr>
          <w:p w14:paraId="628BF0E6" w14:textId="77777777" w:rsidR="009D31F2" w:rsidRPr="009D31F2" w:rsidRDefault="009D31F2" w:rsidP="009D31F2">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9D31F2">
              <w:rPr>
                <w:lang w:val="en-US"/>
              </w:rPr>
              <w:t>Enable learners to share responsibility for their own learning and assessment, setting goals that stretch and challenge</w:t>
            </w:r>
          </w:p>
        </w:tc>
        <w:tc>
          <w:tcPr>
            <w:tcW w:w="1200" w:type="dxa"/>
          </w:tcPr>
          <w:p w14:paraId="2DA59A32" w14:textId="77777777" w:rsidR="009D31F2" w:rsidRPr="009D31F2" w:rsidRDefault="00B92CFA" w:rsidP="009D31F2">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1.2.2, 1.3</w:t>
            </w:r>
          </w:p>
        </w:tc>
      </w:tr>
      <w:tr w:rsidR="009D31F2" w:rsidRPr="009D31F2" w14:paraId="5E7C4D69" w14:textId="77777777" w:rsidTr="00616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75B49FFB" w14:textId="77777777" w:rsidR="009D31F2" w:rsidRPr="009D31F2" w:rsidRDefault="009D31F2" w:rsidP="009D31F2">
            <w:pPr>
              <w:tabs>
                <w:tab w:val="left" w:pos="318"/>
              </w:tabs>
              <w:rPr>
                <w:lang w:val="en-US"/>
              </w:rPr>
            </w:pPr>
            <w:r w:rsidRPr="009D31F2">
              <w:rPr>
                <w:lang w:val="en-US"/>
              </w:rPr>
              <w:t>18</w:t>
            </w:r>
          </w:p>
        </w:tc>
        <w:tc>
          <w:tcPr>
            <w:tcW w:w="6822" w:type="dxa"/>
          </w:tcPr>
          <w:p w14:paraId="2D6A5DB1" w14:textId="77777777" w:rsidR="009D31F2" w:rsidRPr="009D31F2" w:rsidRDefault="009D31F2" w:rsidP="009D31F2">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9D31F2">
              <w:rPr>
                <w:lang w:val="en-US"/>
              </w:rPr>
              <w:t>Apply appropriate and fair methods of assessment and provide constructive and timely feedback to support progression and achievement</w:t>
            </w:r>
          </w:p>
        </w:tc>
        <w:tc>
          <w:tcPr>
            <w:tcW w:w="1200" w:type="dxa"/>
          </w:tcPr>
          <w:p w14:paraId="64990C5E" w14:textId="77777777" w:rsidR="009D31F2" w:rsidRPr="009D31F2" w:rsidRDefault="009D31F2" w:rsidP="009D31F2">
            <w:pPr>
              <w:jc w:val="right"/>
              <w:cnfStyle w:val="000000100000" w:firstRow="0" w:lastRow="0" w:firstColumn="0" w:lastColumn="0" w:oddVBand="0" w:evenVBand="0" w:oddHBand="1" w:evenHBand="0" w:firstRowFirstColumn="0" w:firstRowLastColumn="0" w:lastRowFirstColumn="0" w:lastRowLastColumn="0"/>
              <w:rPr>
                <w:lang w:val="en-US"/>
              </w:rPr>
            </w:pPr>
          </w:p>
        </w:tc>
      </w:tr>
      <w:tr w:rsidR="009D31F2" w:rsidRPr="009D31F2" w14:paraId="7A711F42" w14:textId="77777777" w:rsidTr="00616447">
        <w:tc>
          <w:tcPr>
            <w:cnfStyle w:val="001000000000" w:firstRow="0" w:lastRow="0" w:firstColumn="1" w:lastColumn="0" w:oddVBand="0" w:evenVBand="0" w:oddHBand="0" w:evenHBand="0" w:firstRowFirstColumn="0" w:firstRowLastColumn="0" w:lastRowFirstColumn="0" w:lastRowLastColumn="0"/>
            <w:tcW w:w="440" w:type="dxa"/>
          </w:tcPr>
          <w:p w14:paraId="61B29820" w14:textId="77777777" w:rsidR="009D31F2" w:rsidRPr="009D31F2" w:rsidRDefault="009D31F2" w:rsidP="009D31F2">
            <w:pPr>
              <w:tabs>
                <w:tab w:val="left" w:pos="318"/>
              </w:tabs>
              <w:rPr>
                <w:lang w:val="en-US"/>
              </w:rPr>
            </w:pPr>
            <w:r w:rsidRPr="009D31F2">
              <w:rPr>
                <w:lang w:val="en-US"/>
              </w:rPr>
              <w:t>19</w:t>
            </w:r>
          </w:p>
        </w:tc>
        <w:tc>
          <w:tcPr>
            <w:tcW w:w="6822" w:type="dxa"/>
          </w:tcPr>
          <w:p w14:paraId="1B82DB72" w14:textId="77777777" w:rsidR="009D31F2" w:rsidRPr="009D31F2" w:rsidRDefault="009D31F2" w:rsidP="009D31F2">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9D31F2">
              <w:rPr>
                <w:lang w:val="en-US"/>
              </w:rPr>
              <w:t>Maintain and update your teaching and training expertise and vocational skills through collaboration with employers</w:t>
            </w:r>
          </w:p>
        </w:tc>
        <w:tc>
          <w:tcPr>
            <w:tcW w:w="1200" w:type="dxa"/>
          </w:tcPr>
          <w:p w14:paraId="06295366" w14:textId="77777777" w:rsidR="009D31F2" w:rsidRPr="009D31F2" w:rsidRDefault="009D31F2" w:rsidP="009D31F2">
            <w:pPr>
              <w:jc w:val="right"/>
              <w:cnfStyle w:val="000000000000" w:firstRow="0" w:lastRow="0" w:firstColumn="0" w:lastColumn="0" w:oddVBand="0" w:evenVBand="0" w:oddHBand="0" w:evenHBand="0" w:firstRowFirstColumn="0" w:firstRowLastColumn="0" w:lastRowFirstColumn="0" w:lastRowLastColumn="0"/>
              <w:rPr>
                <w:lang w:val="en-US"/>
              </w:rPr>
            </w:pPr>
          </w:p>
        </w:tc>
      </w:tr>
      <w:tr w:rsidR="009D31F2" w:rsidRPr="009D31F2" w14:paraId="05747E97" w14:textId="77777777" w:rsidTr="00616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60C91173" w14:textId="77777777" w:rsidR="009D31F2" w:rsidRPr="009D31F2" w:rsidRDefault="009D31F2" w:rsidP="009D31F2">
            <w:pPr>
              <w:tabs>
                <w:tab w:val="left" w:pos="318"/>
              </w:tabs>
              <w:rPr>
                <w:lang w:val="en-US"/>
              </w:rPr>
            </w:pPr>
            <w:r w:rsidRPr="009D31F2">
              <w:rPr>
                <w:lang w:val="en-US"/>
              </w:rPr>
              <w:t>20</w:t>
            </w:r>
          </w:p>
        </w:tc>
        <w:tc>
          <w:tcPr>
            <w:tcW w:w="6822" w:type="dxa"/>
          </w:tcPr>
          <w:p w14:paraId="1CAF46F7" w14:textId="77777777" w:rsidR="009D31F2" w:rsidRPr="009D31F2" w:rsidRDefault="009D31F2" w:rsidP="009D31F2">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9D31F2">
              <w:rPr>
                <w:lang w:val="en-US"/>
              </w:rPr>
              <w:t>Contribute to organisational development and quality improvement through collaboration with others</w:t>
            </w:r>
          </w:p>
        </w:tc>
        <w:tc>
          <w:tcPr>
            <w:tcW w:w="1200" w:type="dxa"/>
          </w:tcPr>
          <w:p w14:paraId="0B423193" w14:textId="77777777" w:rsidR="009D31F2" w:rsidRPr="009D31F2" w:rsidRDefault="009D31F2" w:rsidP="009D31F2">
            <w:pPr>
              <w:jc w:val="right"/>
              <w:cnfStyle w:val="000000100000" w:firstRow="0" w:lastRow="0" w:firstColumn="0" w:lastColumn="0" w:oddVBand="0" w:evenVBand="0" w:oddHBand="1" w:evenHBand="0" w:firstRowFirstColumn="0" w:firstRowLastColumn="0" w:lastRowFirstColumn="0" w:lastRowLastColumn="0"/>
              <w:rPr>
                <w:lang w:val="en-US"/>
              </w:rPr>
            </w:pPr>
          </w:p>
        </w:tc>
      </w:tr>
    </w:tbl>
    <w:p w14:paraId="61292472" w14:textId="77777777" w:rsidR="009D31F2" w:rsidRPr="009D31F2" w:rsidRDefault="009D31F2" w:rsidP="009D31F2">
      <w:pPr>
        <w:spacing w:after="0" w:line="360" w:lineRule="auto"/>
        <w:rPr>
          <w:rFonts w:ascii="Times New Roman" w:eastAsiaTheme="majorEastAsia" w:hAnsi="Times New Roman" w:cs="Times New Roman"/>
          <w:b/>
          <w:bCs/>
          <w:szCs w:val="24"/>
          <w:lang w:eastAsia="en-US"/>
        </w:rPr>
      </w:pPr>
    </w:p>
    <w:p w14:paraId="02680F19" w14:textId="77777777" w:rsidR="009D31F2" w:rsidRPr="009D31F2" w:rsidRDefault="009D31F2" w:rsidP="009D31F2">
      <w:pPr>
        <w:spacing w:after="0" w:line="240" w:lineRule="auto"/>
        <w:rPr>
          <w:rFonts w:ascii="Times New Roman" w:eastAsiaTheme="majorEastAsia" w:hAnsi="Times New Roman" w:cs="Times New Roman"/>
          <w:b/>
          <w:bCs/>
          <w:szCs w:val="24"/>
          <w:lang w:eastAsia="en-US"/>
        </w:rPr>
      </w:pPr>
      <w:r w:rsidRPr="009D31F2">
        <w:rPr>
          <w:rFonts w:ascii="Times New Roman" w:eastAsiaTheme="majorEastAsia" w:hAnsi="Times New Roman" w:cs="Times New Roman"/>
          <w:b/>
          <w:bCs/>
          <w:szCs w:val="24"/>
          <w:lang w:eastAsia="en-US"/>
        </w:rPr>
        <w:br w:type="page"/>
      </w:r>
    </w:p>
    <w:tbl>
      <w:tblPr>
        <w:tblStyle w:val="TableGrid"/>
        <w:tblpPr w:leftFromText="180" w:rightFromText="180" w:vertAnchor="text" w:horzAnchor="margin" w:tblpY="1005"/>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231"/>
        <w:gridCol w:w="1477"/>
      </w:tblGrid>
      <w:tr w:rsidR="004C0B63" w:rsidRPr="009D31F2" w14:paraId="45DA72A3" w14:textId="77777777" w:rsidTr="004C0B63">
        <w:tc>
          <w:tcPr>
            <w:tcW w:w="5000" w:type="pct"/>
            <w:gridSpan w:val="3"/>
            <w:tcBorders>
              <w:top w:val="single" w:sz="4" w:space="0" w:color="auto"/>
            </w:tcBorders>
            <w:shd w:val="clear" w:color="auto" w:fill="FFFFFF" w:themeFill="background1"/>
            <w:vAlign w:val="center"/>
          </w:tcPr>
          <w:p w14:paraId="6D17D1D9" w14:textId="77777777" w:rsidR="004C0B63" w:rsidRPr="00E3796B" w:rsidRDefault="004C0B63" w:rsidP="004C0B63">
            <w:pPr>
              <w:spacing w:line="360" w:lineRule="auto"/>
              <w:rPr>
                <w:rFonts w:ascii="Open Sans" w:eastAsia="Times New Roman" w:hAnsi="Open Sans" w:cs="Times New Roman"/>
                <w:color w:val="333333"/>
                <w:sz w:val="24"/>
                <w:szCs w:val="24"/>
                <w:lang w:val="en"/>
              </w:rPr>
            </w:pPr>
            <w:bookmarkStart w:id="27" w:name="_Toc422082017"/>
            <w:bookmarkStart w:id="28" w:name="_Toc424821602"/>
            <w:r w:rsidRPr="009D31F2">
              <w:rPr>
                <w:rFonts w:ascii="Times New Roman" w:eastAsia="Times New Roman" w:hAnsi="Times New Roman" w:cs="Times New Roman"/>
                <w:b/>
                <w:bCs/>
                <w:color w:val="2E74B5" w:themeColor="accent1" w:themeShade="BF"/>
                <w:sz w:val="24"/>
                <w:szCs w:val="24"/>
                <w:lang w:eastAsia="en-GB"/>
              </w:rPr>
              <w:lastRenderedPageBreak/>
              <w:t xml:space="preserve">In making this judgement, inspectors </w:t>
            </w:r>
            <w:r>
              <w:rPr>
                <w:rFonts w:ascii="Times New Roman" w:eastAsia="Times New Roman" w:hAnsi="Times New Roman" w:cs="Times New Roman"/>
                <w:b/>
                <w:bCs/>
                <w:color w:val="2E74B5" w:themeColor="accent1" w:themeShade="BF"/>
                <w:sz w:val="24"/>
                <w:szCs w:val="24"/>
                <w:lang w:eastAsia="en-GB"/>
              </w:rPr>
              <w:t>will consider the extent to which:</w:t>
            </w:r>
          </w:p>
        </w:tc>
      </w:tr>
      <w:tr w:rsidR="004C0B63" w:rsidRPr="009D31F2" w14:paraId="758880DE" w14:textId="77777777" w:rsidTr="004C0B63">
        <w:tc>
          <w:tcPr>
            <w:tcW w:w="306" w:type="pct"/>
            <w:tcBorders>
              <w:top w:val="single" w:sz="4" w:space="0" w:color="auto"/>
            </w:tcBorders>
            <w:shd w:val="clear" w:color="auto" w:fill="D6E3BC"/>
            <w:vAlign w:val="center"/>
          </w:tcPr>
          <w:p w14:paraId="686CAAE8"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w:t>
            </w:r>
          </w:p>
        </w:tc>
        <w:tc>
          <w:tcPr>
            <w:tcW w:w="3898" w:type="pct"/>
            <w:tcBorders>
              <w:top w:val="single" w:sz="4" w:space="0" w:color="auto"/>
            </w:tcBorders>
            <w:shd w:val="clear" w:color="auto" w:fill="D6E3BC"/>
          </w:tcPr>
          <w:p w14:paraId="2BE5825D" w14:textId="77777777" w:rsidR="004C0B63" w:rsidRPr="009D31F2" w:rsidRDefault="00664A7D" w:rsidP="004C0B63">
            <w:pPr>
              <w:jc w:val="both"/>
              <w:rPr>
                <w:rFonts w:ascii="Times New Roman" w:hAnsi="Times New Roman" w:cs="Times New Roman"/>
                <w:b/>
              </w:rPr>
            </w:pPr>
            <w:proofErr w:type="gramStart"/>
            <w:r>
              <w:rPr>
                <w:rFonts w:ascii="Times New Roman" w:hAnsi="Times New Roman" w:cs="Times New Roman"/>
                <w:b/>
              </w:rPr>
              <w:t>t</w:t>
            </w:r>
            <w:r w:rsidR="004C0B63" w:rsidRPr="009D31F2">
              <w:rPr>
                <w:rFonts w:ascii="Times New Roman" w:hAnsi="Times New Roman" w:cs="Times New Roman"/>
                <w:b/>
              </w:rPr>
              <w:t>eaching</w:t>
            </w:r>
            <w:proofErr w:type="gramEnd"/>
            <w:r w:rsidR="004C0B63" w:rsidRPr="009D31F2">
              <w:rPr>
                <w:rFonts w:ascii="Times New Roman" w:hAnsi="Times New Roman" w:cs="Times New Roman"/>
                <w:b/>
              </w:rPr>
              <w:t xml:space="preserve"> and assessment methods and resources inspire and challenge all learners and meet their different needs, including the most able and the most disadvantaged, enabling them to enjoy learning and develop their know</w:t>
            </w:r>
            <w:r>
              <w:rPr>
                <w:rFonts w:ascii="Times New Roman" w:hAnsi="Times New Roman" w:cs="Times New Roman"/>
                <w:b/>
              </w:rPr>
              <w:t>ledge, skills and understanding</w:t>
            </w:r>
          </w:p>
          <w:p w14:paraId="1EC6FBD6" w14:textId="77777777" w:rsidR="004C0B63" w:rsidRPr="009D31F2" w:rsidRDefault="004C0B63" w:rsidP="004C0B63">
            <w:pPr>
              <w:jc w:val="both"/>
              <w:rPr>
                <w:rFonts w:ascii="Times New Roman" w:hAnsi="Times New Roman" w:cs="Times New Roman"/>
                <w:b/>
                <w:sz w:val="16"/>
                <w:szCs w:val="16"/>
              </w:rPr>
            </w:pPr>
          </w:p>
        </w:tc>
        <w:tc>
          <w:tcPr>
            <w:tcW w:w="796" w:type="pct"/>
            <w:tcBorders>
              <w:top w:val="single" w:sz="4" w:space="0" w:color="auto"/>
            </w:tcBorders>
            <w:shd w:val="clear" w:color="auto" w:fill="D6E3BC"/>
          </w:tcPr>
          <w:p w14:paraId="52B7F03F" w14:textId="77777777" w:rsidR="004C0B63" w:rsidRPr="009D31F2" w:rsidRDefault="004C0B63" w:rsidP="00B92CFA">
            <w:pPr>
              <w:jc w:val="right"/>
              <w:rPr>
                <w:rFonts w:ascii="Times New Roman" w:hAnsi="Times New Roman" w:cs="Times New Roman"/>
                <w:b/>
                <w:sz w:val="24"/>
                <w:szCs w:val="24"/>
              </w:rPr>
            </w:pPr>
          </w:p>
        </w:tc>
      </w:tr>
      <w:tr w:rsidR="004C0B63" w:rsidRPr="009D31F2" w14:paraId="3C039987" w14:textId="77777777" w:rsidTr="004C0B63">
        <w:tc>
          <w:tcPr>
            <w:tcW w:w="306" w:type="pct"/>
            <w:shd w:val="clear" w:color="auto" w:fill="FFFFFF"/>
            <w:vAlign w:val="center"/>
          </w:tcPr>
          <w:p w14:paraId="10C4B8A4"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2</w:t>
            </w:r>
          </w:p>
        </w:tc>
        <w:tc>
          <w:tcPr>
            <w:tcW w:w="3898" w:type="pct"/>
            <w:shd w:val="clear" w:color="auto" w:fill="FFFFFF"/>
          </w:tcPr>
          <w:p w14:paraId="65EC25F2" w14:textId="77777777" w:rsidR="004C0B63" w:rsidRPr="009D31F2" w:rsidRDefault="00664A7D" w:rsidP="004C0B63">
            <w:pPr>
              <w:jc w:val="both"/>
              <w:rPr>
                <w:rFonts w:ascii="Times New Roman" w:hAnsi="Times New Roman" w:cs="Times New Roman"/>
                <w:b/>
              </w:rPr>
            </w:pPr>
            <w:proofErr w:type="gramStart"/>
            <w:r>
              <w:rPr>
                <w:rFonts w:ascii="Times New Roman" w:hAnsi="Times New Roman" w:cs="Times New Roman"/>
                <w:b/>
              </w:rPr>
              <w:t>l</w:t>
            </w:r>
            <w:r w:rsidR="004C0B63" w:rsidRPr="009D31F2">
              <w:rPr>
                <w:rFonts w:ascii="Times New Roman" w:hAnsi="Times New Roman" w:cs="Times New Roman"/>
                <w:b/>
              </w:rPr>
              <w:t>earners</w:t>
            </w:r>
            <w:proofErr w:type="gramEnd"/>
            <w:r w:rsidR="004C0B63" w:rsidRPr="009D31F2">
              <w:rPr>
                <w:rFonts w:ascii="Times New Roman" w:hAnsi="Times New Roman" w:cs="Times New Roman"/>
                <w:b/>
              </w:rPr>
              <w:t xml:space="preserve"> are supported to achieve their learning goals, both i</w:t>
            </w:r>
            <w:r>
              <w:rPr>
                <w:rFonts w:ascii="Times New Roman" w:hAnsi="Times New Roman" w:cs="Times New Roman"/>
                <w:b/>
              </w:rPr>
              <w:t>n and between learning sessions</w:t>
            </w:r>
          </w:p>
          <w:p w14:paraId="2F78A1DC"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FFFFFF"/>
          </w:tcPr>
          <w:p w14:paraId="41E652CF" w14:textId="77777777" w:rsidR="004C0B63" w:rsidRPr="009D31F2" w:rsidRDefault="00B92CFA" w:rsidP="00B92CFA">
            <w:pPr>
              <w:jc w:val="right"/>
              <w:rPr>
                <w:rFonts w:ascii="Times New Roman" w:hAnsi="Times New Roman" w:cs="Times New Roman"/>
                <w:b/>
                <w:sz w:val="24"/>
                <w:szCs w:val="24"/>
              </w:rPr>
            </w:pPr>
            <w:r>
              <w:rPr>
                <w:rFonts w:ascii="Times New Roman" w:hAnsi="Times New Roman" w:cs="Times New Roman"/>
                <w:b/>
                <w:sz w:val="24"/>
                <w:szCs w:val="24"/>
              </w:rPr>
              <w:t>1.1, 1.3</w:t>
            </w:r>
            <w:r w:rsidR="00DE3565">
              <w:rPr>
                <w:rFonts w:ascii="Times New Roman" w:hAnsi="Times New Roman" w:cs="Times New Roman"/>
                <w:b/>
                <w:sz w:val="24"/>
                <w:szCs w:val="24"/>
              </w:rPr>
              <w:t>, 1.2.2.4</w:t>
            </w:r>
          </w:p>
        </w:tc>
      </w:tr>
      <w:tr w:rsidR="004C0B63" w:rsidRPr="009D31F2" w14:paraId="5D8B858F" w14:textId="77777777" w:rsidTr="004C0B63">
        <w:tc>
          <w:tcPr>
            <w:tcW w:w="306" w:type="pct"/>
            <w:shd w:val="clear" w:color="auto" w:fill="D6E3BC"/>
            <w:vAlign w:val="center"/>
          </w:tcPr>
          <w:p w14:paraId="7125B113"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3</w:t>
            </w:r>
          </w:p>
        </w:tc>
        <w:tc>
          <w:tcPr>
            <w:tcW w:w="3898" w:type="pct"/>
            <w:shd w:val="clear" w:color="auto" w:fill="D6E3BC"/>
          </w:tcPr>
          <w:p w14:paraId="4E07085C" w14:textId="77777777" w:rsidR="004C0B63" w:rsidRPr="009D31F2" w:rsidRDefault="00664A7D" w:rsidP="004C0B63">
            <w:pPr>
              <w:jc w:val="both"/>
              <w:rPr>
                <w:rFonts w:ascii="Times New Roman" w:hAnsi="Times New Roman" w:cs="Times New Roman"/>
                <w:b/>
              </w:rPr>
            </w:pPr>
            <w:proofErr w:type="gramStart"/>
            <w:r>
              <w:rPr>
                <w:rFonts w:ascii="Times New Roman" w:hAnsi="Times New Roman" w:cs="Times New Roman"/>
                <w:b/>
              </w:rPr>
              <w:t>s</w:t>
            </w:r>
            <w:r w:rsidR="004C0B63" w:rsidRPr="009D31F2">
              <w:rPr>
                <w:rFonts w:ascii="Times New Roman" w:hAnsi="Times New Roman" w:cs="Times New Roman"/>
                <w:b/>
              </w:rPr>
              <w:t>taff</w:t>
            </w:r>
            <w:proofErr w:type="gramEnd"/>
            <w:r w:rsidR="004C0B63" w:rsidRPr="009D31F2">
              <w:rPr>
                <w:rFonts w:ascii="Times New Roman" w:hAnsi="Times New Roman" w:cs="Times New Roman"/>
                <w:b/>
              </w:rPr>
              <w:t xml:space="preserve"> have qualifications, training, subject knowledge and experience relevant to their roles and use these to plan and deliver learning appropriate to learners of all abilities, reflect good industry pra</w:t>
            </w:r>
            <w:r>
              <w:rPr>
                <w:rFonts w:ascii="Times New Roman" w:hAnsi="Times New Roman" w:cs="Times New Roman"/>
                <w:b/>
              </w:rPr>
              <w:t>ctice and meet employers’ needs</w:t>
            </w:r>
          </w:p>
          <w:p w14:paraId="7ED87EF8"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D6E3BC"/>
          </w:tcPr>
          <w:p w14:paraId="528BF038" w14:textId="77777777" w:rsidR="004C0B63" w:rsidRPr="009D31F2" w:rsidRDefault="004C0B63" w:rsidP="00B92CFA">
            <w:pPr>
              <w:jc w:val="right"/>
              <w:rPr>
                <w:rFonts w:ascii="Times New Roman" w:hAnsi="Times New Roman" w:cs="Times New Roman"/>
                <w:b/>
                <w:sz w:val="24"/>
                <w:szCs w:val="24"/>
              </w:rPr>
            </w:pPr>
          </w:p>
        </w:tc>
      </w:tr>
      <w:tr w:rsidR="004C0B63" w:rsidRPr="009D31F2" w14:paraId="6BEF0553" w14:textId="77777777" w:rsidTr="004C0B63">
        <w:tc>
          <w:tcPr>
            <w:tcW w:w="306" w:type="pct"/>
            <w:shd w:val="clear" w:color="auto" w:fill="FFFFFF"/>
            <w:vAlign w:val="center"/>
          </w:tcPr>
          <w:p w14:paraId="4C8FAA65"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4</w:t>
            </w:r>
          </w:p>
        </w:tc>
        <w:tc>
          <w:tcPr>
            <w:tcW w:w="3898" w:type="pct"/>
            <w:shd w:val="clear" w:color="auto" w:fill="FFFFFF"/>
          </w:tcPr>
          <w:p w14:paraId="3E88D0AA" w14:textId="77777777" w:rsidR="004C0B63" w:rsidRPr="009D31F2" w:rsidRDefault="00664A7D" w:rsidP="004C0B63">
            <w:pPr>
              <w:jc w:val="both"/>
              <w:rPr>
                <w:rFonts w:ascii="Times New Roman" w:hAnsi="Times New Roman" w:cs="Times New Roman"/>
                <w:b/>
              </w:rPr>
            </w:pPr>
            <w:proofErr w:type="gramStart"/>
            <w:r>
              <w:rPr>
                <w:rFonts w:ascii="Times New Roman" w:hAnsi="Times New Roman" w:cs="Times New Roman"/>
                <w:b/>
              </w:rPr>
              <w:t>s</w:t>
            </w:r>
            <w:r w:rsidR="004C0B63" w:rsidRPr="009D31F2">
              <w:rPr>
                <w:rFonts w:ascii="Times New Roman" w:hAnsi="Times New Roman" w:cs="Times New Roman"/>
                <w:b/>
              </w:rPr>
              <w:t>taff</w:t>
            </w:r>
            <w:proofErr w:type="gramEnd"/>
            <w:r w:rsidR="004C0B63" w:rsidRPr="009D31F2">
              <w:rPr>
                <w:rFonts w:ascii="Times New Roman" w:hAnsi="Times New Roman" w:cs="Times New Roman"/>
                <w:b/>
              </w:rPr>
              <w:t xml:space="preserve"> identify learners’ support and additional learning needs quickly and accurately through effective initial assessment, leading to the provision of high quality and effective support to help learn</w:t>
            </w:r>
            <w:r>
              <w:rPr>
                <w:rFonts w:ascii="Times New Roman" w:hAnsi="Times New Roman" w:cs="Times New Roman"/>
                <w:b/>
              </w:rPr>
              <w:t>ers achieve as well as they can</w:t>
            </w:r>
          </w:p>
          <w:p w14:paraId="21B9D9C9"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FFFFFF"/>
          </w:tcPr>
          <w:p w14:paraId="71E4A731" w14:textId="77777777" w:rsidR="004C0B63" w:rsidRPr="009D31F2" w:rsidRDefault="00B92CFA" w:rsidP="00B92CFA">
            <w:pPr>
              <w:jc w:val="right"/>
              <w:rPr>
                <w:rFonts w:ascii="Times New Roman" w:hAnsi="Times New Roman" w:cs="Times New Roman"/>
                <w:b/>
                <w:sz w:val="24"/>
                <w:szCs w:val="24"/>
              </w:rPr>
            </w:pPr>
            <w:r>
              <w:rPr>
                <w:rFonts w:ascii="Times New Roman" w:hAnsi="Times New Roman" w:cs="Times New Roman"/>
                <w:b/>
                <w:sz w:val="24"/>
                <w:szCs w:val="24"/>
              </w:rPr>
              <w:t>1.3</w:t>
            </w:r>
          </w:p>
        </w:tc>
      </w:tr>
      <w:tr w:rsidR="004C0B63" w:rsidRPr="009D31F2" w14:paraId="7074920B" w14:textId="77777777" w:rsidTr="004C0B63">
        <w:tc>
          <w:tcPr>
            <w:tcW w:w="306" w:type="pct"/>
            <w:shd w:val="clear" w:color="auto" w:fill="D6E3BC"/>
            <w:vAlign w:val="center"/>
          </w:tcPr>
          <w:p w14:paraId="4BAC2B2D"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5</w:t>
            </w:r>
          </w:p>
        </w:tc>
        <w:tc>
          <w:tcPr>
            <w:tcW w:w="3898" w:type="pct"/>
            <w:shd w:val="clear" w:color="auto" w:fill="D6E3BC"/>
          </w:tcPr>
          <w:p w14:paraId="27013816" w14:textId="77777777" w:rsidR="004C0B63" w:rsidRPr="009D31F2" w:rsidRDefault="00664A7D" w:rsidP="004C0B63">
            <w:pPr>
              <w:jc w:val="both"/>
              <w:rPr>
                <w:rFonts w:ascii="Times New Roman" w:hAnsi="Times New Roman" w:cs="Times New Roman"/>
                <w:b/>
              </w:rPr>
            </w:pPr>
            <w:proofErr w:type="gramStart"/>
            <w:r>
              <w:rPr>
                <w:rFonts w:ascii="Times New Roman" w:hAnsi="Times New Roman" w:cs="Times New Roman"/>
                <w:b/>
              </w:rPr>
              <w:t>s</w:t>
            </w:r>
            <w:r w:rsidR="004C0B63" w:rsidRPr="009D31F2">
              <w:rPr>
                <w:rFonts w:ascii="Times New Roman" w:hAnsi="Times New Roman" w:cs="Times New Roman"/>
                <w:b/>
              </w:rPr>
              <w:t>taff</w:t>
            </w:r>
            <w:proofErr w:type="gramEnd"/>
            <w:r w:rsidR="004C0B63" w:rsidRPr="009D31F2">
              <w:rPr>
                <w:rFonts w:ascii="Times New Roman" w:hAnsi="Times New Roman" w:cs="Times New Roman"/>
                <w:b/>
              </w:rPr>
              <w:t xml:space="preserve"> work with learners to ensure that teaching, learning and assessment are tailored to enable all learners to make good progress a</w:t>
            </w:r>
            <w:r>
              <w:rPr>
                <w:rFonts w:ascii="Times New Roman" w:hAnsi="Times New Roman" w:cs="Times New Roman"/>
                <w:b/>
              </w:rPr>
              <w:t>nd prepare for their next steps</w:t>
            </w:r>
          </w:p>
          <w:p w14:paraId="74D17C8E"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D6E3BC"/>
          </w:tcPr>
          <w:p w14:paraId="23A44840" w14:textId="77777777" w:rsidR="004C0B63" w:rsidRPr="009D31F2" w:rsidRDefault="00B92CFA" w:rsidP="00B92CFA">
            <w:pPr>
              <w:jc w:val="right"/>
              <w:rPr>
                <w:rFonts w:ascii="Times New Roman" w:hAnsi="Times New Roman" w:cs="Times New Roman"/>
                <w:b/>
                <w:sz w:val="24"/>
                <w:szCs w:val="24"/>
              </w:rPr>
            </w:pPr>
            <w:r>
              <w:rPr>
                <w:rFonts w:ascii="Times New Roman" w:hAnsi="Times New Roman" w:cs="Times New Roman"/>
                <w:b/>
                <w:sz w:val="24"/>
                <w:szCs w:val="24"/>
              </w:rPr>
              <w:t>1.1, 1.2.1</w:t>
            </w:r>
          </w:p>
        </w:tc>
      </w:tr>
      <w:tr w:rsidR="004C0B63" w:rsidRPr="009D31F2" w14:paraId="68D00217" w14:textId="77777777" w:rsidTr="004C0B63">
        <w:tc>
          <w:tcPr>
            <w:tcW w:w="306" w:type="pct"/>
            <w:shd w:val="clear" w:color="auto" w:fill="FFFFFF"/>
            <w:vAlign w:val="center"/>
          </w:tcPr>
          <w:p w14:paraId="4313A52F"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6</w:t>
            </w:r>
          </w:p>
        </w:tc>
        <w:tc>
          <w:tcPr>
            <w:tcW w:w="3898" w:type="pct"/>
            <w:shd w:val="clear" w:color="auto" w:fill="FFFFFF"/>
          </w:tcPr>
          <w:p w14:paraId="63B4D935" w14:textId="77777777" w:rsidR="004C0B63" w:rsidRPr="009D31F2" w:rsidRDefault="00664A7D" w:rsidP="004C0B63">
            <w:pPr>
              <w:jc w:val="both"/>
              <w:rPr>
                <w:rFonts w:ascii="Times New Roman" w:hAnsi="Times New Roman" w:cs="Times New Roman"/>
                <w:b/>
              </w:rPr>
            </w:pPr>
            <w:proofErr w:type="gramStart"/>
            <w:r>
              <w:rPr>
                <w:rFonts w:ascii="Times New Roman" w:hAnsi="Times New Roman" w:cs="Times New Roman"/>
                <w:b/>
              </w:rPr>
              <w:t>s</w:t>
            </w:r>
            <w:r w:rsidR="004C0B63" w:rsidRPr="009D31F2">
              <w:rPr>
                <w:rFonts w:ascii="Times New Roman" w:hAnsi="Times New Roman" w:cs="Times New Roman"/>
                <w:b/>
              </w:rPr>
              <w:t>taff</w:t>
            </w:r>
            <w:proofErr w:type="gramEnd"/>
            <w:r w:rsidR="004C0B63" w:rsidRPr="009D31F2">
              <w:rPr>
                <w:rFonts w:ascii="Times New Roman" w:hAnsi="Times New Roman" w:cs="Times New Roman"/>
                <w:b/>
              </w:rPr>
              <w:t xml:space="preserve"> assess learners’ progress and performance and ensure that assessments and reviews are timely, frequent, fair, informative and reliable </w:t>
            </w:r>
          </w:p>
          <w:p w14:paraId="2BFDBDFE"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FFFFFF"/>
          </w:tcPr>
          <w:p w14:paraId="406E76CA" w14:textId="77777777" w:rsidR="004C0B63" w:rsidRPr="009D31F2" w:rsidRDefault="00DE3565" w:rsidP="00B92CFA">
            <w:pPr>
              <w:jc w:val="right"/>
              <w:rPr>
                <w:rFonts w:ascii="Times New Roman" w:hAnsi="Times New Roman" w:cs="Times New Roman"/>
                <w:b/>
                <w:sz w:val="24"/>
                <w:szCs w:val="24"/>
              </w:rPr>
            </w:pPr>
            <w:r>
              <w:rPr>
                <w:rFonts w:ascii="Times New Roman" w:hAnsi="Times New Roman" w:cs="Times New Roman"/>
                <w:b/>
                <w:sz w:val="24"/>
                <w:szCs w:val="24"/>
              </w:rPr>
              <w:t>1.2.2.4</w:t>
            </w:r>
          </w:p>
        </w:tc>
      </w:tr>
      <w:tr w:rsidR="004C0B63" w:rsidRPr="009D31F2" w14:paraId="1B943BB2" w14:textId="77777777" w:rsidTr="004C0B63">
        <w:tc>
          <w:tcPr>
            <w:tcW w:w="306" w:type="pct"/>
            <w:shd w:val="clear" w:color="auto" w:fill="D6E3BC"/>
            <w:vAlign w:val="center"/>
          </w:tcPr>
          <w:p w14:paraId="0EED1CFA"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7</w:t>
            </w:r>
          </w:p>
        </w:tc>
        <w:tc>
          <w:tcPr>
            <w:tcW w:w="3898" w:type="pct"/>
            <w:shd w:val="clear" w:color="auto" w:fill="D6E3BC"/>
          </w:tcPr>
          <w:p w14:paraId="397D5686" w14:textId="77777777" w:rsidR="004C0B63" w:rsidRPr="009D31F2" w:rsidRDefault="00664A7D" w:rsidP="004C0B63">
            <w:pPr>
              <w:jc w:val="both"/>
              <w:rPr>
                <w:rFonts w:ascii="Times New Roman" w:hAnsi="Times New Roman" w:cs="Times New Roman"/>
                <w:b/>
              </w:rPr>
            </w:pPr>
            <w:proofErr w:type="gramStart"/>
            <w:r>
              <w:rPr>
                <w:rFonts w:ascii="Times New Roman" w:hAnsi="Times New Roman" w:cs="Times New Roman"/>
                <w:b/>
              </w:rPr>
              <w:t>l</w:t>
            </w:r>
            <w:r w:rsidR="004C0B63" w:rsidRPr="009D31F2">
              <w:rPr>
                <w:rFonts w:ascii="Times New Roman" w:hAnsi="Times New Roman" w:cs="Times New Roman"/>
                <w:b/>
              </w:rPr>
              <w:t>earners</w:t>
            </w:r>
            <w:proofErr w:type="gramEnd"/>
            <w:r w:rsidR="004C0B63" w:rsidRPr="009D31F2">
              <w:rPr>
                <w:rFonts w:ascii="Times New Roman" w:hAnsi="Times New Roman" w:cs="Times New Roman"/>
                <w:b/>
              </w:rPr>
              <w:t xml:space="preserve"> receive clear and constructive feedback through assessment and progress reviews and/or during personal tutorials so that they know what they have to do to improve their skills, knowledge and understanding </w:t>
            </w:r>
            <w:r>
              <w:rPr>
                <w:rFonts w:ascii="Times New Roman" w:hAnsi="Times New Roman" w:cs="Times New Roman"/>
                <w:b/>
              </w:rPr>
              <w:t>to achieve their full potential</w:t>
            </w:r>
          </w:p>
          <w:p w14:paraId="186D12E5"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D6E3BC"/>
          </w:tcPr>
          <w:p w14:paraId="2B7AA838" w14:textId="77777777" w:rsidR="004C0B63" w:rsidRPr="009D31F2" w:rsidRDefault="005339CC" w:rsidP="00B92CFA">
            <w:pPr>
              <w:jc w:val="right"/>
              <w:rPr>
                <w:rFonts w:ascii="Times New Roman" w:hAnsi="Times New Roman" w:cs="Times New Roman"/>
                <w:b/>
                <w:sz w:val="24"/>
                <w:szCs w:val="24"/>
              </w:rPr>
            </w:pPr>
            <w:r>
              <w:rPr>
                <w:rFonts w:ascii="Times New Roman" w:hAnsi="Times New Roman" w:cs="Times New Roman"/>
                <w:b/>
                <w:sz w:val="24"/>
                <w:szCs w:val="24"/>
              </w:rPr>
              <w:t>1.2.2.3</w:t>
            </w:r>
          </w:p>
        </w:tc>
      </w:tr>
      <w:tr w:rsidR="004C0B63" w:rsidRPr="009D31F2" w14:paraId="5430DBB0" w14:textId="77777777" w:rsidTr="004C0B63">
        <w:tc>
          <w:tcPr>
            <w:tcW w:w="306" w:type="pct"/>
            <w:shd w:val="clear" w:color="auto" w:fill="FFFFFF"/>
            <w:vAlign w:val="center"/>
          </w:tcPr>
          <w:p w14:paraId="20C2DCDB"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8</w:t>
            </w:r>
          </w:p>
        </w:tc>
        <w:tc>
          <w:tcPr>
            <w:tcW w:w="3898" w:type="pct"/>
            <w:shd w:val="clear" w:color="auto" w:fill="FFFFFF"/>
          </w:tcPr>
          <w:p w14:paraId="6E9F7215" w14:textId="77777777" w:rsidR="004C0B63" w:rsidRPr="009D31F2" w:rsidRDefault="00664A7D" w:rsidP="004C0B63">
            <w:pPr>
              <w:jc w:val="both"/>
              <w:rPr>
                <w:rFonts w:ascii="Times New Roman" w:hAnsi="Times New Roman" w:cs="Times New Roman"/>
                <w:b/>
              </w:rPr>
            </w:pPr>
            <w:proofErr w:type="gramStart"/>
            <w:r>
              <w:rPr>
                <w:rFonts w:ascii="Times New Roman" w:hAnsi="Times New Roman" w:cs="Times New Roman"/>
                <w:b/>
              </w:rPr>
              <w:t>em</w:t>
            </w:r>
            <w:r w:rsidR="004C0B63" w:rsidRPr="009D31F2">
              <w:rPr>
                <w:rFonts w:ascii="Times New Roman" w:hAnsi="Times New Roman" w:cs="Times New Roman"/>
                <w:b/>
              </w:rPr>
              <w:t>ployers</w:t>
            </w:r>
            <w:proofErr w:type="gramEnd"/>
            <w:r w:rsidR="004C0B63" w:rsidRPr="009D31F2">
              <w:rPr>
                <w:rFonts w:ascii="Times New Roman" w:hAnsi="Times New Roman" w:cs="Times New Roman"/>
                <w:b/>
              </w:rPr>
              <w:t>, parents and carers, as appropriate, are engaged in planning learners’ development; they are kept informed by the provider of each learners’ attendance, progress and</w:t>
            </w:r>
            <w:r>
              <w:rPr>
                <w:rFonts w:ascii="Times New Roman" w:hAnsi="Times New Roman" w:cs="Times New Roman"/>
                <w:b/>
              </w:rPr>
              <w:t xml:space="preserve"> improvement, where appropriate</w:t>
            </w:r>
          </w:p>
          <w:p w14:paraId="75E87621"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FFFFFF"/>
          </w:tcPr>
          <w:p w14:paraId="7208BC68" w14:textId="77777777" w:rsidR="004C0B63" w:rsidRPr="009D31F2" w:rsidRDefault="004C0B63" w:rsidP="00B92CFA">
            <w:pPr>
              <w:jc w:val="right"/>
              <w:rPr>
                <w:rFonts w:ascii="Times New Roman" w:hAnsi="Times New Roman" w:cs="Times New Roman"/>
                <w:b/>
                <w:sz w:val="24"/>
                <w:szCs w:val="24"/>
              </w:rPr>
            </w:pPr>
          </w:p>
        </w:tc>
      </w:tr>
      <w:tr w:rsidR="004C0B63" w:rsidRPr="009D31F2" w14:paraId="6B79F24F" w14:textId="77777777" w:rsidTr="004C0B63">
        <w:tc>
          <w:tcPr>
            <w:tcW w:w="306" w:type="pct"/>
            <w:shd w:val="clear" w:color="auto" w:fill="D6E3BC"/>
            <w:vAlign w:val="center"/>
          </w:tcPr>
          <w:p w14:paraId="7168DD28"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9</w:t>
            </w:r>
          </w:p>
        </w:tc>
        <w:tc>
          <w:tcPr>
            <w:tcW w:w="3898" w:type="pct"/>
            <w:shd w:val="clear" w:color="auto" w:fill="D6E3BC"/>
          </w:tcPr>
          <w:p w14:paraId="5EF928C9" w14:textId="77777777" w:rsidR="004C0B63" w:rsidRPr="009D31F2" w:rsidRDefault="00664A7D" w:rsidP="004C0B63">
            <w:pPr>
              <w:jc w:val="both"/>
              <w:rPr>
                <w:rFonts w:ascii="Times New Roman" w:hAnsi="Times New Roman" w:cs="Times New Roman"/>
                <w:b/>
              </w:rPr>
            </w:pPr>
            <w:proofErr w:type="gramStart"/>
            <w:r>
              <w:rPr>
                <w:rFonts w:ascii="Times New Roman" w:hAnsi="Times New Roman" w:cs="Times New Roman"/>
                <w:b/>
              </w:rPr>
              <w:t>t</w:t>
            </w:r>
            <w:r w:rsidR="004C0B63" w:rsidRPr="009D31F2">
              <w:rPr>
                <w:rFonts w:ascii="Times New Roman" w:hAnsi="Times New Roman" w:cs="Times New Roman"/>
                <w:b/>
              </w:rPr>
              <w:t>eaching</w:t>
            </w:r>
            <w:proofErr w:type="gramEnd"/>
            <w:r w:rsidR="004C0B63" w:rsidRPr="009D31F2">
              <w:rPr>
                <w:rFonts w:ascii="Times New Roman" w:hAnsi="Times New Roman" w:cs="Times New Roman"/>
                <w:b/>
              </w:rPr>
              <w:t>, learning and assessment promote equality, raise awareness of diversity and tackle discrimination, victimisation, harassment, stereotypi</w:t>
            </w:r>
            <w:r>
              <w:rPr>
                <w:rFonts w:ascii="Times New Roman" w:hAnsi="Times New Roman" w:cs="Times New Roman"/>
                <w:b/>
              </w:rPr>
              <w:t>ng, radicalisation and bullying</w:t>
            </w:r>
          </w:p>
          <w:p w14:paraId="179E9E88"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D6E3BC"/>
          </w:tcPr>
          <w:p w14:paraId="3B349662" w14:textId="77777777" w:rsidR="004C0B63" w:rsidRPr="009D31F2" w:rsidRDefault="00B92CFA" w:rsidP="00B92CFA">
            <w:pPr>
              <w:jc w:val="right"/>
              <w:rPr>
                <w:rFonts w:ascii="Times New Roman" w:hAnsi="Times New Roman" w:cs="Times New Roman"/>
                <w:b/>
                <w:sz w:val="24"/>
                <w:szCs w:val="24"/>
              </w:rPr>
            </w:pPr>
            <w:r>
              <w:rPr>
                <w:rFonts w:ascii="Times New Roman" w:hAnsi="Times New Roman" w:cs="Times New Roman"/>
                <w:b/>
                <w:sz w:val="24"/>
                <w:szCs w:val="24"/>
              </w:rPr>
              <w:t>1.2.2.2</w:t>
            </w:r>
          </w:p>
        </w:tc>
      </w:tr>
      <w:tr w:rsidR="004C0B63" w:rsidRPr="009D31F2" w14:paraId="79F42100" w14:textId="77777777" w:rsidTr="004C0B63">
        <w:tc>
          <w:tcPr>
            <w:tcW w:w="306" w:type="pct"/>
            <w:shd w:val="clear" w:color="auto" w:fill="FFFFFF"/>
            <w:vAlign w:val="center"/>
          </w:tcPr>
          <w:p w14:paraId="4051B031"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10</w:t>
            </w:r>
          </w:p>
        </w:tc>
        <w:tc>
          <w:tcPr>
            <w:tcW w:w="3898" w:type="pct"/>
            <w:shd w:val="clear" w:color="auto" w:fill="FFFFFF"/>
          </w:tcPr>
          <w:p w14:paraId="18E12C6F" w14:textId="77777777" w:rsidR="004C0B63" w:rsidRPr="009D31F2" w:rsidRDefault="00664A7D" w:rsidP="004C0B63">
            <w:pPr>
              <w:jc w:val="both"/>
              <w:rPr>
                <w:rFonts w:ascii="Times New Roman" w:hAnsi="Times New Roman" w:cs="Times New Roman"/>
                <w:b/>
              </w:rPr>
            </w:pPr>
            <w:proofErr w:type="gramStart"/>
            <w:r>
              <w:rPr>
                <w:rFonts w:ascii="Times New Roman" w:hAnsi="Times New Roman" w:cs="Times New Roman"/>
                <w:b/>
              </w:rPr>
              <w:t>s</w:t>
            </w:r>
            <w:r w:rsidR="004C0B63" w:rsidRPr="009D31F2">
              <w:rPr>
                <w:rFonts w:ascii="Times New Roman" w:hAnsi="Times New Roman" w:cs="Times New Roman"/>
                <w:b/>
              </w:rPr>
              <w:t>taff</w:t>
            </w:r>
            <w:proofErr w:type="gramEnd"/>
            <w:r w:rsidR="004C0B63" w:rsidRPr="009D31F2">
              <w:rPr>
                <w:rFonts w:ascii="Times New Roman" w:hAnsi="Times New Roman" w:cs="Times New Roman"/>
                <w:b/>
              </w:rPr>
              <w:t xml:space="preserve"> are aware of and plan for individual learners’ diverse needs in teaching or training sessions and provide effective support, including making reasonable adjustments for disabled learners or those with special educational needs</w:t>
            </w:r>
          </w:p>
          <w:p w14:paraId="11724FA1"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FFFFFF"/>
          </w:tcPr>
          <w:p w14:paraId="69659AE5" w14:textId="77777777" w:rsidR="004C0B63" w:rsidRPr="009D31F2" w:rsidRDefault="004C0B63" w:rsidP="00B92CFA">
            <w:pPr>
              <w:jc w:val="right"/>
              <w:rPr>
                <w:rFonts w:ascii="Times New Roman" w:hAnsi="Times New Roman" w:cs="Times New Roman"/>
                <w:b/>
                <w:sz w:val="24"/>
                <w:szCs w:val="24"/>
              </w:rPr>
            </w:pPr>
          </w:p>
        </w:tc>
      </w:tr>
      <w:tr w:rsidR="004C0B63" w:rsidRPr="009D31F2" w14:paraId="4D9A9F79" w14:textId="77777777" w:rsidTr="004C0B63">
        <w:tc>
          <w:tcPr>
            <w:tcW w:w="306" w:type="pct"/>
            <w:shd w:val="clear" w:color="auto" w:fill="D6E3BC"/>
            <w:vAlign w:val="center"/>
          </w:tcPr>
          <w:p w14:paraId="25A2E6BA"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11</w:t>
            </w:r>
          </w:p>
        </w:tc>
        <w:tc>
          <w:tcPr>
            <w:tcW w:w="3898" w:type="pct"/>
            <w:shd w:val="clear" w:color="auto" w:fill="D6E3BC"/>
          </w:tcPr>
          <w:p w14:paraId="757A2C6F" w14:textId="77777777" w:rsidR="004C0B63" w:rsidRPr="009D31F2" w:rsidRDefault="00664A7D" w:rsidP="004C0B63">
            <w:pPr>
              <w:jc w:val="both"/>
              <w:rPr>
                <w:rFonts w:ascii="Times New Roman" w:hAnsi="Times New Roman" w:cs="Times New Roman"/>
                <w:b/>
              </w:rPr>
            </w:pPr>
            <w:proofErr w:type="gramStart"/>
            <w:r>
              <w:rPr>
                <w:rFonts w:ascii="Times New Roman" w:hAnsi="Times New Roman" w:cs="Times New Roman"/>
                <w:b/>
              </w:rPr>
              <w:t>t</w:t>
            </w:r>
            <w:r w:rsidR="004C0B63" w:rsidRPr="009D31F2">
              <w:rPr>
                <w:rFonts w:ascii="Times New Roman" w:hAnsi="Times New Roman" w:cs="Times New Roman"/>
                <w:b/>
              </w:rPr>
              <w:t>eaching</w:t>
            </w:r>
            <w:proofErr w:type="gramEnd"/>
            <w:r w:rsidR="004C0B63" w:rsidRPr="009D31F2">
              <w:rPr>
                <w:rFonts w:ascii="Times New Roman" w:hAnsi="Times New Roman" w:cs="Times New Roman"/>
                <w:b/>
              </w:rPr>
              <w:t xml:space="preserve"> promotes learners’ spiritual, moral, </w:t>
            </w:r>
            <w:r>
              <w:rPr>
                <w:rFonts w:ascii="Times New Roman" w:hAnsi="Times New Roman" w:cs="Times New Roman"/>
                <w:b/>
              </w:rPr>
              <w:t>social and cultural development</w:t>
            </w:r>
          </w:p>
          <w:p w14:paraId="6B07875F"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D6E3BC"/>
          </w:tcPr>
          <w:p w14:paraId="1AE13AD4" w14:textId="77777777" w:rsidR="004C0B63" w:rsidRPr="009D31F2" w:rsidRDefault="00B92CFA" w:rsidP="00B92CFA">
            <w:pPr>
              <w:jc w:val="right"/>
              <w:rPr>
                <w:rFonts w:ascii="Times New Roman" w:hAnsi="Times New Roman" w:cs="Times New Roman"/>
                <w:b/>
                <w:sz w:val="24"/>
                <w:szCs w:val="24"/>
              </w:rPr>
            </w:pPr>
            <w:r>
              <w:rPr>
                <w:rFonts w:ascii="Times New Roman" w:hAnsi="Times New Roman" w:cs="Times New Roman"/>
                <w:b/>
                <w:sz w:val="24"/>
                <w:szCs w:val="24"/>
              </w:rPr>
              <w:t>1.2.2.2</w:t>
            </w:r>
          </w:p>
        </w:tc>
      </w:tr>
      <w:tr w:rsidR="004C0B63" w:rsidRPr="009D31F2" w14:paraId="47E3A0E2" w14:textId="77777777" w:rsidTr="004C0B63">
        <w:tc>
          <w:tcPr>
            <w:tcW w:w="306" w:type="pct"/>
            <w:tcBorders>
              <w:bottom w:val="single" w:sz="4" w:space="0" w:color="auto"/>
            </w:tcBorders>
            <w:shd w:val="clear" w:color="auto" w:fill="FFFFFF"/>
            <w:vAlign w:val="center"/>
          </w:tcPr>
          <w:p w14:paraId="3FE4B13C"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12</w:t>
            </w:r>
          </w:p>
        </w:tc>
        <w:tc>
          <w:tcPr>
            <w:tcW w:w="3898" w:type="pct"/>
            <w:tcBorders>
              <w:bottom w:val="single" w:sz="4" w:space="0" w:color="auto"/>
            </w:tcBorders>
            <w:shd w:val="clear" w:color="auto" w:fill="FFFFFF"/>
          </w:tcPr>
          <w:p w14:paraId="43702130" w14:textId="77777777" w:rsidR="004C0B63" w:rsidRPr="009D31F2" w:rsidRDefault="00664A7D" w:rsidP="004C0B63">
            <w:pPr>
              <w:jc w:val="both"/>
              <w:rPr>
                <w:rFonts w:ascii="Times New Roman" w:hAnsi="Times New Roman" w:cs="Times New Roman"/>
                <w:b/>
              </w:rPr>
            </w:pPr>
            <w:proofErr w:type="gramStart"/>
            <w:r>
              <w:rPr>
                <w:rFonts w:ascii="Times New Roman" w:hAnsi="Times New Roman" w:cs="Times New Roman"/>
                <w:b/>
              </w:rPr>
              <w:t>t</w:t>
            </w:r>
            <w:r w:rsidR="004C0B63" w:rsidRPr="009D31F2">
              <w:rPr>
                <w:rFonts w:ascii="Times New Roman" w:hAnsi="Times New Roman" w:cs="Times New Roman"/>
                <w:b/>
              </w:rPr>
              <w:t>eaching</w:t>
            </w:r>
            <w:proofErr w:type="gramEnd"/>
            <w:r w:rsidR="004C0B63" w:rsidRPr="009D31F2">
              <w:rPr>
                <w:rFonts w:ascii="Times New Roman" w:hAnsi="Times New Roman" w:cs="Times New Roman"/>
                <w:b/>
              </w:rPr>
              <w:t>, learning and assessment support learners to develop their skills in English, mathematics and ICT and their employability skills, including appropriate attitudes and behaviours for work, in order to achieve their</w:t>
            </w:r>
            <w:r>
              <w:rPr>
                <w:rFonts w:ascii="Times New Roman" w:hAnsi="Times New Roman" w:cs="Times New Roman"/>
                <w:b/>
              </w:rPr>
              <w:t xml:space="preserve"> learning goals and career aims</w:t>
            </w:r>
          </w:p>
        </w:tc>
        <w:tc>
          <w:tcPr>
            <w:tcW w:w="796" w:type="pct"/>
            <w:tcBorders>
              <w:bottom w:val="single" w:sz="4" w:space="0" w:color="auto"/>
            </w:tcBorders>
            <w:shd w:val="clear" w:color="auto" w:fill="FFFFFF"/>
          </w:tcPr>
          <w:p w14:paraId="3FB618D6" w14:textId="77777777" w:rsidR="004C0B63" w:rsidRPr="009D31F2" w:rsidRDefault="00B92CFA" w:rsidP="00B92CFA">
            <w:pPr>
              <w:jc w:val="right"/>
              <w:rPr>
                <w:rFonts w:ascii="Times New Roman" w:hAnsi="Times New Roman" w:cs="Times New Roman"/>
                <w:b/>
                <w:sz w:val="24"/>
                <w:szCs w:val="24"/>
              </w:rPr>
            </w:pPr>
            <w:r>
              <w:rPr>
                <w:rFonts w:ascii="Times New Roman" w:hAnsi="Times New Roman" w:cs="Times New Roman"/>
                <w:b/>
                <w:sz w:val="24"/>
                <w:szCs w:val="24"/>
              </w:rPr>
              <w:t>1.2.2.1</w:t>
            </w:r>
          </w:p>
        </w:tc>
      </w:tr>
    </w:tbl>
    <w:p w14:paraId="029FE176" w14:textId="77777777" w:rsidR="009D31F2" w:rsidRDefault="009C34F3" w:rsidP="009E425B">
      <w:pPr>
        <w:pStyle w:val="Heading2"/>
        <w:rPr>
          <w:lang w:eastAsia="en-GB"/>
        </w:rPr>
      </w:pPr>
      <w:bookmarkStart w:id="29" w:name="_Toc431144374"/>
      <w:r>
        <w:rPr>
          <w:lang w:eastAsia="en-GB"/>
        </w:rPr>
        <w:t xml:space="preserve">1.5 </w:t>
      </w:r>
      <w:r w:rsidR="009D31F2" w:rsidRPr="009D31F2">
        <w:rPr>
          <w:lang w:eastAsia="en-GB"/>
        </w:rPr>
        <w:t>Ofsted - quality of teaching, learning and assessment</w:t>
      </w:r>
      <w:bookmarkEnd w:id="27"/>
      <w:bookmarkEnd w:id="28"/>
      <w:bookmarkEnd w:id="29"/>
    </w:p>
    <w:p w14:paraId="4A9919CC" w14:textId="77777777" w:rsidR="00664A7D" w:rsidRDefault="00664A7D">
      <w:pPr>
        <w:rPr>
          <w:rFonts w:ascii="Times New Roman" w:hAnsi="Times New Roman" w:cs="Times New Roman"/>
          <w:b/>
          <w:bCs/>
          <w:sz w:val="32"/>
          <w:szCs w:val="32"/>
        </w:rPr>
      </w:pPr>
    </w:p>
    <w:p w14:paraId="6E7F8E36" w14:textId="77777777" w:rsidR="00664A7D" w:rsidRDefault="00664A7D" w:rsidP="00616447">
      <w:pPr>
        <w:rPr>
          <w:rFonts w:ascii="Times New Roman" w:hAnsi="Times New Roman" w:cs="Times New Roman"/>
          <w:b/>
          <w:bCs/>
          <w:sz w:val="32"/>
          <w:szCs w:val="32"/>
        </w:rPr>
      </w:pPr>
    </w:p>
    <w:p w14:paraId="2E7F9C10" w14:textId="77777777" w:rsidR="00616447" w:rsidRPr="00616447" w:rsidRDefault="00616447" w:rsidP="00616447">
      <w:pPr>
        <w:rPr>
          <w:rFonts w:ascii="Times New Roman" w:hAnsi="Times New Roman" w:cs="Times New Roman"/>
          <w:b/>
          <w:bCs/>
          <w:sz w:val="32"/>
          <w:szCs w:val="32"/>
        </w:rPr>
      </w:pPr>
      <w:r w:rsidRPr="00616447">
        <w:rPr>
          <w:rFonts w:ascii="Times New Roman" w:hAnsi="Times New Roman" w:cs="Times New Roman"/>
          <w:b/>
          <w:bCs/>
          <w:noProof/>
          <w:sz w:val="40"/>
          <w:szCs w:val="40"/>
          <w:lang w:val="en-US" w:eastAsia="en-US"/>
        </w:rPr>
        <w:drawing>
          <wp:anchor distT="0" distB="0" distL="114300" distR="114300" simplePos="0" relativeHeight="251666432" behindDoc="0" locked="0" layoutInCell="1" allowOverlap="1" wp14:anchorId="1DB0A628" wp14:editId="1CE2FCDD">
            <wp:simplePos x="0" y="0"/>
            <wp:positionH relativeFrom="margin">
              <wp:posOffset>-698500</wp:posOffset>
            </wp:positionH>
            <wp:positionV relativeFrom="margin">
              <wp:posOffset>-812800</wp:posOffset>
            </wp:positionV>
            <wp:extent cx="7139940" cy="5012055"/>
            <wp:effectExtent l="0" t="0" r="381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61017" b="57125"/>
                    <a:stretch/>
                  </pic:blipFill>
                  <pic:spPr bwMode="auto">
                    <a:xfrm>
                      <a:off x="0" y="0"/>
                      <a:ext cx="7139940" cy="5012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92E1C2" w14:textId="77777777" w:rsidR="00616447" w:rsidRPr="009D31F2" w:rsidRDefault="00616447" w:rsidP="00616447">
      <w:pPr>
        <w:shd w:val="clear" w:color="auto" w:fill="1F4E79" w:themeFill="accent1" w:themeFillShade="80"/>
        <w:spacing w:after="0" w:line="240" w:lineRule="auto"/>
        <w:jc w:val="center"/>
        <w:rPr>
          <w:rFonts w:ascii="Times New Roman" w:eastAsia="Times New Roman" w:hAnsi="Times New Roman" w:cs="Times New Roman"/>
          <w:b/>
          <w:bCs/>
          <w:color w:val="FFFFFF" w:themeColor="background1"/>
          <w:sz w:val="96"/>
          <w:szCs w:val="96"/>
          <w:lang w:eastAsia="en-US"/>
        </w:rPr>
      </w:pPr>
      <w:r>
        <w:rPr>
          <w:rFonts w:ascii="Times New Roman" w:eastAsia="Times New Roman" w:hAnsi="Times New Roman" w:cs="Times New Roman"/>
          <w:b/>
          <w:bCs/>
          <w:color w:val="FFFFFF" w:themeColor="background1"/>
          <w:sz w:val="96"/>
          <w:szCs w:val="96"/>
          <w:lang w:eastAsia="en-US"/>
        </w:rPr>
        <w:t>SECTION TWO</w:t>
      </w:r>
    </w:p>
    <w:p w14:paraId="4DEBC869" w14:textId="77777777" w:rsidR="00616447" w:rsidRPr="00616447" w:rsidRDefault="00616447" w:rsidP="00616447">
      <w:pPr>
        <w:jc w:val="center"/>
        <w:rPr>
          <w:rFonts w:ascii="Times New Roman" w:hAnsi="Times New Roman" w:cs="Times New Roman"/>
          <w:b/>
          <w:bCs/>
          <w:sz w:val="18"/>
          <w:szCs w:val="18"/>
        </w:rPr>
      </w:pPr>
    </w:p>
    <w:p w14:paraId="69744493" w14:textId="77777777" w:rsidR="00616447" w:rsidRPr="00616447" w:rsidRDefault="00616447" w:rsidP="00616447">
      <w:pPr>
        <w:tabs>
          <w:tab w:val="left" w:pos="3080"/>
        </w:tabs>
        <w:spacing w:after="0" w:line="360" w:lineRule="auto"/>
        <w:jc w:val="center"/>
        <w:rPr>
          <w:rFonts w:ascii="Times New Roman" w:eastAsia="Times New Roman" w:hAnsi="Times New Roman" w:cs="Times New Roman"/>
          <w:b/>
          <w:bCs/>
          <w:color w:val="1F4E79" w:themeColor="accent1" w:themeShade="80"/>
          <w:sz w:val="56"/>
          <w:szCs w:val="56"/>
          <w:lang w:eastAsia="en-US"/>
        </w:rPr>
      </w:pPr>
      <w:r w:rsidRPr="00616447">
        <w:rPr>
          <w:rFonts w:ascii="Times New Roman" w:eastAsia="Times New Roman" w:hAnsi="Times New Roman" w:cs="Times New Roman"/>
          <w:b/>
          <w:bCs/>
          <w:color w:val="1F4E79" w:themeColor="accent1" w:themeShade="80"/>
          <w:sz w:val="56"/>
          <w:szCs w:val="56"/>
          <w:lang w:eastAsia="en-US"/>
        </w:rPr>
        <w:t xml:space="preserve">Developing Coaching and Mentoring to Support Outstanding Teaching, Learning and Assessment </w:t>
      </w:r>
    </w:p>
    <w:p w14:paraId="2C77B2D7" w14:textId="77777777" w:rsidR="00616447" w:rsidRPr="00616447" w:rsidRDefault="00616447" w:rsidP="00616447">
      <w:pPr>
        <w:tabs>
          <w:tab w:val="left" w:pos="3080"/>
        </w:tabs>
        <w:spacing w:after="0" w:line="360" w:lineRule="auto"/>
        <w:rPr>
          <w:rFonts w:ascii="Times New Roman" w:eastAsia="Times New Roman" w:hAnsi="Times New Roman" w:cs="Times New Roman"/>
          <w:b/>
          <w:bCs/>
          <w:sz w:val="20"/>
          <w:szCs w:val="20"/>
          <w:lang w:eastAsia="en-US"/>
        </w:rPr>
      </w:pPr>
    </w:p>
    <w:p w14:paraId="0714AA1E" w14:textId="77777777" w:rsidR="00616447" w:rsidRPr="009E425B" w:rsidRDefault="004D678C" w:rsidP="009E425B">
      <w:pPr>
        <w:pStyle w:val="Heading1"/>
      </w:pPr>
      <w:bookmarkStart w:id="30" w:name="_Toc424821603"/>
      <w:bookmarkStart w:id="31" w:name="_Toc431144375"/>
      <w:r>
        <w:lastRenderedPageBreak/>
        <w:t xml:space="preserve">2. </w:t>
      </w:r>
      <w:r w:rsidR="00616447" w:rsidRPr="00616447">
        <w:t xml:space="preserve">Developing Coaching and Mentoring to Support </w:t>
      </w:r>
      <w:r w:rsidR="009E425B">
        <w:t>OTLA</w:t>
      </w:r>
      <w:bookmarkEnd w:id="30"/>
      <w:bookmarkEnd w:id="31"/>
    </w:p>
    <w:p w14:paraId="3ECEE35E" w14:textId="77777777" w:rsidR="00616447" w:rsidRPr="00616447" w:rsidRDefault="00616447" w:rsidP="00616447">
      <w:pPr>
        <w:spacing w:after="0" w:line="240" w:lineRule="auto"/>
        <w:rPr>
          <w:rFonts w:ascii="Times New Roman" w:hAnsi="Times New Roman" w:cs="Times New Roman"/>
          <w:b/>
          <w:bCs/>
          <w:lang w:eastAsia="en-GB"/>
        </w:rPr>
      </w:pPr>
      <w:r w:rsidRPr="00616447">
        <w:rPr>
          <w:rFonts w:ascii="Times New Roman" w:hAnsi="Times New Roman" w:cs="Times New Roman"/>
          <w:b/>
          <w:bCs/>
          <w:lang w:eastAsia="en-GB"/>
        </w:rPr>
        <w:t>Project team:</w:t>
      </w:r>
    </w:p>
    <w:p w14:paraId="21F555E8" w14:textId="77777777" w:rsidR="00616447" w:rsidRPr="00616447" w:rsidRDefault="00616447" w:rsidP="0012709E">
      <w:pPr>
        <w:spacing w:after="0" w:line="240" w:lineRule="auto"/>
        <w:rPr>
          <w:rFonts w:ascii="Times New Roman" w:eastAsiaTheme="minorHAnsi" w:hAnsi="Times New Roman" w:cs="Times New Roman"/>
          <w:lang w:eastAsia="en-US"/>
        </w:rPr>
      </w:pPr>
      <w:r w:rsidRPr="00616447">
        <w:rPr>
          <w:rFonts w:ascii="Times New Roman" w:eastAsiaTheme="minorHAnsi" w:hAnsi="Times New Roman" w:cs="Times New Roman"/>
          <w:lang w:eastAsia="en-US"/>
        </w:rPr>
        <w:t>Burton and South Derbyshire College (project lead)</w:t>
      </w:r>
      <w:r w:rsidR="0012709E">
        <w:rPr>
          <w:rFonts w:ascii="Times New Roman" w:eastAsiaTheme="minorHAnsi" w:hAnsi="Times New Roman" w:cs="Times New Roman"/>
          <w:lang w:eastAsia="en-US"/>
        </w:rPr>
        <w:tab/>
      </w:r>
      <w:r w:rsidR="0012709E" w:rsidRPr="00616447">
        <w:rPr>
          <w:rFonts w:ascii="Times New Roman" w:eastAsiaTheme="minorHAnsi" w:hAnsi="Times New Roman" w:cs="Times New Roman"/>
          <w:lang w:eastAsia="en-US"/>
        </w:rPr>
        <w:t>Chesterfield College</w:t>
      </w:r>
    </w:p>
    <w:p w14:paraId="5BED6711" w14:textId="77777777" w:rsidR="0012709E" w:rsidRPr="00616447" w:rsidRDefault="00616447" w:rsidP="0012709E">
      <w:pPr>
        <w:spacing w:after="0" w:line="240" w:lineRule="auto"/>
        <w:rPr>
          <w:rFonts w:ascii="Times New Roman" w:eastAsiaTheme="minorHAnsi" w:hAnsi="Times New Roman" w:cs="Times New Roman"/>
          <w:lang w:eastAsia="en-US"/>
        </w:rPr>
      </w:pPr>
      <w:r w:rsidRPr="00616447">
        <w:rPr>
          <w:rFonts w:ascii="Times New Roman" w:eastAsiaTheme="minorHAnsi" w:hAnsi="Times New Roman" w:cs="Times New Roman"/>
          <w:lang w:eastAsia="en-US"/>
        </w:rPr>
        <w:t>Derbyshire Ad</w:t>
      </w:r>
      <w:r w:rsidR="0012709E">
        <w:rPr>
          <w:rFonts w:ascii="Times New Roman" w:eastAsiaTheme="minorHAnsi" w:hAnsi="Times New Roman" w:cs="Times New Roman"/>
          <w:lang w:eastAsia="en-US"/>
        </w:rPr>
        <w:t>ult Community Education Service</w:t>
      </w:r>
      <w:r w:rsidR="0012709E" w:rsidRPr="0012709E">
        <w:rPr>
          <w:rFonts w:ascii="Times New Roman" w:eastAsiaTheme="minorHAnsi" w:hAnsi="Times New Roman" w:cs="Times New Roman"/>
          <w:lang w:eastAsia="en-US"/>
        </w:rPr>
        <w:t xml:space="preserve"> </w:t>
      </w:r>
      <w:r w:rsidR="0012709E">
        <w:rPr>
          <w:rFonts w:ascii="Times New Roman" w:eastAsiaTheme="minorHAnsi" w:hAnsi="Times New Roman" w:cs="Times New Roman"/>
          <w:lang w:eastAsia="en-US"/>
        </w:rPr>
        <w:tab/>
      </w:r>
      <w:r w:rsidR="0012709E" w:rsidRPr="00616447">
        <w:rPr>
          <w:rFonts w:ascii="Times New Roman" w:eastAsiaTheme="minorHAnsi" w:hAnsi="Times New Roman" w:cs="Times New Roman"/>
          <w:lang w:eastAsia="en-US"/>
        </w:rPr>
        <w:t>New College Stamford</w:t>
      </w:r>
    </w:p>
    <w:p w14:paraId="3D97E373" w14:textId="77777777" w:rsidR="00616447" w:rsidRPr="0012709E" w:rsidRDefault="00616447" w:rsidP="0012709E">
      <w:pPr>
        <w:spacing w:after="0" w:line="240" w:lineRule="auto"/>
        <w:rPr>
          <w:rFonts w:ascii="Times New Roman" w:hAnsi="Times New Roman" w:cs="Times New Roman"/>
        </w:rPr>
      </w:pPr>
      <w:r w:rsidRPr="00616447">
        <w:rPr>
          <w:rFonts w:ascii="Times New Roman" w:eastAsiaTheme="minorHAnsi" w:hAnsi="Times New Roman" w:cs="Times New Roman"/>
          <w:lang w:eastAsia="en-US"/>
        </w:rPr>
        <w:t>North Nottinghamshire College</w:t>
      </w:r>
      <w:r w:rsidR="0012709E">
        <w:rPr>
          <w:rFonts w:ascii="Times New Roman" w:eastAsiaTheme="minorHAnsi" w:hAnsi="Times New Roman" w:cs="Times New Roman"/>
          <w:lang w:eastAsia="en-US"/>
        </w:rPr>
        <w:tab/>
      </w:r>
      <w:r w:rsidR="0012709E">
        <w:rPr>
          <w:rFonts w:ascii="Times New Roman" w:eastAsiaTheme="minorHAnsi" w:hAnsi="Times New Roman" w:cs="Times New Roman"/>
          <w:lang w:eastAsia="en-US"/>
        </w:rPr>
        <w:tab/>
      </w:r>
      <w:r w:rsidR="0012709E">
        <w:rPr>
          <w:rFonts w:ascii="Times New Roman" w:eastAsiaTheme="minorHAnsi" w:hAnsi="Times New Roman" w:cs="Times New Roman"/>
          <w:lang w:eastAsia="en-US"/>
        </w:rPr>
        <w:tab/>
      </w:r>
      <w:r w:rsidR="0012709E">
        <w:rPr>
          <w:rFonts w:ascii="Times New Roman" w:eastAsiaTheme="minorHAnsi" w:hAnsi="Times New Roman" w:cs="Times New Roman"/>
          <w:lang w:eastAsia="en-US"/>
        </w:rPr>
        <w:tab/>
      </w:r>
      <w:r w:rsidRPr="00616447">
        <w:rPr>
          <w:rFonts w:ascii="Times New Roman" w:eastAsiaTheme="minorHAnsi" w:hAnsi="Times New Roman" w:cs="Times New Roman"/>
          <w:lang w:eastAsia="en-US"/>
        </w:rPr>
        <w:t>The Derbyshire College Network</w:t>
      </w:r>
    </w:p>
    <w:p w14:paraId="06FD7851" w14:textId="77777777" w:rsidR="00616447" w:rsidRPr="00616447" w:rsidRDefault="00616447" w:rsidP="00616447">
      <w:pPr>
        <w:spacing w:after="0" w:line="240" w:lineRule="auto"/>
        <w:rPr>
          <w:rFonts w:ascii="Times New Roman" w:hAnsi="Times New Roman" w:cs="Times New Roman"/>
          <w:lang w:eastAsia="en-GB"/>
        </w:rPr>
      </w:pPr>
    </w:p>
    <w:p w14:paraId="44FD5E1E" w14:textId="77777777" w:rsidR="00616447" w:rsidRPr="00616447" w:rsidRDefault="00616447" w:rsidP="0012709E">
      <w:pPr>
        <w:spacing w:line="360" w:lineRule="auto"/>
        <w:jc w:val="both"/>
        <w:rPr>
          <w:rFonts w:ascii="Times New Roman" w:hAnsi="Times New Roman" w:cs="Times New Roman"/>
        </w:rPr>
      </w:pPr>
      <w:r w:rsidRPr="00616447">
        <w:rPr>
          <w:rFonts w:ascii="Times New Roman" w:hAnsi="Times New Roman" w:cs="Times New Roman"/>
        </w:rPr>
        <w:t xml:space="preserve">This </w:t>
      </w:r>
      <w:r w:rsidR="002C749A">
        <w:rPr>
          <w:rFonts w:ascii="Times New Roman" w:hAnsi="Times New Roman" w:cs="Times New Roman"/>
        </w:rPr>
        <w:t>continuing professional development (CPD)</w:t>
      </w:r>
      <w:r w:rsidRPr="00616447">
        <w:rPr>
          <w:rFonts w:ascii="Times New Roman" w:hAnsi="Times New Roman" w:cs="Times New Roman"/>
        </w:rPr>
        <w:t xml:space="preserve"> centred research project has examined a variety of approaches to coaching and mentoring that were designed to enhance the competence of practitioners, and in so doing, improve the student experience. Although the providers involved in this project all had different models and interventions to support tutors and improve learner engagement, collectively their research reveals the value of a positiv</w:t>
      </w:r>
      <w:r w:rsidR="0012709E">
        <w:rPr>
          <w:rFonts w:ascii="Times New Roman" w:hAnsi="Times New Roman" w:cs="Times New Roman"/>
        </w:rPr>
        <w:t>e approach to staff development, with</w:t>
      </w:r>
      <w:r w:rsidR="0012709E" w:rsidRPr="0012709E">
        <w:rPr>
          <w:rFonts w:ascii="Times New Roman" w:eastAsia="Times New Roman" w:hAnsi="Times New Roman" w:cs="Times New Roman"/>
          <w:lang w:val="en"/>
        </w:rPr>
        <w:t xml:space="preserve"> </w:t>
      </w:r>
      <w:r w:rsidR="0012709E" w:rsidRPr="00616447">
        <w:rPr>
          <w:rFonts w:ascii="Times New Roman" w:eastAsia="Times New Roman" w:hAnsi="Times New Roman" w:cs="Times New Roman"/>
          <w:lang w:val="en"/>
        </w:rPr>
        <w:t>practitioners obtain</w:t>
      </w:r>
      <w:r w:rsidR="00664A7D">
        <w:rPr>
          <w:rFonts w:ascii="Times New Roman" w:eastAsia="Times New Roman" w:hAnsi="Times New Roman" w:cs="Times New Roman"/>
          <w:lang w:val="en"/>
        </w:rPr>
        <w:t>ing</w:t>
      </w:r>
      <w:r w:rsidR="0012709E" w:rsidRPr="00616447">
        <w:rPr>
          <w:rFonts w:ascii="Times New Roman" w:eastAsia="Times New Roman" w:hAnsi="Times New Roman" w:cs="Times New Roman"/>
          <w:lang w:val="en"/>
        </w:rPr>
        <w:t xml:space="preserve"> better results </w:t>
      </w:r>
      <w:r w:rsidR="0012709E">
        <w:rPr>
          <w:rFonts w:ascii="Times New Roman" w:eastAsia="Times New Roman" w:hAnsi="Times New Roman" w:cs="Times New Roman"/>
          <w:lang w:val="en"/>
        </w:rPr>
        <w:t>when</w:t>
      </w:r>
      <w:r w:rsidR="0012709E" w:rsidRPr="00616447">
        <w:rPr>
          <w:rFonts w:ascii="Times New Roman" w:eastAsia="Times New Roman" w:hAnsi="Times New Roman" w:cs="Times New Roman"/>
          <w:lang w:val="en"/>
        </w:rPr>
        <w:t xml:space="preserve"> they are willing to embrace coaching or mentoring interventions</w:t>
      </w:r>
      <w:r w:rsidR="0012709E">
        <w:rPr>
          <w:rFonts w:ascii="Times New Roman" w:eastAsia="Times New Roman" w:hAnsi="Times New Roman" w:cs="Times New Roman"/>
          <w:lang w:val="en"/>
        </w:rPr>
        <w:t>.</w:t>
      </w:r>
      <w:r w:rsidRPr="00616447">
        <w:rPr>
          <w:rFonts w:ascii="Times New Roman" w:hAnsi="Times New Roman" w:cs="Times New Roman"/>
        </w:rPr>
        <w:t xml:space="preserve"> </w:t>
      </w:r>
      <w:proofErr w:type="gramStart"/>
      <w:r w:rsidRPr="00616447">
        <w:rPr>
          <w:rFonts w:ascii="Times New Roman" w:hAnsi="Times New Roman" w:cs="Times New Roman"/>
        </w:rPr>
        <w:t>A selection of the projects findings are</w:t>
      </w:r>
      <w:proofErr w:type="gramEnd"/>
      <w:r w:rsidRPr="00616447">
        <w:rPr>
          <w:rFonts w:ascii="Times New Roman" w:hAnsi="Times New Roman" w:cs="Times New Roman"/>
        </w:rPr>
        <w:t xml:space="preserve"> outlined in figure </w:t>
      </w:r>
      <w:r w:rsidR="00664A7D">
        <w:rPr>
          <w:rFonts w:ascii="Times New Roman" w:hAnsi="Times New Roman" w:cs="Times New Roman"/>
        </w:rPr>
        <w:t>2.</w:t>
      </w:r>
      <w:r w:rsidRPr="00616447">
        <w:rPr>
          <w:rFonts w:ascii="Times New Roman" w:hAnsi="Times New Roman" w:cs="Times New Roman"/>
        </w:rPr>
        <w:t>1 below. As a consequence of such outcomes</w:t>
      </w:r>
      <w:r w:rsidR="00664A7D">
        <w:rPr>
          <w:rFonts w:ascii="Times New Roman" w:hAnsi="Times New Roman" w:cs="Times New Roman"/>
        </w:rPr>
        <w:t>,</w:t>
      </w:r>
      <w:r w:rsidRPr="00616447">
        <w:rPr>
          <w:rFonts w:ascii="Times New Roman" w:hAnsi="Times New Roman" w:cs="Times New Roman"/>
        </w:rPr>
        <w:t xml:space="preserve"> providers may also anticipate improvements in Ofsted grades.</w:t>
      </w:r>
    </w:p>
    <w:p w14:paraId="4710828F" w14:textId="77777777" w:rsidR="00616447" w:rsidRDefault="00616447" w:rsidP="00616447">
      <w:pPr>
        <w:spacing w:line="360" w:lineRule="auto"/>
        <w:jc w:val="both"/>
        <w:rPr>
          <w:rFonts w:ascii="Times New Roman" w:hAnsi="Times New Roman" w:cs="Times New Roman"/>
        </w:rPr>
      </w:pPr>
      <w:r w:rsidRPr="00616447">
        <w:rPr>
          <w:rFonts w:ascii="Times New Roman" w:hAnsi="Times New Roman" w:cs="Times New Roman"/>
        </w:rPr>
        <w:t xml:space="preserve">The </w:t>
      </w:r>
      <w:r w:rsidR="002C749A">
        <w:rPr>
          <w:rFonts w:ascii="Times New Roman" w:hAnsi="Times New Roman" w:cs="Times New Roman"/>
        </w:rPr>
        <w:t>developing</w:t>
      </w:r>
      <w:r w:rsidR="00664A7D">
        <w:rPr>
          <w:rFonts w:ascii="Times New Roman" w:hAnsi="Times New Roman" w:cs="Times New Roman"/>
        </w:rPr>
        <w:t>,</w:t>
      </w:r>
      <w:r w:rsidR="002C749A">
        <w:rPr>
          <w:rFonts w:ascii="Times New Roman" w:hAnsi="Times New Roman" w:cs="Times New Roman"/>
        </w:rPr>
        <w:t xml:space="preserve"> coaching and mentoring to support (CMS) outstanding teaching, learning and assessment</w:t>
      </w:r>
      <w:r w:rsidRPr="00616447">
        <w:rPr>
          <w:rFonts w:ascii="Times New Roman" w:hAnsi="Times New Roman" w:cs="Times New Roman"/>
        </w:rPr>
        <w:t xml:space="preserve"> project team report that one of the most important factors contributing to improve observed teaching and learning outcomes is coaching that gives ownership of CPD to the practitioner, who is supported to try new strategies and undertake critical self-evaluation. This provider-led research concludes that mentoring and coaching are effective tools for developing tutor skills, and supporting the delivery of outstanding TLA, regardless of whether the provider is an FE </w:t>
      </w:r>
      <w:r w:rsidR="00664A7D">
        <w:rPr>
          <w:rFonts w:ascii="Times New Roman" w:hAnsi="Times New Roman" w:cs="Times New Roman"/>
        </w:rPr>
        <w:t>c</w:t>
      </w:r>
      <w:r w:rsidRPr="00616447">
        <w:rPr>
          <w:rFonts w:ascii="Times New Roman" w:hAnsi="Times New Roman" w:cs="Times New Roman"/>
        </w:rPr>
        <w:t xml:space="preserve">ollege, Adult and Community provider or a sub-contractor of apprenticeship provision. </w:t>
      </w:r>
    </w:p>
    <w:p w14:paraId="5F6D83BC" w14:textId="77777777" w:rsidR="0012709E" w:rsidRPr="00616447" w:rsidRDefault="0012709E" w:rsidP="00616447">
      <w:pPr>
        <w:spacing w:line="360" w:lineRule="auto"/>
        <w:jc w:val="both"/>
        <w:rPr>
          <w:rFonts w:ascii="Times New Roman" w:hAnsi="Times New Roman" w:cs="Times New Roman"/>
        </w:rPr>
      </w:pPr>
    </w:p>
    <w:p w14:paraId="0763B0B2" w14:textId="77777777" w:rsidR="00616447" w:rsidRPr="00616447" w:rsidRDefault="00616447" w:rsidP="00616447">
      <w:pPr>
        <w:spacing w:line="360" w:lineRule="auto"/>
        <w:jc w:val="both"/>
        <w:rPr>
          <w:rFonts w:ascii="Times New Roman" w:hAnsi="Times New Roman" w:cs="Times New Roman"/>
          <w:b/>
          <w:bCs/>
          <w:u w:val="single"/>
        </w:rPr>
      </w:pPr>
      <w:r w:rsidRPr="00616447">
        <w:rPr>
          <w:rFonts w:ascii="Times New Roman" w:hAnsi="Times New Roman" w:cs="Times New Roman"/>
          <w:b/>
          <w:bCs/>
          <w:u w:val="single"/>
        </w:rPr>
        <w:t xml:space="preserve">Figure </w:t>
      </w:r>
      <w:r w:rsidR="002D15A2">
        <w:rPr>
          <w:rFonts w:ascii="Times New Roman" w:hAnsi="Times New Roman" w:cs="Times New Roman"/>
          <w:b/>
          <w:bCs/>
          <w:u w:val="single"/>
        </w:rPr>
        <w:t>2.</w:t>
      </w:r>
      <w:r w:rsidRPr="00616447">
        <w:rPr>
          <w:rFonts w:ascii="Times New Roman" w:hAnsi="Times New Roman" w:cs="Times New Roman"/>
          <w:b/>
          <w:bCs/>
          <w:u w:val="single"/>
        </w:rPr>
        <w:t>1: Selected findings from the coaching and mentoring research project</w:t>
      </w:r>
    </w:p>
    <w:p w14:paraId="167E57A3" w14:textId="77777777" w:rsidR="00616447" w:rsidRPr="00616447" w:rsidRDefault="0012709E" w:rsidP="00616447">
      <w:pPr>
        <w:rPr>
          <w:rFonts w:ascii="Times New Roman" w:hAnsi="Times New Roman" w:cs="Times New Roman"/>
          <w:b/>
          <w:bCs/>
        </w:rPr>
      </w:pPr>
      <w:r w:rsidRPr="00616447">
        <w:rPr>
          <w:rFonts w:ascii="Times New Roman" w:hAnsi="Times New Roman" w:cs="Times New Roman"/>
          <w:b/>
          <w:bCs/>
          <w:noProof/>
          <w:lang w:val="en-US" w:eastAsia="en-US"/>
        </w:rPr>
        <mc:AlternateContent>
          <mc:Choice Requires="wps">
            <w:drawing>
              <wp:anchor distT="0" distB="0" distL="114300" distR="114300" simplePos="0" relativeHeight="251650048" behindDoc="0" locked="0" layoutInCell="1" allowOverlap="1" wp14:anchorId="4B0B63D4" wp14:editId="0F01A90A">
                <wp:simplePos x="0" y="0"/>
                <wp:positionH relativeFrom="margin">
                  <wp:align>left</wp:align>
                </wp:positionH>
                <wp:positionV relativeFrom="paragraph">
                  <wp:posOffset>48285</wp:posOffset>
                </wp:positionV>
                <wp:extent cx="2896235" cy="500932"/>
                <wp:effectExtent l="0" t="0" r="37465" b="13970"/>
                <wp:wrapNone/>
                <wp:docPr id="12" name="Pentagon 12"/>
                <wp:cNvGraphicFramePr/>
                <a:graphic xmlns:a="http://schemas.openxmlformats.org/drawingml/2006/main">
                  <a:graphicData uri="http://schemas.microsoft.com/office/word/2010/wordprocessingShape">
                    <wps:wsp>
                      <wps:cNvSpPr/>
                      <wps:spPr>
                        <a:xfrm>
                          <a:off x="0" y="0"/>
                          <a:ext cx="2896235" cy="500932"/>
                        </a:xfrm>
                        <a:prstGeom prst="homePlate">
                          <a:avLst/>
                        </a:prstGeom>
                        <a:solidFill>
                          <a:srgbClr val="5B9BD5"/>
                        </a:solidFill>
                        <a:ln w="12700" cap="flat" cmpd="sng" algn="ctr">
                          <a:solidFill>
                            <a:srgbClr val="5B9BD5">
                              <a:shade val="50000"/>
                            </a:srgbClr>
                          </a:solidFill>
                          <a:prstDash val="solid"/>
                          <a:miter lim="800000"/>
                        </a:ln>
                        <a:effectLst/>
                      </wps:spPr>
                      <wps:txbx>
                        <w:txbxContent>
                          <w:p w14:paraId="19206C04" w14:textId="77777777" w:rsidR="00817C37" w:rsidRPr="00706038" w:rsidRDefault="00817C37" w:rsidP="00616447">
                            <w:pPr>
                              <w:ind w:right="-237"/>
                              <w:rPr>
                                <w:rFonts w:ascii="Times New Roman" w:hAnsi="Times New Roman" w:cs="Times New Roman"/>
                                <w:b/>
                                <w:bCs/>
                                <w:color w:val="FFFFFF" w:themeColor="background1"/>
                              </w:rPr>
                            </w:pPr>
                            <w:r w:rsidRPr="00706038">
                              <w:rPr>
                                <w:rFonts w:ascii="Times New Roman" w:hAnsi="Times New Roman" w:cs="Times New Roman"/>
                                <w:b/>
                                <w:bCs/>
                                <w:color w:val="FFFFFF" w:themeColor="background1"/>
                              </w:rPr>
                              <w:t>Teaching and learning coaches (TLC)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2" o:spid="_x0000_s1026" type="#_x0000_t15" style="position:absolute;margin-left:0;margin-top:3.8pt;width:228.05pt;height:39.4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" adj="19732" fillcolor="#5b9bd5" strokecolor="#41719c" strokeweight="1pt">
                <v:textbox>
                  <w:txbxContent>
                    <w:p w14:paraId="19206C04" w14:textId="77777777" w:rsidR="00E21B33" w:rsidRPr="00706038" w:rsidRDefault="00E21B33" w:rsidP="00616447">
                      <w:pPr>
                        <w:ind w:right="-237"/>
                        <w:rPr>
                          <w:rFonts w:ascii="Times New Roman" w:hAnsi="Times New Roman" w:cs="Times New Roman"/>
                          <w:b/>
                          <w:bCs/>
                          <w:color w:val="FFFFFF" w:themeColor="background1"/>
                        </w:rPr>
                      </w:pPr>
                      <w:r w:rsidRPr="00706038">
                        <w:rPr>
                          <w:rFonts w:ascii="Times New Roman" w:hAnsi="Times New Roman" w:cs="Times New Roman"/>
                          <w:b/>
                          <w:bCs/>
                          <w:color w:val="FFFFFF" w:themeColor="background1"/>
                        </w:rPr>
                        <w:t>Teaching and learning coaches (TLC)</w:t>
                      </w:r>
                    </w:p>
                  </w:txbxContent>
                </v:textbox>
                <w10:wrap anchorx="margin"/>
              </v:shape>
            </w:pict>
          </mc:Fallback>
        </mc:AlternateContent>
      </w:r>
      <w:r w:rsidRPr="00616447">
        <w:rPr>
          <w:rFonts w:ascii="Times New Roman" w:hAnsi="Times New Roman" w:cs="Times New Roman"/>
          <w:b/>
          <w:bCs/>
          <w:noProof/>
          <w:lang w:val="en-US" w:eastAsia="en-US"/>
        </w:rPr>
        <mc:AlternateContent>
          <mc:Choice Requires="wps">
            <w:drawing>
              <wp:anchor distT="0" distB="0" distL="114300" distR="114300" simplePos="0" relativeHeight="251651072" behindDoc="0" locked="0" layoutInCell="1" allowOverlap="1" wp14:anchorId="4DBEA31F" wp14:editId="2584C8D6">
                <wp:simplePos x="0" y="0"/>
                <wp:positionH relativeFrom="margin">
                  <wp:align>right</wp:align>
                </wp:positionH>
                <wp:positionV relativeFrom="paragraph">
                  <wp:posOffset>49061</wp:posOffset>
                </wp:positionV>
                <wp:extent cx="2668905" cy="485029"/>
                <wp:effectExtent l="0" t="0" r="17145" b="10795"/>
                <wp:wrapNone/>
                <wp:docPr id="13" name="Flowchart: Process 13"/>
                <wp:cNvGraphicFramePr/>
                <a:graphic xmlns:a="http://schemas.openxmlformats.org/drawingml/2006/main">
                  <a:graphicData uri="http://schemas.microsoft.com/office/word/2010/wordprocessingShape">
                    <wps:wsp>
                      <wps:cNvSpPr/>
                      <wps:spPr>
                        <a:xfrm>
                          <a:off x="0" y="0"/>
                          <a:ext cx="2668905" cy="485029"/>
                        </a:xfrm>
                        <a:prstGeom prst="flowChartProcess">
                          <a:avLst/>
                        </a:prstGeom>
                        <a:solidFill>
                          <a:srgbClr val="ED7D31"/>
                        </a:solidFill>
                        <a:ln w="12700" cap="flat" cmpd="sng" algn="ctr">
                          <a:solidFill>
                            <a:srgbClr val="ED7D31">
                              <a:shade val="50000"/>
                            </a:srgbClr>
                          </a:solidFill>
                          <a:prstDash val="solid"/>
                          <a:miter lim="800000"/>
                        </a:ln>
                        <a:effectLst/>
                      </wps:spPr>
                      <wps:txbx>
                        <w:txbxContent>
                          <w:p w14:paraId="263047A0" w14:textId="77777777" w:rsidR="00817C37" w:rsidRPr="00706038" w:rsidRDefault="00817C37" w:rsidP="00616447">
                            <w:pPr>
                              <w:jc w:val="center"/>
                              <w:rPr>
                                <w:color w:val="FFFFFF" w:themeColor="background1"/>
                              </w:rPr>
                            </w:pPr>
                            <w:r>
                              <w:rPr>
                                <w:rFonts w:ascii="Times New Roman" w:hAnsi="Times New Roman" w:cs="Times New Roman"/>
                                <w:color w:val="FFFFFF" w:themeColor="background1"/>
                              </w:rPr>
                              <w:t>76%</w:t>
                            </w:r>
                            <w:r w:rsidRPr="00706038">
                              <w:rPr>
                                <w:rFonts w:ascii="Times New Roman" w:hAnsi="Times New Roman" w:cs="Times New Roman"/>
                                <w:color w:val="FFFFFF" w:themeColor="background1"/>
                              </w:rPr>
                              <w:t xml:space="preserve"> of lecturers received improved observation grades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13" o:spid="_x0000_s1027" type="#_x0000_t109" style="position:absolute;margin-left:158.95pt;margin-top:3.85pt;width:210.15pt;height:38.2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" fillcolor="#ed7d31" strokecolor="#ae5a21" strokeweight="1pt">
                <v:textbox>
                  <w:txbxContent>
                    <w:p w14:paraId="263047A0" w14:textId="77777777" w:rsidR="00E21B33" w:rsidRPr="00706038" w:rsidRDefault="00E21B33" w:rsidP="00616447">
                      <w:pPr>
                        <w:jc w:val="center"/>
                        <w:rPr>
                          <w:color w:val="FFFFFF" w:themeColor="background1"/>
                        </w:rPr>
                      </w:pPr>
                      <w:r>
                        <w:rPr>
                          <w:rFonts w:ascii="Times New Roman" w:hAnsi="Times New Roman" w:cs="Times New Roman"/>
                          <w:color w:val="FFFFFF" w:themeColor="background1"/>
                        </w:rPr>
                        <w:t>76%</w:t>
                      </w:r>
                      <w:r w:rsidRPr="00706038">
                        <w:rPr>
                          <w:rFonts w:ascii="Times New Roman" w:hAnsi="Times New Roman" w:cs="Times New Roman"/>
                          <w:color w:val="FFFFFF" w:themeColor="background1"/>
                        </w:rPr>
                        <w:t xml:space="preserve"> of lecturers received improved observation grades</w:t>
                      </w:r>
                    </w:p>
                  </w:txbxContent>
                </v:textbox>
                <w10:wrap anchorx="margin"/>
              </v:shape>
            </w:pict>
          </mc:Fallback>
        </mc:AlternateContent>
      </w:r>
    </w:p>
    <w:p w14:paraId="07F4B9D2" w14:textId="77777777" w:rsidR="00616447" w:rsidRPr="00616447" w:rsidRDefault="00616447" w:rsidP="00616447">
      <w:pPr>
        <w:rPr>
          <w:rFonts w:ascii="Times New Roman" w:hAnsi="Times New Roman" w:cs="Times New Roman"/>
        </w:rPr>
      </w:pPr>
    </w:p>
    <w:p w14:paraId="52896A34" w14:textId="77777777" w:rsidR="00616447" w:rsidRPr="00616447" w:rsidRDefault="0012709E" w:rsidP="00616447">
      <w:pPr>
        <w:rPr>
          <w:rFonts w:ascii="Times New Roman" w:hAnsi="Times New Roman" w:cs="Times New Roman"/>
        </w:rPr>
      </w:pPr>
      <w:r w:rsidRPr="00616447">
        <w:rPr>
          <w:rFonts w:ascii="Times New Roman" w:hAnsi="Times New Roman" w:cs="Times New Roman"/>
          <w:b/>
          <w:bCs/>
          <w:noProof/>
          <w:lang w:val="en-US" w:eastAsia="en-US"/>
        </w:rPr>
        <mc:AlternateContent>
          <mc:Choice Requires="wps">
            <w:drawing>
              <wp:anchor distT="0" distB="0" distL="114300" distR="114300" simplePos="0" relativeHeight="251652096" behindDoc="0" locked="0" layoutInCell="1" allowOverlap="1" wp14:anchorId="721974C8" wp14:editId="55A221F4">
                <wp:simplePos x="0" y="0"/>
                <wp:positionH relativeFrom="margin">
                  <wp:align>left</wp:align>
                </wp:positionH>
                <wp:positionV relativeFrom="paragraph">
                  <wp:posOffset>95995</wp:posOffset>
                </wp:positionV>
                <wp:extent cx="2867025" cy="492788"/>
                <wp:effectExtent l="0" t="0" r="47625" b="21590"/>
                <wp:wrapNone/>
                <wp:docPr id="15" name="Pentagon 15"/>
                <wp:cNvGraphicFramePr/>
                <a:graphic xmlns:a="http://schemas.openxmlformats.org/drawingml/2006/main">
                  <a:graphicData uri="http://schemas.microsoft.com/office/word/2010/wordprocessingShape">
                    <wps:wsp>
                      <wps:cNvSpPr/>
                      <wps:spPr>
                        <a:xfrm>
                          <a:off x="0" y="0"/>
                          <a:ext cx="2867025" cy="492788"/>
                        </a:xfrm>
                        <a:prstGeom prst="homePlate">
                          <a:avLst/>
                        </a:prstGeom>
                        <a:solidFill>
                          <a:srgbClr val="5B9BD5"/>
                        </a:solidFill>
                        <a:ln w="12700" cap="flat" cmpd="sng" algn="ctr">
                          <a:solidFill>
                            <a:srgbClr val="5B9BD5">
                              <a:shade val="50000"/>
                            </a:srgbClr>
                          </a:solidFill>
                          <a:prstDash val="solid"/>
                          <a:miter lim="800000"/>
                        </a:ln>
                        <a:effectLst/>
                      </wps:spPr>
                      <wps:txbx>
                        <w:txbxContent>
                          <w:p w14:paraId="079362C7" w14:textId="77777777" w:rsidR="00817C37" w:rsidRPr="002648D4" w:rsidRDefault="00817C37" w:rsidP="00616447">
                            <w:pPr>
                              <w:rPr>
                                <w:rFonts w:ascii="Times New Roman" w:hAnsi="Times New Roman" w:cs="Times New Roman"/>
                                <w:b/>
                                <w:bCs/>
                                <w:color w:val="FFFFFF" w:themeColor="background1"/>
                              </w:rPr>
                            </w:pPr>
                            <w:r w:rsidRPr="002648D4">
                              <w:rPr>
                                <w:rFonts w:ascii="Times New Roman" w:hAnsi="Times New Roman" w:cs="Times New Roman"/>
                                <w:b/>
                                <w:bCs/>
                                <w:color w:val="FFFFFF" w:themeColor="background1"/>
                              </w:rPr>
                              <w:t>Coaching to encourage stretch and challenge (CESC)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5" o:spid="_x0000_s1028" type="#_x0000_t15" style="position:absolute;margin-left:0;margin-top:7.55pt;width:225.75pt;height:38.8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" adj="19744" fillcolor="#5b9bd5" strokecolor="#41719c" strokeweight="1pt">
                <v:textbox>
                  <w:txbxContent>
                    <w:p w14:paraId="079362C7" w14:textId="77777777" w:rsidR="00E21B33" w:rsidRPr="002648D4" w:rsidRDefault="00E21B33" w:rsidP="00616447">
                      <w:pPr>
                        <w:rPr>
                          <w:rFonts w:ascii="Times New Roman" w:hAnsi="Times New Roman" w:cs="Times New Roman"/>
                          <w:b/>
                          <w:bCs/>
                          <w:color w:val="FFFFFF" w:themeColor="background1"/>
                        </w:rPr>
                      </w:pPr>
                      <w:r w:rsidRPr="002648D4">
                        <w:rPr>
                          <w:rFonts w:ascii="Times New Roman" w:hAnsi="Times New Roman" w:cs="Times New Roman"/>
                          <w:b/>
                          <w:bCs/>
                          <w:color w:val="FFFFFF" w:themeColor="background1"/>
                        </w:rPr>
                        <w:t>Coaching to encourage stretch and challenge (CESC)</w:t>
                      </w:r>
                    </w:p>
                  </w:txbxContent>
                </v:textbox>
                <w10:wrap anchorx="margin"/>
              </v:shape>
            </w:pict>
          </mc:Fallback>
        </mc:AlternateContent>
      </w:r>
      <w:r w:rsidR="00616447" w:rsidRPr="00616447">
        <w:rPr>
          <w:rFonts w:ascii="Times New Roman" w:hAnsi="Times New Roman" w:cs="Times New Roman"/>
          <w:b/>
          <w:bCs/>
          <w:noProof/>
          <w:lang w:val="en-US" w:eastAsia="en-US"/>
        </w:rPr>
        <mc:AlternateContent>
          <mc:Choice Requires="wps">
            <w:drawing>
              <wp:anchor distT="0" distB="0" distL="114300" distR="114300" simplePos="0" relativeHeight="251653120" behindDoc="0" locked="0" layoutInCell="1" allowOverlap="1" wp14:anchorId="47FD6CE0" wp14:editId="6046A20B">
                <wp:simplePos x="0" y="0"/>
                <wp:positionH relativeFrom="margin">
                  <wp:align>right</wp:align>
                </wp:positionH>
                <wp:positionV relativeFrom="paragraph">
                  <wp:posOffset>111401</wp:posOffset>
                </wp:positionV>
                <wp:extent cx="2684348" cy="477078"/>
                <wp:effectExtent l="0" t="0" r="20955" b="18415"/>
                <wp:wrapNone/>
                <wp:docPr id="14" name="Flowchart: Process 14"/>
                <wp:cNvGraphicFramePr/>
                <a:graphic xmlns:a="http://schemas.openxmlformats.org/drawingml/2006/main">
                  <a:graphicData uri="http://schemas.microsoft.com/office/word/2010/wordprocessingShape">
                    <wps:wsp>
                      <wps:cNvSpPr/>
                      <wps:spPr>
                        <a:xfrm>
                          <a:off x="0" y="0"/>
                          <a:ext cx="2684348" cy="477078"/>
                        </a:xfrm>
                        <a:prstGeom prst="flowChartProcess">
                          <a:avLst/>
                        </a:prstGeom>
                        <a:solidFill>
                          <a:srgbClr val="ED7D31"/>
                        </a:solidFill>
                        <a:ln w="12700" cap="flat" cmpd="sng" algn="ctr">
                          <a:solidFill>
                            <a:srgbClr val="ED7D31">
                              <a:shade val="50000"/>
                            </a:srgbClr>
                          </a:solidFill>
                          <a:prstDash val="solid"/>
                          <a:miter lim="800000"/>
                        </a:ln>
                        <a:effectLst/>
                      </wps:spPr>
                      <wps:txbx>
                        <w:txbxContent>
                          <w:p w14:paraId="2A1072DE" w14:textId="77777777" w:rsidR="00817C37" w:rsidRPr="00706038" w:rsidRDefault="00817C37" w:rsidP="00616447">
                            <w:pPr>
                              <w:jc w:val="center"/>
                              <w:rPr>
                                <w:color w:val="FFFFFF" w:themeColor="background1"/>
                              </w:rPr>
                            </w:pPr>
                            <w:r w:rsidRPr="00706038">
                              <w:rPr>
                                <w:rFonts w:ascii="Times New Roman" w:eastAsiaTheme="minorHAnsi" w:hAnsi="Times New Roman" w:cs="Times New Roman"/>
                                <w:color w:val="FFFFFF" w:themeColor="background1"/>
                                <w:lang w:eastAsia="en-US"/>
                              </w:rPr>
                              <w:t>Independent benchmarking found the grade profile has probably lifted 1 to 1 ½ grades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4" o:spid="_x0000_s1029" type="#_x0000_t109" style="position:absolute;margin-left:160.15pt;margin-top:8.75pt;width:211.35pt;height:37.5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" fillcolor="#ed7d31" strokecolor="#ae5a21" strokeweight="1pt">
                <v:textbox>
                  <w:txbxContent>
                    <w:p w14:paraId="2A1072DE" w14:textId="77777777" w:rsidR="00E21B33" w:rsidRPr="00706038" w:rsidRDefault="00E21B33" w:rsidP="00616447">
                      <w:pPr>
                        <w:jc w:val="center"/>
                        <w:rPr>
                          <w:color w:val="FFFFFF" w:themeColor="background1"/>
                        </w:rPr>
                      </w:pPr>
                      <w:r w:rsidRPr="00706038">
                        <w:rPr>
                          <w:rFonts w:ascii="Times New Roman" w:eastAsiaTheme="minorHAnsi" w:hAnsi="Times New Roman" w:cs="Times New Roman"/>
                          <w:color w:val="FFFFFF" w:themeColor="background1"/>
                          <w:lang w:eastAsia="en-US"/>
                        </w:rPr>
                        <w:t>Independent benchmarking found the grade profile has probably lifted 1 to 1 ½ grades</w:t>
                      </w:r>
                    </w:p>
                  </w:txbxContent>
                </v:textbox>
                <w10:wrap anchorx="margin"/>
              </v:shape>
            </w:pict>
          </mc:Fallback>
        </mc:AlternateContent>
      </w:r>
    </w:p>
    <w:p w14:paraId="7CBC4094" w14:textId="77777777" w:rsidR="00616447" w:rsidRPr="00616447" w:rsidRDefault="00616447" w:rsidP="00616447">
      <w:pPr>
        <w:rPr>
          <w:rFonts w:ascii="Times New Roman" w:hAnsi="Times New Roman" w:cs="Times New Roman"/>
        </w:rPr>
      </w:pPr>
    </w:p>
    <w:p w14:paraId="5D0658FD" w14:textId="77777777" w:rsidR="00616447" w:rsidRPr="00616447" w:rsidRDefault="0012709E" w:rsidP="00616447">
      <w:pPr>
        <w:rPr>
          <w:rFonts w:ascii="Times New Roman" w:hAnsi="Times New Roman" w:cs="Times New Roman"/>
        </w:rPr>
      </w:pPr>
      <w:r w:rsidRPr="00616447">
        <w:rPr>
          <w:rFonts w:ascii="Times New Roman" w:hAnsi="Times New Roman" w:cs="Times New Roman"/>
          <w:b/>
          <w:bCs/>
          <w:noProof/>
          <w:lang w:val="en-US" w:eastAsia="en-US"/>
        </w:rPr>
        <mc:AlternateContent>
          <mc:Choice Requires="wps">
            <w:drawing>
              <wp:anchor distT="0" distB="0" distL="114300" distR="114300" simplePos="0" relativeHeight="251657216" behindDoc="0" locked="0" layoutInCell="1" allowOverlap="1" wp14:anchorId="10C36394" wp14:editId="32CFE79A">
                <wp:simplePos x="0" y="0"/>
                <wp:positionH relativeFrom="margin">
                  <wp:align>left</wp:align>
                </wp:positionH>
                <wp:positionV relativeFrom="paragraph">
                  <wp:posOffset>144780</wp:posOffset>
                </wp:positionV>
                <wp:extent cx="2896235" cy="492981"/>
                <wp:effectExtent l="0" t="0" r="37465" b="21590"/>
                <wp:wrapNone/>
                <wp:docPr id="16" name="Pentagon 16"/>
                <wp:cNvGraphicFramePr/>
                <a:graphic xmlns:a="http://schemas.openxmlformats.org/drawingml/2006/main">
                  <a:graphicData uri="http://schemas.microsoft.com/office/word/2010/wordprocessingShape">
                    <wps:wsp>
                      <wps:cNvSpPr/>
                      <wps:spPr>
                        <a:xfrm>
                          <a:off x="0" y="0"/>
                          <a:ext cx="2896235" cy="492981"/>
                        </a:xfrm>
                        <a:prstGeom prst="homePlate">
                          <a:avLst/>
                        </a:prstGeom>
                        <a:solidFill>
                          <a:srgbClr val="5B9BD5"/>
                        </a:solidFill>
                        <a:ln w="12700" cap="flat" cmpd="sng" algn="ctr">
                          <a:solidFill>
                            <a:srgbClr val="5B9BD5">
                              <a:shade val="50000"/>
                            </a:srgbClr>
                          </a:solidFill>
                          <a:prstDash val="solid"/>
                          <a:miter lim="800000"/>
                        </a:ln>
                        <a:effectLst/>
                      </wps:spPr>
                      <wps:txbx>
                        <w:txbxContent>
                          <w:p w14:paraId="0BA19E02" w14:textId="77777777" w:rsidR="00817C37" w:rsidRPr="00114C9A" w:rsidRDefault="00817C37" w:rsidP="00616447">
                            <w:pPr>
                              <w:rPr>
                                <w:rFonts w:ascii="Times New Roman" w:hAnsi="Times New Roman" w:cs="Times New Roman"/>
                                <w:b/>
                                <w:bCs/>
                                <w:color w:val="FFFFFF" w:themeColor="background1"/>
                              </w:rPr>
                            </w:pPr>
                            <w:r w:rsidRPr="00114C9A">
                              <w:rPr>
                                <w:rFonts w:ascii="Times New Roman" w:hAnsi="Times New Roman" w:cs="Times New Roman"/>
                                <w:b/>
                                <w:bCs/>
                                <w:color w:val="FFFFFF" w:themeColor="background1"/>
                              </w:rPr>
                              <w:t>No numbe</w:t>
                            </w:r>
                            <w:r>
                              <w:rPr>
                                <w:rFonts w:ascii="Times New Roman" w:hAnsi="Times New Roman" w:cs="Times New Roman"/>
                                <w:b/>
                                <w:bCs/>
                                <w:color w:val="FFFFFF" w:themeColor="background1"/>
                              </w:rPr>
                              <w:t>rs observation / re-observation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6" o:spid="_x0000_s1030" type="#_x0000_t15" style="position:absolute;margin-left:0;margin-top:11.4pt;width:228.05pt;height:38.8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" adj="19762" fillcolor="#5b9bd5" strokecolor="#41719c" strokeweight="1pt">
                <v:textbox>
                  <w:txbxContent>
                    <w:p w14:paraId="0BA19E02" w14:textId="77777777" w:rsidR="00E21B33" w:rsidRPr="00114C9A" w:rsidRDefault="00E21B33" w:rsidP="00616447">
                      <w:pPr>
                        <w:rPr>
                          <w:rFonts w:ascii="Times New Roman" w:hAnsi="Times New Roman" w:cs="Times New Roman"/>
                          <w:b/>
                          <w:bCs/>
                          <w:color w:val="FFFFFF" w:themeColor="background1"/>
                        </w:rPr>
                      </w:pPr>
                      <w:r w:rsidRPr="00114C9A">
                        <w:rPr>
                          <w:rFonts w:ascii="Times New Roman" w:hAnsi="Times New Roman" w:cs="Times New Roman"/>
                          <w:b/>
                          <w:bCs/>
                          <w:color w:val="FFFFFF" w:themeColor="background1"/>
                        </w:rPr>
                        <w:t>No numbe</w:t>
                      </w:r>
                      <w:r>
                        <w:rPr>
                          <w:rFonts w:ascii="Times New Roman" w:hAnsi="Times New Roman" w:cs="Times New Roman"/>
                          <w:b/>
                          <w:bCs/>
                          <w:color w:val="FFFFFF" w:themeColor="background1"/>
                        </w:rPr>
                        <w:t>rs observation / re-observation</w:t>
                      </w:r>
                    </w:p>
                  </w:txbxContent>
                </v:textbox>
                <w10:wrap anchorx="margin"/>
              </v:shape>
            </w:pict>
          </mc:Fallback>
        </mc:AlternateContent>
      </w:r>
      <w:r w:rsidR="00616447" w:rsidRPr="00616447">
        <w:rPr>
          <w:rFonts w:ascii="Times New Roman" w:hAnsi="Times New Roman" w:cs="Times New Roman"/>
          <w:b/>
          <w:bCs/>
          <w:noProof/>
          <w:lang w:val="en-US" w:eastAsia="en-US"/>
        </w:rPr>
        <mc:AlternateContent>
          <mc:Choice Requires="wps">
            <w:drawing>
              <wp:anchor distT="0" distB="0" distL="114300" distR="114300" simplePos="0" relativeHeight="251658240" behindDoc="0" locked="0" layoutInCell="1" allowOverlap="1" wp14:anchorId="6CF4D9AE" wp14:editId="084FE725">
                <wp:simplePos x="0" y="0"/>
                <wp:positionH relativeFrom="margin">
                  <wp:align>right</wp:align>
                </wp:positionH>
                <wp:positionV relativeFrom="paragraph">
                  <wp:posOffset>167612</wp:posOffset>
                </wp:positionV>
                <wp:extent cx="2684348" cy="492981"/>
                <wp:effectExtent l="0" t="0" r="20955" b="21590"/>
                <wp:wrapNone/>
                <wp:docPr id="17" name="Flowchart: Process 17"/>
                <wp:cNvGraphicFramePr/>
                <a:graphic xmlns:a="http://schemas.openxmlformats.org/drawingml/2006/main">
                  <a:graphicData uri="http://schemas.microsoft.com/office/word/2010/wordprocessingShape">
                    <wps:wsp>
                      <wps:cNvSpPr/>
                      <wps:spPr>
                        <a:xfrm>
                          <a:off x="0" y="0"/>
                          <a:ext cx="2684348" cy="492981"/>
                        </a:xfrm>
                        <a:prstGeom prst="flowChartProcess">
                          <a:avLst/>
                        </a:prstGeom>
                        <a:solidFill>
                          <a:srgbClr val="ED7D31"/>
                        </a:solidFill>
                        <a:ln w="12700" cap="flat" cmpd="sng" algn="ctr">
                          <a:solidFill>
                            <a:srgbClr val="ED7D31">
                              <a:shade val="50000"/>
                            </a:srgbClr>
                          </a:solidFill>
                          <a:prstDash val="solid"/>
                          <a:miter lim="800000"/>
                        </a:ln>
                        <a:effectLst/>
                      </wps:spPr>
                      <wps:txbx>
                        <w:txbxContent>
                          <w:p w14:paraId="34A5F00D" w14:textId="77777777" w:rsidR="00817C37" w:rsidRPr="00114C9A" w:rsidRDefault="00817C37" w:rsidP="00616447">
                            <w:pPr>
                              <w:jc w:val="center"/>
                              <w:rPr>
                                <w:rFonts w:ascii="Times New Roman" w:eastAsiaTheme="minorHAnsi" w:hAnsi="Times New Roman" w:cs="Times New Roman"/>
                                <w:color w:val="FFFFFF" w:themeColor="background1"/>
                                <w:lang w:eastAsia="en-US"/>
                              </w:rPr>
                            </w:pPr>
                            <w:r>
                              <w:rPr>
                                <w:rFonts w:ascii="Times New Roman" w:eastAsiaTheme="minorHAnsi" w:hAnsi="Times New Roman" w:cs="Times New Roman"/>
                                <w:color w:val="FFFFFF" w:themeColor="background1"/>
                                <w:lang w:eastAsia="en-US"/>
                              </w:rPr>
                              <w:t>A tutor</w:t>
                            </w:r>
                            <w:r w:rsidRPr="00114C9A">
                              <w:rPr>
                                <w:rFonts w:ascii="Times New Roman" w:eastAsiaTheme="minorHAnsi" w:hAnsi="Times New Roman" w:cs="Times New Roman"/>
                                <w:color w:val="FFFFFF" w:themeColor="background1"/>
                                <w:lang w:eastAsia="en-US"/>
                              </w:rPr>
                              <w:t xml:space="preserve"> not meeting expectations grade</w:t>
                            </w:r>
                            <w:r>
                              <w:rPr>
                                <w:rFonts w:ascii="Times New Roman" w:eastAsiaTheme="minorHAnsi" w:hAnsi="Times New Roman" w:cs="Times New Roman"/>
                                <w:color w:val="FFFFFF" w:themeColor="background1"/>
                                <w:lang w:eastAsia="en-US"/>
                              </w:rPr>
                              <w:t>d 2</w:t>
                            </w:r>
                            <w:r w:rsidRPr="00114C9A">
                              <w:rPr>
                                <w:rFonts w:ascii="Times New Roman" w:eastAsiaTheme="minorHAnsi" w:hAnsi="Times New Roman" w:cs="Times New Roman"/>
                                <w:color w:val="FFFFFF" w:themeColor="background1"/>
                                <w:lang w:eastAsia="en-US"/>
                              </w:rPr>
                              <w:t xml:space="preserve"> </w:t>
                            </w:r>
                            <w:r>
                              <w:rPr>
                                <w:rFonts w:ascii="Times New Roman" w:eastAsiaTheme="minorHAnsi" w:hAnsi="Times New Roman" w:cs="Times New Roman"/>
                                <w:color w:val="FFFFFF" w:themeColor="background1"/>
                                <w:lang w:eastAsia="en-US"/>
                              </w:rPr>
                              <w:t xml:space="preserve">by an </w:t>
                            </w:r>
                            <w:r w:rsidRPr="00114C9A">
                              <w:rPr>
                                <w:rFonts w:ascii="Times New Roman" w:eastAsiaTheme="minorHAnsi" w:hAnsi="Times New Roman" w:cs="Times New Roman"/>
                                <w:color w:val="FFFFFF" w:themeColor="background1"/>
                                <w:lang w:eastAsia="en-US"/>
                              </w:rPr>
                              <w:t>Ofsted inspector</w:t>
                            </w:r>
                            <w:r>
                              <w:rPr>
                                <w:rFonts w:ascii="Times New Roman" w:eastAsiaTheme="minorHAnsi" w:hAnsi="Times New Roman" w:cs="Times New Roman"/>
                                <w:color w:val="FFFFFF" w:themeColor="background1"/>
                                <w:lang w:eastAsia="en-US"/>
                              </w:rPr>
                              <w:t xml:space="preserve"> following mentoring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7" o:spid="_x0000_s1031" type="#_x0000_t109" style="position:absolute;margin-left:160.15pt;margin-top:13.2pt;width:211.35pt;height:38.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" fillcolor="#ed7d31" strokecolor="#ae5a21" strokeweight="1pt">
                <v:textbox>
                  <w:txbxContent>
                    <w:p w14:paraId="34A5F00D" w14:textId="77777777" w:rsidR="00E21B33" w:rsidRPr="00114C9A" w:rsidRDefault="00E21B33" w:rsidP="00616447">
                      <w:pPr>
                        <w:jc w:val="center"/>
                        <w:rPr>
                          <w:rFonts w:ascii="Times New Roman" w:eastAsiaTheme="minorHAnsi" w:hAnsi="Times New Roman" w:cs="Times New Roman"/>
                          <w:color w:val="FFFFFF" w:themeColor="background1"/>
                          <w:lang w:eastAsia="en-US"/>
                        </w:rPr>
                      </w:pPr>
                      <w:r>
                        <w:rPr>
                          <w:rFonts w:ascii="Times New Roman" w:eastAsiaTheme="minorHAnsi" w:hAnsi="Times New Roman" w:cs="Times New Roman"/>
                          <w:color w:val="FFFFFF" w:themeColor="background1"/>
                          <w:lang w:eastAsia="en-US"/>
                        </w:rPr>
                        <w:t>A tutor</w:t>
                      </w:r>
                      <w:r w:rsidRPr="00114C9A">
                        <w:rPr>
                          <w:rFonts w:ascii="Times New Roman" w:eastAsiaTheme="minorHAnsi" w:hAnsi="Times New Roman" w:cs="Times New Roman"/>
                          <w:color w:val="FFFFFF" w:themeColor="background1"/>
                          <w:lang w:eastAsia="en-US"/>
                        </w:rPr>
                        <w:t xml:space="preserve"> not meeting expectations grade</w:t>
                      </w:r>
                      <w:r>
                        <w:rPr>
                          <w:rFonts w:ascii="Times New Roman" w:eastAsiaTheme="minorHAnsi" w:hAnsi="Times New Roman" w:cs="Times New Roman"/>
                          <w:color w:val="FFFFFF" w:themeColor="background1"/>
                          <w:lang w:eastAsia="en-US"/>
                        </w:rPr>
                        <w:t>d 2</w:t>
                      </w:r>
                      <w:r w:rsidRPr="00114C9A">
                        <w:rPr>
                          <w:rFonts w:ascii="Times New Roman" w:eastAsiaTheme="minorHAnsi" w:hAnsi="Times New Roman" w:cs="Times New Roman"/>
                          <w:color w:val="FFFFFF" w:themeColor="background1"/>
                          <w:lang w:eastAsia="en-US"/>
                        </w:rPr>
                        <w:t xml:space="preserve"> </w:t>
                      </w:r>
                      <w:r>
                        <w:rPr>
                          <w:rFonts w:ascii="Times New Roman" w:eastAsiaTheme="minorHAnsi" w:hAnsi="Times New Roman" w:cs="Times New Roman"/>
                          <w:color w:val="FFFFFF" w:themeColor="background1"/>
                          <w:lang w:eastAsia="en-US"/>
                        </w:rPr>
                        <w:t xml:space="preserve">by an </w:t>
                      </w:r>
                      <w:r w:rsidRPr="00114C9A">
                        <w:rPr>
                          <w:rFonts w:ascii="Times New Roman" w:eastAsiaTheme="minorHAnsi" w:hAnsi="Times New Roman" w:cs="Times New Roman"/>
                          <w:color w:val="FFFFFF" w:themeColor="background1"/>
                          <w:lang w:eastAsia="en-US"/>
                        </w:rPr>
                        <w:t>Ofsted inspector</w:t>
                      </w:r>
                      <w:r>
                        <w:rPr>
                          <w:rFonts w:ascii="Times New Roman" w:eastAsiaTheme="minorHAnsi" w:hAnsi="Times New Roman" w:cs="Times New Roman"/>
                          <w:color w:val="FFFFFF" w:themeColor="background1"/>
                          <w:lang w:eastAsia="en-US"/>
                        </w:rPr>
                        <w:t xml:space="preserve"> following mentoring</w:t>
                      </w:r>
                    </w:p>
                  </w:txbxContent>
                </v:textbox>
                <w10:wrap anchorx="margin"/>
              </v:shape>
            </w:pict>
          </mc:Fallback>
        </mc:AlternateContent>
      </w:r>
    </w:p>
    <w:p w14:paraId="5790B90D" w14:textId="77777777" w:rsidR="00616447" w:rsidRPr="00616447" w:rsidRDefault="00616447" w:rsidP="00616447">
      <w:pPr>
        <w:rPr>
          <w:rFonts w:ascii="Times New Roman" w:hAnsi="Times New Roman" w:cs="Times New Roman"/>
        </w:rPr>
      </w:pPr>
    </w:p>
    <w:p w14:paraId="66180B13" w14:textId="77777777" w:rsidR="00616447" w:rsidRPr="00616447" w:rsidRDefault="0012709E" w:rsidP="00616447">
      <w:pPr>
        <w:rPr>
          <w:rFonts w:ascii="Times New Roman" w:hAnsi="Times New Roman" w:cs="Times New Roman"/>
        </w:rPr>
      </w:pPr>
      <w:r w:rsidRPr="00616447">
        <w:rPr>
          <w:rFonts w:ascii="Times New Roman" w:hAnsi="Times New Roman" w:cs="Times New Roman"/>
          <w:b/>
          <w:bCs/>
          <w:noProof/>
          <w:lang w:val="en-US" w:eastAsia="en-US"/>
        </w:rPr>
        <mc:AlternateContent>
          <mc:Choice Requires="wps">
            <w:drawing>
              <wp:anchor distT="0" distB="0" distL="114300" distR="114300" simplePos="0" relativeHeight="251661312" behindDoc="0" locked="0" layoutInCell="1" allowOverlap="1" wp14:anchorId="7C631E86" wp14:editId="019701B4">
                <wp:simplePos x="0" y="0"/>
                <wp:positionH relativeFrom="margin">
                  <wp:align>left</wp:align>
                </wp:positionH>
                <wp:positionV relativeFrom="paragraph">
                  <wp:posOffset>219075</wp:posOffset>
                </wp:positionV>
                <wp:extent cx="2896235" cy="477079"/>
                <wp:effectExtent l="0" t="0" r="37465" b="18415"/>
                <wp:wrapNone/>
                <wp:docPr id="18" name="Pentagon 18"/>
                <wp:cNvGraphicFramePr/>
                <a:graphic xmlns:a="http://schemas.openxmlformats.org/drawingml/2006/main">
                  <a:graphicData uri="http://schemas.microsoft.com/office/word/2010/wordprocessingShape">
                    <wps:wsp>
                      <wps:cNvSpPr/>
                      <wps:spPr>
                        <a:xfrm>
                          <a:off x="0" y="0"/>
                          <a:ext cx="2896235" cy="477079"/>
                        </a:xfrm>
                        <a:prstGeom prst="homePlate">
                          <a:avLst/>
                        </a:prstGeom>
                        <a:solidFill>
                          <a:srgbClr val="5B9BD5"/>
                        </a:solidFill>
                        <a:ln w="12700" cap="flat" cmpd="sng" algn="ctr">
                          <a:solidFill>
                            <a:srgbClr val="5B9BD5">
                              <a:shade val="50000"/>
                            </a:srgbClr>
                          </a:solidFill>
                          <a:prstDash val="solid"/>
                          <a:miter lim="800000"/>
                        </a:ln>
                        <a:effectLst/>
                      </wps:spPr>
                      <wps:txbx>
                        <w:txbxContent>
                          <w:p w14:paraId="0A131430" w14:textId="77777777" w:rsidR="00817C37" w:rsidRPr="005265BE" w:rsidRDefault="00817C37" w:rsidP="00616447">
                            <w:pPr>
                              <w:rPr>
                                <w:rFonts w:ascii="Times New Roman" w:hAnsi="Times New Roman" w:cs="Times New Roman"/>
                                <w:b/>
                                <w:bCs/>
                                <w:color w:val="FFFFFF" w:themeColor="background1"/>
                              </w:rPr>
                            </w:pPr>
                            <w:r>
                              <w:rPr>
                                <w:rFonts w:ascii="Times New Roman" w:hAnsi="Times New Roman" w:cs="Times New Roman"/>
                                <w:b/>
                                <w:bCs/>
                                <w:color w:val="FFFFFF" w:themeColor="background1"/>
                              </w:rPr>
                              <w:t>Coaching and m</w:t>
                            </w:r>
                            <w:r w:rsidRPr="005265BE">
                              <w:rPr>
                                <w:rFonts w:ascii="Times New Roman" w:hAnsi="Times New Roman" w:cs="Times New Roman"/>
                                <w:b/>
                                <w:bCs/>
                                <w:color w:val="FFFFFF" w:themeColor="background1"/>
                              </w:rPr>
                              <w:t>entoring to support development</w:t>
                            </w:r>
                            <w:r>
                              <w:rPr>
                                <w:rFonts w:ascii="Times New Roman" w:hAnsi="Times New Roman" w:cs="Times New Roman"/>
                                <w:b/>
                                <w:bCs/>
                                <w:color w:val="FFFFFF" w:themeColor="background1"/>
                              </w:rPr>
                              <w:t xml:space="preserve"> (CMSD)</w:t>
                            </w:r>
                          </w:p>
                          <w:p w14:paraId="18FA21CC" w14:textId="77777777" w:rsidR="00817C37" w:rsidRPr="002648D4" w:rsidRDefault="00817C37" w:rsidP="00616447">
                            <w:pPr>
                              <w:ind w:right="-237"/>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8" o:spid="_x0000_s1032" type="#_x0000_t15" style="position:absolute;margin-left:0;margin-top:17.25pt;width:228.05pt;height:37.5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" adj="19821" fillcolor="#5b9bd5" strokecolor="#41719c" strokeweight="1pt">
                <v:textbox>
                  <w:txbxContent>
                    <w:p w14:paraId="0A131430" w14:textId="77777777" w:rsidR="00E21B33" w:rsidRPr="005265BE" w:rsidRDefault="00E21B33" w:rsidP="00616447">
                      <w:pPr>
                        <w:rPr>
                          <w:rFonts w:ascii="Times New Roman" w:hAnsi="Times New Roman" w:cs="Times New Roman"/>
                          <w:b/>
                          <w:bCs/>
                          <w:color w:val="FFFFFF" w:themeColor="background1"/>
                        </w:rPr>
                      </w:pPr>
                      <w:r>
                        <w:rPr>
                          <w:rFonts w:ascii="Times New Roman" w:hAnsi="Times New Roman" w:cs="Times New Roman"/>
                          <w:b/>
                          <w:bCs/>
                          <w:color w:val="FFFFFF" w:themeColor="background1"/>
                        </w:rPr>
                        <w:t>Coaching and m</w:t>
                      </w:r>
                      <w:r w:rsidRPr="005265BE">
                        <w:rPr>
                          <w:rFonts w:ascii="Times New Roman" w:hAnsi="Times New Roman" w:cs="Times New Roman"/>
                          <w:b/>
                          <w:bCs/>
                          <w:color w:val="FFFFFF" w:themeColor="background1"/>
                        </w:rPr>
                        <w:t>entoring to support development</w:t>
                      </w:r>
                      <w:r>
                        <w:rPr>
                          <w:rFonts w:ascii="Times New Roman" w:hAnsi="Times New Roman" w:cs="Times New Roman"/>
                          <w:b/>
                          <w:bCs/>
                          <w:color w:val="FFFFFF" w:themeColor="background1"/>
                        </w:rPr>
                        <w:t xml:space="preserve"> (CMSD)</w:t>
                      </w:r>
                    </w:p>
                    <w:p w14:paraId="18FA21CC" w14:textId="77777777" w:rsidR="00E21B33" w:rsidRPr="002648D4" w:rsidRDefault="00E21B33" w:rsidP="00616447">
                      <w:pPr>
                        <w:ind w:right="-237"/>
                        <w:rPr>
                          <w:rFonts w:ascii="Times New Roman" w:hAnsi="Times New Roman" w:cs="Times New Roman"/>
                          <w:b/>
                          <w:bCs/>
                        </w:rPr>
                      </w:pPr>
                    </w:p>
                  </w:txbxContent>
                </v:textbox>
                <w10:wrap anchorx="margin"/>
              </v:shape>
            </w:pict>
          </mc:Fallback>
        </mc:AlternateContent>
      </w:r>
      <w:r w:rsidRPr="00616447">
        <w:rPr>
          <w:rFonts w:ascii="Times New Roman" w:hAnsi="Times New Roman" w:cs="Times New Roman"/>
          <w:b/>
          <w:bCs/>
          <w:noProof/>
          <w:lang w:val="en-US" w:eastAsia="en-US"/>
        </w:rPr>
        <mc:AlternateContent>
          <mc:Choice Requires="wps">
            <w:drawing>
              <wp:anchor distT="0" distB="0" distL="114300" distR="114300" simplePos="0" relativeHeight="251665408" behindDoc="0" locked="0" layoutInCell="1" allowOverlap="1" wp14:anchorId="19291628" wp14:editId="5843C61C">
                <wp:simplePos x="0" y="0"/>
                <wp:positionH relativeFrom="margin">
                  <wp:align>right</wp:align>
                </wp:positionH>
                <wp:positionV relativeFrom="paragraph">
                  <wp:posOffset>238677</wp:posOffset>
                </wp:positionV>
                <wp:extent cx="2684145" cy="477078"/>
                <wp:effectExtent l="0" t="0" r="20955" b="18415"/>
                <wp:wrapNone/>
                <wp:docPr id="19" name="Flowchart: Process 19"/>
                <wp:cNvGraphicFramePr/>
                <a:graphic xmlns:a="http://schemas.openxmlformats.org/drawingml/2006/main">
                  <a:graphicData uri="http://schemas.microsoft.com/office/word/2010/wordprocessingShape">
                    <wps:wsp>
                      <wps:cNvSpPr/>
                      <wps:spPr>
                        <a:xfrm>
                          <a:off x="0" y="0"/>
                          <a:ext cx="2684145" cy="477078"/>
                        </a:xfrm>
                        <a:prstGeom prst="flowChartProcess">
                          <a:avLst/>
                        </a:prstGeom>
                        <a:solidFill>
                          <a:srgbClr val="ED7D31"/>
                        </a:solidFill>
                        <a:ln w="12700" cap="flat" cmpd="sng" algn="ctr">
                          <a:solidFill>
                            <a:srgbClr val="ED7D31">
                              <a:shade val="50000"/>
                            </a:srgbClr>
                          </a:solidFill>
                          <a:prstDash val="solid"/>
                          <a:miter lim="800000"/>
                        </a:ln>
                        <a:effectLst/>
                      </wps:spPr>
                      <wps:txbx>
                        <w:txbxContent>
                          <w:p w14:paraId="4EE822FD" w14:textId="77777777" w:rsidR="00817C37" w:rsidRPr="00BF634B" w:rsidRDefault="00817C37" w:rsidP="00616447">
                            <w:pPr>
                              <w:jc w:val="center"/>
                              <w:rPr>
                                <w:rFonts w:ascii="Times New Roman" w:hAnsi="Times New Roman" w:cs="Times New Roman"/>
                                <w:color w:val="FFFFFF" w:themeColor="background1"/>
                              </w:rPr>
                            </w:pPr>
                            <w:r>
                              <w:rPr>
                                <w:rFonts w:ascii="Times New Roman" w:hAnsi="Times New Roman" w:cs="Times New Roman"/>
                                <w:color w:val="FFFFFF" w:themeColor="background1"/>
                              </w:rPr>
                              <w:t>80%</w:t>
                            </w:r>
                            <w:r w:rsidRPr="00BF634B">
                              <w:rPr>
                                <w:rFonts w:ascii="Times New Roman" w:hAnsi="Times New Roman" w:cs="Times New Roman"/>
                                <w:color w:val="FFFFFF" w:themeColor="background1"/>
                              </w:rPr>
                              <w:t xml:space="preserve"> of participants improved their observation grades after mentoring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9" o:spid="_x0000_s1033" type="#_x0000_t109" style="position:absolute;margin-left:160.15pt;margin-top:18.8pt;width:211.35pt;height:37.5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" fillcolor="#ed7d31" strokecolor="#ae5a21" strokeweight="1pt">
                <v:textbox>
                  <w:txbxContent>
                    <w:p w14:paraId="4EE822FD" w14:textId="77777777" w:rsidR="00E21B33" w:rsidRPr="00BF634B" w:rsidRDefault="00E21B33" w:rsidP="00616447">
                      <w:pPr>
                        <w:jc w:val="center"/>
                        <w:rPr>
                          <w:rFonts w:ascii="Times New Roman" w:hAnsi="Times New Roman" w:cs="Times New Roman"/>
                          <w:color w:val="FFFFFF" w:themeColor="background1"/>
                        </w:rPr>
                      </w:pPr>
                      <w:r>
                        <w:rPr>
                          <w:rFonts w:ascii="Times New Roman" w:hAnsi="Times New Roman" w:cs="Times New Roman"/>
                          <w:color w:val="FFFFFF" w:themeColor="background1"/>
                        </w:rPr>
                        <w:t>80%</w:t>
                      </w:r>
                      <w:r w:rsidRPr="00BF634B">
                        <w:rPr>
                          <w:rFonts w:ascii="Times New Roman" w:hAnsi="Times New Roman" w:cs="Times New Roman"/>
                          <w:color w:val="FFFFFF" w:themeColor="background1"/>
                        </w:rPr>
                        <w:t xml:space="preserve"> of participants improved their observation grades after mentoring</w:t>
                      </w:r>
                    </w:p>
                  </w:txbxContent>
                </v:textbox>
                <w10:wrap anchorx="margin"/>
              </v:shape>
            </w:pict>
          </mc:Fallback>
        </mc:AlternateContent>
      </w:r>
    </w:p>
    <w:p w14:paraId="436DD28F" w14:textId="77777777" w:rsidR="00616447" w:rsidRPr="00616447" w:rsidRDefault="00616447" w:rsidP="00616447">
      <w:pPr>
        <w:rPr>
          <w:rFonts w:ascii="Times New Roman" w:hAnsi="Times New Roman" w:cs="Times New Roman"/>
          <w:b/>
          <w:bCs/>
        </w:rPr>
      </w:pPr>
    </w:p>
    <w:p w14:paraId="67339F0C" w14:textId="77777777" w:rsidR="00616447" w:rsidRPr="00616447" w:rsidRDefault="0012709E" w:rsidP="00616447">
      <w:pPr>
        <w:rPr>
          <w:rFonts w:ascii="Times New Roman" w:hAnsi="Times New Roman" w:cs="Times New Roman"/>
          <w:b/>
          <w:bCs/>
        </w:rPr>
      </w:pPr>
      <w:r w:rsidRPr="00616447">
        <w:rPr>
          <w:rFonts w:ascii="Times New Roman" w:hAnsi="Times New Roman" w:cs="Times New Roman"/>
          <w:b/>
          <w:bCs/>
          <w:noProof/>
          <w:lang w:val="en-US" w:eastAsia="en-US"/>
        </w:rPr>
        <mc:AlternateContent>
          <mc:Choice Requires="wps">
            <w:drawing>
              <wp:anchor distT="0" distB="0" distL="114300" distR="114300" simplePos="0" relativeHeight="251660288" behindDoc="0" locked="0" layoutInCell="1" allowOverlap="1" wp14:anchorId="3B1413C0" wp14:editId="0C467A61">
                <wp:simplePos x="0" y="0"/>
                <wp:positionH relativeFrom="margin">
                  <wp:align>left</wp:align>
                </wp:positionH>
                <wp:positionV relativeFrom="paragraph">
                  <wp:posOffset>270344</wp:posOffset>
                </wp:positionV>
                <wp:extent cx="2896819" cy="485030"/>
                <wp:effectExtent l="0" t="0" r="37465" b="10795"/>
                <wp:wrapNone/>
                <wp:docPr id="21" name="Pentagon 21"/>
                <wp:cNvGraphicFramePr/>
                <a:graphic xmlns:a="http://schemas.openxmlformats.org/drawingml/2006/main">
                  <a:graphicData uri="http://schemas.microsoft.com/office/word/2010/wordprocessingShape">
                    <wps:wsp>
                      <wps:cNvSpPr/>
                      <wps:spPr>
                        <a:xfrm>
                          <a:off x="0" y="0"/>
                          <a:ext cx="2896819" cy="485030"/>
                        </a:xfrm>
                        <a:prstGeom prst="homePlate">
                          <a:avLst/>
                        </a:prstGeom>
                        <a:solidFill>
                          <a:srgbClr val="5B9BD5"/>
                        </a:solidFill>
                        <a:ln w="12700" cap="flat" cmpd="sng" algn="ctr">
                          <a:solidFill>
                            <a:srgbClr val="5B9BD5">
                              <a:shade val="50000"/>
                            </a:srgbClr>
                          </a:solidFill>
                          <a:prstDash val="solid"/>
                          <a:miter lim="800000"/>
                        </a:ln>
                        <a:effectLst/>
                      </wps:spPr>
                      <wps:txbx>
                        <w:txbxContent>
                          <w:p w14:paraId="3795EFAF" w14:textId="77777777" w:rsidR="00817C37" w:rsidRPr="00515756" w:rsidRDefault="00817C37" w:rsidP="00616447">
                            <w:pPr>
                              <w:rPr>
                                <w:rFonts w:ascii="Times New Roman" w:hAnsi="Times New Roman" w:cs="Times New Roman"/>
                                <w:b/>
                                <w:bCs/>
                                <w:color w:val="FFFFFF" w:themeColor="background1"/>
                              </w:rPr>
                            </w:pPr>
                            <w:r w:rsidRPr="00515756">
                              <w:rPr>
                                <w:rFonts w:ascii="Times New Roman" w:hAnsi="Times New Roman" w:cs="Times New Roman"/>
                                <w:b/>
                                <w:bCs/>
                                <w:color w:val="FFFFFF" w:themeColor="background1"/>
                              </w:rPr>
                              <w:t>Positive coaching model</w:t>
                            </w:r>
                            <w:r>
                              <w:rPr>
                                <w:rFonts w:ascii="Times New Roman" w:hAnsi="Times New Roman" w:cs="Times New Roman"/>
                                <w:b/>
                                <w:bCs/>
                                <w:color w:val="FFFFFF" w:themeColor="background1"/>
                              </w:rPr>
                              <w:t xml:space="preserve"> (PCM)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21" o:spid="_x0000_s1034" type="#_x0000_t15" style="position:absolute;margin-left:0;margin-top:21.3pt;width:228.1pt;height:38.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" adj="19792" fillcolor="#5b9bd5" strokecolor="#41719c" strokeweight="1pt">
                <v:textbox>
                  <w:txbxContent>
                    <w:p w14:paraId="3795EFAF" w14:textId="77777777" w:rsidR="00E21B33" w:rsidRPr="00515756" w:rsidRDefault="00E21B33" w:rsidP="00616447">
                      <w:pPr>
                        <w:rPr>
                          <w:rFonts w:ascii="Times New Roman" w:hAnsi="Times New Roman" w:cs="Times New Roman"/>
                          <w:b/>
                          <w:bCs/>
                          <w:color w:val="FFFFFF" w:themeColor="background1"/>
                        </w:rPr>
                      </w:pPr>
                      <w:r w:rsidRPr="00515756">
                        <w:rPr>
                          <w:rFonts w:ascii="Times New Roman" w:hAnsi="Times New Roman" w:cs="Times New Roman"/>
                          <w:b/>
                          <w:bCs/>
                          <w:color w:val="FFFFFF" w:themeColor="background1"/>
                        </w:rPr>
                        <w:t>Positive coaching model</w:t>
                      </w:r>
                      <w:r>
                        <w:rPr>
                          <w:rFonts w:ascii="Times New Roman" w:hAnsi="Times New Roman" w:cs="Times New Roman"/>
                          <w:b/>
                          <w:bCs/>
                          <w:color w:val="FFFFFF" w:themeColor="background1"/>
                        </w:rPr>
                        <w:t xml:space="preserve"> (PCM)</w:t>
                      </w:r>
                    </w:p>
                  </w:txbxContent>
                </v:textbox>
                <w10:wrap anchorx="margin"/>
              </v:shape>
            </w:pict>
          </mc:Fallback>
        </mc:AlternateContent>
      </w:r>
      <w:r w:rsidR="00616447" w:rsidRPr="00616447">
        <w:rPr>
          <w:rFonts w:ascii="Times New Roman" w:hAnsi="Times New Roman" w:cs="Times New Roman"/>
          <w:b/>
          <w:bCs/>
          <w:noProof/>
          <w:lang w:val="en-US" w:eastAsia="en-US"/>
        </w:rPr>
        <mc:AlternateContent>
          <mc:Choice Requires="wps">
            <w:drawing>
              <wp:anchor distT="0" distB="0" distL="114300" distR="114300" simplePos="0" relativeHeight="251662336" behindDoc="0" locked="0" layoutInCell="1" allowOverlap="1" wp14:anchorId="06D1959C" wp14:editId="31654841">
                <wp:simplePos x="0" y="0"/>
                <wp:positionH relativeFrom="margin">
                  <wp:align>right</wp:align>
                </wp:positionH>
                <wp:positionV relativeFrom="paragraph">
                  <wp:posOffset>274044</wp:posOffset>
                </wp:positionV>
                <wp:extent cx="2684348" cy="461176"/>
                <wp:effectExtent l="0" t="0" r="20955" b="15240"/>
                <wp:wrapNone/>
                <wp:docPr id="20" name="Flowchart: Process 20"/>
                <wp:cNvGraphicFramePr/>
                <a:graphic xmlns:a="http://schemas.openxmlformats.org/drawingml/2006/main">
                  <a:graphicData uri="http://schemas.microsoft.com/office/word/2010/wordprocessingShape">
                    <wps:wsp>
                      <wps:cNvSpPr/>
                      <wps:spPr>
                        <a:xfrm>
                          <a:off x="0" y="0"/>
                          <a:ext cx="2684348" cy="461176"/>
                        </a:xfrm>
                        <a:prstGeom prst="flowChartProcess">
                          <a:avLst/>
                        </a:prstGeom>
                        <a:solidFill>
                          <a:srgbClr val="ED7D31"/>
                        </a:solidFill>
                        <a:ln w="12700" cap="flat" cmpd="sng" algn="ctr">
                          <a:solidFill>
                            <a:srgbClr val="ED7D31">
                              <a:shade val="50000"/>
                            </a:srgbClr>
                          </a:solidFill>
                          <a:prstDash val="solid"/>
                          <a:miter lim="800000"/>
                        </a:ln>
                        <a:effectLst/>
                      </wps:spPr>
                      <wps:txbx>
                        <w:txbxContent>
                          <w:p w14:paraId="6A5DD86C" w14:textId="77777777" w:rsidR="00817C37" w:rsidRPr="00281FD7" w:rsidRDefault="00817C37" w:rsidP="00616447">
                            <w:pPr>
                              <w:jc w:val="center"/>
                              <w:rPr>
                                <w:rFonts w:ascii="Times New Roman" w:hAnsi="Times New Roman" w:cs="Times New Roman"/>
                                <w:color w:val="FFFFFF" w:themeColor="background1"/>
                              </w:rPr>
                            </w:pPr>
                            <w:r>
                              <w:rPr>
                                <w:rFonts w:ascii="Times New Roman" w:hAnsi="Times New Roman" w:cs="Times New Roman"/>
                                <w:color w:val="FFFFFF" w:themeColor="background1"/>
                              </w:rPr>
                              <w:t xml:space="preserve">Scheme supporting good tutors to work with coaches to deliver outstanding </w:t>
                            </w:r>
                            <w:r w:rsidRPr="00281FD7">
                              <w:rPr>
                                <w:rFonts w:ascii="Times New Roman" w:hAnsi="Times New Roman" w:cs="Times New Roman"/>
                                <w:color w:val="FFFFFF" w:themeColor="background1"/>
                              </w:rPr>
                              <w:t xml:space="preserve">TLA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0" o:spid="_x0000_s1035" type="#_x0000_t109" style="position:absolute;margin-left:160.15pt;margin-top:21.6pt;width:211.35pt;height:36.3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" fillcolor="#ed7d31" strokecolor="#ae5a21" strokeweight="1pt">
                <v:textbox>
                  <w:txbxContent>
                    <w:p w14:paraId="6A5DD86C" w14:textId="77777777" w:rsidR="00E21B33" w:rsidRPr="00281FD7" w:rsidRDefault="00E21B33" w:rsidP="00616447">
                      <w:pPr>
                        <w:jc w:val="center"/>
                        <w:rPr>
                          <w:rFonts w:ascii="Times New Roman" w:hAnsi="Times New Roman" w:cs="Times New Roman"/>
                          <w:color w:val="FFFFFF" w:themeColor="background1"/>
                        </w:rPr>
                      </w:pPr>
                      <w:r>
                        <w:rPr>
                          <w:rFonts w:ascii="Times New Roman" w:hAnsi="Times New Roman" w:cs="Times New Roman"/>
                          <w:color w:val="FFFFFF" w:themeColor="background1"/>
                        </w:rPr>
                        <w:t xml:space="preserve">Scheme supporting good tutors to work with coaches to deliver outstanding </w:t>
                      </w:r>
                      <w:r w:rsidRPr="00281FD7">
                        <w:rPr>
                          <w:rFonts w:ascii="Times New Roman" w:hAnsi="Times New Roman" w:cs="Times New Roman"/>
                          <w:color w:val="FFFFFF" w:themeColor="background1"/>
                        </w:rPr>
                        <w:t xml:space="preserve">TLA </w:t>
                      </w:r>
                    </w:p>
                  </w:txbxContent>
                </v:textbox>
                <w10:wrap anchorx="margin"/>
              </v:shape>
            </w:pict>
          </mc:Fallback>
        </mc:AlternateContent>
      </w:r>
    </w:p>
    <w:p w14:paraId="42698D2A" w14:textId="77777777" w:rsidR="00616447" w:rsidRPr="00616447" w:rsidRDefault="00616447" w:rsidP="00616447">
      <w:pPr>
        <w:rPr>
          <w:rFonts w:ascii="Times New Roman" w:hAnsi="Times New Roman" w:cs="Times New Roman"/>
          <w:b/>
          <w:bCs/>
        </w:rPr>
      </w:pPr>
    </w:p>
    <w:p w14:paraId="66595D1F" w14:textId="77777777" w:rsidR="00616447" w:rsidRPr="00616447" w:rsidRDefault="00616447" w:rsidP="00616447">
      <w:pPr>
        <w:rPr>
          <w:rFonts w:ascii="Times New Roman" w:eastAsiaTheme="majorEastAsia" w:hAnsi="Times New Roman" w:cstheme="majorBidi"/>
          <w:b/>
          <w:bCs/>
          <w:color w:val="1F4E79" w:themeColor="accent1" w:themeShade="80"/>
          <w:sz w:val="32"/>
          <w:szCs w:val="32"/>
        </w:rPr>
      </w:pPr>
      <w:bookmarkStart w:id="32" w:name="_Toc422828062"/>
      <w:r w:rsidRPr="00616447">
        <w:rPr>
          <w:bCs/>
        </w:rPr>
        <w:br w:type="page"/>
      </w:r>
    </w:p>
    <w:p w14:paraId="0D565870" w14:textId="77777777" w:rsidR="00616447" w:rsidRPr="00616447" w:rsidRDefault="002D15A2" w:rsidP="009E425B">
      <w:pPr>
        <w:pStyle w:val="Heading2"/>
      </w:pPr>
      <w:bookmarkStart w:id="33" w:name="_Toc424135296"/>
      <w:bookmarkStart w:id="34" w:name="_Toc424821604"/>
      <w:bookmarkStart w:id="35" w:name="_Toc431144376"/>
      <w:r>
        <w:lastRenderedPageBreak/>
        <w:t>2</w:t>
      </w:r>
      <w:r w:rsidR="00616447" w:rsidRPr="00616447">
        <w:t>.1 Introduction</w:t>
      </w:r>
      <w:bookmarkEnd w:id="32"/>
      <w:bookmarkEnd w:id="33"/>
      <w:bookmarkEnd w:id="34"/>
      <w:bookmarkEnd w:id="35"/>
    </w:p>
    <w:p w14:paraId="448B82ED" w14:textId="77777777" w:rsidR="00616447" w:rsidRPr="00616447" w:rsidRDefault="00616447" w:rsidP="00616447">
      <w:pPr>
        <w:spacing w:line="360" w:lineRule="auto"/>
        <w:jc w:val="both"/>
        <w:rPr>
          <w:rFonts w:ascii="Times New Roman" w:hAnsi="Times New Roman" w:cs="Times New Roman"/>
        </w:rPr>
      </w:pPr>
      <w:r w:rsidRPr="00616447">
        <w:rPr>
          <w:rFonts w:ascii="Times New Roman" w:hAnsi="Times New Roman" w:cs="Times New Roman"/>
        </w:rPr>
        <w:t xml:space="preserve">The coaching and mentoring </w:t>
      </w:r>
      <w:r w:rsidR="002C749A">
        <w:rPr>
          <w:rFonts w:ascii="Times New Roman" w:hAnsi="Times New Roman" w:cs="Times New Roman"/>
        </w:rPr>
        <w:t xml:space="preserve">to </w:t>
      </w:r>
      <w:r w:rsidRPr="00616447">
        <w:rPr>
          <w:rFonts w:ascii="Times New Roman" w:hAnsi="Times New Roman" w:cs="Times New Roman"/>
        </w:rPr>
        <w:t xml:space="preserve">support (CMS) </w:t>
      </w:r>
      <w:r w:rsidR="002C749A">
        <w:rPr>
          <w:rFonts w:ascii="Times New Roman" w:hAnsi="Times New Roman" w:cs="Times New Roman"/>
        </w:rPr>
        <w:t xml:space="preserve">outstanding teaching, learning and assessment </w:t>
      </w:r>
      <w:r w:rsidRPr="00616447">
        <w:rPr>
          <w:rFonts w:ascii="Times New Roman" w:hAnsi="Times New Roman" w:cs="Times New Roman"/>
        </w:rPr>
        <w:t xml:space="preserve">research team justifiably assert that no teacher or trainer wants to deliver a weak session with poor learning, where learners become disengaged or bored. They suggest that creating an </w:t>
      </w:r>
      <w:proofErr w:type="gramStart"/>
      <w:r w:rsidRPr="00616447">
        <w:rPr>
          <w:rFonts w:ascii="Times New Roman" w:hAnsi="Times New Roman" w:cs="Times New Roman"/>
        </w:rPr>
        <w:t>environment</w:t>
      </w:r>
      <w:proofErr w:type="gramEnd"/>
      <w:r w:rsidRPr="00616447">
        <w:rPr>
          <w:rFonts w:ascii="Times New Roman" w:hAnsi="Times New Roman" w:cs="Times New Roman"/>
        </w:rPr>
        <w:t xml:space="preserve"> in which feedback places an emphasis on supporting individuals to develop and grow, can help to prevent this situation occurring. To determine effective methods of foster</w:t>
      </w:r>
      <w:r w:rsidR="002C749A">
        <w:rPr>
          <w:rFonts w:ascii="Times New Roman" w:hAnsi="Times New Roman" w:cs="Times New Roman"/>
        </w:rPr>
        <w:t>ing</w:t>
      </w:r>
      <w:r w:rsidRPr="00616447">
        <w:rPr>
          <w:rFonts w:ascii="Times New Roman" w:hAnsi="Times New Roman" w:cs="Times New Roman"/>
        </w:rPr>
        <w:t xml:space="preserve"> this supportive environment, the CMS project team have created and evaluated a series of interventions that are designed to help practitioners develop </w:t>
      </w:r>
      <w:r w:rsidR="002C749A">
        <w:rPr>
          <w:rFonts w:ascii="Times New Roman" w:hAnsi="Times New Roman" w:cs="Times New Roman"/>
        </w:rPr>
        <w:t>OTLA</w:t>
      </w:r>
      <w:r w:rsidRPr="00616447">
        <w:rPr>
          <w:rFonts w:ascii="Times New Roman" w:hAnsi="Times New Roman" w:cs="Times New Roman"/>
        </w:rPr>
        <w:t xml:space="preserve"> competencies. The CMS team has sought to uncover coaching and mentoring strategies that will promote critical self-evaluation amongst professionals, and increase learner engagement across a range of different institutions. While each of the providers involved in this research has taken a distinct approach to coaching or mentoring at their institution, their common aim has been to increase the skills set of teachers and trainers, and in this way enhance the student experience. As a consequence of achieving these objectives, it is envisaged that the providers involved may also obtain a more positive outcome when inspected by Ofsted.</w:t>
      </w:r>
    </w:p>
    <w:p w14:paraId="372A8774" w14:textId="77777777" w:rsidR="00616447" w:rsidRPr="00616447" w:rsidRDefault="00616447" w:rsidP="00616447">
      <w:pPr>
        <w:spacing w:line="360" w:lineRule="auto"/>
        <w:jc w:val="both"/>
        <w:rPr>
          <w:rFonts w:ascii="Times New Roman" w:hAnsi="Times New Roman" w:cs="Times New Roman"/>
        </w:rPr>
      </w:pPr>
      <w:r w:rsidRPr="00616447">
        <w:rPr>
          <w:rFonts w:ascii="Times New Roman" w:hAnsi="Times New Roman" w:cs="Times New Roman"/>
        </w:rPr>
        <w:t>In some contexts coaching and mentoring are used almost as interchangeable terms</w:t>
      </w:r>
      <w:r w:rsidRPr="00616447">
        <w:rPr>
          <w:rFonts w:ascii="Times New Roman" w:hAnsi="Times New Roman" w:cs="Times New Roman"/>
          <w:vertAlign w:val="superscript"/>
        </w:rPr>
        <w:footnoteReference w:id="9"/>
      </w:r>
      <w:r w:rsidRPr="00616447">
        <w:rPr>
          <w:rFonts w:ascii="Times New Roman" w:hAnsi="Times New Roman" w:cs="Times New Roman"/>
        </w:rPr>
        <w:t>. It is</w:t>
      </w:r>
      <w:r w:rsidR="00664A7D">
        <w:rPr>
          <w:rFonts w:ascii="Times New Roman" w:hAnsi="Times New Roman" w:cs="Times New Roman"/>
        </w:rPr>
        <w:t>,</w:t>
      </w:r>
      <w:r w:rsidRPr="00616447">
        <w:rPr>
          <w:rFonts w:ascii="Times New Roman" w:hAnsi="Times New Roman" w:cs="Times New Roman"/>
        </w:rPr>
        <w:t xml:space="preserve"> however</w:t>
      </w:r>
      <w:r w:rsidR="00664A7D">
        <w:rPr>
          <w:rFonts w:ascii="Times New Roman" w:hAnsi="Times New Roman" w:cs="Times New Roman"/>
        </w:rPr>
        <w:t>,</w:t>
      </w:r>
      <w:r w:rsidRPr="00616447">
        <w:rPr>
          <w:rFonts w:ascii="Times New Roman" w:hAnsi="Times New Roman" w:cs="Times New Roman"/>
        </w:rPr>
        <w:t xml:space="preserve"> useful to consider the terms </w:t>
      </w:r>
      <w:r w:rsidRPr="00616447">
        <w:rPr>
          <w:rFonts w:ascii="Times New Roman" w:hAnsi="Times New Roman" w:cs="Times New Roman"/>
          <w:i/>
          <w:iCs/>
        </w:rPr>
        <w:t>coaching</w:t>
      </w:r>
      <w:r w:rsidRPr="00616447">
        <w:rPr>
          <w:rFonts w:ascii="Times New Roman" w:hAnsi="Times New Roman" w:cs="Times New Roman"/>
        </w:rPr>
        <w:t xml:space="preserve"> and </w:t>
      </w:r>
      <w:r w:rsidRPr="00616447">
        <w:rPr>
          <w:rFonts w:ascii="Times New Roman" w:hAnsi="Times New Roman" w:cs="Times New Roman"/>
          <w:i/>
          <w:iCs/>
        </w:rPr>
        <w:t>mentoring</w:t>
      </w:r>
      <w:r w:rsidRPr="00616447">
        <w:rPr>
          <w:rFonts w:ascii="Times New Roman" w:hAnsi="Times New Roman" w:cs="Times New Roman"/>
        </w:rPr>
        <w:t xml:space="preserve"> within the context of this project. Coaching is often utilised when an individual feels the need to evaluate their professional capabilities, allowing for CPD. It consists of peer-to-peer discussions that provide the person being coached with objective feedback on their strengths and weaknesses in areas chosen by them. Alternatively, mentoring is fundamentally a means of managing career transition; it is a supportive, long-term relationship between an experienced mentor and their less experienced mentee. The idea is that the more senior mentor passes on knowledge and guidance to the mentee as they find their way. The process ends when the mentee is confident or capable enough to carry on with their duties without assistance. </w:t>
      </w:r>
    </w:p>
    <w:p w14:paraId="759B404F" w14:textId="77777777" w:rsidR="0046057B" w:rsidRPr="00616447" w:rsidRDefault="00616447" w:rsidP="0046057B">
      <w:pPr>
        <w:spacing w:line="360" w:lineRule="auto"/>
        <w:jc w:val="both"/>
        <w:rPr>
          <w:rFonts w:ascii="Times New Roman" w:hAnsi="Times New Roman" w:cs="Times New Roman"/>
        </w:rPr>
      </w:pPr>
      <w:r w:rsidRPr="00616447">
        <w:rPr>
          <w:rFonts w:ascii="Times New Roman" w:hAnsi="Times New Roman" w:cs="Times New Roman"/>
        </w:rPr>
        <w:t xml:space="preserve">Experiencing coaching or mentoring can help teachers and trainers to think critically about their own educational assumptions. </w:t>
      </w:r>
      <w:proofErr w:type="gramStart"/>
      <w:r w:rsidRPr="00616447">
        <w:rPr>
          <w:rFonts w:ascii="Times New Roman" w:hAnsi="Times New Roman" w:cs="Times New Roman"/>
        </w:rPr>
        <w:t>The process can be supported by focusing upon key elements within the Professional Standards, and applying them to the context in which practitioners work</w:t>
      </w:r>
      <w:proofErr w:type="gramEnd"/>
      <w:r w:rsidRPr="00616447">
        <w:rPr>
          <w:rFonts w:ascii="Times New Roman" w:hAnsi="Times New Roman" w:cs="Times New Roman"/>
        </w:rPr>
        <w:t>. This can help to nurture important professional values and attributes such as; reflecting on what works best in teaching and learning practice to meet the diverse needs of learners, and evaluati</w:t>
      </w:r>
      <w:r w:rsidR="00F07FF1">
        <w:rPr>
          <w:rFonts w:ascii="Times New Roman" w:hAnsi="Times New Roman" w:cs="Times New Roman"/>
        </w:rPr>
        <w:t>ng and challenging practitioner</w:t>
      </w:r>
      <w:r w:rsidRPr="00616447">
        <w:rPr>
          <w:rFonts w:ascii="Times New Roman" w:hAnsi="Times New Roman" w:cs="Times New Roman"/>
        </w:rPr>
        <w:t>s</w:t>
      </w:r>
      <w:r w:rsidR="00F07FF1">
        <w:rPr>
          <w:rFonts w:ascii="Times New Roman" w:hAnsi="Times New Roman" w:cs="Times New Roman"/>
        </w:rPr>
        <w:t>’</w:t>
      </w:r>
      <w:r w:rsidRPr="00616447">
        <w:rPr>
          <w:rFonts w:ascii="Times New Roman" w:hAnsi="Times New Roman" w:cs="Times New Roman"/>
        </w:rPr>
        <w:t xml:space="preserve"> practices, values and beliefs. Coaching and mentoring can also present the opportunity to develop professional knowledge and understanding, helping practitioners maintain and update knowledge of their subject or vocational area, and better understand the teaching and professional role and their responsibilities. When this approach to CPD is effectively implemented i</w:t>
      </w:r>
      <w:r w:rsidR="00F07FF1">
        <w:rPr>
          <w:rFonts w:ascii="Times New Roman" w:hAnsi="Times New Roman" w:cs="Times New Roman"/>
        </w:rPr>
        <w:t>t</w:t>
      </w:r>
      <w:r w:rsidRPr="00616447">
        <w:rPr>
          <w:rFonts w:ascii="Times New Roman" w:hAnsi="Times New Roman" w:cs="Times New Roman"/>
        </w:rPr>
        <w:t xml:space="preserve"> can have </w:t>
      </w:r>
      <w:r w:rsidRPr="00616447">
        <w:rPr>
          <w:rFonts w:ascii="Times New Roman" w:hAnsi="Times New Roman" w:cs="Times New Roman"/>
        </w:rPr>
        <w:lastRenderedPageBreak/>
        <w:t>significant benefits for the professionals involved, the institutions that implements it, and more importantly</w:t>
      </w:r>
      <w:r w:rsidR="00F07FF1">
        <w:rPr>
          <w:rFonts w:ascii="Times New Roman" w:hAnsi="Times New Roman" w:cs="Times New Roman"/>
        </w:rPr>
        <w:t>,</w:t>
      </w:r>
      <w:r w:rsidRPr="00616447">
        <w:rPr>
          <w:rFonts w:ascii="Times New Roman" w:hAnsi="Times New Roman" w:cs="Times New Roman"/>
        </w:rPr>
        <w:t xml:space="preserve"> it can promote learning and improve outcomes for learners. Hence, developing</w:t>
      </w:r>
      <w:r w:rsidR="00F07FF1">
        <w:rPr>
          <w:rFonts w:ascii="Times New Roman" w:hAnsi="Times New Roman" w:cs="Times New Roman"/>
        </w:rPr>
        <w:t>,</w:t>
      </w:r>
      <w:r w:rsidRPr="00616447">
        <w:rPr>
          <w:rFonts w:ascii="Times New Roman" w:hAnsi="Times New Roman" w:cs="Times New Roman"/>
        </w:rPr>
        <w:t xml:space="preserve"> coaching and mentoring to support outstanding teaching, learning and assessment can produce a range of desirable long-term impacts. To encourage this process, the CMS project team have drawn up a list of traits good coaches and mentors may seek to exhibit when supporting colleagues</w:t>
      </w:r>
      <w:r w:rsidR="00F07FF1">
        <w:rPr>
          <w:rFonts w:ascii="Times New Roman" w:hAnsi="Times New Roman" w:cs="Times New Roman"/>
        </w:rPr>
        <w:t>. T</w:t>
      </w:r>
      <w:r w:rsidRPr="00616447">
        <w:rPr>
          <w:rFonts w:ascii="Times New Roman" w:hAnsi="Times New Roman" w:cs="Times New Roman"/>
        </w:rPr>
        <w:t>hese are summarised in figure 2</w:t>
      </w:r>
      <w:r w:rsidR="002C749A">
        <w:rPr>
          <w:rFonts w:ascii="Times New Roman" w:hAnsi="Times New Roman" w:cs="Times New Roman"/>
        </w:rPr>
        <w:t>.2</w:t>
      </w:r>
      <w:r w:rsidRPr="00616447">
        <w:rPr>
          <w:rFonts w:ascii="Times New Roman" w:hAnsi="Times New Roman" w:cs="Times New Roman"/>
        </w:rPr>
        <w:t xml:space="preserve"> below. </w:t>
      </w:r>
    </w:p>
    <w:p w14:paraId="5FFF085D" w14:textId="77777777" w:rsidR="00616447" w:rsidRPr="00616447" w:rsidRDefault="00616447" w:rsidP="00616447">
      <w:pPr>
        <w:spacing w:line="360" w:lineRule="auto"/>
        <w:jc w:val="both"/>
        <w:rPr>
          <w:rFonts w:ascii="Times New Roman" w:hAnsi="Times New Roman" w:cs="Times New Roman"/>
          <w:b/>
          <w:bCs/>
          <w:u w:val="single"/>
        </w:rPr>
      </w:pPr>
      <w:r w:rsidRPr="00616447">
        <w:rPr>
          <w:rFonts w:ascii="Times New Roman" w:hAnsi="Times New Roman" w:cs="Times New Roman"/>
          <w:b/>
          <w:bCs/>
          <w:u w:val="single"/>
        </w:rPr>
        <w:t xml:space="preserve">Figure </w:t>
      </w:r>
      <w:r w:rsidR="002D15A2">
        <w:rPr>
          <w:rFonts w:ascii="Times New Roman" w:hAnsi="Times New Roman" w:cs="Times New Roman"/>
          <w:b/>
          <w:bCs/>
          <w:u w:val="single"/>
        </w:rPr>
        <w:t>2.</w:t>
      </w:r>
      <w:r w:rsidRPr="00616447">
        <w:rPr>
          <w:rFonts w:ascii="Times New Roman" w:hAnsi="Times New Roman" w:cs="Times New Roman"/>
          <w:b/>
          <w:bCs/>
          <w:u w:val="single"/>
        </w:rPr>
        <w:t>2: Comparison of the attributes of a coach and mentor</w:t>
      </w:r>
    </w:p>
    <w:tbl>
      <w:tblPr>
        <w:tblStyle w:val="GridTable4-Accent51"/>
        <w:tblW w:w="0" w:type="auto"/>
        <w:tblLayout w:type="fixed"/>
        <w:tblLook w:val="04A0" w:firstRow="1" w:lastRow="0" w:firstColumn="1" w:lastColumn="0" w:noHBand="0" w:noVBand="1"/>
      </w:tblPr>
      <w:tblGrid>
        <w:gridCol w:w="3080"/>
        <w:gridCol w:w="1541"/>
        <w:gridCol w:w="1540"/>
        <w:gridCol w:w="3081"/>
      </w:tblGrid>
      <w:tr w:rsidR="00616447" w:rsidRPr="00616447" w14:paraId="22E3C8AB" w14:textId="77777777" w:rsidTr="00512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gridSpan w:val="2"/>
            <w:tcBorders>
              <w:top w:val="single" w:sz="4" w:space="0" w:color="1F4E79" w:themeColor="accent1" w:themeShade="80"/>
              <w:left w:val="single" w:sz="4" w:space="0" w:color="1F4E79" w:themeColor="accent1" w:themeShade="80"/>
            </w:tcBorders>
            <w:shd w:val="clear" w:color="auto" w:fill="2E74B5" w:themeFill="accent1" w:themeFillShade="BF"/>
          </w:tcPr>
          <w:p w14:paraId="55F0C6C1" w14:textId="77777777" w:rsidR="00616447" w:rsidRPr="00616447" w:rsidRDefault="00616447" w:rsidP="00616447">
            <w:pPr>
              <w:autoSpaceDE w:val="0"/>
              <w:autoSpaceDN w:val="0"/>
              <w:adjustRightInd w:val="0"/>
              <w:jc w:val="center"/>
              <w:rPr>
                <w:rFonts w:ascii="Times New Roman" w:hAnsi="Times New Roman" w:cs="Times New Roman"/>
              </w:rPr>
            </w:pPr>
            <w:r w:rsidRPr="00616447">
              <w:rPr>
                <w:rFonts w:ascii="Times New Roman" w:hAnsi="Times New Roman" w:cs="Times New Roman"/>
              </w:rPr>
              <w:t>Attributes of a Coach</w:t>
            </w:r>
          </w:p>
        </w:tc>
        <w:tc>
          <w:tcPr>
            <w:tcW w:w="4621" w:type="dxa"/>
            <w:gridSpan w:val="2"/>
            <w:tcBorders>
              <w:top w:val="single" w:sz="4" w:space="0" w:color="1F4E79" w:themeColor="accent1" w:themeShade="80"/>
              <w:right w:val="single" w:sz="4" w:space="0" w:color="1F4E79" w:themeColor="accent1" w:themeShade="80"/>
            </w:tcBorders>
            <w:shd w:val="clear" w:color="auto" w:fill="2E74B5" w:themeFill="accent1" w:themeFillShade="BF"/>
          </w:tcPr>
          <w:p w14:paraId="1105B455" w14:textId="77777777" w:rsidR="00616447" w:rsidRPr="00616447" w:rsidRDefault="00616447" w:rsidP="0061644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16447">
              <w:rPr>
                <w:rFonts w:ascii="Times New Roman" w:hAnsi="Times New Roman" w:cs="Times New Roman"/>
              </w:rPr>
              <w:t>Attributes of a Mentor</w:t>
            </w:r>
          </w:p>
        </w:tc>
      </w:tr>
      <w:tr w:rsidR="00616447" w:rsidRPr="00616447" w14:paraId="1CF3CCF9" w14:textId="77777777" w:rsidTr="00512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gridSpan w:val="2"/>
            <w:tcBorders>
              <w:top w:val="single" w:sz="4" w:space="0" w:color="4472C4" w:themeColor="accent5"/>
              <w:left w:val="single" w:sz="4" w:space="0" w:color="1F4E79" w:themeColor="accent1" w:themeShade="80"/>
              <w:bottom w:val="single" w:sz="4" w:space="0" w:color="8EAADB" w:themeColor="accent5" w:themeTint="99"/>
              <w:right w:val="single" w:sz="4" w:space="0" w:color="1F4E79" w:themeColor="accent1" w:themeShade="80"/>
            </w:tcBorders>
          </w:tcPr>
          <w:p w14:paraId="17960CE8" w14:textId="77777777" w:rsidR="00616447" w:rsidRPr="00616447" w:rsidRDefault="00616447" w:rsidP="002C1BF9">
            <w:pPr>
              <w:numPr>
                <w:ilvl w:val="0"/>
                <w:numId w:val="9"/>
              </w:numPr>
              <w:ind w:left="454"/>
              <w:rPr>
                <w:rFonts w:ascii="Times New Roman" w:hAnsi="Times New Roman" w:cs="Times New Roman"/>
                <w:b w:val="0"/>
                <w:bCs w:val="0"/>
                <w:lang w:eastAsia="en-GB"/>
              </w:rPr>
            </w:pPr>
            <w:r w:rsidRPr="00616447">
              <w:rPr>
                <w:rFonts w:ascii="Times New Roman" w:hAnsi="Times New Roman" w:cs="Times New Roman"/>
                <w:b w:val="0"/>
                <w:bCs w:val="0"/>
                <w:lang w:eastAsia="en-GB"/>
              </w:rPr>
              <w:t xml:space="preserve">Encourages the coachee to set personal goals/aspirations </w:t>
            </w:r>
          </w:p>
          <w:p w14:paraId="7279F060" w14:textId="77777777" w:rsidR="00616447" w:rsidRPr="00616447" w:rsidRDefault="00616447" w:rsidP="002C1BF9">
            <w:pPr>
              <w:numPr>
                <w:ilvl w:val="0"/>
                <w:numId w:val="9"/>
              </w:numPr>
              <w:ind w:left="454"/>
              <w:rPr>
                <w:rFonts w:ascii="Times New Roman" w:hAnsi="Times New Roman" w:cs="Times New Roman"/>
                <w:b w:val="0"/>
                <w:bCs w:val="0"/>
                <w:lang w:eastAsia="en-GB"/>
              </w:rPr>
            </w:pPr>
            <w:r w:rsidRPr="00616447">
              <w:rPr>
                <w:rFonts w:ascii="Times New Roman" w:hAnsi="Times New Roman" w:cs="Times New Roman"/>
                <w:b w:val="0"/>
                <w:bCs w:val="0"/>
                <w:lang w:eastAsia="en-GB"/>
              </w:rPr>
              <w:t>Asks non</w:t>
            </w:r>
            <w:r w:rsidR="00F07FF1">
              <w:rPr>
                <w:rFonts w:ascii="Times New Roman" w:hAnsi="Times New Roman" w:cs="Times New Roman"/>
                <w:b w:val="0"/>
                <w:bCs w:val="0"/>
                <w:lang w:eastAsia="en-GB"/>
              </w:rPr>
              <w:t>-</w:t>
            </w:r>
            <w:r w:rsidRPr="00616447">
              <w:rPr>
                <w:rFonts w:ascii="Times New Roman" w:hAnsi="Times New Roman" w:cs="Times New Roman"/>
                <w:b w:val="0"/>
                <w:bCs w:val="0"/>
                <w:lang w:eastAsia="en-GB"/>
              </w:rPr>
              <w:t xml:space="preserve">leading questions </w:t>
            </w:r>
          </w:p>
          <w:p w14:paraId="4B0799BF" w14:textId="77777777" w:rsidR="00616447" w:rsidRPr="00616447" w:rsidRDefault="00616447" w:rsidP="002C1BF9">
            <w:pPr>
              <w:numPr>
                <w:ilvl w:val="0"/>
                <w:numId w:val="9"/>
              </w:numPr>
              <w:ind w:left="454"/>
              <w:rPr>
                <w:rFonts w:ascii="Times New Roman" w:hAnsi="Times New Roman" w:cs="Times New Roman"/>
                <w:b w:val="0"/>
                <w:bCs w:val="0"/>
                <w:lang w:eastAsia="en-GB"/>
              </w:rPr>
            </w:pPr>
            <w:r w:rsidRPr="00616447">
              <w:rPr>
                <w:rFonts w:ascii="Times New Roman" w:hAnsi="Times New Roman" w:cs="Times New Roman"/>
                <w:b w:val="0"/>
                <w:bCs w:val="0"/>
                <w:lang w:eastAsia="en-GB"/>
              </w:rPr>
              <w:t xml:space="preserve">Non-judgmental </w:t>
            </w:r>
          </w:p>
          <w:p w14:paraId="7DA20C6D" w14:textId="77777777" w:rsidR="00616447" w:rsidRPr="00616447" w:rsidRDefault="00616447" w:rsidP="002C1BF9">
            <w:pPr>
              <w:numPr>
                <w:ilvl w:val="0"/>
                <w:numId w:val="9"/>
              </w:numPr>
              <w:ind w:left="454"/>
              <w:rPr>
                <w:rFonts w:ascii="Times New Roman" w:hAnsi="Times New Roman" w:cs="Times New Roman"/>
                <w:b w:val="0"/>
                <w:bCs w:val="0"/>
                <w:lang w:eastAsia="en-GB"/>
              </w:rPr>
            </w:pPr>
            <w:r w:rsidRPr="00616447">
              <w:rPr>
                <w:rFonts w:ascii="Times New Roman" w:hAnsi="Times New Roman" w:cs="Times New Roman"/>
                <w:b w:val="0"/>
                <w:bCs w:val="0"/>
                <w:lang w:eastAsia="en-GB"/>
              </w:rPr>
              <w:t xml:space="preserve">Very good listening skills </w:t>
            </w:r>
          </w:p>
          <w:p w14:paraId="4CC39BD8" w14:textId="77777777" w:rsidR="00616447" w:rsidRPr="00616447" w:rsidRDefault="00616447" w:rsidP="002C1BF9">
            <w:pPr>
              <w:numPr>
                <w:ilvl w:val="0"/>
                <w:numId w:val="9"/>
              </w:numPr>
              <w:ind w:left="454"/>
              <w:rPr>
                <w:rFonts w:ascii="Times New Roman" w:hAnsi="Times New Roman" w:cs="Times New Roman"/>
                <w:b w:val="0"/>
                <w:bCs w:val="0"/>
                <w:lang w:eastAsia="en-GB"/>
              </w:rPr>
            </w:pPr>
            <w:r w:rsidRPr="00616447">
              <w:rPr>
                <w:rFonts w:ascii="Times New Roman" w:hAnsi="Times New Roman" w:cs="Times New Roman"/>
                <w:b w:val="0"/>
                <w:bCs w:val="0"/>
                <w:lang w:eastAsia="en-GB"/>
              </w:rPr>
              <w:t xml:space="preserve">Goal orientated and action focussed. </w:t>
            </w:r>
          </w:p>
          <w:p w14:paraId="073E9D31" w14:textId="77777777" w:rsidR="00616447" w:rsidRPr="00616447" w:rsidRDefault="00616447" w:rsidP="002C1BF9">
            <w:pPr>
              <w:numPr>
                <w:ilvl w:val="0"/>
                <w:numId w:val="9"/>
              </w:numPr>
              <w:ind w:left="454"/>
              <w:rPr>
                <w:rFonts w:ascii="Times New Roman" w:hAnsi="Times New Roman" w:cs="Times New Roman"/>
                <w:b w:val="0"/>
                <w:bCs w:val="0"/>
                <w:lang w:eastAsia="en-GB"/>
              </w:rPr>
            </w:pPr>
            <w:r w:rsidRPr="00616447">
              <w:rPr>
                <w:rFonts w:ascii="Times New Roman" w:hAnsi="Times New Roman" w:cs="Times New Roman"/>
                <w:b w:val="0"/>
                <w:bCs w:val="0"/>
                <w:lang w:eastAsia="en-GB"/>
              </w:rPr>
              <w:t xml:space="preserve">Focusses on present and the future </w:t>
            </w:r>
          </w:p>
          <w:p w14:paraId="08210D9D" w14:textId="77777777" w:rsidR="00616447" w:rsidRPr="00616447" w:rsidRDefault="00616447" w:rsidP="002C1BF9">
            <w:pPr>
              <w:numPr>
                <w:ilvl w:val="0"/>
                <w:numId w:val="9"/>
              </w:numPr>
              <w:ind w:left="454"/>
              <w:rPr>
                <w:rFonts w:ascii="Times New Roman" w:hAnsi="Times New Roman" w:cs="Times New Roman"/>
                <w:b w:val="0"/>
                <w:bCs w:val="0"/>
                <w:lang w:eastAsia="en-GB"/>
              </w:rPr>
            </w:pPr>
            <w:r w:rsidRPr="00616447">
              <w:rPr>
                <w:rFonts w:ascii="Times New Roman" w:hAnsi="Times New Roman" w:cs="Times New Roman"/>
                <w:b w:val="0"/>
                <w:bCs w:val="0"/>
                <w:lang w:eastAsia="en-GB"/>
              </w:rPr>
              <w:t xml:space="preserve">100% focussed on the individual </w:t>
            </w:r>
          </w:p>
          <w:p w14:paraId="7713E4F9" w14:textId="77777777" w:rsidR="00616447" w:rsidRPr="00616447" w:rsidRDefault="00616447" w:rsidP="002C1BF9">
            <w:pPr>
              <w:numPr>
                <w:ilvl w:val="0"/>
                <w:numId w:val="9"/>
              </w:numPr>
              <w:ind w:left="454"/>
              <w:rPr>
                <w:rFonts w:ascii="Times New Roman" w:hAnsi="Times New Roman" w:cs="Times New Roman"/>
                <w:b w:val="0"/>
                <w:bCs w:val="0"/>
                <w:lang w:eastAsia="en-GB"/>
              </w:rPr>
            </w:pPr>
            <w:r w:rsidRPr="00616447">
              <w:rPr>
                <w:rFonts w:ascii="Times New Roman" w:hAnsi="Times New Roman" w:cs="Times New Roman"/>
                <w:b w:val="0"/>
                <w:bCs w:val="0"/>
                <w:lang w:eastAsia="en-GB"/>
              </w:rPr>
              <w:t xml:space="preserve">Problem solving skills (helps individual to find the solution themselves) </w:t>
            </w:r>
          </w:p>
          <w:p w14:paraId="5144135A" w14:textId="77777777" w:rsidR="00616447" w:rsidRPr="00616447" w:rsidRDefault="00616447" w:rsidP="002C1BF9">
            <w:pPr>
              <w:numPr>
                <w:ilvl w:val="0"/>
                <w:numId w:val="9"/>
              </w:numPr>
              <w:ind w:left="454"/>
              <w:rPr>
                <w:rFonts w:ascii="Times New Roman" w:hAnsi="Times New Roman" w:cs="Times New Roman"/>
                <w:b w:val="0"/>
                <w:bCs w:val="0"/>
                <w:lang w:eastAsia="en-GB"/>
              </w:rPr>
            </w:pPr>
            <w:r w:rsidRPr="00616447">
              <w:rPr>
                <w:rFonts w:ascii="Times New Roman" w:hAnsi="Times New Roman" w:cs="Times New Roman"/>
                <w:b w:val="0"/>
                <w:bCs w:val="0"/>
                <w:lang w:eastAsia="en-GB"/>
              </w:rPr>
              <w:t xml:space="preserve">Encourages a lot of self-reflection and evaluation </w:t>
            </w:r>
          </w:p>
          <w:p w14:paraId="3BA736F1" w14:textId="77777777" w:rsidR="00616447" w:rsidRPr="00616447" w:rsidRDefault="00616447" w:rsidP="002C1BF9">
            <w:pPr>
              <w:numPr>
                <w:ilvl w:val="0"/>
                <w:numId w:val="9"/>
              </w:numPr>
              <w:ind w:left="454"/>
              <w:rPr>
                <w:rFonts w:ascii="Times New Roman" w:hAnsi="Times New Roman" w:cs="Times New Roman"/>
                <w:b w:val="0"/>
                <w:bCs w:val="0"/>
                <w:lang w:eastAsia="en-GB"/>
              </w:rPr>
            </w:pPr>
            <w:r w:rsidRPr="00616447">
              <w:rPr>
                <w:rFonts w:ascii="Times New Roman" w:hAnsi="Times New Roman" w:cs="Times New Roman"/>
                <w:b w:val="0"/>
                <w:bCs w:val="0"/>
                <w:lang w:eastAsia="en-GB"/>
              </w:rPr>
              <w:t xml:space="preserve">Mirrors and matches </w:t>
            </w:r>
          </w:p>
          <w:p w14:paraId="18F38DD3" w14:textId="77777777" w:rsidR="00616447" w:rsidRPr="00616447" w:rsidRDefault="00616447" w:rsidP="002C1BF9">
            <w:pPr>
              <w:numPr>
                <w:ilvl w:val="0"/>
                <w:numId w:val="9"/>
              </w:numPr>
              <w:ind w:left="454"/>
              <w:rPr>
                <w:rFonts w:ascii="Times New Roman" w:hAnsi="Times New Roman" w:cs="Times New Roman"/>
                <w:b w:val="0"/>
                <w:bCs w:val="0"/>
                <w:lang w:eastAsia="en-GB"/>
              </w:rPr>
            </w:pPr>
            <w:r w:rsidRPr="00616447">
              <w:rPr>
                <w:rFonts w:ascii="Times New Roman" w:hAnsi="Times New Roman" w:cs="Times New Roman"/>
                <w:b w:val="0"/>
                <w:bCs w:val="0"/>
                <w:lang w:eastAsia="en-GB"/>
              </w:rPr>
              <w:t xml:space="preserve">Builds rapport </w:t>
            </w:r>
          </w:p>
          <w:p w14:paraId="52949C10" w14:textId="77777777" w:rsidR="00616447" w:rsidRPr="00616447" w:rsidRDefault="00616447" w:rsidP="002C1BF9">
            <w:pPr>
              <w:numPr>
                <w:ilvl w:val="0"/>
                <w:numId w:val="9"/>
              </w:numPr>
              <w:ind w:left="454"/>
              <w:rPr>
                <w:rFonts w:ascii="Times New Roman" w:hAnsi="Times New Roman" w:cs="Times New Roman"/>
                <w:b w:val="0"/>
                <w:bCs w:val="0"/>
                <w:lang w:eastAsia="en-GB"/>
              </w:rPr>
            </w:pPr>
            <w:r w:rsidRPr="00616447">
              <w:rPr>
                <w:rFonts w:ascii="Times New Roman" w:hAnsi="Times New Roman" w:cs="Times New Roman"/>
                <w:b w:val="0"/>
                <w:bCs w:val="0"/>
                <w:lang w:eastAsia="en-GB"/>
              </w:rPr>
              <w:t xml:space="preserve">Coaching generally lasts for a shorter period of time than mentoring and is more structured. </w:t>
            </w:r>
          </w:p>
          <w:p w14:paraId="2A33E56F" w14:textId="77777777" w:rsidR="00616447" w:rsidRPr="00616447" w:rsidRDefault="00616447" w:rsidP="002C1BF9">
            <w:pPr>
              <w:numPr>
                <w:ilvl w:val="0"/>
                <w:numId w:val="9"/>
              </w:numPr>
              <w:ind w:left="454"/>
              <w:rPr>
                <w:rFonts w:ascii="Times New Roman" w:hAnsi="Times New Roman" w:cs="Times New Roman"/>
                <w:lang w:eastAsia="en-GB"/>
              </w:rPr>
            </w:pPr>
            <w:r w:rsidRPr="00616447">
              <w:rPr>
                <w:rFonts w:ascii="Times New Roman" w:hAnsi="Times New Roman" w:cs="Times New Roman"/>
                <w:b w:val="0"/>
                <w:bCs w:val="0"/>
                <w:lang w:eastAsia="en-GB"/>
              </w:rPr>
              <w:t>A coach stays out of the story and doesn’t even have to know what they are coaching the client on.</w:t>
            </w:r>
            <w:r w:rsidRPr="00616447">
              <w:rPr>
                <w:rFonts w:ascii="Times New Roman" w:hAnsi="Times New Roman" w:cs="Times New Roman"/>
                <w:lang w:eastAsia="en-GB"/>
              </w:rPr>
              <w:t xml:space="preserve"> </w:t>
            </w:r>
          </w:p>
        </w:tc>
        <w:tc>
          <w:tcPr>
            <w:tcW w:w="4621" w:type="dxa"/>
            <w:gridSpan w:val="2"/>
            <w:tcBorders>
              <w:top w:val="single" w:sz="4" w:space="0" w:color="4472C4" w:themeColor="accent5"/>
              <w:left w:val="single" w:sz="4" w:space="0" w:color="1F4E79" w:themeColor="accent1" w:themeShade="80"/>
              <w:bottom w:val="single" w:sz="4" w:space="0" w:color="8EAADB" w:themeColor="accent5" w:themeTint="99"/>
              <w:right w:val="single" w:sz="4" w:space="0" w:color="1F4E79" w:themeColor="accent1" w:themeShade="80"/>
            </w:tcBorders>
          </w:tcPr>
          <w:p w14:paraId="23F5A213" w14:textId="77777777" w:rsidR="00616447" w:rsidRPr="00616447" w:rsidRDefault="00616447" w:rsidP="002C1BF9">
            <w:pPr>
              <w:numPr>
                <w:ilvl w:val="0"/>
                <w:numId w:val="9"/>
              </w:numPr>
              <w:ind w:left="45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616447">
              <w:rPr>
                <w:rFonts w:ascii="Times New Roman" w:hAnsi="Times New Roman" w:cs="Times New Roman"/>
                <w:lang w:eastAsia="en-GB"/>
              </w:rPr>
              <w:t xml:space="preserve">Shares skills, knowledge and expertise </w:t>
            </w:r>
          </w:p>
          <w:p w14:paraId="21578912" w14:textId="77777777" w:rsidR="00616447" w:rsidRPr="00616447" w:rsidRDefault="00616447" w:rsidP="002C1BF9">
            <w:pPr>
              <w:numPr>
                <w:ilvl w:val="0"/>
                <w:numId w:val="9"/>
              </w:numPr>
              <w:ind w:left="45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616447">
              <w:rPr>
                <w:rFonts w:ascii="Times New Roman" w:hAnsi="Times New Roman" w:cs="Times New Roman"/>
                <w:lang w:eastAsia="en-GB"/>
              </w:rPr>
              <w:t xml:space="preserve">Role models and directs </w:t>
            </w:r>
          </w:p>
          <w:p w14:paraId="36324D08" w14:textId="77777777" w:rsidR="00616447" w:rsidRPr="00616447" w:rsidRDefault="00616447" w:rsidP="002C1BF9">
            <w:pPr>
              <w:numPr>
                <w:ilvl w:val="0"/>
                <w:numId w:val="9"/>
              </w:numPr>
              <w:ind w:left="45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616447">
              <w:rPr>
                <w:rFonts w:ascii="Times New Roman" w:hAnsi="Times New Roman" w:cs="Times New Roman"/>
                <w:lang w:eastAsia="en-GB"/>
              </w:rPr>
              <w:t xml:space="preserve">Judgemental (i.e. identifies training needs etc.) </w:t>
            </w:r>
          </w:p>
          <w:p w14:paraId="42C20F69" w14:textId="77777777" w:rsidR="00616447" w:rsidRPr="00616447" w:rsidRDefault="00616447" w:rsidP="002C1BF9">
            <w:pPr>
              <w:numPr>
                <w:ilvl w:val="0"/>
                <w:numId w:val="9"/>
              </w:numPr>
              <w:ind w:left="45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616447">
              <w:rPr>
                <w:rFonts w:ascii="Times New Roman" w:hAnsi="Times New Roman" w:cs="Times New Roman"/>
                <w:lang w:eastAsia="en-GB"/>
              </w:rPr>
              <w:t xml:space="preserve">Provides constructive feedback </w:t>
            </w:r>
          </w:p>
          <w:p w14:paraId="29D61161" w14:textId="77777777" w:rsidR="00616447" w:rsidRPr="00616447" w:rsidRDefault="00616447" w:rsidP="002C1BF9">
            <w:pPr>
              <w:numPr>
                <w:ilvl w:val="0"/>
                <w:numId w:val="9"/>
              </w:numPr>
              <w:ind w:left="45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616447">
              <w:rPr>
                <w:rFonts w:ascii="Times New Roman" w:hAnsi="Times New Roman" w:cs="Times New Roman"/>
                <w:lang w:eastAsia="en-GB"/>
              </w:rPr>
              <w:t xml:space="preserve">50/50 (client/mentor) </w:t>
            </w:r>
          </w:p>
          <w:p w14:paraId="14656EBD" w14:textId="77777777" w:rsidR="00616447" w:rsidRPr="00616447" w:rsidRDefault="00616447" w:rsidP="002C1BF9">
            <w:pPr>
              <w:numPr>
                <w:ilvl w:val="0"/>
                <w:numId w:val="9"/>
              </w:numPr>
              <w:ind w:left="45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616447">
              <w:rPr>
                <w:rFonts w:ascii="Times New Roman" w:hAnsi="Times New Roman" w:cs="Times New Roman"/>
                <w:lang w:eastAsia="en-GB"/>
              </w:rPr>
              <w:t xml:space="preserve">Focusses on past and then the future </w:t>
            </w:r>
          </w:p>
          <w:p w14:paraId="1255FA7E" w14:textId="77777777" w:rsidR="00616447" w:rsidRPr="00616447" w:rsidRDefault="00616447" w:rsidP="002C1BF9">
            <w:pPr>
              <w:numPr>
                <w:ilvl w:val="0"/>
                <w:numId w:val="9"/>
              </w:numPr>
              <w:ind w:left="45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616447">
              <w:rPr>
                <w:rFonts w:ascii="Times New Roman" w:hAnsi="Times New Roman" w:cs="Times New Roman"/>
                <w:lang w:eastAsia="en-GB"/>
              </w:rPr>
              <w:t xml:space="preserve">Provides insight </w:t>
            </w:r>
          </w:p>
          <w:p w14:paraId="07775F3C" w14:textId="77777777" w:rsidR="00616447" w:rsidRPr="00616447" w:rsidRDefault="00616447" w:rsidP="002C1BF9">
            <w:pPr>
              <w:numPr>
                <w:ilvl w:val="0"/>
                <w:numId w:val="9"/>
              </w:numPr>
              <w:ind w:left="45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616447">
              <w:rPr>
                <w:rFonts w:ascii="Times New Roman" w:hAnsi="Times New Roman" w:cs="Times New Roman"/>
                <w:lang w:eastAsia="en-GB"/>
              </w:rPr>
              <w:t xml:space="preserve">Advice &amp; guidance </w:t>
            </w:r>
          </w:p>
          <w:p w14:paraId="098D41C3" w14:textId="77777777" w:rsidR="00616447" w:rsidRPr="00616447" w:rsidRDefault="00616447" w:rsidP="002C1BF9">
            <w:pPr>
              <w:numPr>
                <w:ilvl w:val="0"/>
                <w:numId w:val="9"/>
              </w:numPr>
              <w:ind w:left="45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616447">
              <w:rPr>
                <w:rFonts w:ascii="Times New Roman" w:hAnsi="Times New Roman" w:cs="Times New Roman"/>
                <w:lang w:eastAsia="en-GB"/>
              </w:rPr>
              <w:t xml:space="preserve">Leading questioning skills </w:t>
            </w:r>
          </w:p>
          <w:p w14:paraId="0B209BD4" w14:textId="77777777" w:rsidR="00616447" w:rsidRPr="00616447" w:rsidRDefault="00616447" w:rsidP="002C1BF9">
            <w:pPr>
              <w:numPr>
                <w:ilvl w:val="0"/>
                <w:numId w:val="9"/>
              </w:numPr>
              <w:ind w:left="45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616447">
              <w:rPr>
                <w:rFonts w:ascii="Times New Roman" w:hAnsi="Times New Roman" w:cs="Times New Roman"/>
                <w:lang w:eastAsia="en-GB"/>
              </w:rPr>
              <w:t xml:space="preserve">Judgemental (i.e. identifies training needs etc.) </w:t>
            </w:r>
          </w:p>
          <w:p w14:paraId="7D06BA27" w14:textId="77777777" w:rsidR="00616447" w:rsidRPr="00616447" w:rsidRDefault="00616447" w:rsidP="002C1BF9">
            <w:pPr>
              <w:numPr>
                <w:ilvl w:val="0"/>
                <w:numId w:val="9"/>
              </w:numPr>
              <w:ind w:left="45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616447">
              <w:rPr>
                <w:rFonts w:ascii="Times New Roman" w:hAnsi="Times New Roman" w:cs="Times New Roman"/>
                <w:lang w:eastAsia="en-GB"/>
              </w:rPr>
              <w:t xml:space="preserve">Long term and takes a broader view of the person </w:t>
            </w:r>
          </w:p>
          <w:p w14:paraId="06205578" w14:textId="77777777" w:rsidR="00616447" w:rsidRPr="00616447" w:rsidRDefault="00616447" w:rsidP="002C1BF9">
            <w:pPr>
              <w:numPr>
                <w:ilvl w:val="0"/>
                <w:numId w:val="9"/>
              </w:numPr>
              <w:ind w:left="45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616447">
              <w:rPr>
                <w:rFonts w:ascii="Times New Roman" w:hAnsi="Times New Roman" w:cs="Times New Roman"/>
                <w:lang w:eastAsia="en-GB"/>
              </w:rPr>
              <w:t xml:space="preserve">Bring their story into the frame </w:t>
            </w:r>
          </w:p>
          <w:p w14:paraId="217B9445" w14:textId="77777777" w:rsidR="00616447" w:rsidRPr="00616447" w:rsidRDefault="00616447" w:rsidP="0061644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616447" w:rsidRPr="00616447" w14:paraId="55ACA74E" w14:textId="77777777" w:rsidTr="00512721">
        <w:tc>
          <w:tcPr>
            <w:cnfStyle w:val="001000000000" w:firstRow="0" w:lastRow="0" w:firstColumn="1" w:lastColumn="0" w:oddVBand="0" w:evenVBand="0" w:oddHBand="0" w:evenHBand="0" w:firstRowFirstColumn="0" w:firstRowLastColumn="0" w:lastRowFirstColumn="0" w:lastRowLastColumn="0"/>
            <w:tcW w:w="9242" w:type="dxa"/>
            <w:gridSpan w:val="4"/>
            <w:tcBorders>
              <w:left w:val="single" w:sz="4" w:space="0" w:color="1F4E79" w:themeColor="accent1" w:themeShade="80"/>
              <w:bottom w:val="nil"/>
              <w:right w:val="single" w:sz="4" w:space="0" w:color="1F4E79" w:themeColor="accent1" w:themeShade="80"/>
            </w:tcBorders>
            <w:shd w:val="clear" w:color="auto" w:fill="2E74B5" w:themeFill="accent1" w:themeFillShade="BF"/>
          </w:tcPr>
          <w:p w14:paraId="500B1EE2" w14:textId="77777777" w:rsidR="00616447" w:rsidRPr="00616447" w:rsidRDefault="00616447" w:rsidP="00616447">
            <w:pPr>
              <w:autoSpaceDE w:val="0"/>
              <w:autoSpaceDN w:val="0"/>
              <w:adjustRightInd w:val="0"/>
              <w:jc w:val="center"/>
              <w:rPr>
                <w:rFonts w:ascii="Times New Roman" w:hAnsi="Times New Roman" w:cs="Times New Roman"/>
                <w:color w:val="000000"/>
              </w:rPr>
            </w:pPr>
            <w:r w:rsidRPr="00616447">
              <w:rPr>
                <w:rFonts w:ascii="Times New Roman" w:hAnsi="Times New Roman" w:cs="Times New Roman"/>
                <w:color w:val="FFFFFF" w:themeColor="background1"/>
              </w:rPr>
              <w:t>Similarities between Coaches and Mentors</w:t>
            </w:r>
          </w:p>
        </w:tc>
      </w:tr>
      <w:tr w:rsidR="002E72E8" w:rsidRPr="00616447" w14:paraId="3E47B88E" w14:textId="77777777" w:rsidTr="00512721">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3080" w:type="dxa"/>
            <w:tcBorders>
              <w:top w:val="nil"/>
              <w:left w:val="single" w:sz="4" w:space="0" w:color="1F4E79" w:themeColor="accent1" w:themeShade="80"/>
              <w:bottom w:val="single" w:sz="4" w:space="0" w:color="1F4E79" w:themeColor="accent1" w:themeShade="80"/>
              <w:right w:val="nil"/>
            </w:tcBorders>
          </w:tcPr>
          <w:p w14:paraId="5B9B480E" w14:textId="77777777" w:rsidR="002E72E8" w:rsidRPr="002E72E8" w:rsidRDefault="002E72E8" w:rsidP="002E72E8">
            <w:pPr>
              <w:pStyle w:val="ListParagraph"/>
              <w:numPr>
                <w:ilvl w:val="0"/>
                <w:numId w:val="48"/>
              </w:numPr>
              <w:ind w:left="426"/>
              <w:rPr>
                <w:b w:val="0"/>
                <w:sz w:val="22"/>
                <w:szCs w:val="22"/>
                <w:lang w:eastAsia="en-GB"/>
              </w:rPr>
            </w:pPr>
            <w:r w:rsidRPr="002E72E8">
              <w:rPr>
                <w:b w:val="0"/>
                <w:sz w:val="22"/>
                <w:szCs w:val="22"/>
                <w:lang w:eastAsia="en-GB"/>
              </w:rPr>
              <w:t>Confidentiality</w:t>
            </w:r>
          </w:p>
          <w:p w14:paraId="6F28306D" w14:textId="77777777" w:rsidR="002E72E8" w:rsidRPr="002E72E8" w:rsidRDefault="002E72E8" w:rsidP="002E72E8">
            <w:pPr>
              <w:pStyle w:val="ListParagraph"/>
              <w:numPr>
                <w:ilvl w:val="0"/>
                <w:numId w:val="48"/>
              </w:numPr>
              <w:ind w:left="426"/>
              <w:rPr>
                <w:b w:val="0"/>
                <w:sz w:val="22"/>
                <w:szCs w:val="22"/>
                <w:lang w:eastAsia="en-GB"/>
              </w:rPr>
            </w:pPr>
            <w:r w:rsidRPr="002E72E8">
              <w:rPr>
                <w:b w:val="0"/>
                <w:sz w:val="22"/>
                <w:szCs w:val="22"/>
                <w:lang w:eastAsia="en-GB"/>
              </w:rPr>
              <w:t>Empathy</w:t>
            </w:r>
          </w:p>
          <w:p w14:paraId="73D6C2A6" w14:textId="77777777" w:rsidR="002E72E8" w:rsidRPr="002E72E8" w:rsidRDefault="002E72E8" w:rsidP="002E72E8">
            <w:pPr>
              <w:pStyle w:val="ListParagraph"/>
              <w:numPr>
                <w:ilvl w:val="0"/>
                <w:numId w:val="48"/>
              </w:numPr>
              <w:ind w:left="426"/>
              <w:rPr>
                <w:b w:val="0"/>
                <w:sz w:val="22"/>
                <w:szCs w:val="22"/>
                <w:lang w:eastAsia="en-GB"/>
              </w:rPr>
            </w:pPr>
            <w:r w:rsidRPr="002E72E8">
              <w:rPr>
                <w:b w:val="0"/>
                <w:sz w:val="22"/>
                <w:szCs w:val="22"/>
                <w:lang w:eastAsia="en-GB"/>
              </w:rPr>
              <w:t>Enthusiastic</w:t>
            </w:r>
          </w:p>
        </w:tc>
        <w:tc>
          <w:tcPr>
            <w:tcW w:w="3081" w:type="dxa"/>
            <w:gridSpan w:val="2"/>
            <w:tcBorders>
              <w:top w:val="nil"/>
              <w:left w:val="nil"/>
              <w:bottom w:val="single" w:sz="4" w:space="0" w:color="1F4E79" w:themeColor="accent1" w:themeShade="80"/>
              <w:right w:val="nil"/>
            </w:tcBorders>
          </w:tcPr>
          <w:p w14:paraId="10F660A8" w14:textId="77777777" w:rsidR="002E72E8" w:rsidRPr="002E72E8" w:rsidRDefault="002E72E8" w:rsidP="00512721">
            <w:pPr>
              <w:pStyle w:val="ListParagraph"/>
              <w:numPr>
                <w:ilvl w:val="0"/>
                <w:numId w:val="48"/>
              </w:numPr>
              <w:ind w:left="464"/>
              <w:cnfStyle w:val="000000100000" w:firstRow="0" w:lastRow="0" w:firstColumn="0" w:lastColumn="0" w:oddVBand="0" w:evenVBand="0" w:oddHBand="1" w:evenHBand="0" w:firstRowFirstColumn="0" w:firstRowLastColumn="0" w:lastRowFirstColumn="0" w:lastRowLastColumn="0"/>
              <w:rPr>
                <w:sz w:val="22"/>
                <w:szCs w:val="22"/>
                <w:lang w:eastAsia="en-GB"/>
              </w:rPr>
            </w:pPr>
            <w:r w:rsidRPr="002E72E8">
              <w:rPr>
                <w:sz w:val="22"/>
                <w:szCs w:val="22"/>
                <w:lang w:eastAsia="en-GB"/>
              </w:rPr>
              <w:t>Motivational</w:t>
            </w:r>
          </w:p>
          <w:p w14:paraId="56E6B45E" w14:textId="77777777" w:rsidR="002E72E8" w:rsidRPr="002E72E8" w:rsidRDefault="002E72E8" w:rsidP="00512721">
            <w:pPr>
              <w:pStyle w:val="ListParagraph"/>
              <w:numPr>
                <w:ilvl w:val="0"/>
                <w:numId w:val="48"/>
              </w:numPr>
              <w:ind w:left="464"/>
              <w:cnfStyle w:val="000000100000" w:firstRow="0" w:lastRow="0" w:firstColumn="0" w:lastColumn="0" w:oddVBand="0" w:evenVBand="0" w:oddHBand="1" w:evenHBand="0" w:firstRowFirstColumn="0" w:firstRowLastColumn="0" w:lastRowFirstColumn="0" w:lastRowLastColumn="0"/>
              <w:rPr>
                <w:sz w:val="22"/>
                <w:szCs w:val="22"/>
                <w:lang w:eastAsia="en-GB"/>
              </w:rPr>
            </w:pPr>
            <w:r w:rsidRPr="002E72E8">
              <w:rPr>
                <w:sz w:val="22"/>
                <w:szCs w:val="22"/>
                <w:lang w:eastAsia="en-GB"/>
              </w:rPr>
              <w:t>Passionate</w:t>
            </w:r>
          </w:p>
          <w:p w14:paraId="6BA261D9" w14:textId="77777777" w:rsidR="002E72E8" w:rsidRPr="002E72E8" w:rsidRDefault="002E72E8" w:rsidP="00F07FF1">
            <w:pPr>
              <w:pStyle w:val="ListParagraph"/>
              <w:numPr>
                <w:ilvl w:val="0"/>
                <w:numId w:val="48"/>
              </w:numPr>
              <w:ind w:left="464"/>
              <w:cnfStyle w:val="000000100000" w:firstRow="0" w:lastRow="0" w:firstColumn="0" w:lastColumn="0" w:oddVBand="0" w:evenVBand="0" w:oddHBand="1" w:evenHBand="0" w:firstRowFirstColumn="0" w:firstRowLastColumn="0" w:lastRowFirstColumn="0" w:lastRowLastColumn="0"/>
              <w:rPr>
                <w:sz w:val="22"/>
                <w:szCs w:val="22"/>
                <w:lang w:eastAsia="en-GB"/>
              </w:rPr>
            </w:pPr>
            <w:r w:rsidRPr="002E72E8">
              <w:rPr>
                <w:sz w:val="22"/>
                <w:szCs w:val="22"/>
                <w:lang w:eastAsia="en-GB"/>
              </w:rPr>
              <w:t xml:space="preserve">Patient </w:t>
            </w:r>
            <w:r w:rsidR="00F07FF1">
              <w:rPr>
                <w:sz w:val="22"/>
                <w:szCs w:val="22"/>
                <w:lang w:eastAsia="en-GB"/>
              </w:rPr>
              <w:t>r</w:t>
            </w:r>
            <w:r w:rsidRPr="002E72E8">
              <w:rPr>
                <w:sz w:val="22"/>
                <w:szCs w:val="22"/>
                <w:lang w:eastAsia="en-GB"/>
              </w:rPr>
              <w:t>elationship-oriented</w:t>
            </w:r>
          </w:p>
        </w:tc>
        <w:tc>
          <w:tcPr>
            <w:tcW w:w="3081" w:type="dxa"/>
            <w:tcBorders>
              <w:top w:val="nil"/>
              <w:left w:val="nil"/>
              <w:bottom w:val="single" w:sz="4" w:space="0" w:color="1F4E79" w:themeColor="accent1" w:themeShade="80"/>
              <w:right w:val="single" w:sz="4" w:space="0" w:color="1F4E79" w:themeColor="accent1" w:themeShade="80"/>
            </w:tcBorders>
          </w:tcPr>
          <w:p w14:paraId="4F90AAA8" w14:textId="77777777" w:rsidR="002E72E8" w:rsidRPr="002E72E8" w:rsidRDefault="002E72E8" w:rsidP="00512721">
            <w:pPr>
              <w:pStyle w:val="ListParagraph"/>
              <w:numPr>
                <w:ilvl w:val="0"/>
                <w:numId w:val="48"/>
              </w:numPr>
              <w:ind w:left="464"/>
              <w:cnfStyle w:val="000000100000" w:firstRow="0" w:lastRow="0" w:firstColumn="0" w:lastColumn="0" w:oddVBand="0" w:evenVBand="0" w:oddHBand="1" w:evenHBand="0" w:firstRowFirstColumn="0" w:firstRowLastColumn="0" w:lastRowFirstColumn="0" w:lastRowLastColumn="0"/>
              <w:rPr>
                <w:sz w:val="22"/>
                <w:szCs w:val="22"/>
                <w:lang w:eastAsia="en-GB"/>
              </w:rPr>
            </w:pPr>
            <w:r w:rsidRPr="002E72E8">
              <w:rPr>
                <w:sz w:val="22"/>
                <w:szCs w:val="22"/>
                <w:lang w:eastAsia="en-GB"/>
              </w:rPr>
              <w:t>Strong communicator</w:t>
            </w:r>
          </w:p>
          <w:p w14:paraId="7BEFCD5D" w14:textId="77777777" w:rsidR="002E72E8" w:rsidRPr="002E72E8" w:rsidRDefault="002E72E8" w:rsidP="00512721">
            <w:pPr>
              <w:pStyle w:val="ListParagraph"/>
              <w:numPr>
                <w:ilvl w:val="0"/>
                <w:numId w:val="48"/>
              </w:numPr>
              <w:ind w:left="464"/>
              <w:cnfStyle w:val="000000100000" w:firstRow="0" w:lastRow="0" w:firstColumn="0" w:lastColumn="0" w:oddVBand="0" w:evenVBand="0" w:oddHBand="1" w:evenHBand="0" w:firstRowFirstColumn="0" w:firstRowLastColumn="0" w:lastRowFirstColumn="0" w:lastRowLastColumn="0"/>
              <w:rPr>
                <w:sz w:val="22"/>
                <w:szCs w:val="22"/>
                <w:lang w:eastAsia="en-GB"/>
              </w:rPr>
            </w:pPr>
            <w:r w:rsidRPr="002E72E8">
              <w:rPr>
                <w:sz w:val="22"/>
                <w:szCs w:val="22"/>
                <w:lang w:eastAsia="en-GB"/>
              </w:rPr>
              <w:t>Hope and optimism</w:t>
            </w:r>
          </w:p>
          <w:p w14:paraId="39A65CED" w14:textId="77777777" w:rsidR="002E72E8" w:rsidRPr="002E72E8" w:rsidRDefault="002E72E8" w:rsidP="00512721">
            <w:pPr>
              <w:pStyle w:val="ListParagraph"/>
              <w:numPr>
                <w:ilvl w:val="0"/>
                <w:numId w:val="48"/>
              </w:numPr>
              <w:ind w:left="464"/>
              <w:cnfStyle w:val="000000100000" w:firstRow="0" w:lastRow="0" w:firstColumn="0" w:lastColumn="0" w:oddVBand="0" w:evenVBand="0" w:oddHBand="1" w:evenHBand="0" w:firstRowFirstColumn="0" w:firstRowLastColumn="0" w:lastRowFirstColumn="0" w:lastRowLastColumn="0"/>
              <w:rPr>
                <w:sz w:val="22"/>
                <w:szCs w:val="22"/>
                <w:lang w:eastAsia="en-GB"/>
              </w:rPr>
            </w:pPr>
            <w:r w:rsidRPr="002E72E8">
              <w:rPr>
                <w:sz w:val="22"/>
                <w:szCs w:val="22"/>
                <w:lang w:eastAsia="en-GB"/>
              </w:rPr>
              <w:t>Communicator</w:t>
            </w:r>
          </w:p>
        </w:tc>
      </w:tr>
    </w:tbl>
    <w:p w14:paraId="607FEBDC" w14:textId="77777777" w:rsidR="00616447" w:rsidRPr="00616447" w:rsidRDefault="00616447" w:rsidP="00616447">
      <w:pPr>
        <w:spacing w:line="360" w:lineRule="auto"/>
        <w:jc w:val="both"/>
        <w:rPr>
          <w:rFonts w:ascii="Times New Roman" w:hAnsi="Times New Roman" w:cs="Times New Roman"/>
          <w:b/>
          <w:bCs/>
        </w:rPr>
      </w:pPr>
    </w:p>
    <w:p w14:paraId="268853AE" w14:textId="77777777" w:rsidR="00616447" w:rsidRPr="00616447" w:rsidRDefault="002D15A2" w:rsidP="009E425B">
      <w:pPr>
        <w:pStyle w:val="Heading2"/>
      </w:pPr>
      <w:bookmarkStart w:id="36" w:name="_Toc422828063"/>
      <w:bookmarkStart w:id="37" w:name="_Toc424135297"/>
      <w:bookmarkStart w:id="38" w:name="_Toc424821605"/>
      <w:bookmarkStart w:id="39" w:name="_Toc431144377"/>
      <w:r>
        <w:t>2</w:t>
      </w:r>
      <w:r w:rsidR="00616447" w:rsidRPr="00616447">
        <w:t>.2 Methods and Results</w:t>
      </w:r>
      <w:bookmarkEnd w:id="36"/>
      <w:bookmarkEnd w:id="37"/>
      <w:bookmarkEnd w:id="38"/>
      <w:bookmarkEnd w:id="39"/>
    </w:p>
    <w:p w14:paraId="56FEFE3F" w14:textId="77777777" w:rsidR="00616447" w:rsidRPr="00616447" w:rsidRDefault="00616447" w:rsidP="009E425B">
      <w:pPr>
        <w:spacing w:line="360" w:lineRule="auto"/>
        <w:jc w:val="both"/>
        <w:rPr>
          <w:rFonts w:ascii="Times New Roman" w:hAnsi="Times New Roman" w:cs="Times New Roman"/>
        </w:rPr>
      </w:pPr>
      <w:r w:rsidRPr="00616447">
        <w:rPr>
          <w:rFonts w:ascii="Times New Roman" w:hAnsi="Times New Roman" w:cs="Times New Roman"/>
        </w:rPr>
        <w:t xml:space="preserve">The different approaches to coaching and mentoring utilised by the providers involved in the CMS project are briefly outlined </w:t>
      </w:r>
      <w:r w:rsidR="00081DDD">
        <w:rPr>
          <w:rFonts w:ascii="Times New Roman" w:hAnsi="Times New Roman" w:cs="Times New Roman"/>
        </w:rPr>
        <w:t>in sections 2.2.1 to 2.2.6</w:t>
      </w:r>
      <w:r w:rsidRPr="00616447">
        <w:rPr>
          <w:rFonts w:ascii="Times New Roman" w:hAnsi="Times New Roman" w:cs="Times New Roman"/>
        </w:rPr>
        <w:t xml:space="preserve">. Practitioner-researchers at each institution have examined the outcomes of these interventions, and assessed their impact upon the professionals who participated in them. In each case, the formal results of observations of teaching and learning reported refer to assessments made by specialists, whose role involves routinely making these decisions at an institutional level. </w:t>
      </w:r>
    </w:p>
    <w:p w14:paraId="0F6C8E08" w14:textId="77777777" w:rsidR="00616447" w:rsidRPr="00616447" w:rsidRDefault="002D15A2" w:rsidP="005063F9">
      <w:pPr>
        <w:pStyle w:val="Heading3"/>
      </w:pPr>
      <w:bookmarkStart w:id="40" w:name="_Toc422828064"/>
      <w:bookmarkStart w:id="41" w:name="_Toc424135298"/>
      <w:bookmarkStart w:id="42" w:name="_Toc424821606"/>
      <w:bookmarkStart w:id="43" w:name="_Toc431144378"/>
      <w:r>
        <w:lastRenderedPageBreak/>
        <w:t>2</w:t>
      </w:r>
      <w:r w:rsidR="00616447" w:rsidRPr="00616447">
        <w:t>.2.1 Teaching and learning coaches (TLC)</w:t>
      </w:r>
      <w:bookmarkEnd w:id="40"/>
      <w:bookmarkEnd w:id="41"/>
      <w:bookmarkEnd w:id="42"/>
      <w:bookmarkEnd w:id="43"/>
    </w:p>
    <w:p w14:paraId="529185E6" w14:textId="77777777" w:rsidR="00616447" w:rsidRPr="00616447" w:rsidRDefault="00616447" w:rsidP="00616447">
      <w:pPr>
        <w:spacing w:line="360" w:lineRule="auto"/>
        <w:jc w:val="both"/>
        <w:rPr>
          <w:rFonts w:ascii="Times New Roman" w:hAnsi="Times New Roman" w:cs="Times New Roman"/>
        </w:rPr>
      </w:pPr>
      <w:r w:rsidRPr="00616447">
        <w:rPr>
          <w:rFonts w:ascii="Times New Roman" w:hAnsi="Times New Roman" w:cs="Times New Roman"/>
        </w:rPr>
        <w:t xml:space="preserve">The aim of the TLC group was to provide support to lecturers that would enable them to improve their teaching and learning inspection grades. The provider involved in this </w:t>
      </w:r>
      <w:r w:rsidR="00081DDD">
        <w:rPr>
          <w:rFonts w:ascii="Times New Roman" w:hAnsi="Times New Roman" w:cs="Times New Roman"/>
        </w:rPr>
        <w:t xml:space="preserve">particular </w:t>
      </w:r>
      <w:r w:rsidRPr="00616447">
        <w:rPr>
          <w:rFonts w:ascii="Times New Roman" w:hAnsi="Times New Roman" w:cs="Times New Roman"/>
        </w:rPr>
        <w:t xml:space="preserve">evaluation of teaching and learning coaches has recently introduced graded learning assessment and teaching </w:t>
      </w:r>
      <w:r w:rsidR="00081DDD" w:rsidRPr="00616447">
        <w:rPr>
          <w:rFonts w:ascii="Times New Roman" w:hAnsi="Times New Roman" w:cs="Times New Roman"/>
        </w:rPr>
        <w:t>observations;</w:t>
      </w:r>
      <w:r w:rsidRPr="00616447">
        <w:rPr>
          <w:rFonts w:ascii="Times New Roman" w:hAnsi="Times New Roman" w:cs="Times New Roman"/>
        </w:rPr>
        <w:t xml:space="preserve"> these parallel</w:t>
      </w:r>
      <w:r w:rsidR="003D155A">
        <w:rPr>
          <w:rFonts w:ascii="Times New Roman" w:hAnsi="Times New Roman" w:cs="Times New Roman"/>
        </w:rPr>
        <w:t xml:space="preserve"> the 1 – 4 grades awarded by Ofs</w:t>
      </w:r>
      <w:r w:rsidRPr="00616447">
        <w:rPr>
          <w:rFonts w:ascii="Times New Roman" w:hAnsi="Times New Roman" w:cs="Times New Roman"/>
        </w:rPr>
        <w:t>ted. The College has an observation team made up of six senior managers who have undergone trainin</w:t>
      </w:r>
      <w:r w:rsidR="00081DDD">
        <w:rPr>
          <w:rFonts w:ascii="Times New Roman" w:hAnsi="Times New Roman" w:cs="Times New Roman"/>
        </w:rPr>
        <w:t>g to inspect to Ofsted criteria, with i</w:t>
      </w:r>
      <w:r w:rsidR="00081DDD" w:rsidRPr="00616447">
        <w:rPr>
          <w:rFonts w:ascii="Times New Roman" w:hAnsi="Times New Roman" w:cs="Times New Roman"/>
        </w:rPr>
        <w:t>nspections</w:t>
      </w:r>
      <w:r w:rsidR="00081DDD">
        <w:rPr>
          <w:rFonts w:ascii="Times New Roman" w:hAnsi="Times New Roman" w:cs="Times New Roman"/>
        </w:rPr>
        <w:t xml:space="preserve"> taking</w:t>
      </w:r>
      <w:r w:rsidRPr="00616447">
        <w:rPr>
          <w:rFonts w:ascii="Times New Roman" w:hAnsi="Times New Roman" w:cs="Times New Roman"/>
        </w:rPr>
        <w:t xml:space="preserve"> place throughout the academic year. The lecturers concerned are informed that they will be observed the week </w:t>
      </w:r>
      <w:r w:rsidR="00081DDD">
        <w:rPr>
          <w:rFonts w:ascii="Times New Roman" w:hAnsi="Times New Roman" w:cs="Times New Roman"/>
        </w:rPr>
        <w:t>prior to</w:t>
      </w:r>
      <w:r w:rsidRPr="00616447">
        <w:rPr>
          <w:rFonts w:ascii="Times New Roman" w:hAnsi="Times New Roman" w:cs="Times New Roman"/>
        </w:rPr>
        <w:t xml:space="preserve"> an </w:t>
      </w:r>
      <w:proofErr w:type="gramStart"/>
      <w:r w:rsidRPr="00616447">
        <w:rPr>
          <w:rFonts w:ascii="Times New Roman" w:hAnsi="Times New Roman" w:cs="Times New Roman"/>
        </w:rPr>
        <w:t xml:space="preserve">observation </w:t>
      </w:r>
      <w:r w:rsidR="00081DDD">
        <w:rPr>
          <w:rFonts w:ascii="Times New Roman" w:hAnsi="Times New Roman" w:cs="Times New Roman"/>
        </w:rPr>
        <w:t>taking</w:t>
      </w:r>
      <w:proofErr w:type="gramEnd"/>
      <w:r w:rsidRPr="00616447">
        <w:rPr>
          <w:rFonts w:ascii="Times New Roman" w:hAnsi="Times New Roman" w:cs="Times New Roman"/>
        </w:rPr>
        <w:t xml:space="preserve"> place</w:t>
      </w:r>
      <w:r w:rsidR="00F07FF1">
        <w:rPr>
          <w:rFonts w:ascii="Times New Roman" w:hAnsi="Times New Roman" w:cs="Times New Roman"/>
        </w:rPr>
        <w:t>;</w:t>
      </w:r>
      <w:r w:rsidRPr="00616447">
        <w:rPr>
          <w:rFonts w:ascii="Times New Roman" w:hAnsi="Times New Roman" w:cs="Times New Roman"/>
        </w:rPr>
        <w:t xml:space="preserve"> however, they do know which session. Those lecturers whose sessions are judged to be a 3 or 4 are re-observed within four weeks of the initial observation</w:t>
      </w:r>
      <w:r w:rsidR="00081DDD">
        <w:rPr>
          <w:rFonts w:ascii="Times New Roman" w:hAnsi="Times New Roman" w:cs="Times New Roman"/>
        </w:rPr>
        <w:t>.</w:t>
      </w:r>
    </w:p>
    <w:p w14:paraId="33CA9CDA" w14:textId="77777777" w:rsidR="00616447" w:rsidRPr="00616447" w:rsidRDefault="00616447" w:rsidP="00616447">
      <w:pPr>
        <w:spacing w:line="360" w:lineRule="auto"/>
        <w:jc w:val="both"/>
        <w:rPr>
          <w:rFonts w:ascii="Times New Roman" w:hAnsi="Times New Roman" w:cs="Times New Roman"/>
        </w:rPr>
      </w:pPr>
      <w:r w:rsidRPr="00616447">
        <w:rPr>
          <w:rFonts w:ascii="Times New Roman" w:hAnsi="Times New Roman" w:cs="Times New Roman"/>
        </w:rPr>
        <w:t xml:space="preserve">The </w:t>
      </w:r>
      <w:r w:rsidR="00081DDD">
        <w:rPr>
          <w:rFonts w:ascii="Times New Roman" w:hAnsi="Times New Roman" w:cs="Times New Roman"/>
        </w:rPr>
        <w:t>provider has</w:t>
      </w:r>
      <w:r w:rsidRPr="00616447">
        <w:rPr>
          <w:rFonts w:ascii="Times New Roman" w:hAnsi="Times New Roman" w:cs="Times New Roman"/>
        </w:rPr>
        <w:t xml:space="preserve"> appointed 10 teaching and </w:t>
      </w:r>
      <w:proofErr w:type="gramStart"/>
      <w:r w:rsidRPr="00616447">
        <w:rPr>
          <w:rFonts w:ascii="Times New Roman" w:hAnsi="Times New Roman" w:cs="Times New Roman"/>
        </w:rPr>
        <w:t>learning</w:t>
      </w:r>
      <w:proofErr w:type="gramEnd"/>
      <w:r w:rsidRPr="00616447">
        <w:rPr>
          <w:rFonts w:ascii="Times New Roman" w:hAnsi="Times New Roman" w:cs="Times New Roman"/>
        </w:rPr>
        <w:t xml:space="preserve"> coaches (TLCs) to support lecturers who make a request for help, or who are graded 3 or 4 by the observation team. To become a TLC</w:t>
      </w:r>
      <w:r w:rsidR="00F07FF1">
        <w:rPr>
          <w:rFonts w:ascii="Times New Roman" w:hAnsi="Times New Roman" w:cs="Times New Roman"/>
        </w:rPr>
        <w:t>,</w:t>
      </w:r>
      <w:r w:rsidRPr="00616447">
        <w:rPr>
          <w:rFonts w:ascii="Times New Roman" w:hAnsi="Times New Roman" w:cs="Times New Roman"/>
        </w:rPr>
        <w:t xml:space="preserve"> a staff member must have received a grade 1 or 2 at their last inspection, and also pass a formal interview. The TLCs all receive training in coaching techniques, and attend biweekly development meetings. The Head of Quality Assurance and improvement at the College has direct line management responsibility for the coaches, and decides which TLC to allocate to a staff member. </w:t>
      </w:r>
    </w:p>
    <w:p w14:paraId="7EF017EE" w14:textId="77777777" w:rsidR="00616447" w:rsidRPr="00616447" w:rsidRDefault="00616447" w:rsidP="00616447">
      <w:pPr>
        <w:spacing w:line="360" w:lineRule="auto"/>
        <w:jc w:val="both"/>
        <w:rPr>
          <w:rFonts w:ascii="Times New Roman" w:hAnsi="Times New Roman" w:cs="Times New Roman"/>
        </w:rPr>
      </w:pPr>
      <w:r w:rsidRPr="00616447">
        <w:rPr>
          <w:rFonts w:ascii="Times New Roman" w:hAnsi="Times New Roman" w:cs="Times New Roman"/>
        </w:rPr>
        <w:t>During the research period, 17 lecturers who were graded as 3 or 4 by the observation team were invited to participate in the TLC project.  Each lecturer was allocated a coach, with whom they were required to have a minimum of three meetings. After four weeks of coaching</w:t>
      </w:r>
      <w:r w:rsidR="00F07FF1">
        <w:rPr>
          <w:rFonts w:ascii="Times New Roman" w:hAnsi="Times New Roman" w:cs="Times New Roman"/>
        </w:rPr>
        <w:t>,</w:t>
      </w:r>
      <w:r w:rsidRPr="00616447">
        <w:rPr>
          <w:rFonts w:ascii="Times New Roman" w:hAnsi="Times New Roman" w:cs="Times New Roman"/>
        </w:rPr>
        <w:t xml:space="preserve"> re-observations were conducted, this revealed that 13 out of the 17 lecturers (76</w:t>
      </w:r>
      <w:r w:rsidR="003C414B">
        <w:rPr>
          <w:rFonts w:ascii="Times New Roman" w:hAnsi="Times New Roman" w:cs="Times New Roman"/>
        </w:rPr>
        <w:t>%</w:t>
      </w:r>
      <w:r w:rsidRPr="00616447">
        <w:rPr>
          <w:rFonts w:ascii="Times New Roman" w:hAnsi="Times New Roman" w:cs="Times New Roman"/>
        </w:rPr>
        <w:t>) had improved their grade, with 11 of these (65</w:t>
      </w:r>
      <w:r w:rsidR="003C414B">
        <w:rPr>
          <w:rFonts w:ascii="Times New Roman" w:hAnsi="Times New Roman" w:cs="Times New Roman"/>
        </w:rPr>
        <w:t>%</w:t>
      </w:r>
      <w:r w:rsidRPr="00616447">
        <w:rPr>
          <w:rFonts w:ascii="Times New Roman" w:hAnsi="Times New Roman" w:cs="Times New Roman"/>
        </w:rPr>
        <w:t xml:space="preserve">) now being judged as good (see table </w:t>
      </w:r>
      <w:r w:rsidR="00081DDD">
        <w:rPr>
          <w:rFonts w:ascii="Times New Roman" w:hAnsi="Times New Roman" w:cs="Times New Roman"/>
        </w:rPr>
        <w:t>2.</w:t>
      </w:r>
      <w:r w:rsidRPr="00616447">
        <w:rPr>
          <w:rFonts w:ascii="Times New Roman" w:hAnsi="Times New Roman" w:cs="Times New Roman"/>
        </w:rPr>
        <w:t>1). Encouragingly, no one who participated in the project had a negative grade change, and while five still required improvement, for two of these this</w:t>
      </w:r>
      <w:r w:rsidR="00081DDD">
        <w:rPr>
          <w:rFonts w:ascii="Times New Roman" w:hAnsi="Times New Roman" w:cs="Times New Roman"/>
        </w:rPr>
        <w:t xml:space="preserve"> still</w:t>
      </w:r>
      <w:r w:rsidRPr="00616447">
        <w:rPr>
          <w:rFonts w:ascii="Times New Roman" w:hAnsi="Times New Roman" w:cs="Times New Roman"/>
        </w:rPr>
        <w:t xml:space="preserve"> represented a positive movement away from inadequate. Hence, this practitioner-led investigation suggests that th</w:t>
      </w:r>
      <w:r w:rsidR="00F07FF1">
        <w:rPr>
          <w:rFonts w:ascii="Times New Roman" w:hAnsi="Times New Roman" w:cs="Times New Roman"/>
        </w:rPr>
        <w:t>e use of TLCs can help boost a c</w:t>
      </w:r>
      <w:r w:rsidRPr="00616447">
        <w:rPr>
          <w:rFonts w:ascii="Times New Roman" w:hAnsi="Times New Roman" w:cs="Times New Roman"/>
        </w:rPr>
        <w:t>ollege</w:t>
      </w:r>
      <w:r w:rsidR="00F07FF1">
        <w:rPr>
          <w:rFonts w:ascii="Times New Roman" w:hAnsi="Times New Roman" w:cs="Times New Roman"/>
        </w:rPr>
        <w:t>’</w:t>
      </w:r>
      <w:r w:rsidRPr="00616447">
        <w:rPr>
          <w:rFonts w:ascii="Times New Roman" w:hAnsi="Times New Roman" w:cs="Times New Roman"/>
        </w:rPr>
        <w:t xml:space="preserve">s Ofsted grade, and crucially can enhance the overall quality of teaching and learning available to students. </w:t>
      </w:r>
    </w:p>
    <w:p w14:paraId="5BD30344" w14:textId="77777777" w:rsidR="0046057B" w:rsidRPr="00616447" w:rsidRDefault="0046057B" w:rsidP="0046057B">
      <w:pPr>
        <w:spacing w:line="360" w:lineRule="auto"/>
        <w:jc w:val="both"/>
        <w:rPr>
          <w:rFonts w:ascii="Times New Roman" w:hAnsi="Times New Roman" w:cs="Times New Roman"/>
        </w:rPr>
      </w:pPr>
      <w:r w:rsidRPr="00616447">
        <w:rPr>
          <w:rFonts w:ascii="Times New Roman" w:hAnsi="Times New Roman" w:cs="Times New Roman"/>
        </w:rPr>
        <w:t xml:space="preserve">The TLC research group note that this is a new </w:t>
      </w:r>
      <w:proofErr w:type="gramStart"/>
      <w:r w:rsidRPr="00616447">
        <w:rPr>
          <w:rFonts w:ascii="Times New Roman" w:hAnsi="Times New Roman" w:cs="Times New Roman"/>
        </w:rPr>
        <w:t>system,</w:t>
      </w:r>
      <w:proofErr w:type="gramEnd"/>
      <w:r w:rsidRPr="00616447">
        <w:rPr>
          <w:rFonts w:ascii="Times New Roman" w:hAnsi="Times New Roman" w:cs="Times New Roman"/>
        </w:rPr>
        <w:t xml:space="preserve"> as a result, there is st</w:t>
      </w:r>
      <w:r w:rsidR="00081DDD">
        <w:rPr>
          <w:rFonts w:ascii="Times New Roman" w:hAnsi="Times New Roman" w:cs="Times New Roman"/>
        </w:rPr>
        <w:t>ill room for improvement. They have reported</w:t>
      </w:r>
      <w:r w:rsidRPr="00616447">
        <w:rPr>
          <w:rFonts w:ascii="Times New Roman" w:hAnsi="Times New Roman" w:cs="Times New Roman"/>
        </w:rPr>
        <w:t xml:space="preserve"> that a number of lecturers did not engage fully with the coaching process. This non-engagement manifested itself in behaviour such as disregarding emails requesting meetings with their coach, or non-attendance at meetings. Of the four lecturers who did not show improvement in their</w:t>
      </w:r>
      <w:r w:rsidR="00081DDD">
        <w:rPr>
          <w:rFonts w:ascii="Times New Roman" w:hAnsi="Times New Roman" w:cs="Times New Roman"/>
        </w:rPr>
        <w:t xml:space="preserve"> inspection</w:t>
      </w:r>
      <w:r w:rsidRPr="00616447">
        <w:rPr>
          <w:rFonts w:ascii="Times New Roman" w:hAnsi="Times New Roman" w:cs="Times New Roman"/>
        </w:rPr>
        <w:t xml:space="preserve"> grades, two had not taken advantage of the opportunity to be coached. The research team acknowledge that the disengaged staff members were hostile to the process of graded observation, and being allocated a coach. Consequently, they recommended that as well as implementing couching measures, institutions may benefit from developing a culture in which staff are inclined to enter into the coaching process. </w:t>
      </w:r>
    </w:p>
    <w:p w14:paraId="493120A5" w14:textId="77777777" w:rsidR="009E425B" w:rsidRDefault="009E425B">
      <w:pPr>
        <w:rPr>
          <w:rFonts w:ascii="Times New Roman" w:hAnsi="Times New Roman" w:cs="Times New Roman"/>
          <w:b/>
          <w:bCs/>
          <w:u w:val="single"/>
        </w:rPr>
      </w:pPr>
    </w:p>
    <w:p w14:paraId="7CBE24B7" w14:textId="77777777" w:rsidR="00616447" w:rsidRPr="00616447" w:rsidRDefault="00616447" w:rsidP="00616447">
      <w:pPr>
        <w:rPr>
          <w:rFonts w:ascii="Times New Roman" w:hAnsi="Times New Roman" w:cs="Times New Roman"/>
          <w:b/>
          <w:bCs/>
          <w:u w:val="single"/>
        </w:rPr>
      </w:pPr>
      <w:r w:rsidRPr="00616447">
        <w:rPr>
          <w:rFonts w:ascii="Times New Roman" w:hAnsi="Times New Roman" w:cs="Times New Roman"/>
          <w:b/>
          <w:bCs/>
          <w:u w:val="single"/>
        </w:rPr>
        <w:lastRenderedPageBreak/>
        <w:t xml:space="preserve">Table </w:t>
      </w:r>
      <w:r w:rsidR="002D15A2">
        <w:rPr>
          <w:rFonts w:ascii="Times New Roman" w:hAnsi="Times New Roman" w:cs="Times New Roman"/>
          <w:b/>
          <w:bCs/>
          <w:u w:val="single"/>
        </w:rPr>
        <w:t>2.</w:t>
      </w:r>
      <w:r w:rsidRPr="00616447">
        <w:rPr>
          <w:rFonts w:ascii="Times New Roman" w:hAnsi="Times New Roman" w:cs="Times New Roman"/>
          <w:b/>
          <w:bCs/>
          <w:u w:val="single"/>
        </w:rPr>
        <w:t>1: Change in observation grades following coaching</w:t>
      </w:r>
    </w:p>
    <w:tbl>
      <w:tblPr>
        <w:tblStyle w:val="TableGrid1"/>
        <w:tblW w:w="5000" w:type="pct"/>
        <w:tblLook w:val="04A0" w:firstRow="1" w:lastRow="0" w:firstColumn="1" w:lastColumn="0" w:noHBand="0" w:noVBand="1"/>
      </w:tblPr>
      <w:tblGrid>
        <w:gridCol w:w="1590"/>
        <w:gridCol w:w="3009"/>
        <w:gridCol w:w="3009"/>
        <w:gridCol w:w="1634"/>
      </w:tblGrid>
      <w:tr w:rsidR="00616447" w:rsidRPr="00616447" w14:paraId="2C6A8D2C" w14:textId="77777777" w:rsidTr="00616447">
        <w:tc>
          <w:tcPr>
            <w:tcW w:w="860" w:type="pct"/>
            <w:shd w:val="clear" w:color="auto" w:fill="000000" w:themeFill="text1"/>
          </w:tcPr>
          <w:p w14:paraId="25938B53" w14:textId="77777777" w:rsidR="00616447" w:rsidRPr="00616447" w:rsidRDefault="00616447" w:rsidP="00616447">
            <w:pPr>
              <w:rPr>
                <w:rFonts w:ascii="Times New Roman" w:hAnsi="Times New Roman" w:cs="Times New Roman"/>
                <w:b/>
                <w:color w:val="FFFFFF" w:themeColor="background1"/>
              </w:rPr>
            </w:pPr>
            <w:r w:rsidRPr="00616447">
              <w:rPr>
                <w:rFonts w:ascii="Times New Roman" w:hAnsi="Times New Roman" w:cs="Times New Roman"/>
                <w:b/>
                <w:color w:val="FFFFFF" w:themeColor="background1"/>
              </w:rPr>
              <w:t>Lecturer</w:t>
            </w:r>
          </w:p>
        </w:tc>
        <w:tc>
          <w:tcPr>
            <w:tcW w:w="1628" w:type="pct"/>
            <w:shd w:val="clear" w:color="auto" w:fill="000000" w:themeFill="text1"/>
          </w:tcPr>
          <w:p w14:paraId="2854B8F5" w14:textId="77777777" w:rsidR="00616447" w:rsidRPr="00616447" w:rsidRDefault="00616447" w:rsidP="00616447">
            <w:pPr>
              <w:jc w:val="center"/>
              <w:rPr>
                <w:rFonts w:ascii="Times New Roman" w:hAnsi="Times New Roman" w:cs="Times New Roman"/>
                <w:b/>
                <w:color w:val="FFFFFF" w:themeColor="background1"/>
              </w:rPr>
            </w:pPr>
            <w:r w:rsidRPr="00616447">
              <w:rPr>
                <w:rFonts w:ascii="Times New Roman" w:hAnsi="Times New Roman" w:cs="Times New Roman"/>
                <w:b/>
                <w:color w:val="FFFFFF" w:themeColor="background1"/>
              </w:rPr>
              <w:t>Initial observation grade</w:t>
            </w:r>
          </w:p>
        </w:tc>
        <w:tc>
          <w:tcPr>
            <w:tcW w:w="1628" w:type="pct"/>
            <w:shd w:val="clear" w:color="auto" w:fill="000000" w:themeFill="text1"/>
          </w:tcPr>
          <w:p w14:paraId="5548659F" w14:textId="77777777" w:rsidR="00616447" w:rsidRPr="00616447" w:rsidRDefault="00616447" w:rsidP="00616447">
            <w:pPr>
              <w:jc w:val="center"/>
              <w:rPr>
                <w:rFonts w:ascii="Times New Roman" w:hAnsi="Times New Roman" w:cs="Times New Roman"/>
                <w:b/>
                <w:color w:val="FFFFFF" w:themeColor="background1"/>
              </w:rPr>
            </w:pPr>
            <w:r w:rsidRPr="00616447">
              <w:rPr>
                <w:rFonts w:ascii="Times New Roman" w:hAnsi="Times New Roman" w:cs="Times New Roman"/>
                <w:b/>
                <w:color w:val="FFFFFF" w:themeColor="background1"/>
              </w:rPr>
              <w:t>Re-observation grade</w:t>
            </w:r>
          </w:p>
        </w:tc>
        <w:tc>
          <w:tcPr>
            <w:tcW w:w="885" w:type="pct"/>
            <w:shd w:val="clear" w:color="auto" w:fill="000000" w:themeFill="text1"/>
          </w:tcPr>
          <w:p w14:paraId="556F5DB3" w14:textId="77777777" w:rsidR="00616447" w:rsidRPr="00616447" w:rsidRDefault="00616447" w:rsidP="00616447">
            <w:pPr>
              <w:rPr>
                <w:rFonts w:ascii="Times New Roman" w:hAnsi="Times New Roman" w:cs="Times New Roman"/>
                <w:b/>
                <w:color w:val="FFFFFF" w:themeColor="background1"/>
              </w:rPr>
            </w:pPr>
            <w:r w:rsidRPr="00616447">
              <w:rPr>
                <w:rFonts w:ascii="Times New Roman" w:hAnsi="Times New Roman" w:cs="Times New Roman"/>
                <w:b/>
                <w:color w:val="FFFFFF" w:themeColor="background1"/>
              </w:rPr>
              <w:t>Change</w:t>
            </w:r>
          </w:p>
        </w:tc>
      </w:tr>
      <w:tr w:rsidR="00616447" w:rsidRPr="00616447" w14:paraId="19996395" w14:textId="77777777" w:rsidTr="00616447">
        <w:tc>
          <w:tcPr>
            <w:tcW w:w="860" w:type="pct"/>
          </w:tcPr>
          <w:p w14:paraId="0EB68F1A"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A</w:t>
            </w:r>
          </w:p>
        </w:tc>
        <w:tc>
          <w:tcPr>
            <w:tcW w:w="1628" w:type="pct"/>
            <w:shd w:val="clear" w:color="auto" w:fill="FF3300"/>
          </w:tcPr>
          <w:p w14:paraId="0C9CA22E" w14:textId="77777777" w:rsidR="00616447" w:rsidRPr="00616447" w:rsidRDefault="00616447" w:rsidP="00616447">
            <w:pPr>
              <w:jc w:val="center"/>
              <w:rPr>
                <w:rFonts w:ascii="Times New Roman" w:hAnsi="Times New Roman" w:cs="Times New Roman"/>
                <w:b/>
                <w:sz w:val="24"/>
                <w:szCs w:val="24"/>
              </w:rPr>
            </w:pPr>
            <w:r w:rsidRPr="00616447">
              <w:rPr>
                <w:rFonts w:ascii="Times New Roman" w:hAnsi="Times New Roman" w:cs="Times New Roman"/>
                <w:b/>
                <w:sz w:val="24"/>
                <w:szCs w:val="24"/>
              </w:rPr>
              <w:t>4</w:t>
            </w:r>
          </w:p>
        </w:tc>
        <w:tc>
          <w:tcPr>
            <w:tcW w:w="1628" w:type="pct"/>
            <w:shd w:val="clear" w:color="auto" w:fill="A8D08D" w:themeFill="accent6" w:themeFillTint="99"/>
          </w:tcPr>
          <w:p w14:paraId="700667FE" w14:textId="77777777" w:rsidR="00616447" w:rsidRPr="00616447" w:rsidRDefault="00616447" w:rsidP="00616447">
            <w:pPr>
              <w:jc w:val="center"/>
              <w:rPr>
                <w:rFonts w:ascii="Times New Roman" w:hAnsi="Times New Roman" w:cs="Times New Roman"/>
                <w:b/>
              </w:rPr>
            </w:pPr>
            <w:r w:rsidRPr="00616447">
              <w:rPr>
                <w:rFonts w:ascii="Times New Roman" w:hAnsi="Times New Roman" w:cs="Times New Roman"/>
                <w:b/>
              </w:rPr>
              <w:t>2</w:t>
            </w:r>
          </w:p>
        </w:tc>
        <w:tc>
          <w:tcPr>
            <w:tcW w:w="885" w:type="pct"/>
            <w:shd w:val="clear" w:color="auto" w:fill="BDD6EE" w:themeFill="accent1" w:themeFillTint="66"/>
          </w:tcPr>
          <w:p w14:paraId="40D07EB3"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+2</w:t>
            </w:r>
          </w:p>
        </w:tc>
      </w:tr>
      <w:tr w:rsidR="00616447" w:rsidRPr="00616447" w14:paraId="002D039E" w14:textId="77777777" w:rsidTr="00616447">
        <w:tc>
          <w:tcPr>
            <w:tcW w:w="860" w:type="pct"/>
          </w:tcPr>
          <w:p w14:paraId="2C8E1AB4"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B</w:t>
            </w:r>
          </w:p>
        </w:tc>
        <w:tc>
          <w:tcPr>
            <w:tcW w:w="1628" w:type="pct"/>
            <w:shd w:val="clear" w:color="auto" w:fill="FF3300"/>
          </w:tcPr>
          <w:p w14:paraId="62A3417B" w14:textId="77777777" w:rsidR="00616447" w:rsidRPr="00616447" w:rsidRDefault="00616447" w:rsidP="00616447">
            <w:pPr>
              <w:jc w:val="center"/>
              <w:rPr>
                <w:rFonts w:ascii="Times New Roman" w:hAnsi="Times New Roman" w:cs="Times New Roman"/>
                <w:b/>
                <w:sz w:val="24"/>
                <w:szCs w:val="24"/>
              </w:rPr>
            </w:pPr>
            <w:r w:rsidRPr="00616447">
              <w:rPr>
                <w:rFonts w:ascii="Times New Roman" w:hAnsi="Times New Roman" w:cs="Times New Roman"/>
                <w:b/>
                <w:sz w:val="24"/>
                <w:szCs w:val="24"/>
              </w:rPr>
              <w:t>4</w:t>
            </w:r>
          </w:p>
        </w:tc>
        <w:tc>
          <w:tcPr>
            <w:tcW w:w="1628" w:type="pct"/>
            <w:shd w:val="clear" w:color="auto" w:fill="A8D08D" w:themeFill="accent6" w:themeFillTint="99"/>
          </w:tcPr>
          <w:p w14:paraId="2C140093" w14:textId="77777777" w:rsidR="00616447" w:rsidRPr="00616447" w:rsidRDefault="00616447" w:rsidP="00616447">
            <w:pPr>
              <w:jc w:val="center"/>
              <w:rPr>
                <w:rFonts w:ascii="Times New Roman" w:hAnsi="Times New Roman" w:cs="Times New Roman"/>
                <w:b/>
              </w:rPr>
            </w:pPr>
            <w:r w:rsidRPr="00616447">
              <w:rPr>
                <w:rFonts w:ascii="Times New Roman" w:hAnsi="Times New Roman" w:cs="Times New Roman"/>
                <w:b/>
              </w:rPr>
              <w:t>2</w:t>
            </w:r>
          </w:p>
        </w:tc>
        <w:tc>
          <w:tcPr>
            <w:tcW w:w="885" w:type="pct"/>
            <w:shd w:val="clear" w:color="auto" w:fill="BDD6EE" w:themeFill="accent1" w:themeFillTint="66"/>
          </w:tcPr>
          <w:p w14:paraId="1666C8AB"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+2</w:t>
            </w:r>
          </w:p>
        </w:tc>
      </w:tr>
      <w:tr w:rsidR="00616447" w:rsidRPr="00616447" w14:paraId="62537F84" w14:textId="77777777" w:rsidTr="00616447">
        <w:tc>
          <w:tcPr>
            <w:tcW w:w="860" w:type="pct"/>
          </w:tcPr>
          <w:p w14:paraId="59F0806A"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C</w:t>
            </w:r>
          </w:p>
        </w:tc>
        <w:tc>
          <w:tcPr>
            <w:tcW w:w="1628" w:type="pct"/>
            <w:shd w:val="clear" w:color="auto" w:fill="FF3300"/>
          </w:tcPr>
          <w:p w14:paraId="7A7B4F4D" w14:textId="77777777" w:rsidR="00616447" w:rsidRPr="00616447" w:rsidRDefault="00616447" w:rsidP="00616447">
            <w:pPr>
              <w:jc w:val="center"/>
              <w:rPr>
                <w:rFonts w:ascii="Times New Roman" w:hAnsi="Times New Roman" w:cs="Times New Roman"/>
                <w:b/>
                <w:sz w:val="24"/>
                <w:szCs w:val="24"/>
              </w:rPr>
            </w:pPr>
            <w:r w:rsidRPr="00616447">
              <w:rPr>
                <w:rFonts w:ascii="Times New Roman" w:hAnsi="Times New Roman" w:cs="Times New Roman"/>
                <w:b/>
                <w:sz w:val="24"/>
                <w:szCs w:val="24"/>
              </w:rPr>
              <w:t>4</w:t>
            </w:r>
          </w:p>
        </w:tc>
        <w:tc>
          <w:tcPr>
            <w:tcW w:w="1628" w:type="pct"/>
            <w:shd w:val="clear" w:color="auto" w:fill="FFFF66"/>
          </w:tcPr>
          <w:p w14:paraId="679E41AB" w14:textId="77777777" w:rsidR="00616447" w:rsidRPr="00616447" w:rsidRDefault="00616447" w:rsidP="00616447">
            <w:pPr>
              <w:jc w:val="center"/>
              <w:rPr>
                <w:rFonts w:ascii="Times New Roman" w:hAnsi="Times New Roman" w:cs="Times New Roman"/>
                <w:b/>
              </w:rPr>
            </w:pPr>
            <w:r w:rsidRPr="00616447">
              <w:rPr>
                <w:rFonts w:ascii="Times New Roman" w:hAnsi="Times New Roman" w:cs="Times New Roman"/>
                <w:b/>
              </w:rPr>
              <w:t>3</w:t>
            </w:r>
          </w:p>
        </w:tc>
        <w:tc>
          <w:tcPr>
            <w:tcW w:w="885" w:type="pct"/>
            <w:shd w:val="clear" w:color="auto" w:fill="BDD6EE" w:themeFill="accent1" w:themeFillTint="66"/>
          </w:tcPr>
          <w:p w14:paraId="3D4A3156"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+1</w:t>
            </w:r>
          </w:p>
        </w:tc>
      </w:tr>
      <w:tr w:rsidR="00616447" w:rsidRPr="00616447" w14:paraId="0D0D5CCB" w14:textId="77777777" w:rsidTr="00616447">
        <w:tc>
          <w:tcPr>
            <w:tcW w:w="860" w:type="pct"/>
          </w:tcPr>
          <w:p w14:paraId="384FCB89"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D</w:t>
            </w:r>
          </w:p>
        </w:tc>
        <w:tc>
          <w:tcPr>
            <w:tcW w:w="1628" w:type="pct"/>
            <w:shd w:val="clear" w:color="auto" w:fill="FF3300"/>
          </w:tcPr>
          <w:p w14:paraId="684025C7" w14:textId="77777777" w:rsidR="00616447" w:rsidRPr="00616447" w:rsidRDefault="00616447" w:rsidP="00616447">
            <w:pPr>
              <w:jc w:val="center"/>
              <w:rPr>
                <w:rFonts w:ascii="Times New Roman" w:hAnsi="Times New Roman" w:cs="Times New Roman"/>
                <w:b/>
                <w:sz w:val="24"/>
                <w:szCs w:val="24"/>
              </w:rPr>
            </w:pPr>
            <w:r w:rsidRPr="00616447">
              <w:rPr>
                <w:rFonts w:ascii="Times New Roman" w:hAnsi="Times New Roman" w:cs="Times New Roman"/>
                <w:b/>
                <w:sz w:val="24"/>
                <w:szCs w:val="24"/>
              </w:rPr>
              <w:t>4</w:t>
            </w:r>
          </w:p>
        </w:tc>
        <w:tc>
          <w:tcPr>
            <w:tcW w:w="1628" w:type="pct"/>
            <w:shd w:val="clear" w:color="auto" w:fill="A8D08D" w:themeFill="accent6" w:themeFillTint="99"/>
          </w:tcPr>
          <w:p w14:paraId="7FF6296B" w14:textId="77777777" w:rsidR="00616447" w:rsidRPr="00616447" w:rsidRDefault="00616447" w:rsidP="00616447">
            <w:pPr>
              <w:jc w:val="center"/>
              <w:rPr>
                <w:rFonts w:ascii="Times New Roman" w:hAnsi="Times New Roman" w:cs="Times New Roman"/>
                <w:b/>
              </w:rPr>
            </w:pPr>
            <w:r w:rsidRPr="00616447">
              <w:rPr>
                <w:rFonts w:ascii="Times New Roman" w:hAnsi="Times New Roman" w:cs="Times New Roman"/>
                <w:b/>
              </w:rPr>
              <w:t>2</w:t>
            </w:r>
          </w:p>
        </w:tc>
        <w:tc>
          <w:tcPr>
            <w:tcW w:w="885" w:type="pct"/>
            <w:shd w:val="clear" w:color="auto" w:fill="BDD6EE" w:themeFill="accent1" w:themeFillTint="66"/>
          </w:tcPr>
          <w:p w14:paraId="219FDDD1"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+2</w:t>
            </w:r>
          </w:p>
        </w:tc>
      </w:tr>
      <w:tr w:rsidR="00616447" w:rsidRPr="00616447" w14:paraId="75F55C65" w14:textId="77777777" w:rsidTr="00616447">
        <w:tc>
          <w:tcPr>
            <w:tcW w:w="860" w:type="pct"/>
          </w:tcPr>
          <w:p w14:paraId="54AD7E42"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E</w:t>
            </w:r>
          </w:p>
        </w:tc>
        <w:tc>
          <w:tcPr>
            <w:tcW w:w="1628" w:type="pct"/>
            <w:shd w:val="clear" w:color="auto" w:fill="FF3300"/>
          </w:tcPr>
          <w:p w14:paraId="1ED191C1" w14:textId="77777777" w:rsidR="00616447" w:rsidRPr="00616447" w:rsidRDefault="00616447" w:rsidP="00616447">
            <w:pPr>
              <w:jc w:val="center"/>
              <w:rPr>
                <w:rFonts w:ascii="Times New Roman" w:hAnsi="Times New Roman" w:cs="Times New Roman"/>
                <w:b/>
                <w:sz w:val="24"/>
                <w:szCs w:val="24"/>
              </w:rPr>
            </w:pPr>
            <w:r w:rsidRPr="00616447">
              <w:rPr>
                <w:rFonts w:ascii="Times New Roman" w:hAnsi="Times New Roman" w:cs="Times New Roman"/>
                <w:b/>
                <w:sz w:val="24"/>
                <w:szCs w:val="24"/>
              </w:rPr>
              <w:t>4</w:t>
            </w:r>
          </w:p>
        </w:tc>
        <w:tc>
          <w:tcPr>
            <w:tcW w:w="1628" w:type="pct"/>
            <w:shd w:val="clear" w:color="auto" w:fill="FFFF66"/>
          </w:tcPr>
          <w:p w14:paraId="68D1628A" w14:textId="77777777" w:rsidR="00616447" w:rsidRPr="00616447" w:rsidRDefault="00616447" w:rsidP="00616447">
            <w:pPr>
              <w:jc w:val="center"/>
              <w:rPr>
                <w:rFonts w:ascii="Times New Roman" w:hAnsi="Times New Roman" w:cs="Times New Roman"/>
                <w:b/>
              </w:rPr>
            </w:pPr>
            <w:r w:rsidRPr="00616447">
              <w:rPr>
                <w:rFonts w:ascii="Times New Roman" w:hAnsi="Times New Roman" w:cs="Times New Roman"/>
                <w:b/>
              </w:rPr>
              <w:t>3</w:t>
            </w:r>
          </w:p>
        </w:tc>
        <w:tc>
          <w:tcPr>
            <w:tcW w:w="885" w:type="pct"/>
            <w:shd w:val="clear" w:color="auto" w:fill="BDD6EE" w:themeFill="accent1" w:themeFillTint="66"/>
          </w:tcPr>
          <w:p w14:paraId="43BE48A3"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+1</w:t>
            </w:r>
          </w:p>
        </w:tc>
      </w:tr>
      <w:tr w:rsidR="00616447" w:rsidRPr="00616447" w14:paraId="707B4976" w14:textId="77777777" w:rsidTr="00616447">
        <w:tc>
          <w:tcPr>
            <w:tcW w:w="860" w:type="pct"/>
          </w:tcPr>
          <w:p w14:paraId="60E67DF5"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F</w:t>
            </w:r>
          </w:p>
        </w:tc>
        <w:tc>
          <w:tcPr>
            <w:tcW w:w="1628" w:type="pct"/>
            <w:shd w:val="clear" w:color="auto" w:fill="FF3300"/>
          </w:tcPr>
          <w:p w14:paraId="057B162B" w14:textId="77777777" w:rsidR="00616447" w:rsidRPr="00616447" w:rsidRDefault="00616447" w:rsidP="00616447">
            <w:pPr>
              <w:jc w:val="center"/>
              <w:rPr>
                <w:rFonts w:ascii="Times New Roman" w:hAnsi="Times New Roman" w:cs="Times New Roman"/>
                <w:b/>
                <w:sz w:val="24"/>
                <w:szCs w:val="24"/>
              </w:rPr>
            </w:pPr>
            <w:r w:rsidRPr="00616447">
              <w:rPr>
                <w:rFonts w:ascii="Times New Roman" w:hAnsi="Times New Roman" w:cs="Times New Roman"/>
                <w:b/>
                <w:sz w:val="24"/>
                <w:szCs w:val="24"/>
              </w:rPr>
              <w:t>4</w:t>
            </w:r>
          </w:p>
        </w:tc>
        <w:tc>
          <w:tcPr>
            <w:tcW w:w="1628" w:type="pct"/>
            <w:shd w:val="clear" w:color="auto" w:fill="FF3300"/>
          </w:tcPr>
          <w:p w14:paraId="5E0E3441" w14:textId="77777777" w:rsidR="00616447" w:rsidRPr="00616447" w:rsidRDefault="00616447" w:rsidP="00616447">
            <w:pPr>
              <w:jc w:val="center"/>
              <w:rPr>
                <w:rFonts w:ascii="Times New Roman" w:hAnsi="Times New Roman" w:cs="Times New Roman"/>
                <w:b/>
              </w:rPr>
            </w:pPr>
            <w:r w:rsidRPr="00616447">
              <w:rPr>
                <w:rFonts w:ascii="Times New Roman" w:hAnsi="Times New Roman" w:cs="Times New Roman"/>
                <w:b/>
              </w:rPr>
              <w:t>4</w:t>
            </w:r>
          </w:p>
        </w:tc>
        <w:tc>
          <w:tcPr>
            <w:tcW w:w="885" w:type="pct"/>
          </w:tcPr>
          <w:p w14:paraId="61F78A23"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No change</w:t>
            </w:r>
          </w:p>
        </w:tc>
      </w:tr>
      <w:tr w:rsidR="00616447" w:rsidRPr="00616447" w14:paraId="23BFC50D" w14:textId="77777777" w:rsidTr="00616447">
        <w:tc>
          <w:tcPr>
            <w:tcW w:w="860" w:type="pct"/>
          </w:tcPr>
          <w:p w14:paraId="44BE3186"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G</w:t>
            </w:r>
          </w:p>
        </w:tc>
        <w:tc>
          <w:tcPr>
            <w:tcW w:w="1628" w:type="pct"/>
            <w:shd w:val="clear" w:color="auto" w:fill="FFFF66"/>
          </w:tcPr>
          <w:p w14:paraId="4F7EACAF" w14:textId="77777777" w:rsidR="00616447" w:rsidRPr="00616447" w:rsidRDefault="00616447" w:rsidP="00616447">
            <w:pPr>
              <w:tabs>
                <w:tab w:val="left" w:pos="472"/>
                <w:tab w:val="center" w:pos="1360"/>
              </w:tabs>
              <w:rPr>
                <w:rFonts w:ascii="Times New Roman" w:hAnsi="Times New Roman" w:cs="Times New Roman"/>
                <w:b/>
                <w:sz w:val="24"/>
                <w:szCs w:val="24"/>
              </w:rPr>
            </w:pPr>
            <w:r w:rsidRPr="00616447">
              <w:rPr>
                <w:rFonts w:ascii="Times New Roman" w:hAnsi="Times New Roman" w:cs="Times New Roman"/>
                <w:b/>
                <w:sz w:val="24"/>
                <w:szCs w:val="24"/>
              </w:rPr>
              <w:tab/>
            </w:r>
            <w:r w:rsidRPr="00616447">
              <w:rPr>
                <w:rFonts w:ascii="Times New Roman" w:hAnsi="Times New Roman" w:cs="Times New Roman"/>
                <w:b/>
                <w:sz w:val="24"/>
                <w:szCs w:val="24"/>
              </w:rPr>
              <w:tab/>
              <w:t>3</w:t>
            </w:r>
          </w:p>
        </w:tc>
        <w:tc>
          <w:tcPr>
            <w:tcW w:w="1628" w:type="pct"/>
            <w:shd w:val="clear" w:color="auto" w:fill="A8D08D" w:themeFill="accent6" w:themeFillTint="99"/>
          </w:tcPr>
          <w:p w14:paraId="49B38898" w14:textId="77777777" w:rsidR="00616447" w:rsidRPr="00616447" w:rsidRDefault="00616447" w:rsidP="00616447">
            <w:pPr>
              <w:jc w:val="center"/>
              <w:rPr>
                <w:rFonts w:ascii="Times New Roman" w:hAnsi="Times New Roman" w:cs="Times New Roman"/>
                <w:b/>
              </w:rPr>
            </w:pPr>
            <w:r w:rsidRPr="00616447">
              <w:rPr>
                <w:rFonts w:ascii="Times New Roman" w:hAnsi="Times New Roman" w:cs="Times New Roman"/>
                <w:b/>
              </w:rPr>
              <w:t>2</w:t>
            </w:r>
          </w:p>
        </w:tc>
        <w:tc>
          <w:tcPr>
            <w:tcW w:w="885" w:type="pct"/>
            <w:shd w:val="clear" w:color="auto" w:fill="BDD6EE" w:themeFill="accent1" w:themeFillTint="66"/>
          </w:tcPr>
          <w:p w14:paraId="078C12F4"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+1</w:t>
            </w:r>
          </w:p>
        </w:tc>
      </w:tr>
      <w:tr w:rsidR="00616447" w:rsidRPr="00616447" w14:paraId="4F5A2F19" w14:textId="77777777" w:rsidTr="00616447">
        <w:tc>
          <w:tcPr>
            <w:tcW w:w="860" w:type="pct"/>
          </w:tcPr>
          <w:p w14:paraId="0EF75639"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H</w:t>
            </w:r>
          </w:p>
        </w:tc>
        <w:tc>
          <w:tcPr>
            <w:tcW w:w="1628" w:type="pct"/>
            <w:shd w:val="clear" w:color="auto" w:fill="FFFF66"/>
          </w:tcPr>
          <w:p w14:paraId="41B37BA9" w14:textId="77777777" w:rsidR="00616447" w:rsidRPr="00616447" w:rsidRDefault="00616447" w:rsidP="00616447">
            <w:pPr>
              <w:jc w:val="center"/>
              <w:rPr>
                <w:rFonts w:ascii="Times New Roman" w:hAnsi="Times New Roman" w:cs="Times New Roman"/>
                <w:b/>
                <w:sz w:val="24"/>
                <w:szCs w:val="24"/>
              </w:rPr>
            </w:pPr>
            <w:r w:rsidRPr="00616447">
              <w:rPr>
                <w:rFonts w:ascii="Times New Roman" w:hAnsi="Times New Roman" w:cs="Times New Roman"/>
                <w:b/>
                <w:sz w:val="24"/>
                <w:szCs w:val="24"/>
              </w:rPr>
              <w:t>3</w:t>
            </w:r>
          </w:p>
        </w:tc>
        <w:tc>
          <w:tcPr>
            <w:tcW w:w="1628" w:type="pct"/>
            <w:shd w:val="clear" w:color="auto" w:fill="A8D08D" w:themeFill="accent6" w:themeFillTint="99"/>
          </w:tcPr>
          <w:p w14:paraId="1D9BC9A7" w14:textId="77777777" w:rsidR="00616447" w:rsidRPr="00616447" w:rsidRDefault="00616447" w:rsidP="00616447">
            <w:pPr>
              <w:jc w:val="center"/>
              <w:rPr>
                <w:rFonts w:ascii="Times New Roman" w:hAnsi="Times New Roman" w:cs="Times New Roman"/>
                <w:b/>
              </w:rPr>
            </w:pPr>
            <w:r w:rsidRPr="00616447">
              <w:rPr>
                <w:rFonts w:ascii="Times New Roman" w:hAnsi="Times New Roman" w:cs="Times New Roman"/>
                <w:b/>
              </w:rPr>
              <w:t>2</w:t>
            </w:r>
          </w:p>
        </w:tc>
        <w:tc>
          <w:tcPr>
            <w:tcW w:w="885" w:type="pct"/>
            <w:shd w:val="clear" w:color="auto" w:fill="BDD6EE" w:themeFill="accent1" w:themeFillTint="66"/>
          </w:tcPr>
          <w:p w14:paraId="7C93DB8A"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+1</w:t>
            </w:r>
          </w:p>
        </w:tc>
      </w:tr>
      <w:tr w:rsidR="00616447" w:rsidRPr="00616447" w14:paraId="6A2114EA" w14:textId="77777777" w:rsidTr="00616447">
        <w:tc>
          <w:tcPr>
            <w:tcW w:w="860" w:type="pct"/>
          </w:tcPr>
          <w:p w14:paraId="51CDB68F"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I</w:t>
            </w:r>
          </w:p>
        </w:tc>
        <w:tc>
          <w:tcPr>
            <w:tcW w:w="1628" w:type="pct"/>
            <w:shd w:val="clear" w:color="auto" w:fill="FFFF66"/>
          </w:tcPr>
          <w:p w14:paraId="5BE17C0A" w14:textId="77777777" w:rsidR="00616447" w:rsidRPr="00616447" w:rsidRDefault="00616447" w:rsidP="00616447">
            <w:pPr>
              <w:jc w:val="center"/>
              <w:rPr>
                <w:rFonts w:ascii="Times New Roman" w:hAnsi="Times New Roman" w:cs="Times New Roman"/>
                <w:b/>
                <w:sz w:val="24"/>
                <w:szCs w:val="24"/>
              </w:rPr>
            </w:pPr>
            <w:r w:rsidRPr="00616447">
              <w:rPr>
                <w:rFonts w:ascii="Times New Roman" w:hAnsi="Times New Roman" w:cs="Times New Roman"/>
                <w:b/>
                <w:sz w:val="24"/>
                <w:szCs w:val="24"/>
              </w:rPr>
              <w:t>3</w:t>
            </w:r>
          </w:p>
        </w:tc>
        <w:tc>
          <w:tcPr>
            <w:tcW w:w="1628" w:type="pct"/>
            <w:shd w:val="clear" w:color="auto" w:fill="FFFF66"/>
          </w:tcPr>
          <w:p w14:paraId="746081A4" w14:textId="77777777" w:rsidR="00616447" w:rsidRPr="00616447" w:rsidRDefault="00616447" w:rsidP="00616447">
            <w:pPr>
              <w:jc w:val="center"/>
              <w:rPr>
                <w:rFonts w:ascii="Times New Roman" w:hAnsi="Times New Roman" w:cs="Times New Roman"/>
                <w:b/>
              </w:rPr>
            </w:pPr>
            <w:r w:rsidRPr="00616447">
              <w:rPr>
                <w:rFonts w:ascii="Times New Roman" w:hAnsi="Times New Roman" w:cs="Times New Roman"/>
                <w:b/>
              </w:rPr>
              <w:t>3</w:t>
            </w:r>
          </w:p>
        </w:tc>
        <w:tc>
          <w:tcPr>
            <w:tcW w:w="885" w:type="pct"/>
          </w:tcPr>
          <w:p w14:paraId="355A7401"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No change</w:t>
            </w:r>
          </w:p>
        </w:tc>
      </w:tr>
      <w:tr w:rsidR="00616447" w:rsidRPr="00616447" w14:paraId="127B584F" w14:textId="77777777" w:rsidTr="00616447">
        <w:tc>
          <w:tcPr>
            <w:tcW w:w="860" w:type="pct"/>
          </w:tcPr>
          <w:p w14:paraId="122C4AF3"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J</w:t>
            </w:r>
          </w:p>
        </w:tc>
        <w:tc>
          <w:tcPr>
            <w:tcW w:w="1628" w:type="pct"/>
            <w:shd w:val="clear" w:color="auto" w:fill="FFFF66"/>
          </w:tcPr>
          <w:p w14:paraId="4843FC02" w14:textId="77777777" w:rsidR="00616447" w:rsidRPr="00616447" w:rsidRDefault="00616447" w:rsidP="00616447">
            <w:pPr>
              <w:jc w:val="center"/>
              <w:rPr>
                <w:rFonts w:ascii="Times New Roman" w:hAnsi="Times New Roman" w:cs="Times New Roman"/>
                <w:b/>
                <w:sz w:val="24"/>
                <w:szCs w:val="24"/>
              </w:rPr>
            </w:pPr>
            <w:r w:rsidRPr="00616447">
              <w:rPr>
                <w:rFonts w:ascii="Times New Roman" w:hAnsi="Times New Roman" w:cs="Times New Roman"/>
                <w:b/>
                <w:sz w:val="24"/>
                <w:szCs w:val="24"/>
              </w:rPr>
              <w:t>3</w:t>
            </w:r>
          </w:p>
        </w:tc>
        <w:tc>
          <w:tcPr>
            <w:tcW w:w="1628" w:type="pct"/>
            <w:shd w:val="clear" w:color="auto" w:fill="A8D08D" w:themeFill="accent6" w:themeFillTint="99"/>
          </w:tcPr>
          <w:p w14:paraId="7327A740" w14:textId="77777777" w:rsidR="00616447" w:rsidRPr="00616447" w:rsidRDefault="00616447" w:rsidP="00616447">
            <w:pPr>
              <w:jc w:val="center"/>
              <w:rPr>
                <w:rFonts w:ascii="Times New Roman" w:hAnsi="Times New Roman" w:cs="Times New Roman"/>
                <w:b/>
              </w:rPr>
            </w:pPr>
            <w:r w:rsidRPr="00616447">
              <w:rPr>
                <w:rFonts w:ascii="Times New Roman" w:hAnsi="Times New Roman" w:cs="Times New Roman"/>
                <w:b/>
              </w:rPr>
              <w:t>2</w:t>
            </w:r>
          </w:p>
        </w:tc>
        <w:tc>
          <w:tcPr>
            <w:tcW w:w="885" w:type="pct"/>
            <w:shd w:val="clear" w:color="auto" w:fill="BDD6EE" w:themeFill="accent1" w:themeFillTint="66"/>
          </w:tcPr>
          <w:p w14:paraId="534829E0"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+1</w:t>
            </w:r>
          </w:p>
        </w:tc>
      </w:tr>
      <w:tr w:rsidR="00616447" w:rsidRPr="00616447" w14:paraId="0FF3D5D2" w14:textId="77777777" w:rsidTr="00616447">
        <w:tc>
          <w:tcPr>
            <w:tcW w:w="860" w:type="pct"/>
          </w:tcPr>
          <w:p w14:paraId="20F791B0"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K</w:t>
            </w:r>
          </w:p>
        </w:tc>
        <w:tc>
          <w:tcPr>
            <w:tcW w:w="1628" w:type="pct"/>
            <w:shd w:val="clear" w:color="auto" w:fill="FFFF66"/>
          </w:tcPr>
          <w:p w14:paraId="549CCF40" w14:textId="77777777" w:rsidR="00616447" w:rsidRPr="00616447" w:rsidRDefault="00616447" w:rsidP="00616447">
            <w:pPr>
              <w:jc w:val="center"/>
              <w:rPr>
                <w:rFonts w:ascii="Times New Roman" w:hAnsi="Times New Roman" w:cs="Times New Roman"/>
                <w:b/>
                <w:sz w:val="24"/>
                <w:szCs w:val="24"/>
              </w:rPr>
            </w:pPr>
            <w:r w:rsidRPr="00616447">
              <w:rPr>
                <w:rFonts w:ascii="Times New Roman" w:hAnsi="Times New Roman" w:cs="Times New Roman"/>
                <w:b/>
                <w:sz w:val="24"/>
                <w:szCs w:val="24"/>
              </w:rPr>
              <w:t>3</w:t>
            </w:r>
          </w:p>
        </w:tc>
        <w:tc>
          <w:tcPr>
            <w:tcW w:w="1628" w:type="pct"/>
            <w:shd w:val="clear" w:color="auto" w:fill="A8D08D" w:themeFill="accent6" w:themeFillTint="99"/>
          </w:tcPr>
          <w:p w14:paraId="1EC79A93" w14:textId="77777777" w:rsidR="00616447" w:rsidRPr="00616447" w:rsidRDefault="00616447" w:rsidP="00616447">
            <w:pPr>
              <w:jc w:val="center"/>
              <w:rPr>
                <w:rFonts w:ascii="Times New Roman" w:hAnsi="Times New Roman" w:cs="Times New Roman"/>
                <w:b/>
              </w:rPr>
            </w:pPr>
            <w:r w:rsidRPr="00616447">
              <w:rPr>
                <w:rFonts w:ascii="Times New Roman" w:hAnsi="Times New Roman" w:cs="Times New Roman"/>
                <w:b/>
              </w:rPr>
              <w:t>2</w:t>
            </w:r>
          </w:p>
        </w:tc>
        <w:tc>
          <w:tcPr>
            <w:tcW w:w="885" w:type="pct"/>
            <w:shd w:val="clear" w:color="auto" w:fill="BDD6EE" w:themeFill="accent1" w:themeFillTint="66"/>
          </w:tcPr>
          <w:p w14:paraId="6A81C873"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+1</w:t>
            </w:r>
          </w:p>
        </w:tc>
      </w:tr>
      <w:tr w:rsidR="00616447" w:rsidRPr="00616447" w14:paraId="79ACFE98" w14:textId="77777777" w:rsidTr="00616447">
        <w:tc>
          <w:tcPr>
            <w:tcW w:w="860" w:type="pct"/>
          </w:tcPr>
          <w:p w14:paraId="185E9E4D"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L</w:t>
            </w:r>
          </w:p>
        </w:tc>
        <w:tc>
          <w:tcPr>
            <w:tcW w:w="1628" w:type="pct"/>
            <w:shd w:val="clear" w:color="auto" w:fill="FFFF66"/>
          </w:tcPr>
          <w:p w14:paraId="00EBAE9E" w14:textId="77777777" w:rsidR="00616447" w:rsidRPr="00616447" w:rsidRDefault="00616447" w:rsidP="00616447">
            <w:pPr>
              <w:jc w:val="center"/>
              <w:rPr>
                <w:rFonts w:ascii="Times New Roman" w:hAnsi="Times New Roman" w:cs="Times New Roman"/>
                <w:b/>
                <w:sz w:val="24"/>
                <w:szCs w:val="24"/>
              </w:rPr>
            </w:pPr>
            <w:r w:rsidRPr="00616447">
              <w:rPr>
                <w:rFonts w:ascii="Times New Roman" w:hAnsi="Times New Roman" w:cs="Times New Roman"/>
                <w:b/>
                <w:sz w:val="24"/>
                <w:szCs w:val="24"/>
              </w:rPr>
              <w:t>3</w:t>
            </w:r>
          </w:p>
        </w:tc>
        <w:tc>
          <w:tcPr>
            <w:tcW w:w="1628" w:type="pct"/>
            <w:shd w:val="clear" w:color="auto" w:fill="A8D08D" w:themeFill="accent6" w:themeFillTint="99"/>
          </w:tcPr>
          <w:p w14:paraId="6C96912D" w14:textId="77777777" w:rsidR="00616447" w:rsidRPr="00616447" w:rsidRDefault="00616447" w:rsidP="00616447">
            <w:pPr>
              <w:jc w:val="center"/>
              <w:rPr>
                <w:rFonts w:ascii="Times New Roman" w:hAnsi="Times New Roman" w:cs="Times New Roman"/>
                <w:b/>
              </w:rPr>
            </w:pPr>
            <w:r w:rsidRPr="00616447">
              <w:rPr>
                <w:rFonts w:ascii="Times New Roman" w:hAnsi="Times New Roman" w:cs="Times New Roman"/>
                <w:b/>
              </w:rPr>
              <w:t>2</w:t>
            </w:r>
          </w:p>
        </w:tc>
        <w:tc>
          <w:tcPr>
            <w:tcW w:w="885" w:type="pct"/>
            <w:shd w:val="clear" w:color="auto" w:fill="BDD6EE" w:themeFill="accent1" w:themeFillTint="66"/>
          </w:tcPr>
          <w:p w14:paraId="674C6AE0"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+1</w:t>
            </w:r>
          </w:p>
        </w:tc>
      </w:tr>
      <w:tr w:rsidR="00616447" w:rsidRPr="00616447" w14:paraId="4495A183" w14:textId="77777777" w:rsidTr="00616447">
        <w:tc>
          <w:tcPr>
            <w:tcW w:w="860" w:type="pct"/>
          </w:tcPr>
          <w:p w14:paraId="7CB00AA5"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M</w:t>
            </w:r>
          </w:p>
        </w:tc>
        <w:tc>
          <w:tcPr>
            <w:tcW w:w="1628" w:type="pct"/>
            <w:shd w:val="clear" w:color="auto" w:fill="FFFF66"/>
          </w:tcPr>
          <w:p w14:paraId="08955ED8" w14:textId="77777777" w:rsidR="00616447" w:rsidRPr="00616447" w:rsidRDefault="00616447" w:rsidP="00616447">
            <w:pPr>
              <w:jc w:val="center"/>
              <w:rPr>
                <w:rFonts w:ascii="Times New Roman" w:hAnsi="Times New Roman" w:cs="Times New Roman"/>
                <w:b/>
                <w:sz w:val="24"/>
                <w:szCs w:val="24"/>
              </w:rPr>
            </w:pPr>
            <w:r w:rsidRPr="00616447">
              <w:rPr>
                <w:rFonts w:ascii="Times New Roman" w:hAnsi="Times New Roman" w:cs="Times New Roman"/>
                <w:b/>
                <w:sz w:val="24"/>
                <w:szCs w:val="24"/>
              </w:rPr>
              <w:t>3</w:t>
            </w:r>
          </w:p>
        </w:tc>
        <w:tc>
          <w:tcPr>
            <w:tcW w:w="1628" w:type="pct"/>
            <w:shd w:val="clear" w:color="auto" w:fill="A8D08D" w:themeFill="accent6" w:themeFillTint="99"/>
          </w:tcPr>
          <w:p w14:paraId="65644488" w14:textId="77777777" w:rsidR="00616447" w:rsidRPr="00616447" w:rsidRDefault="00616447" w:rsidP="00616447">
            <w:pPr>
              <w:jc w:val="center"/>
              <w:rPr>
                <w:rFonts w:ascii="Times New Roman" w:hAnsi="Times New Roman" w:cs="Times New Roman"/>
                <w:b/>
              </w:rPr>
            </w:pPr>
            <w:r w:rsidRPr="00616447">
              <w:rPr>
                <w:rFonts w:ascii="Times New Roman" w:hAnsi="Times New Roman" w:cs="Times New Roman"/>
                <w:b/>
              </w:rPr>
              <w:t>2</w:t>
            </w:r>
          </w:p>
        </w:tc>
        <w:tc>
          <w:tcPr>
            <w:tcW w:w="885" w:type="pct"/>
            <w:shd w:val="clear" w:color="auto" w:fill="BDD6EE" w:themeFill="accent1" w:themeFillTint="66"/>
          </w:tcPr>
          <w:p w14:paraId="52A5FADC"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+1</w:t>
            </w:r>
          </w:p>
        </w:tc>
      </w:tr>
      <w:tr w:rsidR="00616447" w:rsidRPr="00616447" w14:paraId="15B5ED57" w14:textId="77777777" w:rsidTr="00616447">
        <w:tc>
          <w:tcPr>
            <w:tcW w:w="860" w:type="pct"/>
          </w:tcPr>
          <w:p w14:paraId="3B620564"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N</w:t>
            </w:r>
          </w:p>
        </w:tc>
        <w:tc>
          <w:tcPr>
            <w:tcW w:w="1628" w:type="pct"/>
            <w:shd w:val="clear" w:color="auto" w:fill="FFFF66"/>
          </w:tcPr>
          <w:p w14:paraId="3A75AF43" w14:textId="77777777" w:rsidR="00616447" w:rsidRPr="00616447" w:rsidRDefault="00616447" w:rsidP="00616447">
            <w:pPr>
              <w:jc w:val="center"/>
              <w:rPr>
                <w:rFonts w:ascii="Times New Roman" w:hAnsi="Times New Roman" w:cs="Times New Roman"/>
                <w:b/>
                <w:sz w:val="24"/>
                <w:szCs w:val="24"/>
              </w:rPr>
            </w:pPr>
            <w:r w:rsidRPr="00616447">
              <w:rPr>
                <w:rFonts w:ascii="Times New Roman" w:hAnsi="Times New Roman" w:cs="Times New Roman"/>
                <w:b/>
                <w:sz w:val="24"/>
                <w:szCs w:val="24"/>
              </w:rPr>
              <w:t>3</w:t>
            </w:r>
          </w:p>
        </w:tc>
        <w:tc>
          <w:tcPr>
            <w:tcW w:w="1628" w:type="pct"/>
            <w:shd w:val="clear" w:color="auto" w:fill="A8D08D" w:themeFill="accent6" w:themeFillTint="99"/>
          </w:tcPr>
          <w:p w14:paraId="4FD16053" w14:textId="77777777" w:rsidR="00616447" w:rsidRPr="00616447" w:rsidRDefault="00616447" w:rsidP="00616447">
            <w:pPr>
              <w:jc w:val="center"/>
              <w:rPr>
                <w:rFonts w:ascii="Times New Roman" w:hAnsi="Times New Roman" w:cs="Times New Roman"/>
                <w:b/>
              </w:rPr>
            </w:pPr>
            <w:r w:rsidRPr="00616447">
              <w:rPr>
                <w:rFonts w:ascii="Times New Roman" w:hAnsi="Times New Roman" w:cs="Times New Roman"/>
                <w:b/>
              </w:rPr>
              <w:t>2</w:t>
            </w:r>
          </w:p>
        </w:tc>
        <w:tc>
          <w:tcPr>
            <w:tcW w:w="885" w:type="pct"/>
            <w:shd w:val="clear" w:color="auto" w:fill="BDD6EE" w:themeFill="accent1" w:themeFillTint="66"/>
          </w:tcPr>
          <w:p w14:paraId="2E6938D4"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+1</w:t>
            </w:r>
          </w:p>
        </w:tc>
      </w:tr>
      <w:tr w:rsidR="00616447" w:rsidRPr="00616447" w14:paraId="6DC8D449" w14:textId="77777777" w:rsidTr="00616447">
        <w:tc>
          <w:tcPr>
            <w:tcW w:w="860" w:type="pct"/>
          </w:tcPr>
          <w:p w14:paraId="7F5EF1A7"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O</w:t>
            </w:r>
          </w:p>
        </w:tc>
        <w:tc>
          <w:tcPr>
            <w:tcW w:w="1628" w:type="pct"/>
            <w:shd w:val="clear" w:color="auto" w:fill="FFFF66"/>
          </w:tcPr>
          <w:p w14:paraId="786985B5" w14:textId="77777777" w:rsidR="00616447" w:rsidRPr="00616447" w:rsidRDefault="00616447" w:rsidP="00616447">
            <w:pPr>
              <w:jc w:val="center"/>
              <w:rPr>
                <w:rFonts w:ascii="Times New Roman" w:hAnsi="Times New Roman" w:cs="Times New Roman"/>
                <w:b/>
                <w:sz w:val="24"/>
                <w:szCs w:val="24"/>
              </w:rPr>
            </w:pPr>
            <w:r w:rsidRPr="00616447">
              <w:rPr>
                <w:rFonts w:ascii="Times New Roman" w:hAnsi="Times New Roman" w:cs="Times New Roman"/>
                <w:b/>
                <w:sz w:val="24"/>
                <w:szCs w:val="24"/>
              </w:rPr>
              <w:t>3</w:t>
            </w:r>
          </w:p>
        </w:tc>
        <w:tc>
          <w:tcPr>
            <w:tcW w:w="1628" w:type="pct"/>
            <w:shd w:val="clear" w:color="auto" w:fill="A8D08D" w:themeFill="accent6" w:themeFillTint="99"/>
          </w:tcPr>
          <w:p w14:paraId="033B5C48" w14:textId="77777777" w:rsidR="00616447" w:rsidRPr="00616447" w:rsidRDefault="00616447" w:rsidP="00616447">
            <w:pPr>
              <w:jc w:val="center"/>
              <w:rPr>
                <w:rFonts w:ascii="Times New Roman" w:hAnsi="Times New Roman" w:cs="Times New Roman"/>
                <w:b/>
              </w:rPr>
            </w:pPr>
            <w:r w:rsidRPr="00616447">
              <w:rPr>
                <w:rFonts w:ascii="Times New Roman" w:hAnsi="Times New Roman" w:cs="Times New Roman"/>
                <w:b/>
              </w:rPr>
              <w:t>2</w:t>
            </w:r>
          </w:p>
        </w:tc>
        <w:tc>
          <w:tcPr>
            <w:tcW w:w="885" w:type="pct"/>
            <w:shd w:val="clear" w:color="auto" w:fill="BDD6EE" w:themeFill="accent1" w:themeFillTint="66"/>
          </w:tcPr>
          <w:p w14:paraId="174FDC73"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+1</w:t>
            </w:r>
          </w:p>
        </w:tc>
      </w:tr>
      <w:tr w:rsidR="00616447" w:rsidRPr="00616447" w14:paraId="2E3CA42A" w14:textId="77777777" w:rsidTr="00616447">
        <w:tc>
          <w:tcPr>
            <w:tcW w:w="860" w:type="pct"/>
          </w:tcPr>
          <w:p w14:paraId="4C84E151"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P</w:t>
            </w:r>
          </w:p>
        </w:tc>
        <w:tc>
          <w:tcPr>
            <w:tcW w:w="1628" w:type="pct"/>
            <w:shd w:val="clear" w:color="auto" w:fill="FFFF66"/>
          </w:tcPr>
          <w:p w14:paraId="20C4B060" w14:textId="77777777" w:rsidR="00616447" w:rsidRPr="00616447" w:rsidRDefault="00616447" w:rsidP="00616447">
            <w:pPr>
              <w:jc w:val="center"/>
              <w:rPr>
                <w:rFonts w:ascii="Times New Roman" w:hAnsi="Times New Roman" w:cs="Times New Roman"/>
                <w:b/>
                <w:sz w:val="24"/>
                <w:szCs w:val="24"/>
              </w:rPr>
            </w:pPr>
            <w:r w:rsidRPr="00616447">
              <w:rPr>
                <w:rFonts w:ascii="Times New Roman" w:hAnsi="Times New Roman" w:cs="Times New Roman"/>
                <w:b/>
                <w:sz w:val="24"/>
                <w:szCs w:val="24"/>
              </w:rPr>
              <w:t>3</w:t>
            </w:r>
          </w:p>
        </w:tc>
        <w:tc>
          <w:tcPr>
            <w:tcW w:w="1628" w:type="pct"/>
            <w:shd w:val="clear" w:color="auto" w:fill="FFFF66"/>
          </w:tcPr>
          <w:p w14:paraId="34AF2572" w14:textId="77777777" w:rsidR="00616447" w:rsidRPr="00616447" w:rsidRDefault="00616447" w:rsidP="00616447">
            <w:pPr>
              <w:jc w:val="center"/>
              <w:rPr>
                <w:rFonts w:ascii="Times New Roman" w:hAnsi="Times New Roman" w:cs="Times New Roman"/>
                <w:b/>
              </w:rPr>
            </w:pPr>
            <w:r w:rsidRPr="00616447">
              <w:rPr>
                <w:rFonts w:ascii="Times New Roman" w:hAnsi="Times New Roman" w:cs="Times New Roman"/>
                <w:b/>
              </w:rPr>
              <w:t>3</w:t>
            </w:r>
          </w:p>
        </w:tc>
        <w:tc>
          <w:tcPr>
            <w:tcW w:w="885" w:type="pct"/>
          </w:tcPr>
          <w:p w14:paraId="3E3C66B3"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No Change</w:t>
            </w:r>
          </w:p>
        </w:tc>
      </w:tr>
      <w:tr w:rsidR="00616447" w:rsidRPr="00616447" w14:paraId="74AACBE0" w14:textId="77777777" w:rsidTr="00616447">
        <w:tc>
          <w:tcPr>
            <w:tcW w:w="860" w:type="pct"/>
          </w:tcPr>
          <w:p w14:paraId="6772AF81"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Q</w:t>
            </w:r>
          </w:p>
        </w:tc>
        <w:tc>
          <w:tcPr>
            <w:tcW w:w="1628" w:type="pct"/>
            <w:shd w:val="clear" w:color="auto" w:fill="FFFF66"/>
          </w:tcPr>
          <w:p w14:paraId="35C3D64F" w14:textId="77777777" w:rsidR="00616447" w:rsidRPr="00616447" w:rsidRDefault="00616447" w:rsidP="00616447">
            <w:pPr>
              <w:jc w:val="center"/>
              <w:rPr>
                <w:rFonts w:ascii="Times New Roman" w:hAnsi="Times New Roman" w:cs="Times New Roman"/>
                <w:b/>
                <w:sz w:val="24"/>
                <w:szCs w:val="24"/>
              </w:rPr>
            </w:pPr>
            <w:r w:rsidRPr="00616447">
              <w:rPr>
                <w:rFonts w:ascii="Times New Roman" w:hAnsi="Times New Roman" w:cs="Times New Roman"/>
                <w:b/>
                <w:sz w:val="24"/>
                <w:szCs w:val="24"/>
              </w:rPr>
              <w:t>3</w:t>
            </w:r>
          </w:p>
        </w:tc>
        <w:tc>
          <w:tcPr>
            <w:tcW w:w="1628" w:type="pct"/>
            <w:shd w:val="clear" w:color="auto" w:fill="FFFF66"/>
          </w:tcPr>
          <w:p w14:paraId="35016480" w14:textId="77777777" w:rsidR="00616447" w:rsidRPr="00616447" w:rsidRDefault="00616447" w:rsidP="00616447">
            <w:pPr>
              <w:jc w:val="center"/>
              <w:rPr>
                <w:rFonts w:ascii="Times New Roman" w:hAnsi="Times New Roman" w:cs="Times New Roman"/>
                <w:b/>
              </w:rPr>
            </w:pPr>
            <w:r w:rsidRPr="00616447">
              <w:rPr>
                <w:rFonts w:ascii="Times New Roman" w:hAnsi="Times New Roman" w:cs="Times New Roman"/>
                <w:b/>
              </w:rPr>
              <w:t>3</w:t>
            </w:r>
          </w:p>
        </w:tc>
        <w:tc>
          <w:tcPr>
            <w:tcW w:w="885" w:type="pct"/>
          </w:tcPr>
          <w:p w14:paraId="11794723"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No change</w:t>
            </w:r>
          </w:p>
        </w:tc>
      </w:tr>
    </w:tbl>
    <w:p w14:paraId="575C3920" w14:textId="77777777" w:rsidR="00616447" w:rsidRPr="00616447" w:rsidRDefault="00616447" w:rsidP="00616447">
      <w:pPr>
        <w:rPr>
          <w:rFonts w:ascii="Times New Roman" w:hAnsi="Times New Roman" w:cs="Times New Roman"/>
        </w:rPr>
      </w:pPr>
    </w:p>
    <w:p w14:paraId="08085812" w14:textId="77777777" w:rsidR="00616447" w:rsidRPr="00616447" w:rsidRDefault="00616447" w:rsidP="00616447">
      <w:pPr>
        <w:spacing w:line="360" w:lineRule="auto"/>
        <w:jc w:val="both"/>
        <w:rPr>
          <w:rFonts w:ascii="Times New Roman" w:hAnsi="Times New Roman" w:cs="Times New Roman"/>
        </w:rPr>
      </w:pPr>
      <w:r w:rsidRPr="00616447">
        <w:rPr>
          <w:rFonts w:ascii="Times New Roman" w:hAnsi="Times New Roman" w:cs="Times New Roman"/>
        </w:rPr>
        <w:t>The practitioner-researchers involved in the TLC project recognise that as the coaches are new to their role, they only have limited training and experience. This means that the TLCs are still in a learning phase themselves. Hence, is possible that as the TLCs expertise increases, so too may the improvements in grades they help to deliver. In addition, the research team</w:t>
      </w:r>
      <w:r w:rsidR="00081DDD">
        <w:rPr>
          <w:rFonts w:ascii="Times New Roman" w:hAnsi="Times New Roman" w:cs="Times New Roman"/>
        </w:rPr>
        <w:t xml:space="preserve"> assert</w:t>
      </w:r>
      <w:r w:rsidRPr="00616447">
        <w:rPr>
          <w:rFonts w:ascii="Times New Roman" w:hAnsi="Times New Roman" w:cs="Times New Roman"/>
        </w:rPr>
        <w:t xml:space="preserve"> that it is important to acknowledge the work that the lecturers themselves put into improving their grades. </w:t>
      </w:r>
      <w:r w:rsidR="00081DDD">
        <w:rPr>
          <w:rFonts w:ascii="Times New Roman" w:hAnsi="Times New Roman" w:cs="Times New Roman"/>
        </w:rPr>
        <w:t>Although</w:t>
      </w:r>
      <w:r w:rsidRPr="00616447">
        <w:rPr>
          <w:rFonts w:ascii="Times New Roman" w:hAnsi="Times New Roman" w:cs="Times New Roman"/>
        </w:rPr>
        <w:t xml:space="preserve"> it is impossible to say how much of the observed improvement was due to the coach, and how much resulted from an increased awareness on the part of the staff members of the requirement for improvement</w:t>
      </w:r>
      <w:r w:rsidR="00F07FF1">
        <w:rPr>
          <w:rFonts w:ascii="Times New Roman" w:hAnsi="Times New Roman" w:cs="Times New Roman"/>
        </w:rPr>
        <w:t xml:space="preserve"> in their professional practice, i</w:t>
      </w:r>
      <w:r w:rsidRPr="00616447">
        <w:rPr>
          <w:rFonts w:ascii="Times New Roman" w:hAnsi="Times New Roman" w:cs="Times New Roman"/>
        </w:rPr>
        <w:t xml:space="preserve">t seems probable that the combination of coaching, and cognisant staff working in conjunction will produce the most comprehensive impact upon observed grades. For those colleagues who do not meet the grades expected by the </w:t>
      </w:r>
      <w:r w:rsidR="00F07FF1">
        <w:rPr>
          <w:rFonts w:ascii="Times New Roman" w:hAnsi="Times New Roman" w:cs="Times New Roman"/>
        </w:rPr>
        <w:t>c</w:t>
      </w:r>
      <w:r w:rsidRPr="00616447">
        <w:rPr>
          <w:rFonts w:ascii="Times New Roman" w:hAnsi="Times New Roman" w:cs="Times New Roman"/>
        </w:rPr>
        <w:t>olleges during re-observation, this is not the end of the support process. They will have the opportunity to demonstrate the required progresses when they are re-observed for a second time.</w:t>
      </w:r>
    </w:p>
    <w:p w14:paraId="43275D0A" w14:textId="77777777" w:rsidR="00616447" w:rsidRPr="00616447" w:rsidRDefault="002D15A2" w:rsidP="009E425B">
      <w:pPr>
        <w:pStyle w:val="Heading3"/>
      </w:pPr>
      <w:bookmarkStart w:id="44" w:name="_Toc422828065"/>
      <w:bookmarkStart w:id="45" w:name="_Toc424135299"/>
      <w:bookmarkStart w:id="46" w:name="_Toc424821607"/>
      <w:bookmarkStart w:id="47" w:name="_Toc431144379"/>
      <w:r>
        <w:t>2</w:t>
      </w:r>
      <w:r w:rsidR="00616447" w:rsidRPr="00616447">
        <w:t>.2.2 Coaching to encourage stretch and challenge (CESC)</w:t>
      </w:r>
      <w:bookmarkEnd w:id="44"/>
      <w:bookmarkEnd w:id="45"/>
      <w:bookmarkEnd w:id="46"/>
      <w:bookmarkEnd w:id="47"/>
    </w:p>
    <w:p w14:paraId="582932CE" w14:textId="77777777" w:rsidR="00616447" w:rsidRPr="00616447" w:rsidRDefault="00081DDD" w:rsidP="00616447">
      <w:pPr>
        <w:spacing w:line="360" w:lineRule="auto"/>
        <w:jc w:val="both"/>
        <w:rPr>
          <w:rFonts w:ascii="Times New Roman" w:hAnsi="Times New Roman" w:cs="Times New Roman"/>
        </w:rPr>
      </w:pPr>
      <w:r>
        <w:rPr>
          <w:rFonts w:ascii="Times New Roman" w:hAnsi="Times New Roman" w:cs="Times New Roman"/>
        </w:rPr>
        <w:t>The intention of the C</w:t>
      </w:r>
      <w:r w:rsidR="00616447" w:rsidRPr="00616447">
        <w:rPr>
          <w:rFonts w:ascii="Times New Roman" w:hAnsi="Times New Roman" w:cs="Times New Roman"/>
        </w:rPr>
        <w:t xml:space="preserve">ESC project is to improve and enhance teaching and learning by encouraging teaching staff to stretch and challenge both themselves and their learners. The rationale behind this particular coaching intervention is the notion that deeper level, sustainable </w:t>
      </w:r>
      <w:proofErr w:type="gramStart"/>
      <w:r w:rsidR="00616447" w:rsidRPr="00616447">
        <w:rPr>
          <w:rFonts w:ascii="Times New Roman" w:hAnsi="Times New Roman" w:cs="Times New Roman"/>
        </w:rPr>
        <w:t>change,</w:t>
      </w:r>
      <w:proofErr w:type="gramEnd"/>
      <w:r w:rsidR="00616447" w:rsidRPr="00616447">
        <w:rPr>
          <w:rFonts w:ascii="Times New Roman" w:hAnsi="Times New Roman" w:cs="Times New Roman"/>
        </w:rPr>
        <w:t xml:space="preserve"> is more achievable by means of coachees’ self-agency based on reflective practice. The principles that underpin the CESC coaching process are as follows:</w:t>
      </w:r>
    </w:p>
    <w:p w14:paraId="3F8EF170" w14:textId="77777777" w:rsidR="00616447" w:rsidRPr="00616447" w:rsidRDefault="00F07FF1" w:rsidP="002C1BF9">
      <w:pPr>
        <w:numPr>
          <w:ilvl w:val="0"/>
          <w:numId w:val="6"/>
        </w:numPr>
        <w:spacing w:after="0" w:line="360" w:lineRule="auto"/>
        <w:jc w:val="both"/>
        <w:rPr>
          <w:rFonts w:ascii="Times New Roman" w:eastAsiaTheme="minorHAnsi" w:hAnsi="Times New Roman" w:cs="Times New Roman"/>
          <w:lang w:eastAsia="en-US"/>
        </w:rPr>
      </w:pPr>
      <w:proofErr w:type="gramStart"/>
      <w:r>
        <w:rPr>
          <w:rFonts w:ascii="Times New Roman" w:eastAsiaTheme="minorHAnsi" w:hAnsi="Times New Roman" w:cs="Times New Roman"/>
          <w:lang w:eastAsia="en-US"/>
        </w:rPr>
        <w:t>a</w:t>
      </w:r>
      <w:r w:rsidR="00616447" w:rsidRPr="00616447">
        <w:rPr>
          <w:rFonts w:ascii="Times New Roman" w:eastAsiaTheme="minorHAnsi" w:hAnsi="Times New Roman" w:cs="Times New Roman"/>
          <w:lang w:eastAsia="en-US"/>
        </w:rPr>
        <w:t>ll</w:t>
      </w:r>
      <w:proofErr w:type="gramEnd"/>
      <w:r w:rsidR="00616447" w:rsidRPr="00616447">
        <w:rPr>
          <w:rFonts w:ascii="Times New Roman" w:eastAsiaTheme="minorHAnsi" w:hAnsi="Times New Roman" w:cs="Times New Roman"/>
          <w:lang w:eastAsia="en-US"/>
        </w:rPr>
        <w:t xml:space="preserve"> delivery staff, including coaches are entitled to coaching support regardless of their most recent or ongoi</w:t>
      </w:r>
      <w:r>
        <w:rPr>
          <w:rFonts w:ascii="Times New Roman" w:eastAsiaTheme="minorHAnsi" w:hAnsi="Times New Roman" w:cs="Times New Roman"/>
          <w:lang w:eastAsia="en-US"/>
        </w:rPr>
        <w:t>ng grade profile</w:t>
      </w:r>
    </w:p>
    <w:p w14:paraId="69D11F0A" w14:textId="77777777" w:rsidR="00616447" w:rsidRPr="00616447" w:rsidRDefault="00F07FF1" w:rsidP="002C1BF9">
      <w:pPr>
        <w:numPr>
          <w:ilvl w:val="0"/>
          <w:numId w:val="6"/>
        </w:numPr>
        <w:spacing w:after="0" w:line="360" w:lineRule="auto"/>
        <w:jc w:val="both"/>
        <w:rPr>
          <w:rFonts w:ascii="Times New Roman" w:eastAsiaTheme="minorHAnsi" w:hAnsi="Times New Roman" w:cs="Times New Roman"/>
          <w:lang w:eastAsia="en-US"/>
        </w:rPr>
      </w:pPr>
      <w:proofErr w:type="gramStart"/>
      <w:r>
        <w:rPr>
          <w:rFonts w:ascii="Times New Roman" w:eastAsiaTheme="minorHAnsi" w:hAnsi="Times New Roman" w:cs="Times New Roman"/>
          <w:lang w:eastAsia="en-US"/>
        </w:rPr>
        <w:lastRenderedPageBreak/>
        <w:t>c</w:t>
      </w:r>
      <w:r w:rsidR="00616447" w:rsidRPr="00616447">
        <w:rPr>
          <w:rFonts w:ascii="Times New Roman" w:eastAsiaTheme="minorHAnsi" w:hAnsi="Times New Roman" w:cs="Times New Roman"/>
          <w:lang w:eastAsia="en-US"/>
        </w:rPr>
        <w:t>oaches</w:t>
      </w:r>
      <w:proofErr w:type="gramEnd"/>
      <w:r w:rsidR="00616447" w:rsidRPr="00616447">
        <w:rPr>
          <w:rFonts w:ascii="Times New Roman" w:eastAsiaTheme="minorHAnsi" w:hAnsi="Times New Roman" w:cs="Times New Roman"/>
          <w:lang w:eastAsia="en-US"/>
        </w:rPr>
        <w:t xml:space="preserve"> hold all colleagues in high professional regard and operate withi</w:t>
      </w:r>
      <w:r>
        <w:rPr>
          <w:rFonts w:ascii="Times New Roman" w:eastAsiaTheme="minorHAnsi" w:hAnsi="Times New Roman" w:cs="Times New Roman"/>
          <w:lang w:eastAsia="en-US"/>
        </w:rPr>
        <w:t>n a framework of mutual respect</w:t>
      </w:r>
    </w:p>
    <w:p w14:paraId="16A0BC2B" w14:textId="77777777" w:rsidR="00616447" w:rsidRPr="00616447" w:rsidRDefault="00F07FF1" w:rsidP="002C1BF9">
      <w:pPr>
        <w:numPr>
          <w:ilvl w:val="0"/>
          <w:numId w:val="6"/>
        </w:numPr>
        <w:spacing w:after="0" w:line="360" w:lineRule="auto"/>
        <w:jc w:val="both"/>
        <w:rPr>
          <w:rFonts w:ascii="Times New Roman" w:eastAsiaTheme="minorHAnsi" w:hAnsi="Times New Roman" w:cs="Times New Roman"/>
          <w:lang w:eastAsia="en-US"/>
        </w:rPr>
      </w:pPr>
      <w:proofErr w:type="gramStart"/>
      <w:r>
        <w:rPr>
          <w:rFonts w:ascii="Times New Roman" w:eastAsiaTheme="minorHAnsi" w:hAnsi="Times New Roman" w:cs="Times New Roman"/>
          <w:lang w:eastAsia="en-US"/>
        </w:rPr>
        <w:t>c</w:t>
      </w:r>
      <w:r w:rsidR="00616447" w:rsidRPr="00616447">
        <w:rPr>
          <w:rFonts w:ascii="Times New Roman" w:eastAsiaTheme="minorHAnsi" w:hAnsi="Times New Roman" w:cs="Times New Roman"/>
          <w:lang w:eastAsia="en-US"/>
        </w:rPr>
        <w:t>oaching</w:t>
      </w:r>
      <w:proofErr w:type="gramEnd"/>
      <w:r w:rsidR="00616447" w:rsidRPr="00616447">
        <w:rPr>
          <w:rFonts w:ascii="Times New Roman" w:eastAsiaTheme="minorHAnsi" w:hAnsi="Times New Roman" w:cs="Times New Roman"/>
          <w:lang w:eastAsia="en-US"/>
        </w:rPr>
        <w:t xml:space="preserve"> activities are based on areas for development identified by the coach. This may have been identified through a graded obser</w:t>
      </w:r>
      <w:r>
        <w:rPr>
          <w:rFonts w:ascii="Times New Roman" w:eastAsiaTheme="minorHAnsi" w:hAnsi="Times New Roman" w:cs="Times New Roman"/>
          <w:lang w:eastAsia="en-US"/>
        </w:rPr>
        <w:t>vation but not necessarily</w:t>
      </w:r>
    </w:p>
    <w:p w14:paraId="2F5F88ED" w14:textId="77777777" w:rsidR="00616447" w:rsidRPr="00616447" w:rsidRDefault="00F07FF1" w:rsidP="002C1BF9">
      <w:pPr>
        <w:numPr>
          <w:ilvl w:val="0"/>
          <w:numId w:val="6"/>
        </w:numPr>
        <w:spacing w:after="0" w:line="360" w:lineRule="auto"/>
        <w:jc w:val="both"/>
        <w:rPr>
          <w:rFonts w:ascii="Times New Roman" w:eastAsiaTheme="minorHAnsi" w:hAnsi="Times New Roman" w:cs="Times New Roman"/>
          <w:lang w:eastAsia="en-US"/>
        </w:rPr>
      </w:pPr>
      <w:proofErr w:type="gramStart"/>
      <w:r>
        <w:rPr>
          <w:rFonts w:ascii="Times New Roman" w:eastAsiaTheme="minorHAnsi" w:hAnsi="Times New Roman" w:cs="Times New Roman"/>
          <w:lang w:eastAsia="en-US"/>
        </w:rPr>
        <w:t>c</w:t>
      </w:r>
      <w:r w:rsidR="00616447" w:rsidRPr="00616447">
        <w:rPr>
          <w:rFonts w:ascii="Times New Roman" w:eastAsiaTheme="minorHAnsi" w:hAnsi="Times New Roman" w:cs="Times New Roman"/>
          <w:lang w:eastAsia="en-US"/>
        </w:rPr>
        <w:t>oaches</w:t>
      </w:r>
      <w:proofErr w:type="gramEnd"/>
      <w:r w:rsidR="00616447" w:rsidRPr="00616447">
        <w:rPr>
          <w:rFonts w:ascii="Times New Roman" w:eastAsiaTheme="minorHAnsi" w:hAnsi="Times New Roman" w:cs="Times New Roman"/>
          <w:lang w:eastAsia="en-US"/>
        </w:rPr>
        <w:t xml:space="preserve"> will encourage staff to stretch and develop their own strengths and challenge their own barriers, supporting th</w:t>
      </w:r>
      <w:r>
        <w:rPr>
          <w:rFonts w:ascii="Times New Roman" w:eastAsiaTheme="minorHAnsi" w:hAnsi="Times New Roman" w:cs="Times New Roman"/>
          <w:lang w:eastAsia="en-US"/>
        </w:rPr>
        <w:t>em to take risks in the process</w:t>
      </w:r>
    </w:p>
    <w:p w14:paraId="7F14B4A0" w14:textId="77777777" w:rsidR="00616447" w:rsidRPr="00616447" w:rsidRDefault="00F07FF1" w:rsidP="002C1BF9">
      <w:pPr>
        <w:numPr>
          <w:ilvl w:val="0"/>
          <w:numId w:val="6"/>
        </w:numPr>
        <w:spacing w:after="0" w:line="360" w:lineRule="auto"/>
        <w:jc w:val="both"/>
        <w:rPr>
          <w:rFonts w:ascii="Times New Roman" w:eastAsiaTheme="minorHAnsi" w:hAnsi="Times New Roman" w:cs="Times New Roman"/>
          <w:lang w:eastAsia="en-US"/>
        </w:rPr>
      </w:pPr>
      <w:proofErr w:type="gramStart"/>
      <w:r>
        <w:rPr>
          <w:rFonts w:ascii="Times New Roman" w:eastAsiaTheme="minorHAnsi" w:hAnsi="Times New Roman" w:cs="Times New Roman"/>
          <w:lang w:eastAsia="en-US"/>
        </w:rPr>
        <w:t>c</w:t>
      </w:r>
      <w:r w:rsidR="00616447" w:rsidRPr="00616447">
        <w:rPr>
          <w:rFonts w:ascii="Times New Roman" w:eastAsiaTheme="minorHAnsi" w:hAnsi="Times New Roman" w:cs="Times New Roman"/>
          <w:lang w:eastAsia="en-US"/>
        </w:rPr>
        <w:t>oaches</w:t>
      </w:r>
      <w:proofErr w:type="gramEnd"/>
      <w:r w:rsidR="00616447" w:rsidRPr="00616447">
        <w:rPr>
          <w:rFonts w:ascii="Times New Roman" w:eastAsiaTheme="minorHAnsi" w:hAnsi="Times New Roman" w:cs="Times New Roman"/>
          <w:lang w:eastAsia="en-US"/>
        </w:rPr>
        <w:t xml:space="preserve"> can be sounding boards, will question and prompt and will provide su</w:t>
      </w:r>
      <w:r>
        <w:rPr>
          <w:rFonts w:ascii="Times New Roman" w:eastAsiaTheme="minorHAnsi" w:hAnsi="Times New Roman" w:cs="Times New Roman"/>
          <w:lang w:eastAsia="en-US"/>
        </w:rPr>
        <w:t>ggestions if agreed</w:t>
      </w:r>
    </w:p>
    <w:p w14:paraId="586257BC" w14:textId="77777777" w:rsidR="00616447" w:rsidRPr="00616447" w:rsidRDefault="00F07FF1" w:rsidP="002C1BF9">
      <w:pPr>
        <w:numPr>
          <w:ilvl w:val="0"/>
          <w:numId w:val="6"/>
        </w:numPr>
        <w:spacing w:after="0" w:line="360" w:lineRule="auto"/>
        <w:jc w:val="both"/>
        <w:rPr>
          <w:rFonts w:ascii="Times New Roman" w:eastAsiaTheme="minorHAnsi" w:hAnsi="Times New Roman" w:cs="Times New Roman"/>
          <w:lang w:eastAsia="en-US"/>
        </w:rPr>
      </w:pPr>
      <w:proofErr w:type="gramStart"/>
      <w:r>
        <w:rPr>
          <w:rFonts w:ascii="Times New Roman" w:eastAsiaTheme="minorHAnsi" w:hAnsi="Times New Roman" w:cs="Times New Roman"/>
          <w:lang w:eastAsia="en-US"/>
        </w:rPr>
        <w:t>w</w:t>
      </w:r>
      <w:r w:rsidR="00E607DA">
        <w:rPr>
          <w:rFonts w:ascii="Times New Roman" w:eastAsiaTheme="minorHAnsi" w:hAnsi="Times New Roman" w:cs="Times New Roman"/>
          <w:lang w:eastAsia="en-US"/>
        </w:rPr>
        <w:t>hether</w:t>
      </w:r>
      <w:proofErr w:type="gramEnd"/>
      <w:r w:rsidR="00E607DA">
        <w:rPr>
          <w:rFonts w:ascii="Times New Roman" w:eastAsiaTheme="minorHAnsi" w:hAnsi="Times New Roman" w:cs="Times New Roman"/>
          <w:lang w:eastAsia="en-US"/>
        </w:rPr>
        <w:t xml:space="preserve"> </w:t>
      </w:r>
      <w:r w:rsidR="00616447" w:rsidRPr="00616447">
        <w:rPr>
          <w:rFonts w:ascii="Times New Roman" w:eastAsiaTheme="minorHAnsi" w:hAnsi="Times New Roman" w:cs="Times New Roman"/>
          <w:lang w:eastAsia="en-US"/>
        </w:rPr>
        <w:t>staff require</w:t>
      </w:r>
      <w:r w:rsidR="00E607DA">
        <w:rPr>
          <w:rFonts w:ascii="Times New Roman" w:eastAsiaTheme="minorHAnsi" w:hAnsi="Times New Roman" w:cs="Times New Roman"/>
          <w:lang w:eastAsia="en-US"/>
        </w:rPr>
        <w:t>s</w:t>
      </w:r>
      <w:r w:rsidR="00616447" w:rsidRPr="00616447">
        <w:rPr>
          <w:rFonts w:ascii="Times New Roman" w:eastAsiaTheme="minorHAnsi" w:hAnsi="Times New Roman" w:cs="Times New Roman"/>
          <w:lang w:eastAsia="en-US"/>
        </w:rPr>
        <w:t xml:space="preserve"> specific support or input outside of the coaching remit coaches will redirect them to relevant source of this support, for example, counselling, line management su</w:t>
      </w:r>
      <w:r>
        <w:rPr>
          <w:rFonts w:ascii="Times New Roman" w:eastAsiaTheme="minorHAnsi" w:hAnsi="Times New Roman" w:cs="Times New Roman"/>
          <w:lang w:eastAsia="en-US"/>
        </w:rPr>
        <w:t>pport or training and mentoring</w:t>
      </w:r>
    </w:p>
    <w:p w14:paraId="4FCC99A4" w14:textId="77777777" w:rsidR="00616447" w:rsidRPr="00616447" w:rsidRDefault="00F07FF1" w:rsidP="002C1BF9">
      <w:pPr>
        <w:numPr>
          <w:ilvl w:val="0"/>
          <w:numId w:val="6"/>
        </w:numPr>
        <w:spacing w:after="0" w:line="360" w:lineRule="auto"/>
        <w:jc w:val="both"/>
        <w:rPr>
          <w:rFonts w:ascii="Times New Roman" w:eastAsiaTheme="minorHAnsi" w:hAnsi="Times New Roman" w:cs="Times New Roman"/>
          <w:color w:val="000000"/>
          <w:lang w:eastAsia="en-US"/>
        </w:rPr>
      </w:pPr>
      <w:proofErr w:type="gramStart"/>
      <w:r>
        <w:rPr>
          <w:rFonts w:ascii="Times New Roman" w:eastAsiaTheme="minorHAnsi" w:hAnsi="Times New Roman" w:cs="Times New Roman"/>
          <w:lang w:eastAsia="en-US"/>
        </w:rPr>
        <w:t>a</w:t>
      </w:r>
      <w:r w:rsidR="00616447" w:rsidRPr="00616447">
        <w:rPr>
          <w:rFonts w:ascii="Times New Roman" w:eastAsiaTheme="minorHAnsi" w:hAnsi="Times New Roman" w:cs="Times New Roman"/>
          <w:lang w:eastAsia="en-US"/>
        </w:rPr>
        <w:t>ll</w:t>
      </w:r>
      <w:proofErr w:type="gramEnd"/>
      <w:r w:rsidR="00616447" w:rsidRPr="00616447">
        <w:rPr>
          <w:rFonts w:ascii="Times New Roman" w:eastAsiaTheme="minorHAnsi" w:hAnsi="Times New Roman" w:cs="Times New Roman"/>
          <w:lang w:eastAsia="en-US"/>
        </w:rPr>
        <w:t xml:space="preserve"> coaching activities are confidential in the detail. Only agreed themes for development will be shared with line </w:t>
      </w:r>
      <w:r>
        <w:rPr>
          <w:rFonts w:ascii="Times New Roman" w:eastAsiaTheme="minorHAnsi" w:hAnsi="Times New Roman" w:cs="Times New Roman"/>
          <w:lang w:eastAsia="en-US"/>
        </w:rPr>
        <w:t>managers via the stated process.</w:t>
      </w:r>
    </w:p>
    <w:p w14:paraId="772F1A51" w14:textId="77777777" w:rsidR="00616447" w:rsidRPr="00616447" w:rsidRDefault="00616447" w:rsidP="00616447">
      <w:pPr>
        <w:spacing w:after="0" w:line="360" w:lineRule="auto"/>
        <w:ind w:left="720"/>
        <w:jc w:val="both"/>
        <w:rPr>
          <w:rFonts w:ascii="Times New Roman" w:eastAsiaTheme="minorHAnsi" w:hAnsi="Times New Roman" w:cs="Times New Roman"/>
          <w:color w:val="000000"/>
          <w:lang w:eastAsia="en-US"/>
        </w:rPr>
      </w:pPr>
    </w:p>
    <w:p w14:paraId="65118B49" w14:textId="77777777" w:rsidR="00616447" w:rsidRPr="00616447" w:rsidRDefault="00616447" w:rsidP="00616447">
      <w:pPr>
        <w:spacing w:line="360" w:lineRule="auto"/>
        <w:jc w:val="both"/>
        <w:rPr>
          <w:rFonts w:ascii="Times New Roman" w:hAnsi="Times New Roman" w:cs="Times New Roman"/>
        </w:rPr>
      </w:pPr>
      <w:r w:rsidRPr="00616447">
        <w:rPr>
          <w:rFonts w:ascii="Times New Roman" w:hAnsi="Times New Roman" w:cs="Times New Roman"/>
        </w:rPr>
        <w:t>During the CESC project a benchmarking graded observation process was conducted at the College by external inspectors. The lead inspector reported that:</w:t>
      </w:r>
    </w:p>
    <w:p w14:paraId="6D196514" w14:textId="77777777" w:rsidR="00616447" w:rsidRPr="00616447" w:rsidRDefault="00F07FF1" w:rsidP="002C1BF9">
      <w:pPr>
        <w:numPr>
          <w:ilvl w:val="0"/>
          <w:numId w:val="7"/>
        </w:numPr>
        <w:spacing w:after="0" w:line="360" w:lineRule="auto"/>
        <w:jc w:val="both"/>
        <w:rPr>
          <w:rFonts w:ascii="Times New Roman" w:eastAsiaTheme="minorHAnsi" w:hAnsi="Times New Roman" w:cs="Times New Roman"/>
          <w:lang w:eastAsia="en-US"/>
        </w:rPr>
      </w:pPr>
      <w:proofErr w:type="gramStart"/>
      <w:r>
        <w:rPr>
          <w:rFonts w:ascii="Times New Roman" w:eastAsiaTheme="minorHAnsi" w:hAnsi="Times New Roman" w:cs="Times New Roman"/>
          <w:lang w:eastAsia="en-US"/>
        </w:rPr>
        <w:t>t</w:t>
      </w:r>
      <w:r w:rsidR="00616447" w:rsidRPr="00616447">
        <w:rPr>
          <w:rFonts w:ascii="Times New Roman" w:eastAsiaTheme="minorHAnsi" w:hAnsi="Times New Roman" w:cs="Times New Roman"/>
          <w:lang w:eastAsia="en-US"/>
        </w:rPr>
        <w:t>he</w:t>
      </w:r>
      <w:proofErr w:type="gramEnd"/>
      <w:r w:rsidR="00616447" w:rsidRPr="00616447">
        <w:rPr>
          <w:rFonts w:ascii="Times New Roman" w:eastAsiaTheme="minorHAnsi" w:hAnsi="Times New Roman" w:cs="Times New Roman"/>
          <w:lang w:eastAsia="en-US"/>
        </w:rPr>
        <w:t xml:space="preserve"> grade profile has probably lifted 1 to 1 ½ grades </w:t>
      </w:r>
      <w:r>
        <w:rPr>
          <w:rFonts w:ascii="Times New Roman" w:eastAsiaTheme="minorHAnsi" w:hAnsi="Times New Roman" w:cs="Times New Roman"/>
          <w:lang w:eastAsia="en-US"/>
        </w:rPr>
        <w:t>compared with the previous year</w:t>
      </w:r>
    </w:p>
    <w:p w14:paraId="0247B03F" w14:textId="77777777" w:rsidR="00616447" w:rsidRPr="00616447" w:rsidRDefault="00F07FF1" w:rsidP="002C1BF9">
      <w:pPr>
        <w:numPr>
          <w:ilvl w:val="0"/>
          <w:numId w:val="7"/>
        </w:numPr>
        <w:spacing w:after="0" w:line="360" w:lineRule="auto"/>
        <w:jc w:val="both"/>
        <w:rPr>
          <w:rFonts w:ascii="Times New Roman" w:eastAsiaTheme="minorHAnsi" w:hAnsi="Times New Roman" w:cs="Times New Roman"/>
          <w:lang w:eastAsia="en-US"/>
        </w:rPr>
      </w:pPr>
      <w:proofErr w:type="gramStart"/>
      <w:r>
        <w:rPr>
          <w:rFonts w:ascii="Times New Roman" w:eastAsiaTheme="minorHAnsi" w:hAnsi="Times New Roman" w:cs="Times New Roman"/>
          <w:lang w:eastAsia="en-US"/>
        </w:rPr>
        <w:t>t</w:t>
      </w:r>
      <w:r w:rsidR="00616447" w:rsidRPr="00616447">
        <w:rPr>
          <w:rFonts w:ascii="Times New Roman" w:eastAsiaTheme="minorHAnsi" w:hAnsi="Times New Roman" w:cs="Times New Roman"/>
          <w:lang w:eastAsia="en-US"/>
        </w:rPr>
        <w:t>he</w:t>
      </w:r>
      <w:proofErr w:type="gramEnd"/>
      <w:r w:rsidR="00616447" w:rsidRPr="00616447">
        <w:rPr>
          <w:rFonts w:ascii="Times New Roman" w:eastAsiaTheme="minorHAnsi" w:hAnsi="Times New Roman" w:cs="Times New Roman"/>
          <w:lang w:eastAsia="en-US"/>
        </w:rPr>
        <w:t xml:space="preserve"> coaching has been identified as contributing to improved teaching by teachers, managers and coa</w:t>
      </w:r>
      <w:r>
        <w:rPr>
          <w:rFonts w:ascii="Times New Roman" w:eastAsiaTheme="minorHAnsi" w:hAnsi="Times New Roman" w:cs="Times New Roman"/>
          <w:lang w:eastAsia="en-US"/>
        </w:rPr>
        <w:t>ches themselves during the week</w:t>
      </w:r>
    </w:p>
    <w:p w14:paraId="13411DA8" w14:textId="77777777" w:rsidR="00616447" w:rsidRPr="00616447" w:rsidRDefault="00F07FF1" w:rsidP="002C1BF9">
      <w:pPr>
        <w:numPr>
          <w:ilvl w:val="0"/>
          <w:numId w:val="7"/>
        </w:numPr>
        <w:spacing w:after="0" w:line="360" w:lineRule="auto"/>
        <w:jc w:val="both"/>
        <w:rPr>
          <w:rFonts w:ascii="Times New Roman" w:eastAsiaTheme="minorHAnsi" w:hAnsi="Times New Roman" w:cs="Times New Roman"/>
          <w:lang w:eastAsia="en-US"/>
        </w:rPr>
      </w:pPr>
      <w:proofErr w:type="gramStart"/>
      <w:r>
        <w:rPr>
          <w:rFonts w:ascii="Times New Roman" w:eastAsiaTheme="minorHAnsi" w:hAnsi="Times New Roman" w:cs="Times New Roman"/>
          <w:lang w:eastAsia="en-US"/>
        </w:rPr>
        <w:t>t</w:t>
      </w:r>
      <w:r w:rsidR="00616447" w:rsidRPr="00616447">
        <w:rPr>
          <w:rFonts w:ascii="Times New Roman" w:eastAsiaTheme="minorHAnsi" w:hAnsi="Times New Roman" w:cs="Times New Roman"/>
          <w:lang w:eastAsia="en-US"/>
        </w:rPr>
        <w:t>he</w:t>
      </w:r>
      <w:proofErr w:type="gramEnd"/>
      <w:r w:rsidR="00616447" w:rsidRPr="00616447">
        <w:rPr>
          <w:rFonts w:ascii="Times New Roman" w:eastAsiaTheme="minorHAnsi" w:hAnsi="Times New Roman" w:cs="Times New Roman"/>
          <w:lang w:eastAsia="en-US"/>
        </w:rPr>
        <w:t xml:space="preserve"> mo</w:t>
      </w:r>
      <w:r>
        <w:rPr>
          <w:rFonts w:ascii="Times New Roman" w:eastAsiaTheme="minorHAnsi" w:hAnsi="Times New Roman" w:cs="Times New Roman"/>
          <w:lang w:eastAsia="en-US"/>
        </w:rPr>
        <w:t>od in the C</w:t>
      </w:r>
      <w:r w:rsidR="00616447" w:rsidRPr="00616447">
        <w:rPr>
          <w:rFonts w:ascii="Times New Roman" w:eastAsiaTheme="minorHAnsi" w:hAnsi="Times New Roman" w:cs="Times New Roman"/>
          <w:lang w:eastAsia="en-US"/>
        </w:rPr>
        <w:t>ollege has lifted, and there is a buzz that wasn’t there previously.</w:t>
      </w:r>
    </w:p>
    <w:p w14:paraId="441B756C" w14:textId="77777777" w:rsidR="00616447" w:rsidRPr="00616447" w:rsidRDefault="00616447" w:rsidP="00616447">
      <w:pPr>
        <w:spacing w:after="0" w:line="360" w:lineRule="auto"/>
        <w:ind w:left="720"/>
        <w:jc w:val="both"/>
        <w:rPr>
          <w:rFonts w:ascii="Times New Roman" w:eastAsiaTheme="minorHAnsi" w:hAnsi="Times New Roman" w:cs="Times New Roman"/>
          <w:lang w:eastAsia="en-US"/>
        </w:rPr>
      </w:pPr>
    </w:p>
    <w:p w14:paraId="6C749456" w14:textId="77777777" w:rsidR="00616447" w:rsidRPr="009E425B" w:rsidRDefault="00616447" w:rsidP="009E425B">
      <w:pPr>
        <w:spacing w:line="360" w:lineRule="auto"/>
        <w:jc w:val="both"/>
        <w:rPr>
          <w:rFonts w:ascii="Times New Roman" w:hAnsi="Times New Roman" w:cs="Times New Roman"/>
        </w:rPr>
      </w:pPr>
      <w:r w:rsidRPr="00616447">
        <w:rPr>
          <w:rFonts w:ascii="Times New Roman" w:hAnsi="Times New Roman" w:cs="Times New Roman"/>
        </w:rPr>
        <w:t xml:space="preserve">The SESC research team produced a case study examining the experience of a coachee involved in the project. The coachee identified that coaching had a positive effect on their teaching. The coach was regarded as particularly valuable as a sounding board, an extra pair of eyes and as a source of ideas. The independent benchmarking process revealed that </w:t>
      </w:r>
      <w:r w:rsidR="00081DDD">
        <w:rPr>
          <w:rFonts w:ascii="Times New Roman" w:hAnsi="Times New Roman" w:cs="Times New Roman"/>
        </w:rPr>
        <w:t>the</w:t>
      </w:r>
      <w:r w:rsidRPr="00616447">
        <w:rPr>
          <w:rFonts w:ascii="Times New Roman" w:hAnsi="Times New Roman" w:cs="Times New Roman"/>
        </w:rPr>
        <w:t xml:space="preserve"> tutor</w:t>
      </w:r>
      <w:r w:rsidR="00081DDD">
        <w:rPr>
          <w:rFonts w:ascii="Times New Roman" w:hAnsi="Times New Roman" w:cs="Times New Roman"/>
        </w:rPr>
        <w:t xml:space="preserve"> who took part in the case study</w:t>
      </w:r>
      <w:r w:rsidRPr="00616447">
        <w:rPr>
          <w:rFonts w:ascii="Times New Roman" w:hAnsi="Times New Roman" w:cs="Times New Roman"/>
        </w:rPr>
        <w:t xml:space="preserve"> had demonstrated improvement in developing learners’ independent learning skills. Hence, the CESC process can have wide ranging benefits, including </w:t>
      </w:r>
      <w:r w:rsidR="00B43A67">
        <w:rPr>
          <w:rFonts w:ascii="Times New Roman" w:hAnsi="Times New Roman" w:cs="Times New Roman"/>
        </w:rPr>
        <w:t>assisting</w:t>
      </w:r>
      <w:r w:rsidRPr="00616447">
        <w:rPr>
          <w:rFonts w:ascii="Times New Roman" w:hAnsi="Times New Roman" w:cs="Times New Roman"/>
        </w:rPr>
        <w:t xml:space="preserve"> staff to use their skills and expertise to plan and deliver teaching, learning and support to meet learners</w:t>
      </w:r>
      <w:r w:rsidR="00F07FF1">
        <w:rPr>
          <w:rFonts w:ascii="Times New Roman" w:hAnsi="Times New Roman" w:cs="Times New Roman"/>
        </w:rPr>
        <w:t>’</w:t>
      </w:r>
      <w:r w:rsidRPr="00616447">
        <w:rPr>
          <w:rFonts w:ascii="Times New Roman" w:hAnsi="Times New Roman" w:cs="Times New Roman"/>
        </w:rPr>
        <w:t xml:space="preserve"> needs. </w:t>
      </w:r>
    </w:p>
    <w:p w14:paraId="4F6B9ADB" w14:textId="77777777" w:rsidR="00616447" w:rsidRPr="00616447" w:rsidRDefault="002D15A2" w:rsidP="009E425B">
      <w:pPr>
        <w:pStyle w:val="Heading3"/>
      </w:pPr>
      <w:bookmarkStart w:id="48" w:name="_Toc422828066"/>
      <w:bookmarkStart w:id="49" w:name="_Toc424135300"/>
      <w:bookmarkStart w:id="50" w:name="_Toc424821608"/>
      <w:bookmarkStart w:id="51" w:name="_Toc431144380"/>
      <w:r>
        <w:t>2</w:t>
      </w:r>
      <w:r w:rsidR="00616447" w:rsidRPr="00616447">
        <w:t>.2.3 No numbers observation / re-observation</w:t>
      </w:r>
      <w:bookmarkEnd w:id="48"/>
      <w:bookmarkEnd w:id="49"/>
      <w:bookmarkEnd w:id="50"/>
      <w:bookmarkEnd w:id="51"/>
      <w:r w:rsidR="00616447" w:rsidRPr="00616447">
        <w:t xml:space="preserve"> </w:t>
      </w:r>
    </w:p>
    <w:p w14:paraId="6E20A7E3" w14:textId="77777777" w:rsidR="00B43A67" w:rsidRDefault="00616447" w:rsidP="00616447">
      <w:pPr>
        <w:spacing w:line="360" w:lineRule="auto"/>
        <w:jc w:val="both"/>
        <w:rPr>
          <w:rFonts w:ascii="Times New Roman" w:hAnsi="Times New Roman" w:cs="Times New Roman"/>
        </w:rPr>
      </w:pPr>
      <w:r w:rsidRPr="00616447">
        <w:rPr>
          <w:rFonts w:ascii="Times New Roman" w:hAnsi="Times New Roman" w:cs="Times New Roman"/>
        </w:rPr>
        <w:t xml:space="preserve">Contrasting with the other providers involved in </w:t>
      </w:r>
      <w:r w:rsidR="00B43A67">
        <w:rPr>
          <w:rFonts w:ascii="Times New Roman" w:hAnsi="Times New Roman" w:cs="Times New Roman"/>
        </w:rPr>
        <w:t>the CMS</w:t>
      </w:r>
      <w:r w:rsidRPr="00616447">
        <w:rPr>
          <w:rFonts w:ascii="Times New Roman" w:hAnsi="Times New Roman" w:cs="Times New Roman"/>
        </w:rPr>
        <w:t xml:space="preserve"> project, the College instigating this intervention has implemented a no numbers observation / re-observation process. The objective of their observation procedure is to ensure that all learners are provided with an outstanding journey throughout their time at the institution. </w:t>
      </w:r>
    </w:p>
    <w:p w14:paraId="75D5919E" w14:textId="77777777" w:rsidR="00616447" w:rsidRDefault="00616447" w:rsidP="007F6171">
      <w:pPr>
        <w:spacing w:line="360" w:lineRule="auto"/>
        <w:jc w:val="both"/>
        <w:rPr>
          <w:rFonts w:ascii="Times New Roman" w:hAnsi="Times New Roman" w:cs="Times New Roman"/>
        </w:rPr>
      </w:pPr>
      <w:proofErr w:type="gramStart"/>
      <w:r w:rsidRPr="00616447">
        <w:rPr>
          <w:rFonts w:ascii="Times New Roman" w:hAnsi="Times New Roman" w:cs="Times New Roman"/>
        </w:rPr>
        <w:t>Unannounced observations were carried out by the Head of Quality</w:t>
      </w:r>
      <w:proofErr w:type="gramEnd"/>
      <w:r w:rsidRPr="00616447">
        <w:rPr>
          <w:rFonts w:ascii="Times New Roman" w:hAnsi="Times New Roman" w:cs="Times New Roman"/>
        </w:rPr>
        <w:t xml:space="preserve"> and Performance and two full-time Teaching and Learning Coaches, these incorporated a discussion with learners wi</w:t>
      </w:r>
      <w:r w:rsidR="00B43A67">
        <w:rPr>
          <w:rFonts w:ascii="Times New Roman" w:hAnsi="Times New Roman" w:cs="Times New Roman"/>
        </w:rPr>
        <w:t xml:space="preserve">thout the tutor </w:t>
      </w:r>
      <w:r w:rsidR="00B43A67">
        <w:rPr>
          <w:rFonts w:ascii="Times New Roman" w:hAnsi="Times New Roman" w:cs="Times New Roman"/>
        </w:rPr>
        <w:lastRenderedPageBreak/>
        <w:t xml:space="preserve">being present. </w:t>
      </w:r>
      <w:r w:rsidRPr="00616447">
        <w:rPr>
          <w:rFonts w:ascii="Times New Roman" w:hAnsi="Times New Roman" w:cs="Times New Roman"/>
        </w:rPr>
        <w:t>Staff members who do not meet the College</w:t>
      </w:r>
      <w:r w:rsidR="00F07FF1">
        <w:rPr>
          <w:rFonts w:ascii="Times New Roman" w:hAnsi="Times New Roman" w:cs="Times New Roman"/>
        </w:rPr>
        <w:t>’</w:t>
      </w:r>
      <w:r w:rsidRPr="00616447">
        <w:rPr>
          <w:rFonts w:ascii="Times New Roman" w:hAnsi="Times New Roman" w:cs="Times New Roman"/>
        </w:rPr>
        <w:t xml:space="preserve">s minimum expectations during the initial observation receive coaching and mentoring from Teaching and Learning Coaches, and undergo a developmental observation by their Head or Deputy Head of Department. Additional developmental observations are then carried out four, eight and </w:t>
      </w:r>
      <w:r w:rsidR="00F07FF1">
        <w:rPr>
          <w:rFonts w:ascii="Times New Roman" w:hAnsi="Times New Roman" w:cs="Times New Roman"/>
        </w:rPr>
        <w:t>twelve</w:t>
      </w:r>
      <w:r w:rsidRPr="00616447">
        <w:rPr>
          <w:rFonts w:ascii="Times New Roman" w:hAnsi="Times New Roman" w:cs="Times New Roman"/>
        </w:rPr>
        <w:t xml:space="preserve"> weeks after the initial observation. By the start of the developmental observational observation process teaching staff are required to reflect and evaluate the outcomes of their initial observation using a Tutor Observation Reflective Report</w:t>
      </w:r>
      <w:r w:rsidR="00F07FF1">
        <w:rPr>
          <w:rFonts w:ascii="Times New Roman" w:hAnsi="Times New Roman" w:cs="Times New Roman"/>
        </w:rPr>
        <w:t xml:space="preserve">. </w:t>
      </w:r>
      <w:proofErr w:type="gramStart"/>
      <w:r w:rsidR="00F07FF1">
        <w:rPr>
          <w:rFonts w:ascii="Times New Roman" w:hAnsi="Times New Roman" w:cs="Times New Roman"/>
        </w:rPr>
        <w:t>A</w:t>
      </w:r>
      <w:r w:rsidR="007F6171">
        <w:rPr>
          <w:rFonts w:ascii="Times New Roman" w:hAnsi="Times New Roman" w:cs="Times New Roman"/>
        </w:rPr>
        <w:t xml:space="preserve"> sample of the questions are</w:t>
      </w:r>
      <w:proofErr w:type="gramEnd"/>
      <w:r w:rsidR="007F6171">
        <w:rPr>
          <w:rFonts w:ascii="Times New Roman" w:hAnsi="Times New Roman" w:cs="Times New Roman"/>
        </w:rPr>
        <w:t xml:space="preserve"> outlined </w:t>
      </w:r>
      <w:r w:rsidR="003A6777">
        <w:rPr>
          <w:rFonts w:ascii="Times New Roman" w:hAnsi="Times New Roman" w:cs="Times New Roman"/>
        </w:rPr>
        <w:t>in figure 2.3</w:t>
      </w:r>
      <w:r w:rsidR="007F6171">
        <w:rPr>
          <w:rFonts w:ascii="Times New Roman" w:hAnsi="Times New Roman" w:cs="Times New Roman"/>
        </w:rPr>
        <w:t xml:space="preserve"> below. </w:t>
      </w:r>
    </w:p>
    <w:p w14:paraId="1D4058CE" w14:textId="77777777" w:rsidR="007F6171" w:rsidRDefault="003A6777" w:rsidP="007F6171">
      <w:pPr>
        <w:spacing w:line="360" w:lineRule="auto"/>
        <w:jc w:val="both"/>
        <w:rPr>
          <w:rFonts w:ascii="Times New Roman" w:hAnsi="Times New Roman" w:cs="Times New Roman"/>
          <w:b/>
          <w:bCs/>
          <w:u w:val="single"/>
        </w:rPr>
      </w:pPr>
      <w:r>
        <w:rPr>
          <w:rFonts w:ascii="Times New Roman" w:hAnsi="Times New Roman" w:cs="Times New Roman"/>
          <w:b/>
          <w:bCs/>
          <w:u w:val="single"/>
        </w:rPr>
        <w:t>Figure 2.3</w:t>
      </w:r>
      <w:r w:rsidR="007F6171" w:rsidRPr="007F6171">
        <w:rPr>
          <w:rFonts w:ascii="Times New Roman" w:hAnsi="Times New Roman" w:cs="Times New Roman"/>
          <w:b/>
          <w:bCs/>
          <w:u w:val="single"/>
        </w:rPr>
        <w:t>: No numbers observation / re-observation</w:t>
      </w:r>
      <w:r w:rsidR="007F6171" w:rsidRPr="007F6171">
        <w:rPr>
          <w:b/>
          <w:bCs/>
          <w:u w:val="single"/>
        </w:rPr>
        <w:t xml:space="preserve"> </w:t>
      </w:r>
      <w:r w:rsidR="007F6171" w:rsidRPr="007F6171">
        <w:rPr>
          <w:rFonts w:ascii="Times New Roman" w:hAnsi="Times New Roman" w:cs="Times New Roman"/>
          <w:b/>
          <w:bCs/>
          <w:u w:val="single"/>
        </w:rPr>
        <w:t>Tutor Observation Reflective Record</w:t>
      </w:r>
    </w:p>
    <w:tbl>
      <w:tblPr>
        <w:tblStyle w:val="TableGrid"/>
        <w:tblW w:w="0" w:type="auto"/>
        <w:tblLook w:val="04A0" w:firstRow="1" w:lastRow="0" w:firstColumn="1" w:lastColumn="0" w:noHBand="0" w:noVBand="1"/>
      </w:tblPr>
      <w:tblGrid>
        <w:gridCol w:w="9016"/>
      </w:tblGrid>
      <w:tr w:rsidR="003A6777" w14:paraId="5738D182" w14:textId="77777777" w:rsidTr="003A6777">
        <w:tc>
          <w:tcPr>
            <w:tcW w:w="9016" w:type="dxa"/>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tcPr>
          <w:p w14:paraId="489B9ACC" w14:textId="77777777" w:rsidR="003A6777" w:rsidRDefault="003A6777" w:rsidP="003A6777">
            <w:pPr>
              <w:spacing w:line="360" w:lineRule="auto"/>
              <w:jc w:val="center"/>
              <w:rPr>
                <w:rFonts w:ascii="Times New Roman" w:hAnsi="Times New Roman" w:cs="Times New Roman"/>
                <w:color w:val="1F4E79" w:themeColor="accent1" w:themeShade="80"/>
                <w:sz w:val="36"/>
                <w:szCs w:val="36"/>
              </w:rPr>
            </w:pPr>
            <w:r w:rsidRPr="003A6777">
              <w:rPr>
                <w:rFonts w:ascii="Times New Roman" w:hAnsi="Times New Roman" w:cs="Times New Roman"/>
                <w:color w:val="1F4E79" w:themeColor="accent1" w:themeShade="80"/>
                <w:sz w:val="36"/>
                <w:szCs w:val="36"/>
              </w:rPr>
              <w:t>Tutor Observation Reflective Record</w:t>
            </w:r>
          </w:p>
          <w:p w14:paraId="148E5449" w14:textId="77777777" w:rsidR="003A6777" w:rsidRPr="003A6777" w:rsidRDefault="003A6777" w:rsidP="003A6777">
            <w:pPr>
              <w:spacing w:line="360" w:lineRule="auto"/>
              <w:jc w:val="center"/>
              <w:rPr>
                <w:rFonts w:ascii="Times New Roman" w:hAnsi="Times New Roman" w:cs="Times New Roman"/>
                <w:color w:val="1F4E79" w:themeColor="accent1" w:themeShade="80"/>
              </w:rPr>
            </w:pPr>
          </w:p>
          <w:p w14:paraId="334435A2" w14:textId="77777777" w:rsidR="003A6777" w:rsidRDefault="003A6777" w:rsidP="003A6777">
            <w:pPr>
              <w:spacing w:line="360" w:lineRule="auto"/>
              <w:jc w:val="both"/>
              <w:rPr>
                <w:rFonts w:ascii="Times New Roman" w:hAnsi="Times New Roman" w:cs="Times New Roman"/>
              </w:rPr>
            </w:pPr>
            <w:r w:rsidRPr="003A6777">
              <w:rPr>
                <w:rFonts w:ascii="Times New Roman" w:hAnsi="Times New Roman" w:cs="Times New Roman"/>
              </w:rPr>
              <w:t>PRE- FEEDBACK QUESTIONNAIRE</w:t>
            </w:r>
          </w:p>
          <w:p w14:paraId="5ACA5BC5" w14:textId="77777777" w:rsidR="003A6777" w:rsidRPr="003A6777" w:rsidRDefault="003A6777" w:rsidP="003A6777">
            <w:pPr>
              <w:spacing w:line="360" w:lineRule="auto"/>
              <w:jc w:val="both"/>
              <w:rPr>
                <w:rFonts w:ascii="Times New Roman" w:hAnsi="Times New Roman" w:cs="Times New Roman"/>
              </w:rPr>
            </w:pPr>
          </w:p>
          <w:p w14:paraId="202F7F31" w14:textId="77777777" w:rsidR="003A6777" w:rsidRDefault="003A6777" w:rsidP="003A6777">
            <w:pPr>
              <w:spacing w:line="360" w:lineRule="auto"/>
              <w:jc w:val="both"/>
              <w:rPr>
                <w:rFonts w:ascii="Times New Roman" w:hAnsi="Times New Roman" w:cs="Times New Roman"/>
              </w:rPr>
            </w:pPr>
            <w:r w:rsidRPr="003A6777">
              <w:rPr>
                <w:rFonts w:ascii="Times New Roman" w:hAnsi="Times New Roman" w:cs="Times New Roman"/>
              </w:rPr>
              <w:t>The following questions are to help you identify areas for your own professional development and to help foster professional dialogue and peer/critical friend learning.</w:t>
            </w:r>
          </w:p>
          <w:p w14:paraId="592F407C" w14:textId="77777777" w:rsidR="003A6777" w:rsidRPr="003A6777" w:rsidRDefault="003A6777" w:rsidP="003A6777">
            <w:pPr>
              <w:spacing w:line="360" w:lineRule="auto"/>
              <w:jc w:val="both"/>
              <w:rPr>
                <w:rFonts w:ascii="Times New Roman" w:hAnsi="Times New Roman" w:cs="Times New Roman"/>
              </w:rPr>
            </w:pPr>
          </w:p>
          <w:p w14:paraId="04C9AC0B" w14:textId="77777777" w:rsidR="003A6777" w:rsidRPr="003A6777" w:rsidRDefault="003A6777" w:rsidP="003A6777">
            <w:pPr>
              <w:spacing w:line="360" w:lineRule="auto"/>
              <w:jc w:val="both"/>
              <w:rPr>
                <w:rFonts w:ascii="Times New Roman" w:hAnsi="Times New Roman" w:cs="Times New Roman"/>
              </w:rPr>
            </w:pPr>
            <w:r w:rsidRPr="003A6777">
              <w:rPr>
                <w:rFonts w:ascii="Times New Roman" w:hAnsi="Times New Roman" w:cs="Times New Roman"/>
              </w:rPr>
              <w:t>Please complete the following questions in preparation for your feedback meeting.</w:t>
            </w:r>
          </w:p>
          <w:p w14:paraId="47D9D10D" w14:textId="77777777" w:rsidR="003A6777" w:rsidRPr="003A6777" w:rsidRDefault="003A6777" w:rsidP="003A6777">
            <w:pPr>
              <w:spacing w:line="360" w:lineRule="auto"/>
              <w:jc w:val="both"/>
              <w:rPr>
                <w:rFonts w:ascii="Times New Roman" w:hAnsi="Times New Roman" w:cs="Times New Roman"/>
                <w:i/>
                <w:iCs/>
              </w:rPr>
            </w:pPr>
            <w:r w:rsidRPr="003A6777">
              <w:rPr>
                <w:rFonts w:ascii="Times New Roman" w:hAnsi="Times New Roman" w:cs="Times New Roman"/>
                <w:i/>
                <w:iCs/>
              </w:rPr>
              <w:t>1. What are my skills and strengths in Teaching, Learning and Assessment?</w:t>
            </w:r>
          </w:p>
          <w:p w14:paraId="0A35BC43" w14:textId="77777777" w:rsidR="003A6777" w:rsidRPr="003A6777" w:rsidRDefault="003A6777" w:rsidP="003A6777">
            <w:pPr>
              <w:spacing w:line="360" w:lineRule="auto"/>
              <w:jc w:val="both"/>
              <w:rPr>
                <w:rFonts w:ascii="Times New Roman" w:hAnsi="Times New Roman" w:cs="Times New Roman"/>
                <w:i/>
                <w:iCs/>
              </w:rPr>
            </w:pPr>
            <w:r w:rsidRPr="003A6777">
              <w:rPr>
                <w:rFonts w:ascii="Times New Roman" w:hAnsi="Times New Roman" w:cs="Times New Roman"/>
                <w:i/>
                <w:iCs/>
              </w:rPr>
              <w:t>2. What are my development needs?</w:t>
            </w:r>
          </w:p>
          <w:p w14:paraId="4A841654" w14:textId="77777777" w:rsidR="003A6777" w:rsidRPr="003A6777" w:rsidRDefault="003A6777" w:rsidP="003A6777">
            <w:pPr>
              <w:spacing w:line="360" w:lineRule="auto"/>
              <w:jc w:val="both"/>
              <w:rPr>
                <w:rFonts w:ascii="Times New Roman" w:hAnsi="Times New Roman" w:cs="Times New Roman"/>
                <w:i/>
                <w:iCs/>
              </w:rPr>
            </w:pPr>
            <w:r w:rsidRPr="003A6777">
              <w:rPr>
                <w:rFonts w:ascii="Times New Roman" w:hAnsi="Times New Roman" w:cs="Times New Roman"/>
                <w:i/>
                <w:iCs/>
              </w:rPr>
              <w:t>3. How do you know this?</w:t>
            </w:r>
          </w:p>
          <w:p w14:paraId="48597300" w14:textId="77777777" w:rsidR="003A6777" w:rsidRPr="003A6777" w:rsidRDefault="003A6777" w:rsidP="003A6777">
            <w:pPr>
              <w:spacing w:line="360" w:lineRule="auto"/>
              <w:jc w:val="both"/>
              <w:rPr>
                <w:rFonts w:ascii="Times New Roman" w:hAnsi="Times New Roman" w:cs="Times New Roman"/>
                <w:i/>
                <w:iCs/>
              </w:rPr>
            </w:pPr>
            <w:r w:rsidRPr="003A6777">
              <w:rPr>
                <w:rFonts w:ascii="Times New Roman" w:hAnsi="Times New Roman" w:cs="Times New Roman"/>
                <w:i/>
                <w:iCs/>
              </w:rPr>
              <w:t xml:space="preserve">4. What do I intend to focus on and achieve in teaching, learning and assessment and how do </w:t>
            </w:r>
            <w:r w:rsidRPr="003A6777">
              <w:rPr>
                <w:rFonts w:ascii="Times New Roman" w:hAnsi="Times New Roman" w:cs="Times New Roman"/>
                <w:i/>
                <w:iCs/>
              </w:rPr>
              <w:tab/>
              <w:t xml:space="preserve">I </w:t>
            </w:r>
            <w:r w:rsidRPr="003A6777">
              <w:rPr>
                <w:rFonts w:ascii="Times New Roman" w:hAnsi="Times New Roman" w:cs="Times New Roman"/>
                <w:i/>
                <w:iCs/>
              </w:rPr>
              <w:tab/>
              <w:t>intend to do this?</w:t>
            </w:r>
          </w:p>
          <w:p w14:paraId="2A9DA2B7" w14:textId="77777777" w:rsidR="003A6777" w:rsidRPr="003A6777" w:rsidRDefault="003A6777" w:rsidP="003A6777">
            <w:pPr>
              <w:spacing w:line="360" w:lineRule="auto"/>
              <w:jc w:val="both"/>
              <w:rPr>
                <w:rFonts w:ascii="Times New Roman" w:hAnsi="Times New Roman" w:cs="Times New Roman"/>
                <w:i/>
                <w:iCs/>
              </w:rPr>
            </w:pPr>
            <w:r w:rsidRPr="003A6777">
              <w:rPr>
                <w:rFonts w:ascii="Times New Roman" w:hAnsi="Times New Roman" w:cs="Times New Roman"/>
                <w:i/>
                <w:iCs/>
              </w:rPr>
              <w:t>5. How will I know when I have been successful and what are my success criteria?</w:t>
            </w:r>
          </w:p>
          <w:p w14:paraId="7C78068A" w14:textId="77777777" w:rsidR="003A6777" w:rsidRPr="003A6777" w:rsidRDefault="003A6777" w:rsidP="003A6777">
            <w:pPr>
              <w:spacing w:line="360" w:lineRule="auto"/>
              <w:jc w:val="both"/>
              <w:rPr>
                <w:rFonts w:ascii="Times New Roman" w:hAnsi="Times New Roman" w:cs="Times New Roman"/>
                <w:i/>
                <w:iCs/>
              </w:rPr>
            </w:pPr>
            <w:r w:rsidRPr="003A6777">
              <w:rPr>
                <w:rFonts w:ascii="Times New Roman" w:hAnsi="Times New Roman" w:cs="Times New Roman"/>
                <w:i/>
                <w:iCs/>
              </w:rPr>
              <w:t>6. How am I going to share my learning with others?</w:t>
            </w:r>
          </w:p>
          <w:p w14:paraId="239FE7F3" w14:textId="77777777" w:rsidR="003A6777" w:rsidRPr="003A6777" w:rsidRDefault="003A6777" w:rsidP="003A6777">
            <w:pPr>
              <w:spacing w:line="360" w:lineRule="auto"/>
              <w:jc w:val="both"/>
              <w:rPr>
                <w:rFonts w:ascii="Times New Roman" w:hAnsi="Times New Roman" w:cs="Times New Roman"/>
                <w:i/>
                <w:iCs/>
              </w:rPr>
            </w:pPr>
            <w:r w:rsidRPr="003A6777">
              <w:rPr>
                <w:rFonts w:ascii="Times New Roman" w:hAnsi="Times New Roman" w:cs="Times New Roman"/>
                <w:i/>
                <w:iCs/>
              </w:rPr>
              <w:t xml:space="preserve">7. Are there any colleagues I would like to observe to enhance my teaching, learning and </w:t>
            </w:r>
            <w:r w:rsidRPr="003A6777">
              <w:rPr>
                <w:rFonts w:ascii="Times New Roman" w:hAnsi="Times New Roman" w:cs="Times New Roman"/>
                <w:i/>
                <w:iCs/>
              </w:rPr>
              <w:tab/>
              <w:t>assessment?</w:t>
            </w:r>
          </w:p>
          <w:p w14:paraId="48922D05" w14:textId="77777777" w:rsidR="003A6777" w:rsidRPr="003A6777" w:rsidRDefault="003A6777" w:rsidP="003A6777">
            <w:pPr>
              <w:spacing w:line="360" w:lineRule="auto"/>
              <w:jc w:val="both"/>
              <w:rPr>
                <w:rFonts w:ascii="Times New Roman" w:hAnsi="Times New Roman" w:cs="Times New Roman"/>
                <w:i/>
                <w:iCs/>
              </w:rPr>
            </w:pPr>
            <w:r w:rsidRPr="003A6777">
              <w:rPr>
                <w:rFonts w:ascii="Times New Roman" w:hAnsi="Times New Roman" w:cs="Times New Roman"/>
                <w:i/>
                <w:iCs/>
              </w:rPr>
              <w:t>8. Who could I invite to observe me in order to enhance my teaching, learning and assessment?</w:t>
            </w:r>
          </w:p>
          <w:p w14:paraId="2AD5E731" w14:textId="77777777" w:rsidR="003A6777" w:rsidRPr="003A6777" w:rsidRDefault="003A6777" w:rsidP="003A6777">
            <w:pPr>
              <w:spacing w:line="360" w:lineRule="auto"/>
              <w:jc w:val="both"/>
              <w:rPr>
                <w:rFonts w:ascii="Times New Roman" w:hAnsi="Times New Roman" w:cs="Times New Roman"/>
                <w:i/>
                <w:iCs/>
              </w:rPr>
            </w:pPr>
            <w:r w:rsidRPr="003A6777">
              <w:rPr>
                <w:rFonts w:ascii="Times New Roman" w:hAnsi="Times New Roman" w:cs="Times New Roman"/>
                <w:i/>
                <w:iCs/>
              </w:rPr>
              <w:t>9. What do I intend the impact of self-evaluation and reflection to be on my learners?</w:t>
            </w:r>
          </w:p>
          <w:p w14:paraId="6B131C7D" w14:textId="77777777" w:rsidR="003A6777" w:rsidRDefault="003A6777" w:rsidP="003A6777">
            <w:pPr>
              <w:spacing w:line="360" w:lineRule="auto"/>
              <w:jc w:val="both"/>
              <w:rPr>
                <w:rFonts w:ascii="Times New Roman" w:hAnsi="Times New Roman" w:cs="Times New Roman"/>
                <w:b/>
                <w:bCs/>
                <w:u w:val="single"/>
              </w:rPr>
            </w:pPr>
            <w:r w:rsidRPr="003A6777">
              <w:rPr>
                <w:rFonts w:ascii="Times New Roman" w:hAnsi="Times New Roman" w:cs="Times New Roman"/>
                <w:i/>
                <w:iCs/>
              </w:rPr>
              <w:t>10.  Reflection following feedback given by the Observer.</w:t>
            </w:r>
          </w:p>
        </w:tc>
      </w:tr>
    </w:tbl>
    <w:p w14:paraId="39CA49DC" w14:textId="77777777" w:rsidR="007F6171" w:rsidRPr="00616447" w:rsidRDefault="007F6171" w:rsidP="00616447">
      <w:pPr>
        <w:spacing w:line="360" w:lineRule="auto"/>
        <w:jc w:val="both"/>
        <w:rPr>
          <w:rFonts w:ascii="Times New Roman" w:hAnsi="Times New Roman" w:cs="Times New Roman"/>
        </w:rPr>
      </w:pPr>
    </w:p>
    <w:p w14:paraId="20804A66" w14:textId="77777777" w:rsidR="00616447" w:rsidRPr="00616447" w:rsidRDefault="00616447" w:rsidP="00616447">
      <w:pPr>
        <w:spacing w:after="0" w:line="360" w:lineRule="auto"/>
        <w:jc w:val="both"/>
        <w:rPr>
          <w:rFonts w:ascii="Times New Roman" w:eastAsiaTheme="minorHAnsi" w:hAnsi="Times New Roman" w:cs="Times New Roman"/>
          <w:color w:val="000000"/>
          <w:lang w:eastAsia="en-US"/>
        </w:rPr>
      </w:pPr>
      <w:r w:rsidRPr="00616447">
        <w:rPr>
          <w:rFonts w:ascii="Times New Roman" w:eastAsiaTheme="minorHAnsi" w:hAnsi="Times New Roman" w:cs="Times New Roman"/>
          <w:color w:val="000000"/>
          <w:lang w:eastAsia="en-US"/>
        </w:rPr>
        <w:t>To help to support staff outside the unarranged observation process, the provider has also implemented the following:</w:t>
      </w:r>
    </w:p>
    <w:p w14:paraId="74B2FDD9" w14:textId="77777777" w:rsidR="00616447" w:rsidRPr="0046057B" w:rsidRDefault="00616447" w:rsidP="00CE7F5E">
      <w:pPr>
        <w:pStyle w:val="NoSpacing"/>
        <w:numPr>
          <w:ilvl w:val="0"/>
          <w:numId w:val="15"/>
        </w:numPr>
        <w:rPr>
          <w:rFonts w:asciiTheme="majorBidi" w:hAnsiTheme="majorBidi" w:cstheme="majorBidi"/>
        </w:rPr>
      </w:pPr>
      <w:r w:rsidRPr="0046057B">
        <w:rPr>
          <w:rFonts w:asciiTheme="majorBidi" w:hAnsiTheme="majorBidi" w:cstheme="majorBidi"/>
        </w:rPr>
        <w:t>Heads and Deputy Heads carr</w:t>
      </w:r>
      <w:r w:rsidR="00F07FF1">
        <w:rPr>
          <w:rFonts w:asciiTheme="majorBidi" w:hAnsiTheme="majorBidi" w:cstheme="majorBidi"/>
        </w:rPr>
        <w:t>y out `Thematic Learning Walks`</w:t>
      </w:r>
    </w:p>
    <w:p w14:paraId="11C16306" w14:textId="77777777" w:rsidR="00616447" w:rsidRPr="0046057B" w:rsidRDefault="00F07FF1" w:rsidP="00CE7F5E">
      <w:pPr>
        <w:pStyle w:val="NoSpacing"/>
        <w:numPr>
          <w:ilvl w:val="0"/>
          <w:numId w:val="15"/>
        </w:numPr>
        <w:rPr>
          <w:rFonts w:asciiTheme="majorBidi" w:hAnsiTheme="majorBidi" w:cstheme="majorBidi"/>
        </w:rPr>
      </w:pPr>
      <w:proofErr w:type="gramStart"/>
      <w:r>
        <w:rPr>
          <w:rFonts w:asciiTheme="majorBidi" w:hAnsiTheme="majorBidi" w:cstheme="majorBidi"/>
        </w:rPr>
        <w:t>p</w:t>
      </w:r>
      <w:r w:rsidR="00616447" w:rsidRPr="0046057B">
        <w:rPr>
          <w:rFonts w:asciiTheme="majorBidi" w:hAnsiTheme="majorBidi" w:cstheme="majorBidi"/>
        </w:rPr>
        <w:t>eer</w:t>
      </w:r>
      <w:proofErr w:type="gramEnd"/>
      <w:r w:rsidR="00616447" w:rsidRPr="0046057B">
        <w:rPr>
          <w:rFonts w:asciiTheme="majorBidi" w:hAnsiTheme="majorBidi" w:cstheme="majorBidi"/>
        </w:rPr>
        <w:t xml:space="preserve"> observations carried out  by subject spe</w:t>
      </w:r>
      <w:r>
        <w:rPr>
          <w:rFonts w:asciiTheme="majorBidi" w:hAnsiTheme="majorBidi" w:cstheme="majorBidi"/>
        </w:rPr>
        <w:t>cialist staff</w:t>
      </w:r>
    </w:p>
    <w:p w14:paraId="430093F4" w14:textId="77777777" w:rsidR="00616447" w:rsidRPr="0046057B" w:rsidRDefault="00F07FF1" w:rsidP="00CE7F5E">
      <w:pPr>
        <w:pStyle w:val="NoSpacing"/>
        <w:numPr>
          <w:ilvl w:val="0"/>
          <w:numId w:val="15"/>
        </w:numPr>
        <w:rPr>
          <w:rFonts w:asciiTheme="majorBidi" w:hAnsiTheme="majorBidi" w:cstheme="majorBidi"/>
        </w:rPr>
      </w:pPr>
      <w:proofErr w:type="gramStart"/>
      <w:r>
        <w:rPr>
          <w:rFonts w:asciiTheme="majorBidi" w:hAnsiTheme="majorBidi" w:cstheme="majorBidi"/>
        </w:rPr>
        <w:t>o</w:t>
      </w:r>
      <w:r w:rsidR="00616447" w:rsidRPr="0046057B">
        <w:rPr>
          <w:rFonts w:asciiTheme="majorBidi" w:hAnsiTheme="majorBidi" w:cstheme="majorBidi"/>
        </w:rPr>
        <w:t>bservat</w:t>
      </w:r>
      <w:r>
        <w:rPr>
          <w:rFonts w:asciiTheme="majorBidi" w:hAnsiTheme="majorBidi" w:cstheme="majorBidi"/>
        </w:rPr>
        <w:t>ions</w:t>
      </w:r>
      <w:proofErr w:type="gramEnd"/>
      <w:r>
        <w:rPr>
          <w:rFonts w:asciiTheme="majorBidi" w:hAnsiTheme="majorBidi" w:cstheme="majorBidi"/>
        </w:rPr>
        <w:t xml:space="preserve"> of highly effective tutors</w:t>
      </w:r>
    </w:p>
    <w:p w14:paraId="0838C904" w14:textId="77777777" w:rsidR="00616447" w:rsidRPr="0046057B" w:rsidRDefault="00F07FF1" w:rsidP="00CE7F5E">
      <w:pPr>
        <w:pStyle w:val="NoSpacing"/>
        <w:numPr>
          <w:ilvl w:val="0"/>
          <w:numId w:val="15"/>
        </w:numPr>
        <w:rPr>
          <w:rFonts w:asciiTheme="majorBidi" w:hAnsiTheme="majorBidi" w:cstheme="majorBidi"/>
        </w:rPr>
      </w:pPr>
      <w:proofErr w:type="gramStart"/>
      <w:r>
        <w:rPr>
          <w:rFonts w:asciiTheme="majorBidi" w:hAnsiTheme="majorBidi" w:cstheme="majorBidi"/>
        </w:rPr>
        <w:t>o</w:t>
      </w:r>
      <w:r w:rsidR="00616447" w:rsidRPr="0046057B">
        <w:rPr>
          <w:rFonts w:asciiTheme="majorBidi" w:hAnsiTheme="majorBidi" w:cstheme="majorBidi"/>
        </w:rPr>
        <w:t>bservat</w:t>
      </w:r>
      <w:r>
        <w:rPr>
          <w:rFonts w:asciiTheme="majorBidi" w:hAnsiTheme="majorBidi" w:cstheme="majorBidi"/>
        </w:rPr>
        <w:t>ions</w:t>
      </w:r>
      <w:proofErr w:type="gramEnd"/>
      <w:r>
        <w:rPr>
          <w:rFonts w:asciiTheme="majorBidi" w:hAnsiTheme="majorBidi" w:cstheme="majorBidi"/>
        </w:rPr>
        <w:t xml:space="preserve"> by highly effective tutors</w:t>
      </w:r>
    </w:p>
    <w:p w14:paraId="05845BF9" w14:textId="77777777" w:rsidR="00616447" w:rsidRPr="0046057B" w:rsidRDefault="00F07FF1" w:rsidP="00CE7F5E">
      <w:pPr>
        <w:pStyle w:val="NoSpacing"/>
        <w:numPr>
          <w:ilvl w:val="0"/>
          <w:numId w:val="15"/>
        </w:numPr>
        <w:rPr>
          <w:rFonts w:asciiTheme="majorBidi" w:hAnsiTheme="majorBidi" w:cstheme="majorBidi"/>
        </w:rPr>
      </w:pPr>
      <w:proofErr w:type="gramStart"/>
      <w:r>
        <w:rPr>
          <w:rFonts w:asciiTheme="majorBidi" w:hAnsiTheme="majorBidi" w:cstheme="majorBidi"/>
        </w:rPr>
        <w:t>t</w:t>
      </w:r>
      <w:r w:rsidR="00616447" w:rsidRPr="0046057B">
        <w:rPr>
          <w:rFonts w:asciiTheme="majorBidi" w:hAnsiTheme="majorBidi" w:cstheme="majorBidi"/>
        </w:rPr>
        <w:t>eaching</w:t>
      </w:r>
      <w:proofErr w:type="gramEnd"/>
      <w:r w:rsidR="00616447" w:rsidRPr="0046057B">
        <w:rPr>
          <w:rFonts w:asciiTheme="majorBidi" w:hAnsiTheme="majorBidi" w:cstheme="majorBidi"/>
        </w:rPr>
        <w:t xml:space="preserve"> and Learning Coaches provide 1:1 coach</w:t>
      </w:r>
      <w:r>
        <w:rPr>
          <w:rFonts w:asciiTheme="majorBidi" w:hAnsiTheme="majorBidi" w:cstheme="majorBidi"/>
        </w:rPr>
        <w:t>ing sessions and CPD activities</w:t>
      </w:r>
    </w:p>
    <w:p w14:paraId="41C917CE" w14:textId="77777777" w:rsidR="00616447" w:rsidRPr="0046057B" w:rsidRDefault="00F07FF1" w:rsidP="00CE7F5E">
      <w:pPr>
        <w:pStyle w:val="NoSpacing"/>
        <w:numPr>
          <w:ilvl w:val="0"/>
          <w:numId w:val="15"/>
        </w:numPr>
        <w:rPr>
          <w:rFonts w:asciiTheme="majorBidi" w:hAnsiTheme="majorBidi" w:cstheme="majorBidi"/>
        </w:rPr>
      </w:pPr>
      <w:proofErr w:type="gramStart"/>
      <w:r>
        <w:rPr>
          <w:rFonts w:asciiTheme="majorBidi" w:hAnsiTheme="majorBidi" w:cstheme="majorBidi"/>
        </w:rPr>
        <w:lastRenderedPageBreak/>
        <w:t>e</w:t>
      </w:r>
      <w:r w:rsidR="00616447" w:rsidRPr="0046057B">
        <w:rPr>
          <w:rFonts w:asciiTheme="majorBidi" w:hAnsiTheme="majorBidi" w:cstheme="majorBidi"/>
        </w:rPr>
        <w:t>ach</w:t>
      </w:r>
      <w:proofErr w:type="gramEnd"/>
      <w:r w:rsidR="00616447" w:rsidRPr="0046057B">
        <w:rPr>
          <w:rFonts w:asciiTheme="majorBidi" w:hAnsiTheme="majorBidi" w:cstheme="majorBidi"/>
        </w:rPr>
        <w:t xml:space="preserve"> team meeting has an agenda item requiring all staff in turn to present best practice and reflection on th</w:t>
      </w:r>
      <w:r>
        <w:rPr>
          <w:rFonts w:asciiTheme="majorBidi" w:hAnsiTheme="majorBidi" w:cstheme="majorBidi"/>
        </w:rPr>
        <w:t>e outcomes of all observations</w:t>
      </w:r>
    </w:p>
    <w:p w14:paraId="5AA30417" w14:textId="77777777" w:rsidR="00616447" w:rsidRPr="0046057B" w:rsidRDefault="00F07FF1" w:rsidP="00CE7F5E">
      <w:pPr>
        <w:pStyle w:val="NoSpacing"/>
        <w:numPr>
          <w:ilvl w:val="0"/>
          <w:numId w:val="15"/>
        </w:numPr>
        <w:rPr>
          <w:rFonts w:asciiTheme="majorBidi" w:hAnsiTheme="majorBidi" w:cstheme="majorBidi"/>
        </w:rPr>
      </w:pPr>
      <w:proofErr w:type="gramStart"/>
      <w:r>
        <w:rPr>
          <w:rFonts w:asciiTheme="majorBidi" w:hAnsiTheme="majorBidi" w:cstheme="majorBidi"/>
        </w:rPr>
        <w:t>s</w:t>
      </w:r>
      <w:r w:rsidR="00616447" w:rsidRPr="0046057B">
        <w:rPr>
          <w:rFonts w:asciiTheme="majorBidi" w:hAnsiTheme="majorBidi" w:cstheme="majorBidi"/>
        </w:rPr>
        <w:t>taff</w:t>
      </w:r>
      <w:proofErr w:type="gramEnd"/>
      <w:r w:rsidR="00616447" w:rsidRPr="0046057B">
        <w:rPr>
          <w:rFonts w:asciiTheme="majorBidi" w:hAnsiTheme="majorBidi" w:cstheme="majorBidi"/>
        </w:rPr>
        <w:t xml:space="preserve">  that have met or exceeded the College minimum expectations will be required to offer peer support to staff only meeting some or a </w:t>
      </w:r>
      <w:r>
        <w:rPr>
          <w:rFonts w:asciiTheme="majorBidi" w:hAnsiTheme="majorBidi" w:cstheme="majorBidi"/>
        </w:rPr>
        <w:t>few of the College expectations</w:t>
      </w:r>
    </w:p>
    <w:p w14:paraId="3AE0C06B" w14:textId="77777777" w:rsidR="00616447" w:rsidRPr="00616447" w:rsidRDefault="00616447" w:rsidP="00616447">
      <w:pPr>
        <w:spacing w:after="0" w:line="360" w:lineRule="auto"/>
        <w:ind w:left="720"/>
        <w:jc w:val="both"/>
        <w:rPr>
          <w:rFonts w:ascii="Times New Roman" w:eastAsiaTheme="minorHAnsi" w:hAnsi="Times New Roman" w:cs="Times New Roman"/>
          <w:color w:val="000000"/>
          <w:lang w:eastAsia="en-US"/>
        </w:rPr>
      </w:pPr>
    </w:p>
    <w:p w14:paraId="5B42AF72" w14:textId="77777777" w:rsidR="00616447" w:rsidRDefault="00616447" w:rsidP="0036295A">
      <w:pPr>
        <w:spacing w:line="360" w:lineRule="auto"/>
        <w:jc w:val="both"/>
        <w:rPr>
          <w:rFonts w:ascii="Times New Roman" w:hAnsi="Times New Roman" w:cs="Times New Roman"/>
        </w:rPr>
      </w:pPr>
      <w:r w:rsidRPr="00616447">
        <w:rPr>
          <w:rFonts w:ascii="Times New Roman" w:hAnsi="Times New Roman" w:cs="Times New Roman"/>
        </w:rPr>
        <w:t xml:space="preserve">Practitioner-researchers undertook an in-depth case study documenting the progress of a tutor who had been identified as requiring support following their initial observation. The observation team had identified that mentoring was the preferred approach for this staff member, as they needed direction and step-by-step instruction in order to make the necessary changes to improve their teaching practice. The tutor took part in three developmental </w:t>
      </w:r>
      <w:proofErr w:type="gramStart"/>
      <w:r w:rsidRPr="00616447">
        <w:rPr>
          <w:rFonts w:ascii="Times New Roman" w:hAnsi="Times New Roman" w:cs="Times New Roman"/>
        </w:rPr>
        <w:t>observations,</w:t>
      </w:r>
      <w:proofErr w:type="gramEnd"/>
      <w:r w:rsidRPr="00616447">
        <w:rPr>
          <w:rFonts w:ascii="Times New Roman" w:hAnsi="Times New Roman" w:cs="Times New Roman"/>
        </w:rPr>
        <w:t xml:space="preserve"> the results of these are outlined in table </w:t>
      </w:r>
      <w:r w:rsidR="0076084B">
        <w:rPr>
          <w:rFonts w:ascii="Times New Roman" w:hAnsi="Times New Roman" w:cs="Times New Roman"/>
        </w:rPr>
        <w:t>2.</w:t>
      </w:r>
      <w:r w:rsidRPr="00616447">
        <w:rPr>
          <w:rFonts w:ascii="Times New Roman" w:hAnsi="Times New Roman" w:cs="Times New Roman"/>
        </w:rPr>
        <w:t xml:space="preserve">2. </w:t>
      </w:r>
    </w:p>
    <w:p w14:paraId="28519BCE" w14:textId="77777777" w:rsidR="009C34F3" w:rsidRPr="00B43A67" w:rsidRDefault="0076084B" w:rsidP="0036295A">
      <w:pPr>
        <w:spacing w:line="360" w:lineRule="auto"/>
        <w:jc w:val="both"/>
        <w:rPr>
          <w:rFonts w:ascii="Times New Roman" w:hAnsi="Times New Roman" w:cs="Times New Roman"/>
        </w:rPr>
      </w:pPr>
      <w:r w:rsidRPr="00616447">
        <w:rPr>
          <w:rFonts w:ascii="Times New Roman" w:hAnsi="Times New Roman" w:cs="Times New Roman"/>
        </w:rPr>
        <w:t>The overall results of the case study reveal that the no numbers observation / re-observation programme was highly effective, with the tutor clearly meeting the College</w:t>
      </w:r>
      <w:r w:rsidR="0036295A">
        <w:rPr>
          <w:rFonts w:ascii="Times New Roman" w:hAnsi="Times New Roman" w:cs="Times New Roman"/>
        </w:rPr>
        <w:t>’</w:t>
      </w:r>
      <w:r w:rsidRPr="00616447">
        <w:rPr>
          <w:rFonts w:ascii="Times New Roman" w:hAnsi="Times New Roman" w:cs="Times New Roman"/>
        </w:rPr>
        <w:t>s expectations at the end of the process. The tutor involved identified that t</w:t>
      </w:r>
      <w:r w:rsidR="00B43A67">
        <w:rPr>
          <w:rFonts w:ascii="Times New Roman" w:hAnsi="Times New Roman" w:cs="Times New Roman"/>
        </w:rPr>
        <w:t>he mentoring had a</w:t>
      </w:r>
      <w:r w:rsidRPr="00616447">
        <w:rPr>
          <w:rFonts w:ascii="Times New Roman" w:hAnsi="Times New Roman" w:cs="Times New Roman"/>
        </w:rPr>
        <w:t xml:space="preserve"> positive impacts upon their teaching, and had helped them to focus, and take their teaching forward. The mentoring process also had a positive impact upon the student experience</w:t>
      </w:r>
      <w:r w:rsidR="0036295A">
        <w:rPr>
          <w:rFonts w:ascii="Times New Roman" w:hAnsi="Times New Roman" w:cs="Times New Roman"/>
        </w:rPr>
        <w:t>. I</w:t>
      </w:r>
      <w:r w:rsidRPr="00616447">
        <w:rPr>
          <w:rFonts w:ascii="Times New Roman" w:hAnsi="Times New Roman" w:cs="Times New Roman"/>
        </w:rPr>
        <w:t>nterviews carried out by the College</w:t>
      </w:r>
      <w:r w:rsidR="0036295A">
        <w:rPr>
          <w:rFonts w:ascii="Times New Roman" w:hAnsi="Times New Roman" w:cs="Times New Roman"/>
        </w:rPr>
        <w:t>’</w:t>
      </w:r>
      <w:r w:rsidRPr="00616447">
        <w:rPr>
          <w:rFonts w:ascii="Times New Roman" w:hAnsi="Times New Roman" w:cs="Times New Roman"/>
        </w:rPr>
        <w:t xml:space="preserve">s Learner Focus Group revealed that learners felt that the new planned activities were a lot more engaging than </w:t>
      </w:r>
      <w:r w:rsidR="00B43A67">
        <w:rPr>
          <w:rFonts w:ascii="Times New Roman" w:hAnsi="Times New Roman" w:cs="Times New Roman"/>
        </w:rPr>
        <w:t>those prior to the intervention</w:t>
      </w:r>
      <w:r>
        <w:rPr>
          <w:rFonts w:ascii="Times New Roman" w:hAnsi="Times New Roman" w:cs="Times New Roman"/>
        </w:rPr>
        <w:t>.</w:t>
      </w:r>
    </w:p>
    <w:p w14:paraId="5DD2FD2F" w14:textId="77777777" w:rsidR="00616447" w:rsidRPr="00616447" w:rsidRDefault="00616447" w:rsidP="00616447">
      <w:pPr>
        <w:rPr>
          <w:rFonts w:ascii="Times New Roman" w:hAnsi="Times New Roman" w:cs="Times New Roman"/>
          <w:b/>
          <w:bCs/>
          <w:u w:val="single"/>
        </w:rPr>
      </w:pPr>
      <w:r w:rsidRPr="00616447">
        <w:rPr>
          <w:rFonts w:ascii="Times New Roman" w:hAnsi="Times New Roman" w:cs="Times New Roman"/>
          <w:b/>
          <w:bCs/>
          <w:u w:val="single"/>
        </w:rPr>
        <w:t xml:space="preserve">Table </w:t>
      </w:r>
      <w:r w:rsidR="002D15A2">
        <w:rPr>
          <w:rFonts w:ascii="Times New Roman" w:hAnsi="Times New Roman" w:cs="Times New Roman"/>
          <w:b/>
          <w:bCs/>
          <w:u w:val="single"/>
        </w:rPr>
        <w:t>2.</w:t>
      </w:r>
      <w:r w:rsidRPr="00616447">
        <w:rPr>
          <w:rFonts w:ascii="Times New Roman" w:hAnsi="Times New Roman" w:cs="Times New Roman"/>
          <w:b/>
          <w:bCs/>
          <w:u w:val="single"/>
        </w:rPr>
        <w:t>2: Developmental observation sequence</w:t>
      </w:r>
    </w:p>
    <w:tbl>
      <w:tblPr>
        <w:tblStyle w:val="GridTable5Dark-Accent11"/>
        <w:tblW w:w="0" w:type="auto"/>
        <w:tblLook w:val="0480" w:firstRow="0" w:lastRow="0" w:firstColumn="1" w:lastColumn="0" w:noHBand="0" w:noVBand="1"/>
      </w:tblPr>
      <w:tblGrid>
        <w:gridCol w:w="2347"/>
        <w:gridCol w:w="6669"/>
      </w:tblGrid>
      <w:tr w:rsidR="00616447" w:rsidRPr="00616447" w14:paraId="2B26AD98" w14:textId="77777777" w:rsidTr="00616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Pr>
          <w:p w14:paraId="0247DBA1" w14:textId="77777777" w:rsidR="00616447" w:rsidRPr="00616447" w:rsidRDefault="00616447" w:rsidP="00616447">
            <w:pPr>
              <w:rPr>
                <w:rFonts w:ascii="Times New Roman" w:hAnsi="Times New Roman"/>
              </w:rPr>
            </w:pPr>
            <w:r w:rsidRPr="00616447">
              <w:rPr>
                <w:rFonts w:ascii="Times New Roman" w:hAnsi="Times New Roman"/>
              </w:rPr>
              <w:t>Initial developmental observation</w:t>
            </w:r>
          </w:p>
        </w:tc>
        <w:tc>
          <w:tcPr>
            <w:tcW w:w="6669" w:type="dxa"/>
          </w:tcPr>
          <w:p w14:paraId="19C16404" w14:textId="77777777" w:rsidR="00616447" w:rsidRPr="00616447" w:rsidRDefault="00616447" w:rsidP="006164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16447">
              <w:rPr>
                <w:rFonts w:ascii="Times New Roman" w:hAnsi="Times New Roman"/>
              </w:rPr>
              <w:t>Demonstrating little progress, with significant areas for improvement highlighted. It was noted that the mentee had not taken full ownership of their professional development. Areas for improvement were discussed and a further set of actions established.</w:t>
            </w:r>
          </w:p>
        </w:tc>
      </w:tr>
      <w:tr w:rsidR="00616447" w:rsidRPr="00616447" w14:paraId="13A43EF4" w14:textId="77777777" w:rsidTr="00616447">
        <w:tc>
          <w:tcPr>
            <w:cnfStyle w:val="001000000000" w:firstRow="0" w:lastRow="0" w:firstColumn="1" w:lastColumn="0" w:oddVBand="0" w:evenVBand="0" w:oddHBand="0" w:evenHBand="0" w:firstRowFirstColumn="0" w:firstRowLastColumn="0" w:lastRowFirstColumn="0" w:lastRowLastColumn="0"/>
            <w:tcW w:w="2347" w:type="dxa"/>
          </w:tcPr>
          <w:p w14:paraId="05DE7D49" w14:textId="77777777" w:rsidR="00616447" w:rsidRPr="00616447" w:rsidRDefault="00616447" w:rsidP="00616447">
            <w:pPr>
              <w:rPr>
                <w:rFonts w:ascii="Times New Roman" w:hAnsi="Times New Roman"/>
              </w:rPr>
            </w:pPr>
            <w:r w:rsidRPr="00616447">
              <w:rPr>
                <w:rFonts w:ascii="Times New Roman" w:hAnsi="Times New Roman"/>
              </w:rPr>
              <w:t>Second developmental observation</w:t>
            </w:r>
          </w:p>
        </w:tc>
        <w:tc>
          <w:tcPr>
            <w:tcW w:w="6669" w:type="dxa"/>
          </w:tcPr>
          <w:p w14:paraId="4378FD8F" w14:textId="77777777" w:rsidR="00616447" w:rsidRPr="00616447" w:rsidRDefault="00616447" w:rsidP="0061644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6447">
              <w:rPr>
                <w:rFonts w:ascii="Times New Roman" w:hAnsi="Times New Roman"/>
              </w:rPr>
              <w:t>Exhibiting a great deal of improvement, especially the structure, delivery and learner engagement. There was evidence to suggest that the mentee was beginning the implement some of the ideas and suggestions discussed in the feedback, however, there was a slight reluctance to implement some of the strategies suggested by the mentor. It was agreed that in order to further develop their teaching, learning and assessment the tutor would benefit from observing another staff member within their discipline.</w:t>
            </w:r>
          </w:p>
        </w:tc>
      </w:tr>
      <w:tr w:rsidR="00616447" w:rsidRPr="00616447" w14:paraId="1C5535DF" w14:textId="77777777" w:rsidTr="00616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dxa"/>
          </w:tcPr>
          <w:p w14:paraId="1F0FCE9D" w14:textId="77777777" w:rsidR="00616447" w:rsidRPr="00616447" w:rsidRDefault="00616447" w:rsidP="00616447">
            <w:pPr>
              <w:rPr>
                <w:rFonts w:ascii="Times New Roman" w:hAnsi="Times New Roman"/>
              </w:rPr>
            </w:pPr>
            <w:r w:rsidRPr="00616447">
              <w:rPr>
                <w:rFonts w:ascii="Times New Roman" w:hAnsi="Times New Roman"/>
              </w:rPr>
              <w:t>Final developmental observation</w:t>
            </w:r>
          </w:p>
        </w:tc>
        <w:tc>
          <w:tcPr>
            <w:tcW w:w="6669" w:type="dxa"/>
          </w:tcPr>
          <w:p w14:paraId="3C762AD0" w14:textId="77777777" w:rsidR="00616447" w:rsidRPr="00616447" w:rsidRDefault="00616447" w:rsidP="006164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16447">
              <w:rPr>
                <w:rFonts w:ascii="Times New Roman" w:hAnsi="Times New Roman"/>
              </w:rPr>
              <w:t>The results of this observation were very good, and clearly met the College</w:t>
            </w:r>
            <w:r w:rsidR="0036295A">
              <w:rPr>
                <w:rFonts w:ascii="Times New Roman" w:hAnsi="Times New Roman"/>
              </w:rPr>
              <w:t>’</w:t>
            </w:r>
            <w:r w:rsidRPr="00616447">
              <w:rPr>
                <w:rFonts w:ascii="Times New Roman" w:hAnsi="Times New Roman"/>
              </w:rPr>
              <w:t xml:space="preserve">s expectations. There was evidence of learners engaging with, and enjoying, the lessons. The tutor had been able to successfully implement new ideas and </w:t>
            </w:r>
            <w:proofErr w:type="gramStart"/>
            <w:r w:rsidRPr="00616447">
              <w:rPr>
                <w:rFonts w:ascii="Times New Roman" w:hAnsi="Times New Roman"/>
              </w:rPr>
              <w:t>strategies which</w:t>
            </w:r>
            <w:proofErr w:type="gramEnd"/>
            <w:r w:rsidRPr="00616447">
              <w:rPr>
                <w:rFonts w:ascii="Times New Roman" w:hAnsi="Times New Roman"/>
              </w:rPr>
              <w:t xml:space="preserve"> t</w:t>
            </w:r>
            <w:r w:rsidR="0036295A">
              <w:rPr>
                <w:rFonts w:ascii="Times New Roman" w:hAnsi="Times New Roman"/>
              </w:rPr>
              <w:t>hey had been assisted to devise</w:t>
            </w:r>
            <w:r w:rsidRPr="00616447">
              <w:rPr>
                <w:rFonts w:ascii="Times New Roman" w:hAnsi="Times New Roman"/>
              </w:rPr>
              <w:t xml:space="preserve">. </w:t>
            </w:r>
          </w:p>
        </w:tc>
      </w:tr>
    </w:tbl>
    <w:p w14:paraId="0C006A5B" w14:textId="77777777" w:rsidR="00616447" w:rsidRPr="00616447" w:rsidRDefault="00616447" w:rsidP="00616447">
      <w:pPr>
        <w:spacing w:line="480" w:lineRule="auto"/>
        <w:jc w:val="both"/>
        <w:rPr>
          <w:rFonts w:ascii="Times New Roman" w:hAnsi="Times New Roman" w:cs="Times New Roman"/>
        </w:rPr>
      </w:pPr>
    </w:p>
    <w:p w14:paraId="06FCDD55" w14:textId="77777777" w:rsidR="00616447" w:rsidRPr="009E425B" w:rsidRDefault="00616447" w:rsidP="0036295A">
      <w:pPr>
        <w:spacing w:line="360" w:lineRule="auto"/>
        <w:jc w:val="both"/>
        <w:rPr>
          <w:rFonts w:ascii="Times New Roman" w:hAnsi="Times New Roman" w:cs="Times New Roman"/>
        </w:rPr>
      </w:pPr>
      <w:r w:rsidRPr="00616447">
        <w:rPr>
          <w:rFonts w:ascii="Times New Roman" w:hAnsi="Times New Roman" w:cs="Times New Roman"/>
        </w:rPr>
        <w:t xml:space="preserve">Following on from the developmental observation process, the tutor received two further formal observations. The </w:t>
      </w:r>
      <w:proofErr w:type="gramStart"/>
      <w:r w:rsidRPr="00616447">
        <w:rPr>
          <w:rFonts w:ascii="Times New Roman" w:hAnsi="Times New Roman" w:cs="Times New Roman"/>
        </w:rPr>
        <w:t>first was carried out by the College</w:t>
      </w:r>
      <w:r w:rsidR="0036295A">
        <w:rPr>
          <w:rFonts w:ascii="Times New Roman" w:hAnsi="Times New Roman" w:cs="Times New Roman"/>
        </w:rPr>
        <w:t>’</w:t>
      </w:r>
      <w:r w:rsidRPr="00616447">
        <w:rPr>
          <w:rFonts w:ascii="Times New Roman" w:hAnsi="Times New Roman" w:cs="Times New Roman"/>
        </w:rPr>
        <w:t>s observation team, who found that the lesson had met the College</w:t>
      </w:r>
      <w:r w:rsidR="0036295A">
        <w:rPr>
          <w:rFonts w:ascii="Times New Roman" w:hAnsi="Times New Roman" w:cs="Times New Roman"/>
        </w:rPr>
        <w:t>’</w:t>
      </w:r>
      <w:r w:rsidRPr="00616447">
        <w:rPr>
          <w:rFonts w:ascii="Times New Roman" w:hAnsi="Times New Roman" w:cs="Times New Roman"/>
        </w:rPr>
        <w:t>s expectations with outstanding features</w:t>
      </w:r>
      <w:proofErr w:type="gramEnd"/>
      <w:r w:rsidRPr="00616447">
        <w:rPr>
          <w:rFonts w:ascii="Times New Roman" w:hAnsi="Times New Roman" w:cs="Times New Roman"/>
        </w:rPr>
        <w:t xml:space="preserve">. </w:t>
      </w:r>
      <w:proofErr w:type="gramStart"/>
      <w:r w:rsidRPr="00616447">
        <w:rPr>
          <w:rFonts w:ascii="Times New Roman" w:hAnsi="Times New Roman" w:cs="Times New Roman"/>
        </w:rPr>
        <w:t>The Second observation was performed by an Ofsted inspector, who graded the observed lesson as a 2</w:t>
      </w:r>
      <w:proofErr w:type="gramEnd"/>
      <w:r w:rsidRPr="00616447">
        <w:rPr>
          <w:rFonts w:ascii="Times New Roman" w:hAnsi="Times New Roman" w:cs="Times New Roman"/>
        </w:rPr>
        <w:t>. This result validated the observations team</w:t>
      </w:r>
      <w:r w:rsidR="0036295A">
        <w:rPr>
          <w:rFonts w:ascii="Times New Roman" w:hAnsi="Times New Roman" w:cs="Times New Roman"/>
        </w:rPr>
        <w:t>’s</w:t>
      </w:r>
      <w:r w:rsidRPr="00616447">
        <w:rPr>
          <w:rFonts w:ascii="Times New Roman" w:hAnsi="Times New Roman" w:cs="Times New Roman"/>
        </w:rPr>
        <w:t xml:space="preserve"> endorsement of the tutor</w:t>
      </w:r>
      <w:r w:rsidR="0036295A">
        <w:rPr>
          <w:rFonts w:ascii="Times New Roman" w:hAnsi="Times New Roman" w:cs="Times New Roman"/>
        </w:rPr>
        <w:t>’s</w:t>
      </w:r>
      <w:r w:rsidRPr="00616447">
        <w:rPr>
          <w:rFonts w:ascii="Times New Roman" w:hAnsi="Times New Roman" w:cs="Times New Roman"/>
        </w:rPr>
        <w:t xml:space="preserve"> level of professional competence, and further illustrates the effectiveness of their mentoring </w:t>
      </w:r>
      <w:r w:rsidR="00B43A67">
        <w:rPr>
          <w:rFonts w:ascii="Times New Roman" w:hAnsi="Times New Roman" w:cs="Times New Roman"/>
        </w:rPr>
        <w:t>technique</w:t>
      </w:r>
      <w:r w:rsidRPr="00616447">
        <w:rPr>
          <w:rFonts w:ascii="Times New Roman" w:hAnsi="Times New Roman" w:cs="Times New Roman"/>
        </w:rPr>
        <w:t>.</w:t>
      </w:r>
      <w:bookmarkStart w:id="52" w:name="_Toc422828067"/>
    </w:p>
    <w:p w14:paraId="2DC3C92A" w14:textId="77777777" w:rsidR="00616447" w:rsidRPr="00616447" w:rsidRDefault="002D15A2" w:rsidP="009E425B">
      <w:pPr>
        <w:pStyle w:val="Heading3"/>
      </w:pPr>
      <w:bookmarkStart w:id="53" w:name="_Toc424135301"/>
      <w:bookmarkStart w:id="54" w:name="_Toc424821609"/>
      <w:bookmarkStart w:id="55" w:name="_Toc431144381"/>
      <w:r>
        <w:lastRenderedPageBreak/>
        <w:t>2</w:t>
      </w:r>
      <w:r w:rsidR="00616447" w:rsidRPr="00616447">
        <w:t>.2.4 Coaching and mentoring to support development</w:t>
      </w:r>
      <w:bookmarkEnd w:id="52"/>
      <w:r w:rsidR="00616447" w:rsidRPr="00616447">
        <w:t xml:space="preserve"> (CMSD)</w:t>
      </w:r>
      <w:bookmarkEnd w:id="53"/>
      <w:bookmarkEnd w:id="54"/>
      <w:bookmarkEnd w:id="55"/>
    </w:p>
    <w:p w14:paraId="4B092E71" w14:textId="77777777" w:rsidR="00616447" w:rsidRPr="00616447" w:rsidRDefault="00616447" w:rsidP="00616447">
      <w:pPr>
        <w:spacing w:line="360" w:lineRule="auto"/>
        <w:jc w:val="both"/>
        <w:rPr>
          <w:rFonts w:ascii="Times New Roman" w:hAnsi="Times New Roman" w:cs="Times New Roman"/>
        </w:rPr>
      </w:pPr>
      <w:r w:rsidRPr="00616447">
        <w:rPr>
          <w:rFonts w:ascii="Times New Roman" w:hAnsi="Times New Roman" w:cs="Times New Roman"/>
        </w:rPr>
        <w:t xml:space="preserve">The provider who </w:t>
      </w:r>
      <w:r w:rsidR="00F442DD">
        <w:rPr>
          <w:rFonts w:ascii="Times New Roman" w:hAnsi="Times New Roman" w:cs="Times New Roman"/>
        </w:rPr>
        <w:t>undertook</w:t>
      </w:r>
      <w:r w:rsidRPr="00616447">
        <w:rPr>
          <w:rFonts w:ascii="Times New Roman" w:hAnsi="Times New Roman" w:cs="Times New Roman"/>
        </w:rPr>
        <w:t xml:space="preserve"> to this evaluation </w:t>
      </w:r>
      <w:r w:rsidR="00B43A67">
        <w:rPr>
          <w:rFonts w:ascii="Times New Roman" w:hAnsi="Times New Roman" w:cs="Times New Roman"/>
        </w:rPr>
        <w:t>exploits</w:t>
      </w:r>
      <w:r w:rsidR="00B43A67" w:rsidRPr="00616447">
        <w:rPr>
          <w:rFonts w:ascii="Times New Roman" w:hAnsi="Times New Roman" w:cs="Times New Roman"/>
        </w:rPr>
        <w:t xml:space="preserve"> </w:t>
      </w:r>
      <w:r w:rsidRPr="00616447">
        <w:rPr>
          <w:rFonts w:ascii="Times New Roman" w:hAnsi="Times New Roman" w:cs="Times New Roman"/>
        </w:rPr>
        <w:t xml:space="preserve">both coaching and mentoring to support the development of teaching staff. </w:t>
      </w:r>
      <w:r w:rsidR="00B43A67">
        <w:rPr>
          <w:rFonts w:ascii="Times New Roman" w:hAnsi="Times New Roman" w:cs="Times New Roman"/>
        </w:rPr>
        <w:t>The intervention selected is dependent upon</w:t>
      </w:r>
      <w:r w:rsidRPr="00616447">
        <w:rPr>
          <w:rFonts w:ascii="Times New Roman" w:hAnsi="Times New Roman" w:cs="Times New Roman"/>
        </w:rPr>
        <w:t xml:space="preserve"> the requirements of the recipient. The College </w:t>
      </w:r>
      <w:r w:rsidR="00B43A67">
        <w:rPr>
          <w:rFonts w:ascii="Times New Roman" w:hAnsi="Times New Roman" w:cs="Times New Roman"/>
        </w:rPr>
        <w:t>carries out</w:t>
      </w:r>
      <w:r w:rsidRPr="00616447">
        <w:rPr>
          <w:rFonts w:ascii="Times New Roman" w:hAnsi="Times New Roman" w:cs="Times New Roman"/>
        </w:rPr>
        <w:t xml:space="preserve"> formal graded observations, </w:t>
      </w:r>
      <w:proofErr w:type="gramStart"/>
      <w:r w:rsidRPr="00616447">
        <w:rPr>
          <w:rFonts w:ascii="Times New Roman" w:hAnsi="Times New Roman" w:cs="Times New Roman"/>
        </w:rPr>
        <w:t>the majority of which are carried out by Teaching and Learning Coaches</w:t>
      </w:r>
      <w:proofErr w:type="gramEnd"/>
      <w:r w:rsidRPr="00616447">
        <w:rPr>
          <w:rFonts w:ascii="Times New Roman" w:hAnsi="Times New Roman" w:cs="Times New Roman"/>
        </w:rPr>
        <w:t xml:space="preserve">. Tutors who achieve a grade 1 are expected to contribute to workforce development activities; mentoring staff and offering peer observations. In this way, the skills of grade 1 practitioners can be utilised to support the development of outstanding practice across </w:t>
      </w:r>
      <w:r w:rsidR="00B43A67">
        <w:rPr>
          <w:rFonts w:ascii="Times New Roman" w:hAnsi="Times New Roman" w:cs="Times New Roman"/>
        </w:rPr>
        <w:t xml:space="preserve">conducted </w:t>
      </w:r>
      <w:r w:rsidRPr="00616447">
        <w:rPr>
          <w:rFonts w:ascii="Times New Roman" w:hAnsi="Times New Roman" w:cs="Times New Roman"/>
        </w:rPr>
        <w:t xml:space="preserve">the College. All tutors who are observed as a grade 2 and </w:t>
      </w:r>
      <w:r w:rsidR="00C51C49" w:rsidRPr="00616447">
        <w:rPr>
          <w:rFonts w:ascii="Times New Roman" w:hAnsi="Times New Roman" w:cs="Times New Roman"/>
        </w:rPr>
        <w:t>above</w:t>
      </w:r>
      <w:r w:rsidRPr="00616447">
        <w:rPr>
          <w:rFonts w:ascii="Times New Roman" w:hAnsi="Times New Roman" w:cs="Times New Roman"/>
        </w:rPr>
        <w:t xml:space="preserve"> are encouraged to share the strongest features of their practice as part of the institution</w:t>
      </w:r>
      <w:r w:rsidR="0036295A">
        <w:rPr>
          <w:rFonts w:ascii="Times New Roman" w:hAnsi="Times New Roman" w:cs="Times New Roman"/>
        </w:rPr>
        <w:t>’</w:t>
      </w:r>
      <w:r w:rsidRPr="00616447">
        <w:rPr>
          <w:rFonts w:ascii="Times New Roman" w:hAnsi="Times New Roman" w:cs="Times New Roman"/>
        </w:rPr>
        <w:t>s CPD programme. In the event of a member of staff being graded as either a 3 or 4, they are assigned a mentor. The mentor is selected on the basis of the needs of the mentee and areas that require improvement. Additional support may also include: peer observations; developmental observations; time-bound actions</w:t>
      </w:r>
      <w:proofErr w:type="gramStart"/>
      <w:r w:rsidRPr="00616447">
        <w:rPr>
          <w:rFonts w:ascii="Times New Roman" w:hAnsi="Times New Roman" w:cs="Times New Roman"/>
        </w:rPr>
        <w:t>;</w:t>
      </w:r>
      <w:proofErr w:type="gramEnd"/>
      <w:r w:rsidRPr="00616447">
        <w:rPr>
          <w:rFonts w:ascii="Times New Roman" w:hAnsi="Times New Roman" w:cs="Times New Roman"/>
        </w:rPr>
        <w:t xml:space="preserve"> team teaching and supported observations. </w:t>
      </w:r>
    </w:p>
    <w:p w14:paraId="3A478B41" w14:textId="77777777" w:rsidR="00616447" w:rsidRPr="00616447" w:rsidRDefault="00616447" w:rsidP="00616447">
      <w:pPr>
        <w:spacing w:line="360" w:lineRule="auto"/>
        <w:jc w:val="both"/>
        <w:rPr>
          <w:rFonts w:ascii="Times New Roman" w:hAnsi="Times New Roman" w:cs="Times New Roman"/>
        </w:rPr>
      </w:pPr>
      <w:r w:rsidRPr="00616447">
        <w:rPr>
          <w:rFonts w:ascii="Times New Roman" w:hAnsi="Times New Roman" w:cs="Times New Roman"/>
        </w:rPr>
        <w:t xml:space="preserve">The CMSD research team </w:t>
      </w:r>
      <w:r w:rsidR="00B43A67">
        <w:rPr>
          <w:rFonts w:ascii="Times New Roman" w:hAnsi="Times New Roman" w:cs="Times New Roman"/>
        </w:rPr>
        <w:t xml:space="preserve">have </w:t>
      </w:r>
      <w:r w:rsidRPr="00616447">
        <w:rPr>
          <w:rFonts w:ascii="Times New Roman" w:hAnsi="Times New Roman" w:cs="Times New Roman"/>
        </w:rPr>
        <w:t>conducted two case studies</w:t>
      </w:r>
      <w:r w:rsidR="00B43A67">
        <w:rPr>
          <w:rFonts w:ascii="Times New Roman" w:hAnsi="Times New Roman" w:cs="Times New Roman"/>
        </w:rPr>
        <w:t xml:space="preserve"> as part of the CMS project. T</w:t>
      </w:r>
      <w:r w:rsidRPr="00616447">
        <w:rPr>
          <w:rFonts w:ascii="Times New Roman" w:hAnsi="Times New Roman" w:cs="Times New Roman"/>
        </w:rPr>
        <w:t xml:space="preserve">he first evaluated the impact of mentoring by Teaching and Learning </w:t>
      </w:r>
      <w:r w:rsidR="0036295A">
        <w:rPr>
          <w:rFonts w:ascii="Times New Roman" w:hAnsi="Times New Roman" w:cs="Times New Roman"/>
        </w:rPr>
        <w:t>C</w:t>
      </w:r>
      <w:r w:rsidRPr="00616447">
        <w:rPr>
          <w:rFonts w:ascii="Times New Roman" w:hAnsi="Times New Roman" w:cs="Times New Roman"/>
        </w:rPr>
        <w:t xml:space="preserve">oaches upon practitioners who were awarded a 3 or 4 </w:t>
      </w:r>
      <w:proofErr w:type="gramStart"/>
      <w:r w:rsidRPr="00616447">
        <w:rPr>
          <w:rFonts w:ascii="Times New Roman" w:hAnsi="Times New Roman" w:cs="Times New Roman"/>
        </w:rPr>
        <w:t>grade</w:t>
      </w:r>
      <w:proofErr w:type="gramEnd"/>
      <w:r w:rsidRPr="00616447">
        <w:rPr>
          <w:rFonts w:ascii="Times New Roman" w:hAnsi="Times New Roman" w:cs="Times New Roman"/>
        </w:rPr>
        <w:t xml:space="preserve"> during their initial observation. The second followed the progress of a tutor graded 2 who was assigned an outstanding practitioner to coach them. Both of these interventions took place over a </w:t>
      </w:r>
      <w:proofErr w:type="gramStart"/>
      <w:r w:rsidRPr="00616447">
        <w:rPr>
          <w:rFonts w:ascii="Times New Roman" w:hAnsi="Times New Roman" w:cs="Times New Roman"/>
        </w:rPr>
        <w:t>four week</w:t>
      </w:r>
      <w:proofErr w:type="gramEnd"/>
      <w:r w:rsidRPr="00616447">
        <w:rPr>
          <w:rFonts w:ascii="Times New Roman" w:hAnsi="Times New Roman" w:cs="Times New Roman"/>
        </w:rPr>
        <w:t xml:space="preserve"> period.</w:t>
      </w:r>
    </w:p>
    <w:p w14:paraId="65B60D29" w14:textId="77777777" w:rsidR="00616447" w:rsidRDefault="00616447" w:rsidP="00616447">
      <w:pPr>
        <w:spacing w:line="360" w:lineRule="auto"/>
        <w:jc w:val="both"/>
        <w:rPr>
          <w:rFonts w:ascii="Times New Roman" w:hAnsi="Times New Roman" w:cs="Times New Roman"/>
        </w:rPr>
      </w:pPr>
      <w:r w:rsidRPr="00616447">
        <w:rPr>
          <w:rFonts w:ascii="Times New Roman" w:hAnsi="Times New Roman" w:cs="Times New Roman"/>
        </w:rPr>
        <w:t xml:space="preserve">The starting point of the mentoring process for staff members receiving a grade 3 or 4 is the creation of an action plan. This sets out a series of activities including short focused observations and meetings with their mentor. Preliminary data (presented in table </w:t>
      </w:r>
      <w:r w:rsidR="00B43A67">
        <w:rPr>
          <w:rFonts w:ascii="Times New Roman" w:hAnsi="Times New Roman" w:cs="Times New Roman"/>
        </w:rPr>
        <w:t>2.</w:t>
      </w:r>
      <w:r w:rsidRPr="00616447">
        <w:rPr>
          <w:rFonts w:ascii="Times New Roman" w:hAnsi="Times New Roman" w:cs="Times New Roman"/>
        </w:rPr>
        <w:t>3) suggests that this process has been highly successful. Of those re-observed so far, four out of five have improved their grade to a 2. However, this intervention did not seem assist of one of the practitioner</w:t>
      </w:r>
      <w:r w:rsidR="0036295A">
        <w:rPr>
          <w:rFonts w:ascii="Times New Roman" w:hAnsi="Times New Roman" w:cs="Times New Roman"/>
        </w:rPr>
        <w:t>s</w:t>
      </w:r>
      <w:r w:rsidRPr="00616447">
        <w:rPr>
          <w:rFonts w:ascii="Times New Roman" w:hAnsi="Times New Roman" w:cs="Times New Roman"/>
        </w:rPr>
        <w:t xml:space="preserve"> involved in the research, as their observation grade went from a 3 to a 4.</w:t>
      </w:r>
    </w:p>
    <w:p w14:paraId="1423C1DA" w14:textId="77777777" w:rsidR="00616447" w:rsidRPr="00616447" w:rsidRDefault="00616447" w:rsidP="00616447">
      <w:pPr>
        <w:rPr>
          <w:rFonts w:ascii="Times New Roman" w:hAnsi="Times New Roman" w:cs="Times New Roman"/>
          <w:b/>
          <w:bCs/>
          <w:u w:val="single"/>
        </w:rPr>
      </w:pPr>
      <w:r w:rsidRPr="00616447">
        <w:rPr>
          <w:rFonts w:ascii="Times New Roman" w:hAnsi="Times New Roman" w:cs="Times New Roman"/>
          <w:b/>
          <w:bCs/>
          <w:u w:val="single"/>
        </w:rPr>
        <w:t xml:space="preserve">Table </w:t>
      </w:r>
      <w:r w:rsidR="002D15A2">
        <w:rPr>
          <w:rFonts w:ascii="Times New Roman" w:hAnsi="Times New Roman" w:cs="Times New Roman"/>
          <w:b/>
          <w:bCs/>
          <w:u w:val="single"/>
        </w:rPr>
        <w:t>2.</w:t>
      </w:r>
      <w:r w:rsidRPr="00616447">
        <w:rPr>
          <w:rFonts w:ascii="Times New Roman" w:hAnsi="Times New Roman" w:cs="Times New Roman"/>
          <w:b/>
          <w:bCs/>
          <w:u w:val="single"/>
        </w:rPr>
        <w:t>3: Change in observation grades after mentoring</w:t>
      </w:r>
    </w:p>
    <w:tbl>
      <w:tblPr>
        <w:tblStyle w:val="TableGrid1"/>
        <w:tblW w:w="5000" w:type="pct"/>
        <w:tblLook w:val="04A0" w:firstRow="1" w:lastRow="0" w:firstColumn="1" w:lastColumn="0" w:noHBand="0" w:noVBand="1"/>
      </w:tblPr>
      <w:tblGrid>
        <w:gridCol w:w="1590"/>
        <w:gridCol w:w="3009"/>
        <w:gridCol w:w="3009"/>
        <w:gridCol w:w="1634"/>
      </w:tblGrid>
      <w:tr w:rsidR="00616447" w:rsidRPr="00616447" w14:paraId="0913464C" w14:textId="77777777" w:rsidTr="00616447">
        <w:tc>
          <w:tcPr>
            <w:tcW w:w="860" w:type="pct"/>
            <w:shd w:val="clear" w:color="auto" w:fill="000000" w:themeFill="text1"/>
          </w:tcPr>
          <w:p w14:paraId="3AD08783" w14:textId="77777777" w:rsidR="00616447" w:rsidRPr="00616447" w:rsidRDefault="00616447" w:rsidP="00616447">
            <w:pPr>
              <w:rPr>
                <w:rFonts w:ascii="Times New Roman" w:hAnsi="Times New Roman" w:cs="Times New Roman"/>
                <w:b/>
                <w:color w:val="FFFFFF" w:themeColor="background1"/>
              </w:rPr>
            </w:pPr>
            <w:r w:rsidRPr="00616447">
              <w:rPr>
                <w:rFonts w:ascii="Times New Roman" w:hAnsi="Times New Roman" w:cs="Times New Roman"/>
                <w:b/>
                <w:color w:val="FFFFFF" w:themeColor="background1"/>
              </w:rPr>
              <w:t>Lecturer</w:t>
            </w:r>
          </w:p>
        </w:tc>
        <w:tc>
          <w:tcPr>
            <w:tcW w:w="1628" w:type="pct"/>
            <w:shd w:val="clear" w:color="auto" w:fill="000000" w:themeFill="text1"/>
          </w:tcPr>
          <w:p w14:paraId="6CEB72B8" w14:textId="77777777" w:rsidR="00616447" w:rsidRPr="00616447" w:rsidRDefault="00616447" w:rsidP="00616447">
            <w:pPr>
              <w:jc w:val="center"/>
              <w:rPr>
                <w:rFonts w:ascii="Times New Roman" w:hAnsi="Times New Roman" w:cs="Times New Roman"/>
                <w:b/>
                <w:color w:val="FFFFFF" w:themeColor="background1"/>
              </w:rPr>
            </w:pPr>
            <w:r w:rsidRPr="00616447">
              <w:rPr>
                <w:rFonts w:ascii="Times New Roman" w:hAnsi="Times New Roman" w:cs="Times New Roman"/>
                <w:b/>
                <w:color w:val="FFFFFF" w:themeColor="background1"/>
              </w:rPr>
              <w:t>Initial observation grade</w:t>
            </w:r>
          </w:p>
        </w:tc>
        <w:tc>
          <w:tcPr>
            <w:tcW w:w="1628" w:type="pct"/>
            <w:shd w:val="clear" w:color="auto" w:fill="000000" w:themeFill="text1"/>
          </w:tcPr>
          <w:p w14:paraId="1F9CFDA6" w14:textId="77777777" w:rsidR="00616447" w:rsidRPr="00616447" w:rsidRDefault="00616447" w:rsidP="00616447">
            <w:pPr>
              <w:jc w:val="center"/>
              <w:rPr>
                <w:rFonts w:ascii="Times New Roman" w:hAnsi="Times New Roman" w:cs="Times New Roman"/>
                <w:b/>
                <w:color w:val="FFFFFF" w:themeColor="background1"/>
              </w:rPr>
            </w:pPr>
            <w:r w:rsidRPr="00616447">
              <w:rPr>
                <w:rFonts w:ascii="Times New Roman" w:hAnsi="Times New Roman" w:cs="Times New Roman"/>
                <w:b/>
                <w:color w:val="FFFFFF" w:themeColor="background1"/>
              </w:rPr>
              <w:t>Re-observation grade</w:t>
            </w:r>
          </w:p>
        </w:tc>
        <w:tc>
          <w:tcPr>
            <w:tcW w:w="885" w:type="pct"/>
            <w:shd w:val="clear" w:color="auto" w:fill="000000" w:themeFill="text1"/>
          </w:tcPr>
          <w:p w14:paraId="64BB8612" w14:textId="77777777" w:rsidR="00616447" w:rsidRPr="00616447" w:rsidRDefault="00616447" w:rsidP="00616447">
            <w:pPr>
              <w:rPr>
                <w:rFonts w:ascii="Times New Roman" w:hAnsi="Times New Roman" w:cs="Times New Roman"/>
                <w:b/>
                <w:color w:val="FFFFFF" w:themeColor="background1"/>
              </w:rPr>
            </w:pPr>
            <w:r w:rsidRPr="00616447">
              <w:rPr>
                <w:rFonts w:ascii="Times New Roman" w:hAnsi="Times New Roman" w:cs="Times New Roman"/>
                <w:b/>
                <w:color w:val="FFFFFF" w:themeColor="background1"/>
              </w:rPr>
              <w:t>Change</w:t>
            </w:r>
          </w:p>
        </w:tc>
      </w:tr>
      <w:tr w:rsidR="00616447" w:rsidRPr="00616447" w14:paraId="2979CAEE" w14:textId="77777777" w:rsidTr="00616447">
        <w:tc>
          <w:tcPr>
            <w:tcW w:w="860" w:type="pct"/>
          </w:tcPr>
          <w:p w14:paraId="437C7859"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1</w:t>
            </w:r>
          </w:p>
        </w:tc>
        <w:tc>
          <w:tcPr>
            <w:tcW w:w="1628" w:type="pct"/>
            <w:shd w:val="clear" w:color="auto" w:fill="FFFF66"/>
          </w:tcPr>
          <w:p w14:paraId="1921C4A7" w14:textId="77777777" w:rsidR="00616447" w:rsidRPr="00616447" w:rsidRDefault="00616447" w:rsidP="00616447">
            <w:pPr>
              <w:jc w:val="center"/>
              <w:rPr>
                <w:rFonts w:ascii="Times New Roman" w:hAnsi="Times New Roman" w:cs="Times New Roman"/>
                <w:b/>
                <w:sz w:val="24"/>
                <w:szCs w:val="24"/>
              </w:rPr>
            </w:pPr>
            <w:r w:rsidRPr="00616447">
              <w:rPr>
                <w:rFonts w:ascii="Times New Roman" w:hAnsi="Times New Roman" w:cs="Times New Roman"/>
                <w:b/>
                <w:sz w:val="24"/>
                <w:szCs w:val="24"/>
              </w:rPr>
              <w:t>3</w:t>
            </w:r>
          </w:p>
        </w:tc>
        <w:tc>
          <w:tcPr>
            <w:tcW w:w="1628" w:type="pct"/>
            <w:shd w:val="clear" w:color="auto" w:fill="A8D08D" w:themeFill="accent6" w:themeFillTint="99"/>
          </w:tcPr>
          <w:p w14:paraId="3F81F7BC" w14:textId="77777777" w:rsidR="00616447" w:rsidRPr="00616447" w:rsidRDefault="00616447" w:rsidP="00616447">
            <w:pPr>
              <w:jc w:val="center"/>
              <w:rPr>
                <w:rFonts w:ascii="Times New Roman" w:hAnsi="Times New Roman" w:cs="Times New Roman"/>
                <w:b/>
              </w:rPr>
            </w:pPr>
            <w:r w:rsidRPr="00616447">
              <w:rPr>
                <w:rFonts w:ascii="Times New Roman" w:hAnsi="Times New Roman" w:cs="Times New Roman"/>
                <w:b/>
              </w:rPr>
              <w:t>2</w:t>
            </w:r>
          </w:p>
        </w:tc>
        <w:tc>
          <w:tcPr>
            <w:tcW w:w="885" w:type="pct"/>
            <w:shd w:val="clear" w:color="auto" w:fill="BDD6EE" w:themeFill="accent1" w:themeFillTint="66"/>
          </w:tcPr>
          <w:p w14:paraId="7809C28E"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+1</w:t>
            </w:r>
          </w:p>
        </w:tc>
      </w:tr>
      <w:tr w:rsidR="00616447" w:rsidRPr="00616447" w14:paraId="360D6F1E" w14:textId="77777777" w:rsidTr="00616447">
        <w:tc>
          <w:tcPr>
            <w:tcW w:w="860" w:type="pct"/>
          </w:tcPr>
          <w:p w14:paraId="406AE45A"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2</w:t>
            </w:r>
          </w:p>
        </w:tc>
        <w:tc>
          <w:tcPr>
            <w:tcW w:w="1628" w:type="pct"/>
            <w:shd w:val="clear" w:color="auto" w:fill="FFFF66"/>
          </w:tcPr>
          <w:p w14:paraId="5FC72D01" w14:textId="77777777" w:rsidR="00616447" w:rsidRPr="00616447" w:rsidRDefault="00616447" w:rsidP="00616447">
            <w:pPr>
              <w:jc w:val="center"/>
              <w:rPr>
                <w:rFonts w:ascii="Times New Roman" w:hAnsi="Times New Roman" w:cs="Times New Roman"/>
                <w:b/>
                <w:sz w:val="24"/>
                <w:szCs w:val="24"/>
              </w:rPr>
            </w:pPr>
            <w:r w:rsidRPr="00616447">
              <w:rPr>
                <w:rFonts w:ascii="Times New Roman" w:hAnsi="Times New Roman" w:cs="Times New Roman"/>
                <w:b/>
                <w:sz w:val="24"/>
                <w:szCs w:val="24"/>
              </w:rPr>
              <w:t>3</w:t>
            </w:r>
          </w:p>
        </w:tc>
        <w:tc>
          <w:tcPr>
            <w:tcW w:w="1628" w:type="pct"/>
            <w:shd w:val="clear" w:color="auto" w:fill="FF3300"/>
          </w:tcPr>
          <w:p w14:paraId="7716772C" w14:textId="77777777" w:rsidR="00616447" w:rsidRPr="00616447" w:rsidRDefault="00616447" w:rsidP="00616447">
            <w:pPr>
              <w:jc w:val="center"/>
              <w:rPr>
                <w:rFonts w:ascii="Times New Roman" w:hAnsi="Times New Roman" w:cs="Times New Roman"/>
                <w:b/>
              </w:rPr>
            </w:pPr>
            <w:r w:rsidRPr="00616447">
              <w:rPr>
                <w:rFonts w:ascii="Times New Roman" w:hAnsi="Times New Roman" w:cs="Times New Roman"/>
                <w:b/>
              </w:rPr>
              <w:t>4</w:t>
            </w:r>
          </w:p>
        </w:tc>
        <w:tc>
          <w:tcPr>
            <w:tcW w:w="885" w:type="pct"/>
            <w:shd w:val="clear" w:color="auto" w:fill="FFFFFF" w:themeFill="background1"/>
          </w:tcPr>
          <w:p w14:paraId="33E6BDD5" w14:textId="77777777" w:rsidR="00616447" w:rsidRPr="00616447" w:rsidRDefault="00616447" w:rsidP="00616447">
            <w:pPr>
              <w:rPr>
                <w:rFonts w:ascii="Times New Roman" w:hAnsi="Times New Roman" w:cs="Times New Roman"/>
                <w:b/>
              </w:rPr>
            </w:pPr>
            <w:r w:rsidRPr="00616447">
              <w:rPr>
                <w:rFonts w:ascii="Times New Roman" w:eastAsia="Arial Unicode MS" w:hAnsi="Times New Roman" w:cs="Times New Roman"/>
                <w:b/>
              </w:rPr>
              <w:t xml:space="preserve">-1 </w:t>
            </w:r>
          </w:p>
        </w:tc>
      </w:tr>
      <w:tr w:rsidR="00616447" w:rsidRPr="00616447" w14:paraId="4B9741BA" w14:textId="77777777" w:rsidTr="00616447">
        <w:tc>
          <w:tcPr>
            <w:tcW w:w="860" w:type="pct"/>
          </w:tcPr>
          <w:p w14:paraId="3C6CAA77"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3</w:t>
            </w:r>
          </w:p>
        </w:tc>
        <w:tc>
          <w:tcPr>
            <w:tcW w:w="1628" w:type="pct"/>
            <w:shd w:val="clear" w:color="auto" w:fill="FFFF66"/>
          </w:tcPr>
          <w:p w14:paraId="2FD46588" w14:textId="77777777" w:rsidR="00616447" w:rsidRPr="00616447" w:rsidRDefault="00616447" w:rsidP="00616447">
            <w:pPr>
              <w:jc w:val="center"/>
              <w:rPr>
                <w:rFonts w:ascii="Times New Roman" w:hAnsi="Times New Roman" w:cs="Times New Roman"/>
                <w:b/>
                <w:sz w:val="24"/>
                <w:szCs w:val="24"/>
              </w:rPr>
            </w:pPr>
            <w:r w:rsidRPr="00616447">
              <w:rPr>
                <w:rFonts w:ascii="Times New Roman" w:hAnsi="Times New Roman" w:cs="Times New Roman"/>
                <w:b/>
                <w:sz w:val="24"/>
                <w:szCs w:val="24"/>
              </w:rPr>
              <w:t>3</w:t>
            </w:r>
          </w:p>
        </w:tc>
        <w:tc>
          <w:tcPr>
            <w:tcW w:w="1628" w:type="pct"/>
            <w:shd w:val="clear" w:color="auto" w:fill="A8D08D" w:themeFill="accent6" w:themeFillTint="99"/>
          </w:tcPr>
          <w:p w14:paraId="0247E522" w14:textId="77777777" w:rsidR="00616447" w:rsidRPr="00616447" w:rsidRDefault="00616447" w:rsidP="00616447">
            <w:pPr>
              <w:jc w:val="center"/>
              <w:rPr>
                <w:rFonts w:ascii="Times New Roman" w:hAnsi="Times New Roman" w:cs="Times New Roman"/>
                <w:b/>
              </w:rPr>
            </w:pPr>
            <w:r w:rsidRPr="00616447">
              <w:rPr>
                <w:rFonts w:ascii="Times New Roman" w:hAnsi="Times New Roman" w:cs="Times New Roman"/>
                <w:b/>
              </w:rPr>
              <w:t>2</w:t>
            </w:r>
          </w:p>
        </w:tc>
        <w:tc>
          <w:tcPr>
            <w:tcW w:w="885" w:type="pct"/>
            <w:shd w:val="clear" w:color="auto" w:fill="BDD6EE" w:themeFill="accent1" w:themeFillTint="66"/>
          </w:tcPr>
          <w:p w14:paraId="1B2DEAD9"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+1</w:t>
            </w:r>
          </w:p>
        </w:tc>
      </w:tr>
      <w:tr w:rsidR="00616447" w:rsidRPr="00616447" w14:paraId="0A4F1A2A" w14:textId="77777777" w:rsidTr="00616447">
        <w:tc>
          <w:tcPr>
            <w:tcW w:w="860" w:type="pct"/>
          </w:tcPr>
          <w:p w14:paraId="04C16493"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4</w:t>
            </w:r>
          </w:p>
        </w:tc>
        <w:tc>
          <w:tcPr>
            <w:tcW w:w="1628" w:type="pct"/>
            <w:shd w:val="clear" w:color="auto" w:fill="FFFF66"/>
          </w:tcPr>
          <w:p w14:paraId="0A3C1361" w14:textId="77777777" w:rsidR="00616447" w:rsidRPr="00616447" w:rsidRDefault="00616447" w:rsidP="00616447">
            <w:pPr>
              <w:jc w:val="center"/>
              <w:rPr>
                <w:rFonts w:ascii="Times New Roman" w:hAnsi="Times New Roman" w:cs="Times New Roman"/>
                <w:b/>
                <w:sz w:val="24"/>
                <w:szCs w:val="24"/>
              </w:rPr>
            </w:pPr>
            <w:r w:rsidRPr="00616447">
              <w:rPr>
                <w:rFonts w:ascii="Times New Roman" w:hAnsi="Times New Roman" w:cs="Times New Roman"/>
                <w:b/>
                <w:sz w:val="24"/>
                <w:szCs w:val="24"/>
              </w:rPr>
              <w:t>3</w:t>
            </w:r>
          </w:p>
        </w:tc>
        <w:tc>
          <w:tcPr>
            <w:tcW w:w="1628" w:type="pct"/>
            <w:shd w:val="clear" w:color="auto" w:fill="A8D08D" w:themeFill="accent6" w:themeFillTint="99"/>
          </w:tcPr>
          <w:p w14:paraId="3DC017A7" w14:textId="77777777" w:rsidR="00616447" w:rsidRPr="00616447" w:rsidRDefault="00616447" w:rsidP="00616447">
            <w:pPr>
              <w:jc w:val="center"/>
              <w:rPr>
                <w:rFonts w:ascii="Times New Roman" w:hAnsi="Times New Roman" w:cs="Times New Roman"/>
                <w:b/>
              </w:rPr>
            </w:pPr>
            <w:r w:rsidRPr="00616447">
              <w:rPr>
                <w:rFonts w:ascii="Times New Roman" w:hAnsi="Times New Roman" w:cs="Times New Roman"/>
                <w:b/>
              </w:rPr>
              <w:t>2</w:t>
            </w:r>
          </w:p>
        </w:tc>
        <w:tc>
          <w:tcPr>
            <w:tcW w:w="885" w:type="pct"/>
            <w:shd w:val="clear" w:color="auto" w:fill="BDD6EE" w:themeFill="accent1" w:themeFillTint="66"/>
          </w:tcPr>
          <w:p w14:paraId="0D5829FA"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+1</w:t>
            </w:r>
          </w:p>
        </w:tc>
      </w:tr>
      <w:tr w:rsidR="00616447" w:rsidRPr="00616447" w14:paraId="2B5CD3CD" w14:textId="77777777" w:rsidTr="00616447">
        <w:tc>
          <w:tcPr>
            <w:tcW w:w="860" w:type="pct"/>
          </w:tcPr>
          <w:p w14:paraId="17AB7588"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5</w:t>
            </w:r>
          </w:p>
        </w:tc>
        <w:tc>
          <w:tcPr>
            <w:tcW w:w="1628" w:type="pct"/>
            <w:shd w:val="clear" w:color="auto" w:fill="FFFF66"/>
          </w:tcPr>
          <w:p w14:paraId="27C8A5B2" w14:textId="77777777" w:rsidR="00616447" w:rsidRPr="00616447" w:rsidRDefault="00616447" w:rsidP="00616447">
            <w:pPr>
              <w:jc w:val="center"/>
              <w:rPr>
                <w:rFonts w:ascii="Times New Roman" w:hAnsi="Times New Roman" w:cs="Times New Roman"/>
                <w:b/>
                <w:sz w:val="24"/>
                <w:szCs w:val="24"/>
              </w:rPr>
            </w:pPr>
            <w:r w:rsidRPr="00616447">
              <w:rPr>
                <w:rFonts w:ascii="Times New Roman" w:hAnsi="Times New Roman" w:cs="Times New Roman"/>
                <w:b/>
                <w:sz w:val="24"/>
                <w:szCs w:val="24"/>
              </w:rPr>
              <w:t>3</w:t>
            </w:r>
          </w:p>
        </w:tc>
        <w:tc>
          <w:tcPr>
            <w:tcW w:w="1628" w:type="pct"/>
            <w:shd w:val="clear" w:color="auto" w:fill="A8D08D" w:themeFill="accent6" w:themeFillTint="99"/>
          </w:tcPr>
          <w:p w14:paraId="5789557C" w14:textId="77777777" w:rsidR="00616447" w:rsidRPr="00616447" w:rsidRDefault="00616447" w:rsidP="00616447">
            <w:pPr>
              <w:jc w:val="center"/>
              <w:rPr>
                <w:rFonts w:ascii="Times New Roman" w:hAnsi="Times New Roman" w:cs="Times New Roman"/>
                <w:b/>
              </w:rPr>
            </w:pPr>
            <w:r w:rsidRPr="00616447">
              <w:rPr>
                <w:rFonts w:ascii="Times New Roman" w:hAnsi="Times New Roman" w:cs="Times New Roman"/>
                <w:b/>
              </w:rPr>
              <w:t>2</w:t>
            </w:r>
          </w:p>
        </w:tc>
        <w:tc>
          <w:tcPr>
            <w:tcW w:w="885" w:type="pct"/>
            <w:shd w:val="clear" w:color="auto" w:fill="BDD6EE" w:themeFill="accent1" w:themeFillTint="66"/>
          </w:tcPr>
          <w:p w14:paraId="4AA15C40" w14:textId="77777777" w:rsidR="00616447" w:rsidRPr="00616447" w:rsidRDefault="00616447" w:rsidP="00616447">
            <w:pPr>
              <w:rPr>
                <w:rFonts w:ascii="Times New Roman" w:hAnsi="Times New Roman" w:cs="Times New Roman"/>
                <w:b/>
              </w:rPr>
            </w:pPr>
            <w:r w:rsidRPr="00616447">
              <w:rPr>
                <w:rFonts w:ascii="Times New Roman" w:hAnsi="Times New Roman" w:cs="Times New Roman"/>
                <w:b/>
              </w:rPr>
              <w:t>+1</w:t>
            </w:r>
          </w:p>
        </w:tc>
      </w:tr>
    </w:tbl>
    <w:p w14:paraId="23361D11" w14:textId="77777777" w:rsidR="00616447" w:rsidRPr="00616447" w:rsidRDefault="00616447" w:rsidP="00616447">
      <w:pPr>
        <w:rPr>
          <w:rFonts w:ascii="Times New Roman" w:hAnsi="Times New Roman" w:cs="Times New Roman"/>
          <w:lang w:eastAsia="en-GB"/>
        </w:rPr>
      </w:pPr>
    </w:p>
    <w:p w14:paraId="6E05D47D" w14:textId="77777777" w:rsidR="00616447" w:rsidRPr="00616447" w:rsidRDefault="00616447" w:rsidP="00616447">
      <w:pPr>
        <w:spacing w:after="0" w:line="360" w:lineRule="auto"/>
        <w:jc w:val="both"/>
        <w:rPr>
          <w:rFonts w:ascii="Times New Roman" w:eastAsiaTheme="minorHAnsi" w:hAnsi="Times New Roman" w:cs="Times New Roman"/>
          <w:lang w:eastAsia="en-US"/>
        </w:rPr>
      </w:pPr>
      <w:r w:rsidRPr="00616447">
        <w:rPr>
          <w:rFonts w:ascii="Times New Roman" w:hAnsi="Times New Roman" w:cs="Times New Roman"/>
          <w:lang w:eastAsia="en-GB"/>
        </w:rPr>
        <w:t xml:space="preserve">The staff member who was coached by an outstanding practitioner reported that the exercise had been both stimulating and developmental. Stating that is was: </w:t>
      </w:r>
    </w:p>
    <w:p w14:paraId="70B5ABE7" w14:textId="77777777" w:rsidR="0036295A" w:rsidRDefault="00616447" w:rsidP="00616447">
      <w:pPr>
        <w:spacing w:after="0" w:line="360" w:lineRule="auto"/>
        <w:ind w:left="720"/>
        <w:jc w:val="both"/>
        <w:rPr>
          <w:rFonts w:ascii="Times New Roman" w:eastAsiaTheme="minorHAnsi" w:hAnsi="Times New Roman" w:cs="Times New Roman"/>
          <w:i/>
          <w:lang w:eastAsia="en-US"/>
        </w:rPr>
      </w:pPr>
      <w:proofErr w:type="gramStart"/>
      <w:r w:rsidRPr="00616447">
        <w:rPr>
          <w:rFonts w:ascii="Times New Roman" w:eastAsiaTheme="minorHAnsi" w:hAnsi="Times New Roman" w:cs="Times New Roman"/>
          <w:i/>
          <w:lang w:eastAsia="en-US"/>
        </w:rPr>
        <w:lastRenderedPageBreak/>
        <w:t>A great way to share outstanding teaching practice and communicate with other areas of the college.</w:t>
      </w:r>
      <w:proofErr w:type="gramEnd"/>
      <w:r w:rsidRPr="00616447">
        <w:rPr>
          <w:rFonts w:ascii="Times New Roman" w:eastAsiaTheme="minorHAnsi" w:hAnsi="Times New Roman" w:cs="Times New Roman"/>
          <w:i/>
          <w:lang w:eastAsia="en-US"/>
        </w:rPr>
        <w:t xml:space="preserve"> I feel I have benefitted and appreciate the opportunity to have gained an insight into an outstanding lesson. </w:t>
      </w:r>
    </w:p>
    <w:p w14:paraId="0490BDB9" w14:textId="77777777" w:rsidR="00616447" w:rsidRPr="00616447" w:rsidRDefault="00616447" w:rsidP="0036295A">
      <w:pPr>
        <w:spacing w:after="0" w:line="360" w:lineRule="auto"/>
        <w:ind w:left="720"/>
        <w:jc w:val="right"/>
        <w:rPr>
          <w:rFonts w:ascii="Times New Roman" w:eastAsiaTheme="minorHAnsi" w:hAnsi="Times New Roman" w:cs="Times New Roman"/>
          <w:i/>
          <w:lang w:eastAsia="en-US"/>
        </w:rPr>
      </w:pPr>
      <w:r w:rsidRPr="00616447">
        <w:rPr>
          <w:rFonts w:ascii="Times New Roman" w:eastAsiaTheme="minorHAnsi" w:hAnsi="Times New Roman" w:cs="Times New Roman"/>
          <w:iCs/>
          <w:lang w:eastAsia="en-US"/>
        </w:rPr>
        <w:t>(Coached staff member)</w:t>
      </w:r>
      <w:r w:rsidRPr="00616447">
        <w:rPr>
          <w:rFonts w:ascii="Times New Roman" w:eastAsiaTheme="minorHAnsi" w:hAnsi="Times New Roman" w:cs="Times New Roman"/>
          <w:i/>
          <w:lang w:eastAsia="en-US"/>
        </w:rPr>
        <w:t xml:space="preserve"> </w:t>
      </w:r>
    </w:p>
    <w:p w14:paraId="3FCB1EF9" w14:textId="77777777" w:rsidR="00616447" w:rsidRPr="00616447" w:rsidRDefault="00616447" w:rsidP="00616447">
      <w:pPr>
        <w:spacing w:after="0" w:line="360" w:lineRule="auto"/>
        <w:jc w:val="both"/>
        <w:rPr>
          <w:rFonts w:ascii="Times New Roman" w:eastAsia="Times New Roman" w:hAnsi="Times New Roman" w:cs="Times New Roman"/>
          <w:bCs/>
          <w:lang w:eastAsia="en-US"/>
        </w:rPr>
      </w:pPr>
      <w:r w:rsidRPr="00616447">
        <w:rPr>
          <w:rFonts w:ascii="Times New Roman" w:eastAsia="Times New Roman" w:hAnsi="Times New Roman" w:cs="Times New Roman"/>
          <w:bCs/>
          <w:lang w:eastAsia="en-US"/>
        </w:rPr>
        <w:t xml:space="preserve">Reflecting upon the peer coaching process, and ways this may be developed in the future, the </w:t>
      </w:r>
      <w:r w:rsidRPr="00616447">
        <w:rPr>
          <w:rFonts w:ascii="Times New Roman" w:hAnsi="Times New Roman" w:cs="Times New Roman"/>
          <w:lang w:eastAsia="en-GB"/>
        </w:rPr>
        <w:t xml:space="preserve">outstanding practitioner </w:t>
      </w:r>
      <w:r w:rsidRPr="00616447">
        <w:rPr>
          <w:rFonts w:ascii="Times New Roman" w:eastAsia="Times New Roman" w:hAnsi="Times New Roman" w:cs="Times New Roman"/>
          <w:bCs/>
          <w:lang w:eastAsia="en-US"/>
        </w:rPr>
        <w:t>coach commented that:</w:t>
      </w:r>
    </w:p>
    <w:p w14:paraId="6E701C35" w14:textId="77777777" w:rsidR="0036295A" w:rsidRDefault="00616447" w:rsidP="00616447">
      <w:pPr>
        <w:spacing w:after="0" w:line="360" w:lineRule="auto"/>
        <w:ind w:left="720"/>
        <w:jc w:val="both"/>
        <w:rPr>
          <w:rFonts w:ascii="Times New Roman" w:eastAsia="Times New Roman" w:hAnsi="Times New Roman" w:cs="Times New Roman"/>
          <w:bCs/>
          <w:i/>
          <w:lang w:eastAsia="en-US"/>
        </w:rPr>
      </w:pPr>
      <w:r w:rsidRPr="00616447">
        <w:rPr>
          <w:rFonts w:ascii="Times New Roman" w:eastAsia="Times New Roman" w:hAnsi="Times New Roman" w:cs="Times New Roman"/>
          <w:bCs/>
          <w:i/>
          <w:lang w:eastAsia="en-US"/>
        </w:rPr>
        <w:t>On reflection, an area for consideration may be that the coach would have benefitted from training prior to this process, perhaps to run through the appropriate methods and evaluative processes we have been expected to apply.  The role of mentorship should be approached differently to the role of a tutor, where support and sharing are the primary intentions; which may be important factors to focus on at the start of the process.</w:t>
      </w:r>
    </w:p>
    <w:p w14:paraId="5DF710B8" w14:textId="77777777" w:rsidR="00616447" w:rsidRPr="00616447" w:rsidRDefault="00616447" w:rsidP="0036295A">
      <w:pPr>
        <w:spacing w:after="0" w:line="360" w:lineRule="auto"/>
        <w:ind w:left="720"/>
        <w:jc w:val="right"/>
        <w:rPr>
          <w:rFonts w:ascii="Times New Roman" w:eastAsia="Times New Roman" w:hAnsi="Times New Roman" w:cs="Times New Roman"/>
          <w:bCs/>
          <w:i/>
          <w:lang w:eastAsia="en-US"/>
        </w:rPr>
      </w:pPr>
      <w:r w:rsidRPr="00616447">
        <w:rPr>
          <w:rFonts w:ascii="Times New Roman" w:hAnsi="Times New Roman" w:cs="Times New Roman"/>
          <w:lang w:eastAsia="en-GB"/>
        </w:rPr>
        <w:t>(Outstanding practitioner)</w:t>
      </w:r>
    </w:p>
    <w:p w14:paraId="6A49393C" w14:textId="77777777" w:rsidR="00616447" w:rsidRPr="00616447" w:rsidRDefault="002D15A2" w:rsidP="005063F9">
      <w:pPr>
        <w:pStyle w:val="Heading3"/>
      </w:pPr>
      <w:bookmarkStart w:id="56" w:name="_Toc422828068"/>
      <w:bookmarkStart w:id="57" w:name="_Toc424135302"/>
      <w:bookmarkStart w:id="58" w:name="_Toc424821610"/>
      <w:bookmarkStart w:id="59" w:name="_Toc431144382"/>
      <w:r>
        <w:t>2</w:t>
      </w:r>
      <w:r w:rsidR="00616447" w:rsidRPr="00616447">
        <w:t>.2.5 Positive coaching model (PCM)</w:t>
      </w:r>
      <w:bookmarkEnd w:id="56"/>
      <w:bookmarkEnd w:id="57"/>
      <w:bookmarkEnd w:id="58"/>
      <w:bookmarkEnd w:id="59"/>
    </w:p>
    <w:p w14:paraId="16259D33" w14:textId="77777777" w:rsidR="00616447" w:rsidRPr="00616447" w:rsidRDefault="00616447" w:rsidP="00616447">
      <w:pPr>
        <w:spacing w:line="360" w:lineRule="auto"/>
        <w:jc w:val="both"/>
        <w:rPr>
          <w:rFonts w:ascii="Times New Roman" w:hAnsi="Times New Roman" w:cs="Times New Roman"/>
        </w:rPr>
      </w:pPr>
      <w:r w:rsidRPr="00616447">
        <w:rPr>
          <w:rFonts w:ascii="Times New Roman" w:hAnsi="Times New Roman" w:cs="Times New Roman"/>
        </w:rPr>
        <w:t xml:space="preserve">The strategy this provider implemented has the objective of creating a positive coaching framework and approach to enhancing the quality of teaching, learning and development opportunities across the organisation. The aim is to </w:t>
      </w:r>
      <w:r w:rsidR="00B43A67">
        <w:rPr>
          <w:rFonts w:ascii="Times New Roman" w:hAnsi="Times New Roman" w:cs="Times New Roman"/>
        </w:rPr>
        <w:t>support</w:t>
      </w:r>
      <w:r w:rsidRPr="00616447">
        <w:rPr>
          <w:rFonts w:ascii="Times New Roman" w:hAnsi="Times New Roman" w:cs="Times New Roman"/>
        </w:rPr>
        <w:t xml:space="preserve"> tutors, who are delivering </w:t>
      </w:r>
      <w:r w:rsidR="00B43A67">
        <w:rPr>
          <w:rFonts w:ascii="Times New Roman" w:hAnsi="Times New Roman" w:cs="Times New Roman"/>
        </w:rPr>
        <w:t>‘</w:t>
      </w:r>
      <w:r w:rsidRPr="00616447">
        <w:rPr>
          <w:rFonts w:ascii="Times New Roman" w:hAnsi="Times New Roman" w:cs="Times New Roman"/>
        </w:rPr>
        <w:t>good</w:t>
      </w:r>
      <w:r w:rsidR="00B43A67">
        <w:rPr>
          <w:rFonts w:ascii="Times New Roman" w:hAnsi="Times New Roman" w:cs="Times New Roman"/>
        </w:rPr>
        <w:t>’ (level 2)</w:t>
      </w:r>
      <w:r w:rsidRPr="00616447">
        <w:rPr>
          <w:rFonts w:ascii="Times New Roman" w:hAnsi="Times New Roman" w:cs="Times New Roman"/>
        </w:rPr>
        <w:t xml:space="preserve"> Observation of Learning and Teaching (OLT) sessions, to move their practice forward in order to deliver </w:t>
      </w:r>
      <w:r w:rsidR="00B43A67">
        <w:rPr>
          <w:rFonts w:ascii="Times New Roman" w:hAnsi="Times New Roman" w:cs="Times New Roman"/>
        </w:rPr>
        <w:t>‘</w:t>
      </w:r>
      <w:r w:rsidR="0036295A">
        <w:rPr>
          <w:rFonts w:ascii="Times New Roman" w:hAnsi="Times New Roman" w:cs="Times New Roman"/>
        </w:rPr>
        <w:t>o</w:t>
      </w:r>
      <w:r w:rsidRPr="00616447">
        <w:rPr>
          <w:rFonts w:ascii="Times New Roman" w:hAnsi="Times New Roman" w:cs="Times New Roman"/>
        </w:rPr>
        <w:t>utstanding</w:t>
      </w:r>
      <w:r w:rsidR="00B43A67">
        <w:rPr>
          <w:rFonts w:ascii="Times New Roman" w:hAnsi="Times New Roman" w:cs="Times New Roman"/>
        </w:rPr>
        <w:t>’ (level 1)</w:t>
      </w:r>
      <w:r w:rsidRPr="00616447">
        <w:rPr>
          <w:rFonts w:ascii="Times New Roman" w:hAnsi="Times New Roman" w:cs="Times New Roman"/>
        </w:rPr>
        <w:t xml:space="preserve"> OLT sessions. To facilitate this</w:t>
      </w:r>
      <w:r w:rsidR="00B43A67">
        <w:rPr>
          <w:rFonts w:ascii="Times New Roman" w:hAnsi="Times New Roman" w:cs="Times New Roman"/>
        </w:rPr>
        <w:t xml:space="preserve"> process</w:t>
      </w:r>
      <w:r w:rsidRPr="00616447">
        <w:rPr>
          <w:rFonts w:ascii="Times New Roman" w:hAnsi="Times New Roman" w:cs="Times New Roman"/>
        </w:rPr>
        <w:t xml:space="preserve">, tutors </w:t>
      </w:r>
      <w:r w:rsidR="00B43A67">
        <w:rPr>
          <w:rFonts w:ascii="Times New Roman" w:hAnsi="Times New Roman" w:cs="Times New Roman"/>
        </w:rPr>
        <w:t>are able</w:t>
      </w:r>
      <w:r w:rsidRPr="00616447">
        <w:rPr>
          <w:rFonts w:ascii="Times New Roman" w:hAnsi="Times New Roman" w:cs="Times New Roman"/>
        </w:rPr>
        <w:t xml:space="preserve"> to work with a coach of their choice, on a development area of their choosing, </w:t>
      </w:r>
      <w:r w:rsidR="00B43A67">
        <w:rPr>
          <w:rFonts w:ascii="Times New Roman" w:hAnsi="Times New Roman" w:cs="Times New Roman"/>
        </w:rPr>
        <w:t>which</w:t>
      </w:r>
      <w:r w:rsidRPr="00616447">
        <w:rPr>
          <w:rFonts w:ascii="Times New Roman" w:hAnsi="Times New Roman" w:cs="Times New Roman"/>
        </w:rPr>
        <w:t xml:space="preserve"> they feel will improve </w:t>
      </w:r>
      <w:proofErr w:type="gramStart"/>
      <w:r w:rsidRPr="00616447">
        <w:rPr>
          <w:rFonts w:ascii="Times New Roman" w:hAnsi="Times New Roman" w:cs="Times New Roman"/>
        </w:rPr>
        <w:t>their</w:t>
      </w:r>
      <w:proofErr w:type="gramEnd"/>
      <w:r w:rsidRPr="00616447">
        <w:rPr>
          <w:rFonts w:ascii="Times New Roman" w:hAnsi="Times New Roman" w:cs="Times New Roman"/>
        </w:rPr>
        <w:t xml:space="preserve"> teaching and learning practice. </w:t>
      </w:r>
    </w:p>
    <w:p w14:paraId="3C0C5E4E" w14:textId="77777777" w:rsidR="00616447" w:rsidRPr="00616447" w:rsidRDefault="00616447" w:rsidP="00616447">
      <w:pPr>
        <w:spacing w:line="360" w:lineRule="auto"/>
        <w:jc w:val="both"/>
        <w:rPr>
          <w:rFonts w:ascii="Times New Roman" w:hAnsi="Times New Roman" w:cs="Times New Roman"/>
        </w:rPr>
      </w:pPr>
      <w:r w:rsidRPr="00616447">
        <w:rPr>
          <w:rFonts w:ascii="Times New Roman" w:hAnsi="Times New Roman" w:cs="Times New Roman"/>
        </w:rPr>
        <w:t xml:space="preserve">The PCM research team have produced a case study documenting the developmental activities undertaken by two, relatively new tutors, both of whom had recently received good grades for OLT sessions. The Teaching and Learning Coaches </w:t>
      </w:r>
      <w:r w:rsidR="00B43A67">
        <w:rPr>
          <w:rFonts w:ascii="Times New Roman" w:hAnsi="Times New Roman" w:cs="Times New Roman"/>
        </w:rPr>
        <w:t xml:space="preserve">who helped them </w:t>
      </w:r>
      <w:r w:rsidRPr="00616447">
        <w:rPr>
          <w:rFonts w:ascii="Times New Roman" w:hAnsi="Times New Roman" w:cs="Times New Roman"/>
        </w:rPr>
        <w:t xml:space="preserve">have been trained in the GROW Model, which is a simple four-step process that helps structure coaching. </w:t>
      </w:r>
      <w:r w:rsidRPr="00616447">
        <w:rPr>
          <w:rFonts w:ascii="Times New Roman" w:eastAsia="Times New Roman" w:hAnsi="Times New Roman" w:cs="Times New Roman"/>
          <w:lang w:val="en"/>
        </w:rPr>
        <w:t xml:space="preserve">The model is designed to </w:t>
      </w:r>
      <w:r w:rsidR="00B43A67">
        <w:rPr>
          <w:rFonts w:ascii="Times New Roman" w:eastAsia="Times New Roman" w:hAnsi="Times New Roman" w:cs="Times New Roman"/>
          <w:lang w:val="en"/>
        </w:rPr>
        <w:t>assist</w:t>
      </w:r>
      <w:r w:rsidRPr="00616447">
        <w:rPr>
          <w:rFonts w:ascii="Times New Roman" w:eastAsia="Times New Roman" w:hAnsi="Times New Roman" w:cs="Times New Roman"/>
          <w:lang w:val="en"/>
        </w:rPr>
        <w:t xml:space="preserve"> the coachee </w:t>
      </w:r>
      <w:r w:rsidR="0036295A">
        <w:rPr>
          <w:rFonts w:ascii="Times New Roman" w:eastAsia="Times New Roman" w:hAnsi="Times New Roman" w:cs="Times New Roman"/>
          <w:lang w:val="en"/>
        </w:rPr>
        <w:t xml:space="preserve">to </w:t>
      </w:r>
      <w:r w:rsidRPr="00616447">
        <w:rPr>
          <w:rFonts w:ascii="Times New Roman" w:eastAsia="Times New Roman" w:hAnsi="Times New Roman" w:cs="Times New Roman"/>
          <w:lang w:val="en"/>
        </w:rPr>
        <w:t>think things through for themselves and move towards improved performance.</w:t>
      </w:r>
      <w:r w:rsidRPr="00616447">
        <w:rPr>
          <w:rFonts w:ascii="Times New Roman" w:hAnsi="Times New Roman" w:cs="Times New Roman"/>
        </w:rPr>
        <w:t xml:space="preserve"> It </w:t>
      </w:r>
      <w:r w:rsidR="0036295A" w:rsidRPr="00616447">
        <w:rPr>
          <w:rFonts w:ascii="Times New Roman" w:hAnsi="Times New Roman" w:cs="Times New Roman"/>
        </w:rPr>
        <w:t xml:space="preserve">can </w:t>
      </w:r>
      <w:r w:rsidR="0036295A">
        <w:rPr>
          <w:rFonts w:ascii="Times New Roman" w:hAnsi="Times New Roman" w:cs="Times New Roman"/>
        </w:rPr>
        <w:t>also</w:t>
      </w:r>
      <w:r w:rsidR="00B43A67">
        <w:rPr>
          <w:rFonts w:ascii="Times New Roman" w:hAnsi="Times New Roman" w:cs="Times New Roman"/>
        </w:rPr>
        <w:t xml:space="preserve"> </w:t>
      </w:r>
      <w:r w:rsidRPr="00616447">
        <w:rPr>
          <w:rFonts w:ascii="Times New Roman" w:hAnsi="Times New Roman" w:cs="Times New Roman"/>
        </w:rPr>
        <w:t>help to enable coachees to plan for their longer-term career objectives.</w:t>
      </w:r>
      <w:r w:rsidRPr="00616447">
        <w:rPr>
          <w:rFonts w:ascii="Times New Roman" w:eastAsia="Times New Roman" w:hAnsi="Times New Roman" w:cs="Times New Roman"/>
          <w:lang w:val="en"/>
        </w:rPr>
        <w:t xml:space="preserve"> GROW stands for:</w:t>
      </w:r>
    </w:p>
    <w:p w14:paraId="418AB9B1" w14:textId="77777777" w:rsidR="00616447" w:rsidRPr="00616447" w:rsidRDefault="00616447" w:rsidP="00616447">
      <w:pPr>
        <w:spacing w:before="100" w:beforeAutospacing="1" w:after="100" w:afterAutospacing="1" w:line="360" w:lineRule="auto"/>
        <w:ind w:left="720"/>
        <w:jc w:val="both"/>
        <w:rPr>
          <w:rFonts w:ascii="Times New Roman" w:eastAsia="Times New Roman" w:hAnsi="Times New Roman" w:cs="Times New Roman"/>
          <w:lang w:val="en"/>
        </w:rPr>
      </w:pPr>
      <w:r w:rsidRPr="00616447">
        <w:rPr>
          <w:rFonts w:ascii="Times New Roman" w:eastAsia="Times New Roman" w:hAnsi="Times New Roman" w:cs="Times New Roman"/>
          <w:b/>
          <w:bCs/>
          <w:color w:val="1F4E79" w:themeColor="accent1" w:themeShade="80"/>
          <w:lang w:val="en"/>
        </w:rPr>
        <w:t>G</w:t>
      </w:r>
      <w:r w:rsidRPr="00616447">
        <w:rPr>
          <w:rFonts w:ascii="Times New Roman" w:eastAsia="Times New Roman" w:hAnsi="Times New Roman" w:cs="Times New Roman"/>
          <w:lang w:val="en"/>
        </w:rPr>
        <w:t>oal</w:t>
      </w:r>
      <w:r w:rsidRPr="00616447">
        <w:rPr>
          <w:rFonts w:ascii="Times New Roman" w:eastAsia="Times New Roman" w:hAnsi="Times New Roman" w:cs="Times New Roman"/>
          <w:b/>
          <w:bCs/>
          <w:lang w:val="en"/>
        </w:rPr>
        <w:t>:</w:t>
      </w:r>
      <w:r w:rsidRPr="00616447">
        <w:rPr>
          <w:rFonts w:ascii="Times New Roman" w:eastAsia="Times New Roman" w:hAnsi="Times New Roman" w:cs="Times New Roman"/>
          <w:lang w:val="en"/>
        </w:rPr>
        <w:t xml:space="preserve"> what is the objective or desired outcome? This usually follows the </w:t>
      </w:r>
      <w:r w:rsidRPr="00616447">
        <w:rPr>
          <w:rFonts w:ascii="Times New Roman" w:hAnsi="Times New Roman" w:cs="Times New Roman"/>
        </w:rPr>
        <w:t>strategic, measurable, attainable, results-oriented, and time-bound (SMART) goals format.</w:t>
      </w:r>
    </w:p>
    <w:p w14:paraId="02028F99" w14:textId="77777777" w:rsidR="00616447" w:rsidRPr="00616447" w:rsidRDefault="00616447" w:rsidP="00616447">
      <w:pPr>
        <w:spacing w:before="100" w:beforeAutospacing="1" w:after="100" w:afterAutospacing="1" w:line="360" w:lineRule="auto"/>
        <w:ind w:left="720"/>
        <w:jc w:val="both"/>
        <w:rPr>
          <w:rFonts w:ascii="Times New Roman" w:eastAsia="Times New Roman" w:hAnsi="Times New Roman" w:cs="Times New Roman"/>
          <w:lang w:val="en"/>
        </w:rPr>
      </w:pPr>
      <w:r w:rsidRPr="00616447">
        <w:rPr>
          <w:rFonts w:ascii="Times New Roman" w:eastAsia="Times New Roman" w:hAnsi="Times New Roman" w:cs="Times New Roman"/>
          <w:b/>
          <w:bCs/>
          <w:color w:val="1F4E79" w:themeColor="accent1" w:themeShade="80"/>
          <w:lang w:val="en"/>
        </w:rPr>
        <w:t>R</w:t>
      </w:r>
      <w:r w:rsidRPr="00616447">
        <w:rPr>
          <w:rFonts w:ascii="Times New Roman" w:eastAsia="Times New Roman" w:hAnsi="Times New Roman" w:cs="Times New Roman"/>
          <w:lang w:val="en"/>
        </w:rPr>
        <w:t>eality</w:t>
      </w:r>
      <w:r w:rsidRPr="00616447">
        <w:rPr>
          <w:rFonts w:ascii="Times New Roman" w:eastAsia="Times New Roman" w:hAnsi="Times New Roman" w:cs="Times New Roman"/>
          <w:b/>
          <w:bCs/>
          <w:lang w:val="en"/>
        </w:rPr>
        <w:t>:</w:t>
      </w:r>
      <w:r w:rsidRPr="00616447">
        <w:rPr>
          <w:rFonts w:ascii="Times New Roman" w:eastAsia="Times New Roman" w:hAnsi="Times New Roman" w:cs="Times New Roman"/>
          <w:lang w:val="en"/>
        </w:rPr>
        <w:t xml:space="preserve"> what is the current situation? This involves checking any assumptions with the coachee.</w:t>
      </w:r>
    </w:p>
    <w:p w14:paraId="374BA152" w14:textId="77777777" w:rsidR="00616447" w:rsidRPr="00616447" w:rsidRDefault="00616447" w:rsidP="00616447">
      <w:pPr>
        <w:spacing w:before="100" w:beforeAutospacing="1" w:after="100" w:afterAutospacing="1" w:line="360" w:lineRule="auto"/>
        <w:ind w:left="720"/>
        <w:jc w:val="both"/>
        <w:rPr>
          <w:rFonts w:ascii="Times New Roman" w:eastAsia="Times New Roman" w:hAnsi="Times New Roman" w:cs="Times New Roman"/>
          <w:lang w:val="en"/>
        </w:rPr>
      </w:pPr>
      <w:r w:rsidRPr="00616447">
        <w:rPr>
          <w:rFonts w:ascii="Times New Roman" w:eastAsia="Times New Roman" w:hAnsi="Times New Roman" w:cs="Times New Roman"/>
          <w:b/>
          <w:bCs/>
          <w:color w:val="1F4E79" w:themeColor="accent1" w:themeShade="80"/>
          <w:lang w:val="en"/>
        </w:rPr>
        <w:t>O</w:t>
      </w:r>
      <w:r w:rsidRPr="00616447">
        <w:rPr>
          <w:rFonts w:ascii="Times New Roman" w:eastAsia="Times New Roman" w:hAnsi="Times New Roman" w:cs="Times New Roman"/>
          <w:lang w:val="en"/>
        </w:rPr>
        <w:t>ptions</w:t>
      </w:r>
      <w:r w:rsidRPr="00616447">
        <w:rPr>
          <w:rFonts w:ascii="Times New Roman" w:eastAsia="Times New Roman" w:hAnsi="Times New Roman" w:cs="Times New Roman"/>
          <w:b/>
          <w:bCs/>
          <w:lang w:val="en"/>
        </w:rPr>
        <w:t xml:space="preserve"> </w:t>
      </w:r>
      <w:r w:rsidRPr="00616447">
        <w:rPr>
          <w:rFonts w:ascii="Times New Roman" w:hAnsi="Times New Roman" w:cs="Times New Roman"/>
        </w:rPr>
        <w:t>(or Obstacles)</w:t>
      </w:r>
      <w:r w:rsidRPr="00616447">
        <w:rPr>
          <w:rFonts w:ascii="Times New Roman" w:eastAsia="Times New Roman" w:hAnsi="Times New Roman" w:cs="Times New Roman"/>
          <w:b/>
          <w:bCs/>
          <w:lang w:val="en"/>
        </w:rPr>
        <w:t>:</w:t>
      </w:r>
      <w:r w:rsidRPr="00616447">
        <w:rPr>
          <w:rFonts w:ascii="Times New Roman" w:eastAsia="Times New Roman" w:hAnsi="Times New Roman" w:cs="Times New Roman"/>
          <w:lang w:val="en"/>
        </w:rPr>
        <w:t xml:space="preserve"> what choices does the coachee have? Which entail choosing how to reach the goal. </w:t>
      </w:r>
    </w:p>
    <w:p w14:paraId="6B789E3B" w14:textId="77777777" w:rsidR="00616447" w:rsidRPr="00616447" w:rsidRDefault="00616447" w:rsidP="00616447">
      <w:pPr>
        <w:spacing w:before="100" w:beforeAutospacing="1" w:after="100" w:afterAutospacing="1" w:line="360" w:lineRule="auto"/>
        <w:ind w:left="720"/>
        <w:jc w:val="both"/>
        <w:rPr>
          <w:rFonts w:ascii="Times New Roman" w:eastAsia="Times New Roman" w:hAnsi="Times New Roman" w:cs="Times New Roman"/>
          <w:lang w:val="en"/>
        </w:rPr>
      </w:pPr>
      <w:r w:rsidRPr="00616447">
        <w:rPr>
          <w:rFonts w:ascii="Times New Roman" w:hAnsi="Times New Roman" w:cs="Times New Roman"/>
          <w:b/>
          <w:bCs/>
          <w:color w:val="1F4E79" w:themeColor="accent1" w:themeShade="80"/>
        </w:rPr>
        <w:lastRenderedPageBreak/>
        <w:t>W</w:t>
      </w:r>
      <w:r w:rsidRPr="00616447">
        <w:rPr>
          <w:rFonts w:ascii="Times New Roman" w:hAnsi="Times New Roman" w:cs="Times New Roman"/>
        </w:rPr>
        <w:t>ill (or Way Forward)</w:t>
      </w:r>
      <w:r w:rsidRPr="00616447">
        <w:rPr>
          <w:rFonts w:ascii="Times New Roman" w:eastAsia="Times New Roman" w:hAnsi="Times New Roman" w:cs="Times New Roman"/>
          <w:b/>
          <w:bCs/>
          <w:lang w:val="en"/>
        </w:rPr>
        <w:t>:</w:t>
      </w:r>
      <w:r w:rsidRPr="00616447">
        <w:rPr>
          <w:rFonts w:ascii="Times New Roman" w:eastAsia="Times New Roman" w:hAnsi="Times New Roman" w:cs="Times New Roman"/>
          <w:lang w:val="en"/>
        </w:rPr>
        <w:t xml:space="preserve"> what will they do next? The objective is to gain commitment to an action, and a follow-up if required.</w:t>
      </w:r>
    </w:p>
    <w:p w14:paraId="0D5B2D4E" w14:textId="77777777" w:rsidR="00616447" w:rsidRPr="00616447" w:rsidRDefault="00616447" w:rsidP="00616447">
      <w:pPr>
        <w:spacing w:line="360" w:lineRule="auto"/>
        <w:jc w:val="both"/>
        <w:rPr>
          <w:rFonts w:ascii="Times New Roman" w:eastAsia="Times New Roman" w:hAnsi="Times New Roman" w:cs="Times New Roman"/>
          <w:lang w:val="en"/>
        </w:rPr>
      </w:pPr>
      <w:r w:rsidRPr="00616447">
        <w:rPr>
          <w:rFonts w:ascii="Times New Roman" w:eastAsia="Times New Roman" w:hAnsi="Times New Roman" w:cs="Times New Roman"/>
          <w:lang w:val="en"/>
        </w:rPr>
        <w:t>The CPD framework</w:t>
      </w:r>
      <w:r w:rsidR="0036295A">
        <w:rPr>
          <w:rFonts w:ascii="Times New Roman" w:eastAsia="Times New Roman" w:hAnsi="Times New Roman" w:cs="Times New Roman"/>
          <w:lang w:val="en"/>
        </w:rPr>
        <w:t>,</w:t>
      </w:r>
      <w:r w:rsidRPr="00616447">
        <w:rPr>
          <w:rFonts w:ascii="Times New Roman" w:eastAsia="Times New Roman" w:hAnsi="Times New Roman" w:cs="Times New Roman"/>
          <w:lang w:val="en"/>
        </w:rPr>
        <w:t xml:space="preserve"> which the PCM research team have developed</w:t>
      </w:r>
      <w:r w:rsidR="0036295A">
        <w:rPr>
          <w:rFonts w:ascii="Times New Roman" w:eastAsia="Times New Roman" w:hAnsi="Times New Roman" w:cs="Times New Roman"/>
          <w:lang w:val="en"/>
        </w:rPr>
        <w:t>,</w:t>
      </w:r>
      <w:r w:rsidRPr="00616447">
        <w:rPr>
          <w:rFonts w:ascii="Times New Roman" w:eastAsia="Times New Roman" w:hAnsi="Times New Roman" w:cs="Times New Roman"/>
          <w:lang w:val="en"/>
        </w:rPr>
        <w:t xml:space="preserve"> has the flexibility to enable professionals to reflect upon their</w:t>
      </w:r>
      <w:r w:rsidR="00B43A67">
        <w:rPr>
          <w:rFonts w:ascii="Times New Roman" w:eastAsia="Times New Roman" w:hAnsi="Times New Roman" w:cs="Times New Roman"/>
          <w:lang w:val="en"/>
        </w:rPr>
        <w:t xml:space="preserve"> own</w:t>
      </w:r>
      <w:r w:rsidRPr="00616447">
        <w:rPr>
          <w:rFonts w:ascii="Times New Roman" w:eastAsia="Times New Roman" w:hAnsi="Times New Roman" w:cs="Times New Roman"/>
          <w:lang w:val="en"/>
        </w:rPr>
        <w:t xml:space="preserve"> practice, and seek ways to improve the learning experience for their students in a way </w:t>
      </w:r>
      <w:r w:rsidR="00B43A67">
        <w:rPr>
          <w:rFonts w:ascii="Times New Roman" w:eastAsia="Times New Roman" w:hAnsi="Times New Roman" w:cs="Times New Roman"/>
          <w:lang w:val="en"/>
        </w:rPr>
        <w:t xml:space="preserve">that </w:t>
      </w:r>
      <w:r w:rsidRPr="00616447">
        <w:rPr>
          <w:rFonts w:ascii="Times New Roman" w:eastAsia="Times New Roman" w:hAnsi="Times New Roman" w:cs="Times New Roman"/>
          <w:lang w:val="en"/>
        </w:rPr>
        <w:t xml:space="preserve">they feel is most appropriate. </w:t>
      </w:r>
      <w:r w:rsidR="00B43A67">
        <w:rPr>
          <w:rFonts w:ascii="Times New Roman" w:eastAsia="Times New Roman" w:hAnsi="Times New Roman" w:cs="Times New Roman"/>
          <w:lang w:val="en"/>
        </w:rPr>
        <w:t>The methodology of</w:t>
      </w:r>
      <w:r w:rsidRPr="00616447">
        <w:rPr>
          <w:rFonts w:ascii="Times New Roman" w:eastAsia="Times New Roman" w:hAnsi="Times New Roman" w:cs="Times New Roman"/>
          <w:lang w:val="en"/>
        </w:rPr>
        <w:t xml:space="preserve"> enabling teachers and trainers</w:t>
      </w:r>
      <w:r w:rsidR="00B43A67">
        <w:rPr>
          <w:rFonts w:ascii="Times New Roman" w:eastAsia="Times New Roman" w:hAnsi="Times New Roman" w:cs="Times New Roman"/>
          <w:lang w:val="en"/>
        </w:rPr>
        <w:t xml:space="preserve"> to</w:t>
      </w:r>
      <w:r w:rsidRPr="00616447">
        <w:rPr>
          <w:rFonts w:ascii="Times New Roman" w:eastAsia="Times New Roman" w:hAnsi="Times New Roman" w:cs="Times New Roman"/>
          <w:lang w:val="en"/>
        </w:rPr>
        <w:t xml:space="preserve"> identify areas for their own professional development provides scope to support the application of the Professional Standards. </w:t>
      </w:r>
    </w:p>
    <w:p w14:paraId="7DE5C427" w14:textId="77777777" w:rsidR="00616447" w:rsidRPr="00616447" w:rsidRDefault="00616447" w:rsidP="00616447">
      <w:pPr>
        <w:spacing w:line="360" w:lineRule="auto"/>
        <w:jc w:val="both"/>
        <w:rPr>
          <w:rFonts w:ascii="Times New Roman" w:eastAsia="Times New Roman" w:hAnsi="Times New Roman" w:cs="Times New Roman"/>
          <w:lang w:val="en"/>
        </w:rPr>
      </w:pPr>
      <w:r w:rsidRPr="00616447">
        <w:rPr>
          <w:rFonts w:ascii="Times New Roman" w:hAnsi="Times New Roman" w:cs="Times New Roman"/>
        </w:rPr>
        <w:t xml:space="preserve">The tutors who took part in the PCM project volunteered to work with a Teaching and Learning Coach to help pilot this intervention. </w:t>
      </w:r>
      <w:r w:rsidRPr="00616447">
        <w:rPr>
          <w:rFonts w:ascii="Times New Roman" w:eastAsia="Times New Roman" w:hAnsi="Times New Roman" w:cs="Times New Roman"/>
          <w:lang w:val="en"/>
        </w:rPr>
        <w:t>While the tutors identified very different development areas, their shared objective was to advance their professional practice in ways that would be of benefit to their learners. A coach observed one of the practitioners teaching Adults with Learning Difficulties and Disabilities (ALDD). While the session was evaluated as good, the coach found that the tutor had organizational issues. In particular</w:t>
      </w:r>
      <w:r w:rsidR="0036295A">
        <w:rPr>
          <w:rFonts w:ascii="Times New Roman" w:eastAsia="Times New Roman" w:hAnsi="Times New Roman" w:cs="Times New Roman"/>
          <w:lang w:val="en"/>
        </w:rPr>
        <w:t>,</w:t>
      </w:r>
      <w:r w:rsidRPr="00616447">
        <w:rPr>
          <w:rFonts w:ascii="Times New Roman" w:eastAsia="Times New Roman" w:hAnsi="Times New Roman" w:cs="Times New Roman"/>
          <w:lang w:val="en"/>
        </w:rPr>
        <w:t xml:space="preserve"> managing a group who have a wide range of needs, and who are working at different levels from Entry to level 3, was proving difficult. The tutor chose to confront these issues by examining the questions:</w:t>
      </w:r>
    </w:p>
    <w:p w14:paraId="72A2FC8F" w14:textId="77777777" w:rsidR="00616447" w:rsidRPr="00616447" w:rsidRDefault="0036295A" w:rsidP="002C1BF9">
      <w:pPr>
        <w:numPr>
          <w:ilvl w:val="0"/>
          <w:numId w:val="10"/>
        </w:numPr>
        <w:spacing w:after="0" w:line="360" w:lineRule="auto"/>
        <w:jc w:val="both"/>
        <w:rPr>
          <w:rFonts w:ascii="Times New Roman" w:eastAsia="Times New Roman" w:hAnsi="Times New Roman" w:cs="Times New Roman"/>
          <w:i/>
          <w:iCs/>
          <w:sz w:val="24"/>
          <w:szCs w:val="24"/>
          <w:lang w:val="en" w:eastAsia="en-US"/>
        </w:rPr>
      </w:pPr>
      <w:r>
        <w:rPr>
          <w:rFonts w:ascii="Times New Roman" w:eastAsia="Times New Roman" w:hAnsi="Times New Roman" w:cs="Times New Roman"/>
          <w:i/>
          <w:iCs/>
          <w:sz w:val="24"/>
          <w:szCs w:val="24"/>
          <w:lang w:val="en" w:eastAsia="en-US"/>
        </w:rPr>
        <w:t>h</w:t>
      </w:r>
      <w:r w:rsidR="00616447" w:rsidRPr="00616447">
        <w:rPr>
          <w:rFonts w:ascii="Times New Roman" w:eastAsia="Times New Roman" w:hAnsi="Times New Roman" w:cs="Times New Roman"/>
          <w:i/>
          <w:iCs/>
          <w:sz w:val="24"/>
          <w:szCs w:val="24"/>
          <w:lang w:val="en" w:eastAsia="en-US"/>
        </w:rPr>
        <w:t xml:space="preserve">ow do you prioritize which learners to spend time with or respond to? </w:t>
      </w:r>
    </w:p>
    <w:p w14:paraId="71BFE578" w14:textId="77777777" w:rsidR="00616447" w:rsidRPr="00616447" w:rsidRDefault="0036295A" w:rsidP="002C1BF9">
      <w:pPr>
        <w:numPr>
          <w:ilvl w:val="0"/>
          <w:numId w:val="10"/>
        </w:numPr>
        <w:spacing w:after="0" w:line="360" w:lineRule="auto"/>
        <w:jc w:val="both"/>
        <w:rPr>
          <w:rFonts w:ascii="Times New Roman" w:eastAsia="Times New Roman" w:hAnsi="Times New Roman" w:cs="Times New Roman"/>
          <w:i/>
          <w:iCs/>
          <w:sz w:val="24"/>
          <w:szCs w:val="24"/>
          <w:lang w:val="en" w:eastAsia="en-US"/>
        </w:rPr>
      </w:pPr>
      <w:r>
        <w:rPr>
          <w:rFonts w:ascii="Times New Roman" w:eastAsia="Times New Roman" w:hAnsi="Times New Roman" w:cs="Times New Roman"/>
          <w:i/>
          <w:iCs/>
          <w:sz w:val="24"/>
          <w:szCs w:val="24"/>
          <w:lang w:val="en" w:eastAsia="en-US"/>
        </w:rPr>
        <w:t>w</w:t>
      </w:r>
      <w:r w:rsidR="00616447" w:rsidRPr="00616447">
        <w:rPr>
          <w:rFonts w:ascii="Times New Roman" w:eastAsia="Times New Roman" w:hAnsi="Times New Roman" w:cs="Times New Roman"/>
          <w:i/>
          <w:iCs/>
          <w:sz w:val="24"/>
          <w:szCs w:val="24"/>
          <w:lang w:val="en" w:eastAsia="en-US"/>
        </w:rPr>
        <w:t xml:space="preserve">ho has the greatest need? </w:t>
      </w:r>
    </w:p>
    <w:p w14:paraId="69D31F9B" w14:textId="77777777" w:rsidR="00616447" w:rsidRDefault="0036295A" w:rsidP="002C1BF9">
      <w:pPr>
        <w:numPr>
          <w:ilvl w:val="0"/>
          <w:numId w:val="10"/>
        </w:numPr>
        <w:spacing w:after="0" w:line="360" w:lineRule="auto"/>
        <w:jc w:val="both"/>
        <w:rPr>
          <w:rFonts w:ascii="Times New Roman" w:eastAsia="Times New Roman" w:hAnsi="Times New Roman" w:cs="Times New Roman"/>
          <w:sz w:val="24"/>
          <w:szCs w:val="24"/>
          <w:lang w:val="en" w:eastAsia="en-US"/>
        </w:rPr>
      </w:pPr>
      <w:r>
        <w:rPr>
          <w:rFonts w:ascii="Times New Roman" w:eastAsia="Times New Roman" w:hAnsi="Times New Roman" w:cs="Times New Roman"/>
          <w:i/>
          <w:iCs/>
          <w:sz w:val="24"/>
          <w:szCs w:val="24"/>
          <w:lang w:val="en" w:eastAsia="en-US"/>
        </w:rPr>
        <w:t>w</w:t>
      </w:r>
      <w:r w:rsidR="00616447" w:rsidRPr="00616447">
        <w:rPr>
          <w:rFonts w:ascii="Times New Roman" w:eastAsia="Times New Roman" w:hAnsi="Times New Roman" w:cs="Times New Roman"/>
          <w:i/>
          <w:iCs/>
          <w:sz w:val="24"/>
          <w:szCs w:val="24"/>
          <w:lang w:val="en" w:eastAsia="en-US"/>
        </w:rPr>
        <w:t>ho needs what kind of input?</w:t>
      </w:r>
      <w:r w:rsidR="00616447" w:rsidRPr="00616447">
        <w:rPr>
          <w:rFonts w:ascii="Times New Roman" w:eastAsia="Times New Roman" w:hAnsi="Times New Roman" w:cs="Times New Roman"/>
          <w:sz w:val="24"/>
          <w:szCs w:val="24"/>
          <w:lang w:val="en" w:eastAsia="en-US"/>
        </w:rPr>
        <w:t xml:space="preserve"> </w:t>
      </w:r>
    </w:p>
    <w:p w14:paraId="6370769E" w14:textId="77777777" w:rsidR="00E81E64" w:rsidRPr="00E81E64" w:rsidRDefault="00E81E64" w:rsidP="00E81E64">
      <w:pPr>
        <w:spacing w:after="0" w:line="360" w:lineRule="auto"/>
        <w:jc w:val="both"/>
        <w:rPr>
          <w:rFonts w:ascii="Times New Roman" w:eastAsia="Times New Roman" w:hAnsi="Times New Roman" w:cs="Times New Roman"/>
          <w:sz w:val="24"/>
          <w:szCs w:val="24"/>
          <w:lang w:val="en" w:eastAsia="en-US"/>
        </w:rPr>
      </w:pPr>
    </w:p>
    <w:p w14:paraId="6C836828" w14:textId="77777777" w:rsidR="00616447" w:rsidRPr="00616447" w:rsidRDefault="00AB01D0" w:rsidP="00616447">
      <w:pPr>
        <w:spacing w:line="360" w:lineRule="auto"/>
        <w:jc w:val="both"/>
        <w:rPr>
          <w:rFonts w:ascii="Times New Roman" w:eastAsia="Times New Roman" w:hAnsi="Times New Roman" w:cs="Times New Roman"/>
          <w:lang w:val="en"/>
        </w:rPr>
      </w:pPr>
      <w:r>
        <w:rPr>
          <w:rFonts w:ascii="Times New Roman" w:eastAsia="Times New Roman" w:hAnsi="Times New Roman" w:cs="Times New Roman"/>
          <w:lang w:val="en"/>
        </w:rPr>
        <w:t>Since key criteria</w:t>
      </w:r>
      <w:r w:rsidR="00616447" w:rsidRPr="00616447">
        <w:rPr>
          <w:rFonts w:ascii="Times New Roman" w:eastAsia="Times New Roman" w:hAnsi="Times New Roman" w:cs="Times New Roman"/>
          <w:lang w:val="en"/>
        </w:rPr>
        <w:t xml:space="preserve"> within the Common Inspection Framework (CIF) for judging the quality of teaching, learning and assessment provides that staff should be aware of</w:t>
      </w:r>
      <w:r w:rsidR="0036295A">
        <w:rPr>
          <w:rFonts w:ascii="Times New Roman" w:eastAsia="Times New Roman" w:hAnsi="Times New Roman" w:cs="Times New Roman"/>
          <w:lang w:val="en"/>
        </w:rPr>
        <w:t>,</w:t>
      </w:r>
      <w:r w:rsidR="00616447" w:rsidRPr="00616447">
        <w:rPr>
          <w:rFonts w:ascii="Times New Roman" w:eastAsia="Times New Roman" w:hAnsi="Times New Roman" w:cs="Times New Roman"/>
          <w:lang w:val="en"/>
        </w:rPr>
        <w:t xml:space="preserve"> and plan for</w:t>
      </w:r>
      <w:r w:rsidR="0036295A">
        <w:rPr>
          <w:rFonts w:ascii="Times New Roman" w:eastAsia="Times New Roman" w:hAnsi="Times New Roman" w:cs="Times New Roman"/>
          <w:lang w:val="en"/>
        </w:rPr>
        <w:t>,</w:t>
      </w:r>
      <w:r w:rsidR="00616447" w:rsidRPr="00616447">
        <w:rPr>
          <w:rFonts w:ascii="Times New Roman" w:eastAsia="Times New Roman" w:hAnsi="Times New Roman" w:cs="Times New Roman"/>
          <w:lang w:val="en"/>
        </w:rPr>
        <w:t xml:space="preserve"> individual learners’ diverse needs in teaching or training sessions and provide effective support, including making reasonable adjustments for disabled learners or those with special educational needs.</w:t>
      </w:r>
      <w:r w:rsidR="00B43A67" w:rsidRPr="00B43A67">
        <w:rPr>
          <w:rFonts w:ascii="Times New Roman" w:eastAsia="Times New Roman" w:hAnsi="Times New Roman" w:cs="Times New Roman"/>
          <w:lang w:val="en"/>
        </w:rPr>
        <w:t xml:space="preserve"> </w:t>
      </w:r>
      <w:r w:rsidR="00B43A67" w:rsidRPr="00616447">
        <w:rPr>
          <w:rFonts w:ascii="Times New Roman" w:eastAsia="Times New Roman" w:hAnsi="Times New Roman" w:cs="Times New Roman"/>
          <w:lang w:val="en"/>
        </w:rPr>
        <w:t xml:space="preserve">This </w:t>
      </w:r>
      <w:r>
        <w:rPr>
          <w:rFonts w:ascii="Times New Roman" w:eastAsia="Times New Roman" w:hAnsi="Times New Roman" w:cs="Times New Roman"/>
          <w:lang w:val="en"/>
        </w:rPr>
        <w:t>approach can not only enable</w:t>
      </w:r>
      <w:r w:rsidR="00B43A67" w:rsidRPr="00616447">
        <w:rPr>
          <w:rFonts w:ascii="Times New Roman" w:eastAsia="Times New Roman" w:hAnsi="Times New Roman" w:cs="Times New Roman"/>
          <w:lang w:val="en"/>
        </w:rPr>
        <w:t xml:space="preserve"> the tutor to develop a strategy that could be applied in a variety of circumstances, </w:t>
      </w:r>
      <w:r>
        <w:rPr>
          <w:rFonts w:ascii="Times New Roman" w:eastAsia="Times New Roman" w:hAnsi="Times New Roman" w:cs="Times New Roman"/>
          <w:lang w:val="en"/>
        </w:rPr>
        <w:t>it</w:t>
      </w:r>
      <w:r w:rsidR="00B43A67" w:rsidRPr="00616447">
        <w:rPr>
          <w:rFonts w:ascii="Times New Roman" w:eastAsia="Times New Roman" w:hAnsi="Times New Roman" w:cs="Times New Roman"/>
          <w:lang w:val="en"/>
        </w:rPr>
        <w:t xml:space="preserve"> could </w:t>
      </w:r>
      <w:r>
        <w:rPr>
          <w:rFonts w:ascii="Times New Roman" w:eastAsia="Times New Roman" w:hAnsi="Times New Roman" w:cs="Times New Roman"/>
          <w:lang w:val="en"/>
        </w:rPr>
        <w:t xml:space="preserve">also </w:t>
      </w:r>
      <w:r w:rsidR="00B43A67" w:rsidRPr="00616447">
        <w:rPr>
          <w:rFonts w:ascii="Times New Roman" w:eastAsia="Times New Roman" w:hAnsi="Times New Roman" w:cs="Times New Roman"/>
          <w:lang w:val="en"/>
        </w:rPr>
        <w:t>potentially help to show improvement in Ofsted grades.</w:t>
      </w:r>
    </w:p>
    <w:p w14:paraId="083FC1CB" w14:textId="77777777" w:rsidR="00616447" w:rsidRPr="00616447" w:rsidRDefault="00616447" w:rsidP="00616447">
      <w:pPr>
        <w:spacing w:line="360" w:lineRule="auto"/>
        <w:jc w:val="both"/>
        <w:rPr>
          <w:rFonts w:ascii="Times New Roman" w:eastAsia="Times New Roman" w:hAnsi="Times New Roman" w:cs="Times New Roman"/>
          <w:lang w:val="en"/>
        </w:rPr>
      </w:pPr>
      <w:r w:rsidRPr="00616447">
        <w:rPr>
          <w:rFonts w:ascii="Times New Roman" w:eastAsia="Times New Roman" w:hAnsi="Times New Roman" w:cs="Times New Roman"/>
          <w:lang w:val="en"/>
        </w:rPr>
        <w:t>The second tutor identified s</w:t>
      </w:r>
      <w:r w:rsidR="00AB01D0">
        <w:rPr>
          <w:rFonts w:ascii="Times New Roman" w:eastAsia="Times New Roman" w:hAnsi="Times New Roman" w:cs="Times New Roman"/>
          <w:lang w:val="en"/>
        </w:rPr>
        <w:t>kills development as a priority,</w:t>
      </w:r>
      <w:r w:rsidRPr="00616447">
        <w:rPr>
          <w:rFonts w:ascii="Times New Roman" w:eastAsia="Times New Roman" w:hAnsi="Times New Roman" w:cs="Times New Roman"/>
          <w:lang w:val="en"/>
        </w:rPr>
        <w:t xml:space="preserve"> undertaking Moodle training to create a VLE page for learners to access. This type of CPD activity can have a range of benefits that also include showing improvement in Ofsted grades. The CIF provides that inspectors should consider the extent to which learners are supported to achieve their learning goals, both in and between learning sessions. In addition, that staff have qualifications, training, subject knowledge and experience relevant to their roles and use these to plan and deliver learning appropriate to learners of all abilities, reflect good industry practice and meet employers’ needs. </w:t>
      </w:r>
    </w:p>
    <w:p w14:paraId="10FA3495" w14:textId="77777777" w:rsidR="00616447" w:rsidRDefault="00616447" w:rsidP="009E425B">
      <w:pPr>
        <w:spacing w:line="360" w:lineRule="auto"/>
        <w:jc w:val="both"/>
        <w:rPr>
          <w:rFonts w:ascii="Times New Roman" w:eastAsia="Times New Roman" w:hAnsi="Times New Roman" w:cs="Times New Roman"/>
          <w:lang w:val="en"/>
        </w:rPr>
      </w:pPr>
      <w:r w:rsidRPr="00616447">
        <w:rPr>
          <w:rFonts w:ascii="Times New Roman" w:eastAsia="Times New Roman" w:hAnsi="Times New Roman" w:cs="Times New Roman"/>
          <w:lang w:val="en"/>
        </w:rPr>
        <w:t>Thus, by working with a coach over several sessions, both</w:t>
      </w:r>
      <w:r w:rsidR="00AB01D0">
        <w:rPr>
          <w:rFonts w:ascii="Times New Roman" w:eastAsia="Times New Roman" w:hAnsi="Times New Roman" w:cs="Times New Roman"/>
          <w:lang w:val="en"/>
        </w:rPr>
        <w:t xml:space="preserve"> of the</w:t>
      </w:r>
      <w:r w:rsidRPr="00616447">
        <w:rPr>
          <w:rFonts w:ascii="Times New Roman" w:eastAsia="Times New Roman" w:hAnsi="Times New Roman" w:cs="Times New Roman"/>
          <w:lang w:val="en"/>
        </w:rPr>
        <w:t xml:space="preserve"> tutors involved the </w:t>
      </w:r>
      <w:r w:rsidRPr="00AB01D0">
        <w:rPr>
          <w:rFonts w:ascii="Times New Roman" w:eastAsia="Times New Roman" w:hAnsi="Times New Roman" w:cs="Times New Roman"/>
          <w:lang w:val="en"/>
        </w:rPr>
        <w:t xml:space="preserve">PCM project </w:t>
      </w:r>
      <w:r w:rsidRPr="00616447">
        <w:rPr>
          <w:rFonts w:ascii="Times New Roman" w:eastAsia="Times New Roman" w:hAnsi="Times New Roman" w:cs="Times New Roman"/>
          <w:lang w:val="en"/>
        </w:rPr>
        <w:t xml:space="preserve">were able to use the opportunity to successfully reach their goals. The Practitioner-led research team </w:t>
      </w:r>
      <w:r w:rsidRPr="00616447">
        <w:rPr>
          <w:rFonts w:ascii="Times New Roman" w:eastAsia="Times New Roman" w:hAnsi="Times New Roman" w:cs="Times New Roman"/>
          <w:lang w:val="en"/>
        </w:rPr>
        <w:lastRenderedPageBreak/>
        <w:t xml:space="preserve">have reported that the tutors found the coaching very effective and productive, and that is has encouraged them to identify further CPD </w:t>
      </w:r>
      <w:r w:rsidR="00AB01D0">
        <w:rPr>
          <w:rFonts w:ascii="Times New Roman" w:eastAsia="Times New Roman" w:hAnsi="Times New Roman" w:cs="Times New Roman"/>
          <w:lang w:val="en"/>
        </w:rPr>
        <w:t>opportunities</w:t>
      </w:r>
      <w:r w:rsidRPr="00616447">
        <w:rPr>
          <w:rFonts w:ascii="Times New Roman" w:eastAsia="Times New Roman" w:hAnsi="Times New Roman" w:cs="Times New Roman"/>
          <w:lang w:val="en"/>
        </w:rPr>
        <w:t xml:space="preserve">. </w:t>
      </w:r>
    </w:p>
    <w:p w14:paraId="69BFF591" w14:textId="77777777" w:rsidR="00DC0BB6" w:rsidRDefault="00DC0BB6" w:rsidP="005063F9">
      <w:pPr>
        <w:pStyle w:val="Heading3"/>
      </w:pPr>
      <w:bookmarkStart w:id="60" w:name="_Toc431144383"/>
      <w:r>
        <w:t>2.2.6 Coaching pilot scheme</w:t>
      </w:r>
      <w:bookmarkEnd w:id="60"/>
    </w:p>
    <w:p w14:paraId="043CB9C9" w14:textId="0029F227" w:rsidR="00B02998" w:rsidRDefault="00B02998" w:rsidP="00DC0BB6">
      <w:pPr>
        <w:spacing w:line="360" w:lineRule="auto"/>
        <w:jc w:val="both"/>
        <w:rPr>
          <w:rFonts w:ascii="Times New Roman" w:hAnsi="Times New Roman" w:cs="Times New Roman"/>
        </w:rPr>
      </w:pPr>
      <w:r>
        <w:rPr>
          <w:rFonts w:ascii="Times New Roman" w:hAnsi="Times New Roman" w:cs="Times New Roman"/>
        </w:rPr>
        <w:t>One of the</w:t>
      </w:r>
      <w:r w:rsidR="00DC0BB6" w:rsidRPr="00981BB8">
        <w:rPr>
          <w:rFonts w:ascii="Times New Roman" w:hAnsi="Times New Roman" w:cs="Times New Roman"/>
        </w:rPr>
        <w:t xml:space="preserve"> organisation</w:t>
      </w:r>
      <w:r>
        <w:rPr>
          <w:rFonts w:ascii="Times New Roman" w:hAnsi="Times New Roman" w:cs="Times New Roman"/>
        </w:rPr>
        <w:t>s</w:t>
      </w:r>
      <w:r w:rsidR="00DC0BB6" w:rsidRPr="00981BB8">
        <w:rPr>
          <w:rFonts w:ascii="Times New Roman" w:hAnsi="Times New Roman" w:cs="Times New Roman"/>
        </w:rPr>
        <w:t xml:space="preserve"> involved in the </w:t>
      </w:r>
      <w:r>
        <w:rPr>
          <w:rFonts w:ascii="Times New Roman" w:hAnsi="Times New Roman" w:cs="Times New Roman"/>
        </w:rPr>
        <w:t xml:space="preserve">CMS </w:t>
      </w:r>
      <w:r w:rsidR="00DC0BB6" w:rsidRPr="00981BB8">
        <w:rPr>
          <w:rFonts w:ascii="Times New Roman" w:hAnsi="Times New Roman" w:cs="Times New Roman"/>
        </w:rPr>
        <w:t>research</w:t>
      </w:r>
      <w:r>
        <w:rPr>
          <w:rFonts w:ascii="Times New Roman" w:hAnsi="Times New Roman" w:cs="Times New Roman"/>
        </w:rPr>
        <w:t xml:space="preserve"> project</w:t>
      </w:r>
      <w:r w:rsidR="00DC0BB6" w:rsidRPr="00981BB8">
        <w:rPr>
          <w:rFonts w:ascii="Times New Roman" w:hAnsi="Times New Roman" w:cs="Times New Roman"/>
        </w:rPr>
        <w:t xml:space="preserve"> operates as a network, delivering training through a consortium of training providers via sub-contracted provision. While the sub-contractor</w:t>
      </w:r>
      <w:r w:rsidR="00444C8F">
        <w:rPr>
          <w:rFonts w:ascii="Times New Roman" w:hAnsi="Times New Roman" w:cs="Times New Roman"/>
        </w:rPr>
        <w:t>’</w:t>
      </w:r>
      <w:r w:rsidR="00DC0BB6" w:rsidRPr="00981BB8">
        <w:rPr>
          <w:rFonts w:ascii="Times New Roman" w:hAnsi="Times New Roman" w:cs="Times New Roman"/>
        </w:rPr>
        <w:t xml:space="preserve">s staff members were </w:t>
      </w:r>
      <w:r>
        <w:rPr>
          <w:rFonts w:ascii="Times New Roman" w:hAnsi="Times New Roman" w:cs="Times New Roman"/>
        </w:rPr>
        <w:t xml:space="preserve">adjudged to be </w:t>
      </w:r>
      <w:r w:rsidR="00DC0BB6" w:rsidRPr="00981BB8">
        <w:rPr>
          <w:rFonts w:ascii="Times New Roman" w:hAnsi="Times New Roman" w:cs="Times New Roman"/>
        </w:rPr>
        <w:t xml:space="preserve">highly proficient in their sector subject areas, a central consideration was that a number were relatively new to teaching, especially mathematics and English tutoring. </w:t>
      </w:r>
    </w:p>
    <w:p w14:paraId="28AFFC08" w14:textId="77777777" w:rsidR="00DC0BB6" w:rsidRPr="00981BB8" w:rsidRDefault="00DC0BB6" w:rsidP="00DC0BB6">
      <w:pPr>
        <w:spacing w:line="360" w:lineRule="auto"/>
        <w:jc w:val="both"/>
        <w:rPr>
          <w:rFonts w:ascii="Times New Roman" w:hAnsi="Times New Roman" w:cs="Times New Roman"/>
        </w:rPr>
      </w:pPr>
      <w:r w:rsidRPr="00981BB8">
        <w:rPr>
          <w:rFonts w:ascii="Times New Roman" w:hAnsi="Times New Roman" w:cs="Times New Roman"/>
        </w:rPr>
        <w:t>Observations of the sub-contractor</w:t>
      </w:r>
      <w:r w:rsidR="00444C8F">
        <w:rPr>
          <w:rFonts w:ascii="Times New Roman" w:hAnsi="Times New Roman" w:cs="Times New Roman"/>
        </w:rPr>
        <w:t>’</w:t>
      </w:r>
      <w:r w:rsidRPr="00981BB8">
        <w:rPr>
          <w:rFonts w:ascii="Times New Roman" w:hAnsi="Times New Roman" w:cs="Times New Roman"/>
        </w:rPr>
        <w:t xml:space="preserve">s teaching, learning and assessment are undertaken as part of </w:t>
      </w:r>
      <w:r w:rsidR="00B02998">
        <w:rPr>
          <w:rFonts w:ascii="Times New Roman" w:hAnsi="Times New Roman" w:cs="Times New Roman"/>
        </w:rPr>
        <w:t>a</w:t>
      </w:r>
      <w:r w:rsidRPr="00981BB8">
        <w:rPr>
          <w:rFonts w:ascii="Times New Roman" w:hAnsi="Times New Roman" w:cs="Times New Roman"/>
        </w:rPr>
        <w:t xml:space="preserve"> quality audit process</w:t>
      </w:r>
      <w:r w:rsidR="00444C8F">
        <w:rPr>
          <w:rFonts w:ascii="Times New Roman" w:hAnsi="Times New Roman" w:cs="Times New Roman"/>
        </w:rPr>
        <w:t>. T</w:t>
      </w:r>
      <w:r w:rsidRPr="00981BB8">
        <w:rPr>
          <w:rFonts w:ascii="Times New Roman" w:hAnsi="Times New Roman" w:cs="Times New Roman"/>
        </w:rPr>
        <w:t>hese are graded using scales utilised by the relevant regulatory or inspection authority. A report is then produced that identifies good practice, and any areas for improvement. An action plan is then created, which is linked to the Professional Standards,</w:t>
      </w:r>
      <w:r w:rsidR="00B02998">
        <w:rPr>
          <w:rFonts w:ascii="Times New Roman" w:hAnsi="Times New Roman" w:cs="Times New Roman"/>
        </w:rPr>
        <w:t xml:space="preserve"> recommending appropriate CPD. </w:t>
      </w:r>
      <w:r w:rsidRPr="00981BB8">
        <w:rPr>
          <w:rFonts w:ascii="Times New Roman" w:hAnsi="Times New Roman" w:cs="Times New Roman"/>
        </w:rPr>
        <w:t xml:space="preserve">Practitioner-researchers within the network identified that while members of staff who were deemed to require improvement or inadequate were receiving support, those who were graded 1 or 2 were often receiving little assistance to keep their skills current. Because the network </w:t>
      </w:r>
      <w:r w:rsidR="00444C8F">
        <w:rPr>
          <w:rFonts w:ascii="Times New Roman" w:hAnsi="Times New Roman" w:cs="Times New Roman"/>
        </w:rPr>
        <w:t>is</w:t>
      </w:r>
      <w:r w:rsidRPr="00981BB8">
        <w:rPr>
          <w:rFonts w:ascii="Times New Roman" w:hAnsi="Times New Roman" w:cs="Times New Roman"/>
        </w:rPr>
        <w:t xml:space="preserve"> dedicated to improving deliver</w:t>
      </w:r>
      <w:r w:rsidR="00444C8F">
        <w:rPr>
          <w:rFonts w:ascii="Times New Roman" w:hAnsi="Times New Roman" w:cs="Times New Roman"/>
        </w:rPr>
        <w:t>y</w:t>
      </w:r>
      <w:r w:rsidRPr="00981BB8">
        <w:rPr>
          <w:rFonts w:ascii="Times New Roman" w:hAnsi="Times New Roman" w:cs="Times New Roman"/>
        </w:rPr>
        <w:t xml:space="preserve"> and the experience for learners, they have piloted a process whereby sub-contractor tutors are offered the opportunity to be coached in order to support their professional development. </w:t>
      </w:r>
    </w:p>
    <w:p w14:paraId="02649899" w14:textId="77777777" w:rsidR="00DC0BB6" w:rsidRPr="00981BB8" w:rsidRDefault="00DC0BB6" w:rsidP="00DC0BB6">
      <w:pPr>
        <w:spacing w:line="360" w:lineRule="auto"/>
        <w:jc w:val="both"/>
        <w:rPr>
          <w:rFonts w:ascii="Times New Roman" w:hAnsi="Times New Roman" w:cs="Times New Roman"/>
        </w:rPr>
      </w:pPr>
      <w:r w:rsidRPr="00981BB8">
        <w:rPr>
          <w:rFonts w:ascii="Times New Roman" w:hAnsi="Times New Roman" w:cs="Times New Roman"/>
        </w:rPr>
        <w:t xml:space="preserve">Initially, a session was delivered to tutors of a large sub-contractor introducing coaching as a concept to improve teaching, learning and assessment. The intended benefits of this were twofold, firstly staff could </w:t>
      </w:r>
      <w:r w:rsidR="00B02998">
        <w:rPr>
          <w:rFonts w:ascii="Times New Roman" w:hAnsi="Times New Roman" w:cs="Times New Roman"/>
        </w:rPr>
        <w:t>profit</w:t>
      </w:r>
      <w:r w:rsidR="00B02998" w:rsidRPr="00981BB8">
        <w:rPr>
          <w:rFonts w:ascii="Times New Roman" w:hAnsi="Times New Roman" w:cs="Times New Roman"/>
        </w:rPr>
        <w:t xml:space="preserve"> </w:t>
      </w:r>
      <w:r w:rsidRPr="00981BB8">
        <w:rPr>
          <w:rFonts w:ascii="Times New Roman" w:hAnsi="Times New Roman" w:cs="Times New Roman"/>
        </w:rPr>
        <w:t xml:space="preserve">from being coached </w:t>
      </w:r>
      <w:proofErr w:type="gramStart"/>
      <w:r w:rsidRPr="00981BB8">
        <w:rPr>
          <w:rFonts w:ascii="Times New Roman" w:hAnsi="Times New Roman" w:cs="Times New Roman"/>
        </w:rPr>
        <w:t>themselves</w:t>
      </w:r>
      <w:proofErr w:type="gramEnd"/>
      <w:r w:rsidRPr="00981BB8">
        <w:rPr>
          <w:rFonts w:ascii="Times New Roman" w:hAnsi="Times New Roman" w:cs="Times New Roman"/>
        </w:rPr>
        <w:t>, and secondly, they could develop their own coaching skills to support their learners. Feedback from the trial group was very positive</w:t>
      </w:r>
      <w:r w:rsidR="00444C8F">
        <w:rPr>
          <w:rFonts w:ascii="Times New Roman" w:hAnsi="Times New Roman" w:cs="Times New Roman"/>
        </w:rPr>
        <w:t>:</w:t>
      </w:r>
      <w:r w:rsidRPr="00981BB8">
        <w:rPr>
          <w:rFonts w:ascii="Times New Roman" w:hAnsi="Times New Roman" w:cs="Times New Roman"/>
        </w:rPr>
        <w:t xml:space="preserve"> prior to the session all of the tutors suggested that their understanding of coaching was just a little or average. After the training session, 84</w:t>
      </w:r>
      <w:r w:rsidR="003C414B">
        <w:rPr>
          <w:rFonts w:ascii="Times New Roman" w:hAnsi="Times New Roman" w:cs="Times New Roman"/>
        </w:rPr>
        <w:t>%</w:t>
      </w:r>
      <w:r w:rsidRPr="00981BB8">
        <w:rPr>
          <w:rFonts w:ascii="Times New Roman" w:hAnsi="Times New Roman" w:cs="Times New Roman"/>
        </w:rPr>
        <w:t xml:space="preserve"> of those involved said their understanding of coaching was either good or extremely good. When asked what the effect of their new coaching skills would be, they all stated that it would have a positive impact upon their teaching</w:t>
      </w:r>
      <w:r w:rsidR="00444C8F">
        <w:rPr>
          <w:rFonts w:ascii="Times New Roman" w:hAnsi="Times New Roman" w:cs="Times New Roman"/>
        </w:rPr>
        <w:t>. R</w:t>
      </w:r>
      <w:r w:rsidRPr="00981BB8">
        <w:rPr>
          <w:rFonts w:ascii="Times New Roman" w:hAnsi="Times New Roman" w:cs="Times New Roman"/>
        </w:rPr>
        <w:t xml:space="preserve">esponses included: </w:t>
      </w:r>
    </w:p>
    <w:p w14:paraId="683EE951" w14:textId="77777777" w:rsidR="00444C8F" w:rsidRDefault="00DC0BB6" w:rsidP="00DC0BB6">
      <w:pPr>
        <w:pStyle w:val="NoSpacing"/>
        <w:ind w:left="720"/>
        <w:jc w:val="both"/>
        <w:rPr>
          <w:rFonts w:ascii="Times New Roman" w:hAnsi="Times New Roman" w:cs="Times New Roman"/>
          <w:i/>
        </w:rPr>
      </w:pPr>
      <w:r w:rsidRPr="00981BB8">
        <w:rPr>
          <w:rFonts w:ascii="Times New Roman" w:hAnsi="Times New Roman" w:cs="Times New Roman"/>
          <w:i/>
        </w:rPr>
        <w:t xml:space="preserve">I would be more effective in involving the learner and in being able to encourage learning instigated by the learner not my-self. Effective coaching would make me a better tutor/assessor and the skills would help me to motivate learners to learn. </w:t>
      </w:r>
    </w:p>
    <w:p w14:paraId="5089AA0F" w14:textId="77777777" w:rsidR="00DC0BB6" w:rsidRPr="00981BB8" w:rsidRDefault="00DC0BB6" w:rsidP="00444C8F">
      <w:pPr>
        <w:pStyle w:val="NoSpacing"/>
        <w:ind w:left="720"/>
        <w:jc w:val="right"/>
        <w:rPr>
          <w:rFonts w:ascii="Times New Roman" w:hAnsi="Times New Roman" w:cs="Times New Roman"/>
        </w:rPr>
      </w:pPr>
      <w:r w:rsidRPr="00981BB8">
        <w:rPr>
          <w:rFonts w:ascii="Times New Roman" w:hAnsi="Times New Roman" w:cs="Times New Roman"/>
        </w:rPr>
        <w:t>(Sub-contractor teaching staff)</w:t>
      </w:r>
    </w:p>
    <w:p w14:paraId="4C4DE5ED" w14:textId="77777777" w:rsidR="00DC0BB6" w:rsidRPr="00981BB8" w:rsidRDefault="00DC0BB6" w:rsidP="00DC0BB6">
      <w:pPr>
        <w:pStyle w:val="NoSpacing"/>
        <w:ind w:left="720"/>
        <w:jc w:val="both"/>
        <w:rPr>
          <w:rFonts w:ascii="Times New Roman" w:hAnsi="Times New Roman" w:cs="Times New Roman"/>
          <w:i/>
        </w:rPr>
      </w:pPr>
    </w:p>
    <w:p w14:paraId="637AA530" w14:textId="77777777" w:rsidR="00444C8F" w:rsidRDefault="00DC0BB6" w:rsidP="00DC0BB6">
      <w:pPr>
        <w:pStyle w:val="NoSpacing"/>
        <w:ind w:left="720"/>
        <w:jc w:val="both"/>
        <w:rPr>
          <w:rFonts w:ascii="Times New Roman" w:hAnsi="Times New Roman" w:cs="Times New Roman"/>
          <w:i/>
        </w:rPr>
      </w:pPr>
      <w:r w:rsidRPr="00981BB8">
        <w:rPr>
          <w:rFonts w:ascii="Times New Roman" w:hAnsi="Times New Roman" w:cs="Times New Roman"/>
          <w:i/>
        </w:rPr>
        <w:t xml:space="preserve">I would be able to coach more effectively, helping my learners to obtain new skills and expand on skills or knowledge that they may already have. </w:t>
      </w:r>
    </w:p>
    <w:p w14:paraId="73201872" w14:textId="77777777" w:rsidR="00DC0BB6" w:rsidRPr="00981BB8" w:rsidRDefault="00DC0BB6" w:rsidP="00444C8F">
      <w:pPr>
        <w:pStyle w:val="NoSpacing"/>
        <w:ind w:left="720"/>
        <w:jc w:val="right"/>
        <w:rPr>
          <w:rFonts w:ascii="Times New Roman" w:hAnsi="Times New Roman" w:cs="Times New Roman"/>
          <w:i/>
        </w:rPr>
      </w:pPr>
      <w:r w:rsidRPr="00981BB8">
        <w:rPr>
          <w:rFonts w:ascii="Times New Roman" w:hAnsi="Times New Roman" w:cs="Times New Roman"/>
        </w:rPr>
        <w:t>(Sub-contractor teaching staff)</w:t>
      </w:r>
    </w:p>
    <w:p w14:paraId="3156D0D7" w14:textId="77777777" w:rsidR="00DC0BB6" w:rsidRPr="00981BB8" w:rsidRDefault="00DC0BB6" w:rsidP="00DC0BB6">
      <w:pPr>
        <w:pStyle w:val="NoSpacing"/>
        <w:ind w:left="720"/>
        <w:jc w:val="both"/>
        <w:rPr>
          <w:rFonts w:ascii="Times New Roman" w:hAnsi="Times New Roman" w:cs="Times New Roman"/>
          <w:i/>
        </w:rPr>
      </w:pPr>
    </w:p>
    <w:p w14:paraId="6A9692A8" w14:textId="77777777" w:rsidR="00444C8F" w:rsidRDefault="00DC0BB6" w:rsidP="00DC0BB6">
      <w:pPr>
        <w:pStyle w:val="NoSpacing"/>
        <w:ind w:left="720"/>
        <w:jc w:val="both"/>
        <w:rPr>
          <w:rFonts w:ascii="Times New Roman" w:hAnsi="Times New Roman" w:cs="Times New Roman"/>
        </w:rPr>
      </w:pPr>
      <w:proofErr w:type="gramStart"/>
      <w:r w:rsidRPr="00981BB8">
        <w:rPr>
          <w:rFonts w:ascii="Times New Roman" w:hAnsi="Times New Roman" w:cs="Times New Roman"/>
          <w:i/>
        </w:rPr>
        <w:t>To enable me to coach learners and not just mentor them.</w:t>
      </w:r>
      <w:proofErr w:type="gramEnd"/>
      <w:r w:rsidRPr="00981BB8">
        <w:rPr>
          <w:rFonts w:ascii="Times New Roman" w:hAnsi="Times New Roman" w:cs="Times New Roman"/>
          <w:i/>
        </w:rPr>
        <w:t xml:space="preserve"> It would enable me to lead the </w:t>
      </w:r>
      <w:proofErr w:type="gramStart"/>
      <w:r w:rsidRPr="00981BB8">
        <w:rPr>
          <w:rFonts w:ascii="Times New Roman" w:hAnsi="Times New Roman" w:cs="Times New Roman"/>
          <w:i/>
        </w:rPr>
        <w:t>learner to think for themselves</w:t>
      </w:r>
      <w:proofErr w:type="gramEnd"/>
      <w:r w:rsidRPr="00981BB8">
        <w:rPr>
          <w:rFonts w:ascii="Times New Roman" w:hAnsi="Times New Roman" w:cs="Times New Roman"/>
          <w:i/>
        </w:rPr>
        <w:t xml:space="preserve"> more, to take responsibility for themselves and their decisions and their NVQ.</w:t>
      </w:r>
      <w:r w:rsidRPr="00981BB8">
        <w:rPr>
          <w:rFonts w:ascii="Times New Roman" w:hAnsi="Times New Roman" w:cs="Times New Roman"/>
        </w:rPr>
        <w:t xml:space="preserve"> </w:t>
      </w:r>
    </w:p>
    <w:p w14:paraId="2D852CF8" w14:textId="77777777" w:rsidR="00DC0BB6" w:rsidRPr="00981BB8" w:rsidRDefault="00DC0BB6" w:rsidP="00444C8F">
      <w:pPr>
        <w:pStyle w:val="NoSpacing"/>
        <w:ind w:left="720"/>
        <w:jc w:val="right"/>
        <w:rPr>
          <w:rFonts w:ascii="Times New Roman" w:hAnsi="Times New Roman" w:cs="Times New Roman"/>
          <w:i/>
        </w:rPr>
      </w:pPr>
      <w:r w:rsidRPr="00981BB8">
        <w:rPr>
          <w:rFonts w:ascii="Times New Roman" w:hAnsi="Times New Roman" w:cs="Times New Roman"/>
        </w:rPr>
        <w:t>(Sub-contractor teaching staff)</w:t>
      </w:r>
    </w:p>
    <w:p w14:paraId="691AFC2F" w14:textId="77777777" w:rsidR="00DC0BB6" w:rsidRPr="0050329D" w:rsidRDefault="003A6777" w:rsidP="00DC0BB6">
      <w:pPr>
        <w:rPr>
          <w:rFonts w:ascii="Times New Roman" w:hAnsi="Times New Roman" w:cs="Times New Roman"/>
          <w:b/>
          <w:bCs/>
          <w:u w:val="single"/>
        </w:rPr>
      </w:pPr>
      <w:r>
        <w:rPr>
          <w:rFonts w:ascii="Times New Roman" w:hAnsi="Times New Roman" w:cs="Times New Roman"/>
          <w:b/>
          <w:bCs/>
          <w:u w:val="single"/>
        </w:rPr>
        <w:lastRenderedPageBreak/>
        <w:t>Figure 2.4</w:t>
      </w:r>
      <w:r w:rsidR="00DC0BB6" w:rsidRPr="0050329D">
        <w:rPr>
          <w:rFonts w:ascii="Times New Roman" w:hAnsi="Times New Roman" w:cs="Times New Roman"/>
          <w:b/>
          <w:bCs/>
          <w:u w:val="single"/>
        </w:rPr>
        <w:t xml:space="preserve">: Impact of a training session related to tutors understanding of coaching </w:t>
      </w:r>
    </w:p>
    <w:p w14:paraId="4B498BF6" w14:textId="77777777" w:rsidR="00DC0BB6" w:rsidRDefault="00DC0BB6" w:rsidP="00DC0BB6">
      <w:r>
        <w:rPr>
          <w:noProof/>
          <w:lang w:val="en-US" w:eastAsia="en-US"/>
        </w:rPr>
        <w:drawing>
          <wp:inline distT="0" distB="0" distL="0" distR="0" wp14:anchorId="1591C380" wp14:editId="1405CFD5">
            <wp:extent cx="3893820" cy="2225040"/>
            <wp:effectExtent l="0" t="0" r="11430" b="38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8B43FE" w14:textId="77777777" w:rsidR="00DC0BB6" w:rsidRPr="0050329D" w:rsidRDefault="00DC0BB6" w:rsidP="00DC0BB6"/>
    <w:p w14:paraId="7CBC4920" w14:textId="77777777" w:rsidR="00DC0BB6" w:rsidRPr="0041786A" w:rsidRDefault="00DC0BB6" w:rsidP="00DC0BB6">
      <w:pPr>
        <w:autoSpaceDE w:val="0"/>
        <w:autoSpaceDN w:val="0"/>
        <w:adjustRightInd w:val="0"/>
        <w:spacing w:after="0" w:line="360" w:lineRule="auto"/>
        <w:jc w:val="both"/>
        <w:rPr>
          <w:rFonts w:ascii="Times New Roman" w:eastAsiaTheme="minorHAnsi" w:hAnsi="Times New Roman" w:cs="Times New Roman"/>
          <w:color w:val="000000"/>
          <w:lang w:eastAsia="en-US"/>
        </w:rPr>
      </w:pPr>
      <w:r w:rsidRPr="00981BB8">
        <w:rPr>
          <w:rFonts w:ascii="Times New Roman" w:hAnsi="Times New Roman" w:cs="Times New Roman"/>
        </w:rPr>
        <w:t xml:space="preserve">From this original pilot group two tutors were selected to undergo more intensive coaching to identify and support their developmental needs, and enable them to reflect upon their own performance and practice. </w:t>
      </w:r>
      <w:r>
        <w:rPr>
          <w:rFonts w:ascii="Times New Roman" w:hAnsi="Times New Roman" w:cs="Times New Roman"/>
        </w:rPr>
        <w:t xml:space="preserve">Based upon the </w:t>
      </w:r>
      <w:r w:rsidR="00B02998">
        <w:rPr>
          <w:rFonts w:ascii="Times New Roman" w:hAnsi="Times New Roman" w:cs="Times New Roman"/>
        </w:rPr>
        <w:t xml:space="preserve">successful </w:t>
      </w:r>
      <w:r>
        <w:rPr>
          <w:rFonts w:ascii="Times New Roman" w:hAnsi="Times New Roman" w:cs="Times New Roman"/>
        </w:rPr>
        <w:t>results of this trial</w:t>
      </w:r>
      <w:r w:rsidR="00444C8F">
        <w:rPr>
          <w:rFonts w:ascii="Times New Roman" w:hAnsi="Times New Roman" w:cs="Times New Roman"/>
        </w:rPr>
        <w:t>,</w:t>
      </w:r>
      <w:r>
        <w:rPr>
          <w:rFonts w:ascii="Times New Roman" w:hAnsi="Times New Roman" w:cs="Times New Roman"/>
        </w:rPr>
        <w:t xml:space="preserve"> the network now intends to promote coaching in support of continual professional development. The initial objective </w:t>
      </w:r>
      <w:r w:rsidR="00B02998">
        <w:rPr>
          <w:rFonts w:ascii="Times New Roman" w:hAnsi="Times New Roman" w:cs="Times New Roman"/>
        </w:rPr>
        <w:t>will be</w:t>
      </w:r>
      <w:r>
        <w:rPr>
          <w:rFonts w:ascii="Times New Roman" w:hAnsi="Times New Roman" w:cs="Times New Roman"/>
        </w:rPr>
        <w:t xml:space="preserve"> to support tutors who feel they could benefit from coaching themselves, and develop tutors coaching skills so they can coach learners. </w:t>
      </w:r>
      <w:r w:rsidRPr="0041786A">
        <w:rPr>
          <w:rFonts w:ascii="Times New Roman" w:eastAsiaTheme="minorHAnsi" w:hAnsi="Times New Roman" w:cs="Times New Roman"/>
          <w:color w:val="000000"/>
          <w:lang w:eastAsia="en-US"/>
        </w:rPr>
        <w:t>The</w:t>
      </w:r>
      <w:r>
        <w:rPr>
          <w:rFonts w:ascii="Times New Roman" w:eastAsiaTheme="minorHAnsi" w:hAnsi="Times New Roman" w:cs="Times New Roman"/>
          <w:color w:val="000000"/>
          <w:lang w:eastAsia="en-US"/>
        </w:rPr>
        <w:t>ir ultimate goal is to</w:t>
      </w:r>
      <w:r w:rsidRPr="0041786A">
        <w:rPr>
          <w:rFonts w:ascii="Times New Roman" w:eastAsiaTheme="minorHAnsi" w:hAnsi="Times New Roman" w:cs="Times New Roman"/>
          <w:color w:val="000000"/>
          <w:lang w:eastAsia="en-US"/>
        </w:rPr>
        <w:t xml:space="preserve"> embed coaching capabilities across the </w:t>
      </w:r>
      <w:r w:rsidR="00444C8F">
        <w:rPr>
          <w:rFonts w:ascii="Times New Roman" w:eastAsiaTheme="minorHAnsi" w:hAnsi="Times New Roman" w:cs="Times New Roman"/>
          <w:color w:val="000000"/>
          <w:lang w:eastAsia="en-US"/>
        </w:rPr>
        <w:t>n</w:t>
      </w:r>
      <w:r w:rsidRPr="0041786A">
        <w:rPr>
          <w:rFonts w:ascii="Times New Roman" w:eastAsiaTheme="minorHAnsi" w:hAnsi="Times New Roman" w:cs="Times New Roman"/>
          <w:color w:val="000000"/>
          <w:lang w:eastAsia="en-US"/>
        </w:rPr>
        <w:t>etwork and to equip staff with the skills required to effectively coach and encourage practice</w:t>
      </w:r>
      <w:r>
        <w:rPr>
          <w:rFonts w:ascii="Times New Roman" w:eastAsiaTheme="minorHAnsi" w:hAnsi="Times New Roman" w:cs="Times New Roman"/>
          <w:color w:val="000000"/>
          <w:lang w:eastAsia="en-US"/>
        </w:rPr>
        <w:t xml:space="preserve"> within the workplace and with </w:t>
      </w:r>
      <w:r w:rsidRPr="0041786A">
        <w:rPr>
          <w:rFonts w:ascii="Times New Roman" w:eastAsiaTheme="minorHAnsi" w:hAnsi="Times New Roman" w:cs="Times New Roman"/>
          <w:color w:val="000000"/>
          <w:lang w:eastAsia="en-US"/>
        </w:rPr>
        <w:t xml:space="preserve">learners. </w:t>
      </w:r>
    </w:p>
    <w:p w14:paraId="5E4E595E" w14:textId="77777777" w:rsidR="00DC0BB6" w:rsidRPr="00DC0BB6" w:rsidRDefault="00DC0BB6" w:rsidP="009E425B">
      <w:pPr>
        <w:spacing w:line="360" w:lineRule="auto"/>
        <w:jc w:val="both"/>
        <w:rPr>
          <w:rFonts w:ascii="Times New Roman" w:eastAsia="Times New Roman" w:hAnsi="Times New Roman" w:cs="Times New Roman"/>
        </w:rPr>
      </w:pPr>
    </w:p>
    <w:p w14:paraId="7EC75804" w14:textId="77777777" w:rsidR="00616447" w:rsidRPr="00616447" w:rsidRDefault="002D15A2" w:rsidP="0076084B">
      <w:pPr>
        <w:pStyle w:val="Heading2"/>
      </w:pPr>
      <w:bookmarkStart w:id="61" w:name="_Toc422828069"/>
      <w:bookmarkStart w:id="62" w:name="_Toc424135303"/>
      <w:bookmarkStart w:id="63" w:name="_Toc424821611"/>
      <w:bookmarkStart w:id="64" w:name="_Toc431144384"/>
      <w:r>
        <w:t>2</w:t>
      </w:r>
      <w:r w:rsidR="00616447" w:rsidRPr="00616447">
        <w:t xml:space="preserve">.3 </w:t>
      </w:r>
      <w:r w:rsidR="0076084B">
        <w:t>Summary</w:t>
      </w:r>
      <w:r w:rsidR="00616447" w:rsidRPr="00616447">
        <w:t xml:space="preserve"> and Recommendations</w:t>
      </w:r>
      <w:bookmarkEnd w:id="61"/>
      <w:bookmarkEnd w:id="62"/>
      <w:bookmarkEnd w:id="63"/>
      <w:bookmarkEnd w:id="64"/>
    </w:p>
    <w:p w14:paraId="40888EBC" w14:textId="77777777" w:rsidR="00616447" w:rsidRPr="00616447" w:rsidRDefault="00616447" w:rsidP="00616447">
      <w:pPr>
        <w:spacing w:line="360" w:lineRule="auto"/>
        <w:jc w:val="both"/>
        <w:rPr>
          <w:rFonts w:ascii="Times New Roman" w:eastAsia="Times New Roman" w:hAnsi="Times New Roman" w:cs="Times New Roman"/>
          <w:lang w:val="en"/>
        </w:rPr>
      </w:pPr>
      <w:r w:rsidRPr="00616447">
        <w:rPr>
          <w:rFonts w:ascii="Times New Roman" w:eastAsia="Times New Roman" w:hAnsi="Times New Roman" w:cs="Times New Roman"/>
          <w:lang w:val="en"/>
        </w:rPr>
        <w:t>Although the institutions involved within this research project have used different approaches to CPD, they have all reported high levels of progress and achievement by staff. Regardless of whether providers employed coaching to advance their inspection grades, or to stretch and challenge tutors, all reported improved outcomes in observation of teaching and learning after coaching had taken place. The providers note two important factors that significantly improve the effectiveness of coaching. Firstly, they suggest that coaches benefit from appropriate training prior to taking part in the process. Coaches not only required the skill to motivate and encourage colleagues, they also need suitable subject specific knowledge to offer advice to fellow professionals.</w:t>
      </w:r>
    </w:p>
    <w:p w14:paraId="51D890BF" w14:textId="77777777" w:rsidR="00616447" w:rsidRPr="00616447" w:rsidRDefault="00616447" w:rsidP="00616447">
      <w:pPr>
        <w:spacing w:line="360" w:lineRule="auto"/>
        <w:jc w:val="both"/>
        <w:rPr>
          <w:rFonts w:ascii="Times New Roman" w:eastAsia="Times New Roman" w:hAnsi="Times New Roman" w:cs="Times New Roman"/>
          <w:lang w:val="en"/>
        </w:rPr>
      </w:pPr>
      <w:r w:rsidRPr="00616447">
        <w:rPr>
          <w:rFonts w:ascii="Times New Roman" w:eastAsia="Times New Roman" w:hAnsi="Times New Roman" w:cs="Times New Roman"/>
          <w:lang w:val="en"/>
        </w:rPr>
        <w:t>Secondly, practitioners obtain better results if they are willing to embrace coaching or mentoring interventions, and take ownership of the process. The practitioner-researchers observe the need for tutors and managers within an institution to see coaching as a positive development opportunity. Something which they want to opt into, for their own identified developmental needs</w:t>
      </w:r>
      <w:r w:rsidR="00444C8F">
        <w:rPr>
          <w:rFonts w:ascii="Times New Roman" w:eastAsia="Times New Roman" w:hAnsi="Times New Roman" w:cs="Times New Roman"/>
          <w:lang w:val="en"/>
        </w:rPr>
        <w:t>, r</w:t>
      </w:r>
      <w:r w:rsidRPr="00616447">
        <w:rPr>
          <w:rFonts w:ascii="Times New Roman" w:eastAsia="Times New Roman" w:hAnsi="Times New Roman" w:cs="Times New Roman"/>
          <w:lang w:val="en"/>
        </w:rPr>
        <w:t xml:space="preserve">ather than being seen as a negative intervention that tutors or managers are forced into as a performance or </w:t>
      </w:r>
      <w:r w:rsidRPr="00616447">
        <w:rPr>
          <w:rFonts w:ascii="Times New Roman" w:eastAsia="Times New Roman" w:hAnsi="Times New Roman" w:cs="Times New Roman"/>
          <w:lang w:val="en"/>
        </w:rPr>
        <w:lastRenderedPageBreak/>
        <w:t>disciplinary measure. The CMS research teams findings indicate that those who undertake coaching voluntarily on the basis of self-agency find it a more positive experience, and that it elicits more positive tangible results. The research team suggest it is possible that those who undertake coaching voluntarily are already more motivated to improve and therefore put more into the process, and consequentially gain more from it.</w:t>
      </w:r>
    </w:p>
    <w:p w14:paraId="7C35D00A" w14:textId="77777777" w:rsidR="00616447" w:rsidRPr="00616447" w:rsidRDefault="00616447" w:rsidP="00616447">
      <w:pPr>
        <w:spacing w:line="360" w:lineRule="auto"/>
        <w:jc w:val="both"/>
        <w:rPr>
          <w:rFonts w:ascii="Times New Roman" w:eastAsia="Times New Roman" w:hAnsi="Times New Roman" w:cs="Times New Roman"/>
          <w:lang w:val="en"/>
        </w:rPr>
      </w:pPr>
      <w:r w:rsidRPr="00616447">
        <w:rPr>
          <w:rFonts w:ascii="Times New Roman" w:eastAsia="Times New Roman" w:hAnsi="Times New Roman" w:cs="Times New Roman"/>
          <w:lang w:val="en"/>
        </w:rPr>
        <w:t>The CMS research team report that all of the partners involved in the project benefited from sharing expertise, and learning about different approaches to CPD. Taking part in the research has helped to build positive, supportive and collaborative relationships between colleagues, and allowed them to evaluate their practice with others and consider its impact on learners. One of the providers noted that the opportunity to work in partnership with other institutions on a common theme has been the most useful part of the project form their perspective. It has enabled them to benefit from an extensive intelligence network across a variety of institutions.</w:t>
      </w:r>
    </w:p>
    <w:p w14:paraId="377B1BF9" w14:textId="77777777" w:rsidR="00616447" w:rsidRPr="00616447" w:rsidRDefault="00616447" w:rsidP="00616447">
      <w:pPr>
        <w:spacing w:line="360" w:lineRule="auto"/>
        <w:jc w:val="both"/>
        <w:rPr>
          <w:rFonts w:ascii="Times New Roman" w:eastAsia="Times New Roman" w:hAnsi="Times New Roman" w:cs="Times New Roman"/>
          <w:lang w:val="en"/>
        </w:rPr>
      </w:pPr>
      <w:r w:rsidRPr="00616447">
        <w:rPr>
          <w:rFonts w:ascii="Times New Roman" w:eastAsia="Times New Roman" w:hAnsi="Times New Roman" w:cs="Times New Roman"/>
          <w:lang w:val="en"/>
        </w:rPr>
        <w:t xml:space="preserve">In conclusion, the CMS research team assert that the findings from all partners support the value of mentoring and coaching as effective tools for developing tutors skills, and helping practitioners produce outstanding TLA. However, they suggest there is a clear need to differentiate between coaching and mentoring, and that the approach chosen should reflect the needs of the individuals involved. </w:t>
      </w:r>
    </w:p>
    <w:p w14:paraId="08ED018B" w14:textId="77777777" w:rsidR="00616447" w:rsidRPr="00B02998" w:rsidRDefault="00616447" w:rsidP="00B02998">
      <w:pPr>
        <w:rPr>
          <w:rFonts w:ascii="Times New Roman" w:hAnsi="Times New Roman" w:cs="Times New Roman"/>
          <w:b/>
          <w:sz w:val="28"/>
          <w:szCs w:val="28"/>
        </w:rPr>
      </w:pPr>
      <w:bookmarkStart w:id="65" w:name="_Toc424135304"/>
      <w:bookmarkStart w:id="66" w:name="_Toc424821612"/>
      <w:bookmarkStart w:id="67" w:name="_Toc422828070"/>
      <w:r w:rsidRPr="00B02998">
        <w:rPr>
          <w:rFonts w:ascii="Times New Roman" w:hAnsi="Times New Roman" w:cs="Times New Roman"/>
          <w:b/>
          <w:sz w:val="28"/>
          <w:szCs w:val="28"/>
        </w:rPr>
        <w:t>Further Reading</w:t>
      </w:r>
      <w:bookmarkEnd w:id="65"/>
      <w:bookmarkEnd w:id="66"/>
    </w:p>
    <w:p w14:paraId="0760DC0F" w14:textId="77777777" w:rsidR="00616447" w:rsidRPr="00616447" w:rsidRDefault="00616447" w:rsidP="00616447">
      <w:pPr>
        <w:spacing w:line="360" w:lineRule="auto"/>
        <w:jc w:val="both"/>
        <w:rPr>
          <w:rFonts w:ascii="Times New Roman" w:hAnsi="Times New Roman" w:cs="Times New Roman"/>
        </w:rPr>
      </w:pPr>
      <w:r w:rsidRPr="00616447">
        <w:rPr>
          <w:rFonts w:ascii="Times New Roman" w:hAnsi="Times New Roman" w:cs="Times New Roman"/>
        </w:rPr>
        <w:t xml:space="preserve">For additional information about support for professional learning and development, you may want to refer to the work of Professor Andrew Hobson. </w:t>
      </w:r>
    </w:p>
    <w:p w14:paraId="29E6E585" w14:textId="77777777" w:rsidR="00616447" w:rsidRPr="00616447" w:rsidRDefault="00616447" w:rsidP="00616447">
      <w:pPr>
        <w:spacing w:line="360" w:lineRule="auto"/>
        <w:jc w:val="both"/>
        <w:rPr>
          <w:rFonts w:ascii="Times New Roman" w:hAnsi="Times New Roman" w:cs="Times New Roman"/>
          <w:b/>
          <w:bCs/>
        </w:rPr>
      </w:pPr>
      <w:r w:rsidRPr="00616447">
        <w:rPr>
          <w:rFonts w:ascii="Times New Roman" w:hAnsi="Times New Roman" w:cs="Times New Roman"/>
          <w:b/>
          <w:bCs/>
        </w:rPr>
        <w:t>Selected recent publications include:</w:t>
      </w:r>
    </w:p>
    <w:p w14:paraId="19FFF064" w14:textId="77777777" w:rsidR="00616447" w:rsidRPr="00616447" w:rsidRDefault="00616447" w:rsidP="00616447">
      <w:pPr>
        <w:spacing w:after="0" w:line="240" w:lineRule="auto"/>
        <w:rPr>
          <w:rFonts w:ascii="Times New Roman" w:hAnsi="Times New Roman" w:cs="Times New Roman"/>
          <w:lang w:val="en" w:eastAsia="en-GB"/>
        </w:rPr>
      </w:pPr>
      <w:r w:rsidRPr="00616447">
        <w:rPr>
          <w:rFonts w:ascii="Times New Roman" w:hAnsi="Times New Roman" w:cs="Times New Roman"/>
          <w:lang w:val="en" w:eastAsia="en-GB"/>
        </w:rPr>
        <w:t>Hobson, A.J. and Malderez, A. (2013) Judgementoring and  other threats to realizing the  potential of school-based mentoring in teacher education. International Journal of Mentoring and Coaching in Education, 2(2), 89-108.</w:t>
      </w:r>
    </w:p>
    <w:p w14:paraId="0AB5F456" w14:textId="77777777" w:rsidR="00616447" w:rsidRPr="00616447" w:rsidRDefault="00616447" w:rsidP="00616447">
      <w:pPr>
        <w:spacing w:after="0" w:line="240" w:lineRule="auto"/>
        <w:rPr>
          <w:rFonts w:ascii="Times New Roman" w:hAnsi="Times New Roman" w:cs="Times New Roman"/>
          <w:lang w:val="en" w:eastAsia="en-GB"/>
        </w:rPr>
      </w:pPr>
    </w:p>
    <w:p w14:paraId="016B5014" w14:textId="77777777" w:rsidR="00616447" w:rsidRPr="00616447" w:rsidRDefault="00616447" w:rsidP="00616447">
      <w:pPr>
        <w:spacing w:after="0" w:line="240" w:lineRule="auto"/>
        <w:rPr>
          <w:rFonts w:ascii="Times New Roman" w:hAnsi="Times New Roman" w:cs="Times New Roman"/>
          <w:lang w:val="en" w:eastAsia="en-GB"/>
        </w:rPr>
      </w:pPr>
      <w:r w:rsidRPr="00616447">
        <w:rPr>
          <w:rFonts w:ascii="Times New Roman" w:hAnsi="Times New Roman" w:cs="Times New Roman"/>
          <w:lang w:val="en" w:eastAsia="en-GB"/>
        </w:rPr>
        <w:t>Hobson, A.J. (2012) Fostering Face-to-face Mentoring and Coaching. In: S. Fletcher and C. Mullen (Eds) The SAGE Handbook of Mentoring and Coaching in Education, pp. 59-73. London: SAGE.</w:t>
      </w:r>
    </w:p>
    <w:p w14:paraId="0CEBB1A9" w14:textId="77777777" w:rsidR="00616447" w:rsidRPr="00616447" w:rsidRDefault="00616447" w:rsidP="00616447">
      <w:pPr>
        <w:spacing w:after="0" w:line="240" w:lineRule="auto"/>
        <w:rPr>
          <w:rFonts w:ascii="Times New Roman" w:hAnsi="Times New Roman" w:cs="Times New Roman"/>
          <w:lang w:val="en" w:eastAsia="en-GB"/>
        </w:rPr>
      </w:pPr>
    </w:p>
    <w:p w14:paraId="490B622F" w14:textId="77777777" w:rsidR="00616447" w:rsidRPr="00616447" w:rsidRDefault="00616447" w:rsidP="00616447">
      <w:pPr>
        <w:spacing w:after="0" w:line="240" w:lineRule="auto"/>
        <w:rPr>
          <w:rFonts w:ascii="Times New Roman" w:hAnsi="Times New Roman" w:cs="Times New Roman"/>
          <w:lang w:val="en" w:eastAsia="en-GB"/>
        </w:rPr>
      </w:pPr>
      <w:r w:rsidRPr="00616447">
        <w:rPr>
          <w:rFonts w:ascii="Times New Roman" w:hAnsi="Times New Roman" w:cs="Times New Roman"/>
          <w:lang w:val="en" w:eastAsia="en-GB"/>
        </w:rPr>
        <w:t>Hobson, A.J., McIntyre, J., Ashby, P., Hayward, V., Stevens, A. and Malderez, A. (2012) The nature, impact and potential of external mentoring for teachers of physics and other subjects in England. London: Gatsby Charitable Foundation.</w:t>
      </w:r>
    </w:p>
    <w:p w14:paraId="54C2767C" w14:textId="77777777" w:rsidR="00616447" w:rsidRPr="00616447" w:rsidRDefault="00616447" w:rsidP="00616447">
      <w:pPr>
        <w:spacing w:after="0" w:line="240" w:lineRule="auto"/>
        <w:rPr>
          <w:rFonts w:ascii="Times New Roman" w:hAnsi="Times New Roman" w:cs="Times New Roman"/>
          <w:lang w:val="en" w:eastAsia="en-GB"/>
        </w:rPr>
      </w:pPr>
    </w:p>
    <w:p w14:paraId="43484744" w14:textId="77777777" w:rsidR="00616447" w:rsidRPr="00616447" w:rsidRDefault="00616447" w:rsidP="00616447">
      <w:pPr>
        <w:spacing w:after="0" w:line="240" w:lineRule="auto"/>
        <w:rPr>
          <w:rFonts w:ascii="Times New Roman" w:hAnsi="Times New Roman" w:cs="Times New Roman"/>
          <w:lang w:val="en" w:eastAsia="en-GB"/>
        </w:rPr>
      </w:pPr>
      <w:r w:rsidRPr="00616447">
        <w:rPr>
          <w:rFonts w:ascii="Times New Roman" w:hAnsi="Times New Roman" w:cs="Times New Roman"/>
          <w:lang w:val="en" w:eastAsia="en-GB"/>
        </w:rPr>
        <w:t xml:space="preserve">Mitchell, N. and Hobson, A.J. (2012), Participants’ experiences of educational research and the dilemmas of ethical guidance. In: J.C. McDermott, A. Kington and M. Matulčikova (Eds) Paradigms and Research of Educational Practice, pp. 95-109. Los Angeles, USA: Department of Education, Antioch University Los Angeles </w:t>
      </w:r>
    </w:p>
    <w:p w14:paraId="46E2DBD6" w14:textId="77777777" w:rsidR="00616447" w:rsidRPr="00616447" w:rsidRDefault="00616447" w:rsidP="00616447">
      <w:pPr>
        <w:spacing w:after="0" w:line="240" w:lineRule="auto"/>
        <w:rPr>
          <w:rFonts w:ascii="Times New Roman" w:hAnsi="Times New Roman" w:cs="Times New Roman"/>
          <w:lang w:val="en" w:eastAsia="en-GB"/>
        </w:rPr>
      </w:pPr>
    </w:p>
    <w:p w14:paraId="08187C4F" w14:textId="77777777" w:rsidR="00616447" w:rsidRPr="00616447" w:rsidRDefault="00616447" w:rsidP="00444C8F">
      <w:pPr>
        <w:spacing w:after="0" w:line="240" w:lineRule="auto"/>
        <w:rPr>
          <w:rFonts w:ascii="Times New Roman" w:eastAsiaTheme="majorEastAsia" w:hAnsi="Times New Roman" w:cstheme="majorBidi"/>
          <w:b/>
          <w:color w:val="1F4E79" w:themeColor="accent1" w:themeShade="80"/>
          <w:sz w:val="32"/>
          <w:szCs w:val="32"/>
        </w:rPr>
      </w:pPr>
      <w:r w:rsidRPr="00616447">
        <w:rPr>
          <w:rFonts w:ascii="Times New Roman" w:hAnsi="Times New Roman" w:cs="Times New Roman"/>
          <w:lang w:val="en" w:eastAsia="en-GB"/>
        </w:rPr>
        <w:t xml:space="preserve">Tomlinson, P.D., Hobson, A.J. and Malderez, A. (2010) Mentoring in Teacher Education. In: McGaw, B., Peterson, P.L. and Baker, E. (Eds.), International Encyclopedia of Education (3rd Edition), pp. 749-756. Amsterdam/New York/Oxford: Elsevier. </w:t>
      </w:r>
      <w:r w:rsidRPr="00616447">
        <w:br w:type="page"/>
      </w:r>
    </w:p>
    <w:p w14:paraId="2E6594D4" w14:textId="77777777" w:rsidR="002D15A2" w:rsidRPr="009D31F2" w:rsidRDefault="009C34F3" w:rsidP="009E425B">
      <w:pPr>
        <w:pStyle w:val="Heading2"/>
        <w:rPr>
          <w:lang w:val="en-US" w:eastAsia="en-US"/>
        </w:rPr>
      </w:pPr>
      <w:bookmarkStart w:id="68" w:name="_Toc424821614"/>
      <w:bookmarkStart w:id="69" w:name="_Toc431144385"/>
      <w:bookmarkEnd w:id="67"/>
      <w:r>
        <w:rPr>
          <w:lang w:val="en-US" w:eastAsia="en-US"/>
        </w:rPr>
        <w:lastRenderedPageBreak/>
        <w:t xml:space="preserve">2.4 </w:t>
      </w:r>
      <w:r w:rsidR="002D15A2" w:rsidRPr="009D31F2">
        <w:rPr>
          <w:lang w:val="en-US" w:eastAsia="en-US"/>
        </w:rPr>
        <w:t>The Professional Standards</w:t>
      </w:r>
      <w:bookmarkEnd w:id="68"/>
      <w:bookmarkEnd w:id="69"/>
    </w:p>
    <w:tbl>
      <w:tblPr>
        <w:tblStyle w:val="LightShading-Accent411"/>
        <w:tblW w:w="0" w:type="auto"/>
        <w:tblLook w:val="0480" w:firstRow="0" w:lastRow="0" w:firstColumn="1" w:lastColumn="0" w:noHBand="0" w:noVBand="1"/>
      </w:tblPr>
      <w:tblGrid>
        <w:gridCol w:w="440"/>
        <w:gridCol w:w="6822"/>
        <w:gridCol w:w="1200"/>
      </w:tblGrid>
      <w:tr w:rsidR="002D15A2" w:rsidRPr="009D31F2" w14:paraId="4335AED4" w14:textId="77777777" w:rsidTr="009E425B">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8462" w:type="dxa"/>
            <w:gridSpan w:val="3"/>
          </w:tcPr>
          <w:p w14:paraId="0A0B505A" w14:textId="77777777" w:rsidR="002D15A2" w:rsidRPr="009D31F2" w:rsidRDefault="002D15A2" w:rsidP="009E425B">
            <w:pPr>
              <w:rPr>
                <w:color w:val="C00000"/>
                <w:szCs w:val="24"/>
                <w:lang w:val="en-US"/>
              </w:rPr>
            </w:pPr>
            <w:r w:rsidRPr="009D31F2">
              <w:rPr>
                <w:color w:val="C00000"/>
                <w:szCs w:val="24"/>
                <w:lang w:val="en-US"/>
              </w:rPr>
              <w:t>Professional values and attributes</w:t>
            </w:r>
          </w:p>
          <w:p w14:paraId="6F163D2C" w14:textId="77777777" w:rsidR="002D15A2" w:rsidRPr="009D31F2" w:rsidRDefault="002D15A2" w:rsidP="009E425B">
            <w:pPr>
              <w:rPr>
                <w:color w:val="0099CC"/>
                <w:lang w:val="en-US"/>
              </w:rPr>
            </w:pPr>
            <w:r w:rsidRPr="009D31F2">
              <w:rPr>
                <w:color w:val="0099CC"/>
                <w:lang w:val="en-US"/>
              </w:rPr>
              <w:t>Develop your own judgement of what works and does not work in your teaching and training</w:t>
            </w:r>
          </w:p>
        </w:tc>
      </w:tr>
      <w:tr w:rsidR="002D15A2" w:rsidRPr="009D31F2" w14:paraId="0CA199A2" w14:textId="77777777" w:rsidTr="009E425B">
        <w:tc>
          <w:tcPr>
            <w:cnfStyle w:val="001000000000" w:firstRow="0" w:lastRow="0" w:firstColumn="1" w:lastColumn="0" w:oddVBand="0" w:evenVBand="0" w:oddHBand="0" w:evenHBand="0" w:firstRowFirstColumn="0" w:firstRowLastColumn="0" w:lastRowFirstColumn="0" w:lastRowLastColumn="0"/>
            <w:tcW w:w="440" w:type="dxa"/>
          </w:tcPr>
          <w:p w14:paraId="7D80DFF1" w14:textId="77777777" w:rsidR="002D15A2" w:rsidRPr="009D31F2" w:rsidRDefault="002D15A2" w:rsidP="009E425B">
            <w:pPr>
              <w:tabs>
                <w:tab w:val="left" w:pos="430"/>
              </w:tabs>
              <w:rPr>
                <w:lang w:val="en-US"/>
              </w:rPr>
            </w:pPr>
            <w:r w:rsidRPr="009D31F2">
              <w:rPr>
                <w:lang w:val="en-US"/>
              </w:rPr>
              <w:t>1</w:t>
            </w:r>
          </w:p>
        </w:tc>
        <w:tc>
          <w:tcPr>
            <w:tcW w:w="6822" w:type="dxa"/>
          </w:tcPr>
          <w:p w14:paraId="541C1417" w14:textId="77777777" w:rsidR="002D15A2" w:rsidRPr="009D31F2" w:rsidRDefault="002D15A2" w:rsidP="009E425B">
            <w:pPr>
              <w:tabs>
                <w:tab w:val="left" w:pos="430"/>
              </w:tabs>
              <w:cnfStyle w:val="000000000000" w:firstRow="0" w:lastRow="0" w:firstColumn="0" w:lastColumn="0" w:oddVBand="0" w:evenVBand="0" w:oddHBand="0" w:evenHBand="0" w:firstRowFirstColumn="0" w:firstRowLastColumn="0" w:lastRowFirstColumn="0" w:lastRowLastColumn="0"/>
              <w:rPr>
                <w:b/>
                <w:lang w:val="en-US"/>
              </w:rPr>
            </w:pPr>
            <w:r w:rsidRPr="009D31F2">
              <w:rPr>
                <w:lang w:val="en-US"/>
              </w:rPr>
              <w:t>Reflect on what works best in your teaching and learning to meet the diverse needs of learners</w:t>
            </w:r>
          </w:p>
        </w:tc>
        <w:tc>
          <w:tcPr>
            <w:tcW w:w="1200" w:type="dxa"/>
          </w:tcPr>
          <w:p w14:paraId="543B93CA" w14:textId="77777777" w:rsidR="002D15A2" w:rsidRPr="009D31F2" w:rsidRDefault="00D00D56" w:rsidP="009E425B">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2.1</w:t>
            </w:r>
          </w:p>
        </w:tc>
      </w:tr>
      <w:tr w:rsidR="002D15A2" w:rsidRPr="009D31F2" w14:paraId="5D8DB6CD" w14:textId="77777777" w:rsidTr="009E4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E8F88E3" w14:textId="77777777" w:rsidR="002D15A2" w:rsidRPr="009D31F2" w:rsidRDefault="002D15A2" w:rsidP="009E425B">
            <w:pPr>
              <w:tabs>
                <w:tab w:val="left" w:pos="426"/>
              </w:tabs>
              <w:rPr>
                <w:lang w:val="en-US"/>
              </w:rPr>
            </w:pPr>
            <w:r w:rsidRPr="009D31F2">
              <w:rPr>
                <w:lang w:val="en-US"/>
              </w:rPr>
              <w:t>2</w:t>
            </w:r>
          </w:p>
        </w:tc>
        <w:tc>
          <w:tcPr>
            <w:tcW w:w="6822" w:type="dxa"/>
          </w:tcPr>
          <w:p w14:paraId="5383264F" w14:textId="77777777" w:rsidR="002D15A2" w:rsidRPr="009D31F2" w:rsidRDefault="002D15A2" w:rsidP="009E425B">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9D31F2">
              <w:rPr>
                <w:lang w:val="en-US"/>
              </w:rPr>
              <w:t>Evaluate and challenge your practice, values and beliefs</w:t>
            </w:r>
          </w:p>
        </w:tc>
        <w:tc>
          <w:tcPr>
            <w:tcW w:w="1200" w:type="dxa"/>
          </w:tcPr>
          <w:p w14:paraId="6961873A" w14:textId="77777777" w:rsidR="002D15A2" w:rsidRPr="009D31F2" w:rsidRDefault="00D00D56" w:rsidP="009E425B">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2.2</w:t>
            </w:r>
          </w:p>
        </w:tc>
      </w:tr>
      <w:tr w:rsidR="002D15A2" w:rsidRPr="009D31F2" w14:paraId="5FADC3E8" w14:textId="77777777" w:rsidTr="009E425B">
        <w:tc>
          <w:tcPr>
            <w:cnfStyle w:val="001000000000" w:firstRow="0" w:lastRow="0" w:firstColumn="1" w:lastColumn="0" w:oddVBand="0" w:evenVBand="0" w:oddHBand="0" w:evenHBand="0" w:firstRowFirstColumn="0" w:firstRowLastColumn="0" w:lastRowFirstColumn="0" w:lastRowLastColumn="0"/>
            <w:tcW w:w="440" w:type="dxa"/>
          </w:tcPr>
          <w:p w14:paraId="20AAC48B" w14:textId="77777777" w:rsidR="002D15A2" w:rsidRPr="009D31F2" w:rsidRDefault="002D15A2" w:rsidP="009E425B">
            <w:pPr>
              <w:tabs>
                <w:tab w:val="left" w:pos="426"/>
              </w:tabs>
              <w:rPr>
                <w:lang w:val="en-US"/>
              </w:rPr>
            </w:pPr>
            <w:r w:rsidRPr="009D31F2">
              <w:rPr>
                <w:lang w:val="en-US"/>
              </w:rPr>
              <w:t>3</w:t>
            </w:r>
          </w:p>
        </w:tc>
        <w:tc>
          <w:tcPr>
            <w:tcW w:w="6822" w:type="dxa"/>
          </w:tcPr>
          <w:p w14:paraId="5242DBD1" w14:textId="77777777" w:rsidR="002D15A2" w:rsidRPr="009D31F2" w:rsidRDefault="002D15A2" w:rsidP="009E425B">
            <w:pPr>
              <w:tabs>
                <w:tab w:val="left" w:pos="426"/>
              </w:tabs>
              <w:cnfStyle w:val="000000000000" w:firstRow="0" w:lastRow="0" w:firstColumn="0" w:lastColumn="0" w:oddVBand="0" w:evenVBand="0" w:oddHBand="0" w:evenHBand="0" w:firstRowFirstColumn="0" w:firstRowLastColumn="0" w:lastRowFirstColumn="0" w:lastRowLastColumn="0"/>
              <w:rPr>
                <w:b/>
                <w:lang w:val="en-US"/>
              </w:rPr>
            </w:pPr>
            <w:r w:rsidRPr="009D31F2">
              <w:rPr>
                <w:lang w:val="en-US"/>
              </w:rPr>
              <w:t>Inspire, motivate and raise aspirations of learners through your enthusiasm and knowledge</w:t>
            </w:r>
          </w:p>
        </w:tc>
        <w:tc>
          <w:tcPr>
            <w:tcW w:w="1200" w:type="dxa"/>
          </w:tcPr>
          <w:p w14:paraId="69F7BA2A" w14:textId="77777777" w:rsidR="002D15A2" w:rsidRPr="009D31F2" w:rsidRDefault="002D15A2" w:rsidP="009E425B">
            <w:pPr>
              <w:jc w:val="right"/>
              <w:cnfStyle w:val="000000000000" w:firstRow="0" w:lastRow="0" w:firstColumn="0" w:lastColumn="0" w:oddVBand="0" w:evenVBand="0" w:oddHBand="0" w:evenHBand="0" w:firstRowFirstColumn="0" w:firstRowLastColumn="0" w:lastRowFirstColumn="0" w:lastRowLastColumn="0"/>
              <w:rPr>
                <w:lang w:val="en-US"/>
              </w:rPr>
            </w:pPr>
          </w:p>
        </w:tc>
      </w:tr>
      <w:tr w:rsidR="002D15A2" w:rsidRPr="009D31F2" w14:paraId="56E1B548" w14:textId="77777777" w:rsidTr="009E4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84195A4" w14:textId="77777777" w:rsidR="002D15A2" w:rsidRPr="009D31F2" w:rsidRDefault="002D15A2" w:rsidP="009E425B">
            <w:pPr>
              <w:tabs>
                <w:tab w:val="left" w:pos="426"/>
              </w:tabs>
              <w:rPr>
                <w:lang w:val="en-US"/>
              </w:rPr>
            </w:pPr>
            <w:r w:rsidRPr="009D31F2">
              <w:rPr>
                <w:lang w:val="en-US"/>
              </w:rPr>
              <w:t>4</w:t>
            </w:r>
          </w:p>
        </w:tc>
        <w:tc>
          <w:tcPr>
            <w:tcW w:w="6822" w:type="dxa"/>
          </w:tcPr>
          <w:p w14:paraId="77167FCE" w14:textId="77777777" w:rsidR="002D15A2" w:rsidRPr="009D31F2" w:rsidRDefault="002D15A2" w:rsidP="009E425B">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9D31F2">
              <w:rPr>
                <w:lang w:val="en-US"/>
              </w:rPr>
              <w:t>Be creative and innovative in selecting and adapting strategies to help learners to learn</w:t>
            </w:r>
          </w:p>
        </w:tc>
        <w:tc>
          <w:tcPr>
            <w:tcW w:w="1200" w:type="dxa"/>
          </w:tcPr>
          <w:p w14:paraId="3531E9C3" w14:textId="77777777" w:rsidR="002D15A2" w:rsidRPr="009D31F2" w:rsidRDefault="002D15A2" w:rsidP="009E425B">
            <w:pPr>
              <w:jc w:val="right"/>
              <w:cnfStyle w:val="000000100000" w:firstRow="0" w:lastRow="0" w:firstColumn="0" w:lastColumn="0" w:oddVBand="0" w:evenVBand="0" w:oddHBand="1" w:evenHBand="0" w:firstRowFirstColumn="0" w:firstRowLastColumn="0" w:lastRowFirstColumn="0" w:lastRowLastColumn="0"/>
              <w:rPr>
                <w:lang w:val="en-US"/>
              </w:rPr>
            </w:pPr>
          </w:p>
        </w:tc>
      </w:tr>
      <w:tr w:rsidR="002D15A2" w:rsidRPr="009D31F2" w14:paraId="282759F2" w14:textId="77777777" w:rsidTr="009E425B">
        <w:tc>
          <w:tcPr>
            <w:cnfStyle w:val="001000000000" w:firstRow="0" w:lastRow="0" w:firstColumn="1" w:lastColumn="0" w:oddVBand="0" w:evenVBand="0" w:oddHBand="0" w:evenHBand="0" w:firstRowFirstColumn="0" w:firstRowLastColumn="0" w:lastRowFirstColumn="0" w:lastRowLastColumn="0"/>
            <w:tcW w:w="440" w:type="dxa"/>
          </w:tcPr>
          <w:p w14:paraId="2BF46406" w14:textId="77777777" w:rsidR="002D15A2" w:rsidRPr="009D31F2" w:rsidRDefault="002D15A2" w:rsidP="009E425B">
            <w:pPr>
              <w:tabs>
                <w:tab w:val="left" w:pos="426"/>
              </w:tabs>
              <w:rPr>
                <w:lang w:val="en-US"/>
              </w:rPr>
            </w:pPr>
            <w:r w:rsidRPr="009D31F2">
              <w:rPr>
                <w:lang w:val="en-US"/>
              </w:rPr>
              <w:t>5</w:t>
            </w:r>
          </w:p>
        </w:tc>
        <w:tc>
          <w:tcPr>
            <w:tcW w:w="6822" w:type="dxa"/>
          </w:tcPr>
          <w:p w14:paraId="59ADFDFD" w14:textId="77777777" w:rsidR="002D15A2" w:rsidRPr="009D31F2" w:rsidRDefault="002D15A2" w:rsidP="009E425B">
            <w:pPr>
              <w:tabs>
                <w:tab w:val="left" w:pos="426"/>
              </w:tabs>
              <w:cnfStyle w:val="000000000000" w:firstRow="0" w:lastRow="0" w:firstColumn="0" w:lastColumn="0" w:oddVBand="0" w:evenVBand="0" w:oddHBand="0" w:evenHBand="0" w:firstRowFirstColumn="0" w:firstRowLastColumn="0" w:lastRowFirstColumn="0" w:lastRowLastColumn="0"/>
              <w:rPr>
                <w:b/>
                <w:lang w:val="en-US"/>
              </w:rPr>
            </w:pPr>
            <w:r w:rsidRPr="009D31F2">
              <w:rPr>
                <w:lang w:val="en-US"/>
              </w:rPr>
              <w:t>Value and promote social and cultural diversity, equality of opportunity and inclusion</w:t>
            </w:r>
          </w:p>
        </w:tc>
        <w:tc>
          <w:tcPr>
            <w:tcW w:w="1200" w:type="dxa"/>
          </w:tcPr>
          <w:p w14:paraId="02F5BB84" w14:textId="77777777" w:rsidR="002D15A2" w:rsidRPr="009D31F2" w:rsidRDefault="002D15A2" w:rsidP="009E425B">
            <w:pPr>
              <w:jc w:val="right"/>
              <w:cnfStyle w:val="000000000000" w:firstRow="0" w:lastRow="0" w:firstColumn="0" w:lastColumn="0" w:oddVBand="0" w:evenVBand="0" w:oddHBand="0" w:evenHBand="0" w:firstRowFirstColumn="0" w:firstRowLastColumn="0" w:lastRowFirstColumn="0" w:lastRowLastColumn="0"/>
              <w:rPr>
                <w:lang w:val="en-US"/>
              </w:rPr>
            </w:pPr>
          </w:p>
        </w:tc>
      </w:tr>
      <w:tr w:rsidR="002D15A2" w:rsidRPr="009D31F2" w14:paraId="254C5BC2" w14:textId="77777777" w:rsidTr="009E4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Borders>
              <w:bottom w:val="nil"/>
            </w:tcBorders>
          </w:tcPr>
          <w:p w14:paraId="08B26C17" w14:textId="77777777" w:rsidR="002D15A2" w:rsidRPr="009D31F2" w:rsidRDefault="002D15A2" w:rsidP="009E425B">
            <w:pPr>
              <w:tabs>
                <w:tab w:val="left" w:pos="426"/>
              </w:tabs>
              <w:rPr>
                <w:lang w:val="en-US"/>
              </w:rPr>
            </w:pPr>
            <w:r w:rsidRPr="009D31F2">
              <w:rPr>
                <w:lang w:val="en-US"/>
              </w:rPr>
              <w:t>6</w:t>
            </w:r>
          </w:p>
        </w:tc>
        <w:tc>
          <w:tcPr>
            <w:tcW w:w="6822" w:type="dxa"/>
            <w:tcBorders>
              <w:bottom w:val="nil"/>
            </w:tcBorders>
          </w:tcPr>
          <w:p w14:paraId="3FE96A4C" w14:textId="77777777" w:rsidR="002D15A2" w:rsidRPr="009D31F2" w:rsidRDefault="002D15A2" w:rsidP="009E425B">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9D31F2">
              <w:rPr>
                <w:lang w:val="en-US"/>
              </w:rPr>
              <w:t>Build positive and collaborative relationships with colleagues and learners</w:t>
            </w:r>
          </w:p>
        </w:tc>
        <w:tc>
          <w:tcPr>
            <w:tcW w:w="1200" w:type="dxa"/>
            <w:tcBorders>
              <w:bottom w:val="nil"/>
            </w:tcBorders>
          </w:tcPr>
          <w:p w14:paraId="789FCB6F" w14:textId="77777777" w:rsidR="002D15A2" w:rsidRPr="009D31F2" w:rsidRDefault="002D15A2" w:rsidP="009E425B">
            <w:pPr>
              <w:jc w:val="right"/>
              <w:cnfStyle w:val="000000100000" w:firstRow="0" w:lastRow="0" w:firstColumn="0" w:lastColumn="0" w:oddVBand="0" w:evenVBand="0" w:oddHBand="1" w:evenHBand="0" w:firstRowFirstColumn="0" w:firstRowLastColumn="0" w:lastRowFirstColumn="0" w:lastRowLastColumn="0"/>
              <w:rPr>
                <w:lang w:val="en-US"/>
              </w:rPr>
            </w:pPr>
          </w:p>
        </w:tc>
      </w:tr>
      <w:tr w:rsidR="002D15A2" w:rsidRPr="009D31F2" w14:paraId="51BA4F8E" w14:textId="77777777" w:rsidTr="009E425B">
        <w:trPr>
          <w:trHeight w:val="191"/>
        </w:trPr>
        <w:tc>
          <w:tcPr>
            <w:cnfStyle w:val="001000000000" w:firstRow="0" w:lastRow="0" w:firstColumn="1" w:lastColumn="0" w:oddVBand="0" w:evenVBand="0" w:oddHBand="0" w:evenHBand="0" w:firstRowFirstColumn="0" w:firstRowLastColumn="0" w:lastRowFirstColumn="0" w:lastRowLastColumn="0"/>
            <w:tcW w:w="440" w:type="dxa"/>
            <w:tcBorders>
              <w:top w:val="nil"/>
              <w:left w:val="nil"/>
              <w:bottom w:val="nil"/>
              <w:right w:val="nil"/>
            </w:tcBorders>
          </w:tcPr>
          <w:p w14:paraId="7D68F3D2" w14:textId="77777777" w:rsidR="002D15A2" w:rsidRPr="009D31F2" w:rsidRDefault="002D15A2" w:rsidP="009E425B">
            <w:pPr>
              <w:jc w:val="right"/>
              <w:rPr>
                <w:color w:val="C00000"/>
                <w:sz w:val="16"/>
                <w:szCs w:val="16"/>
                <w:lang w:val="en-US"/>
              </w:rPr>
            </w:pPr>
          </w:p>
        </w:tc>
        <w:tc>
          <w:tcPr>
            <w:tcW w:w="8022" w:type="dxa"/>
            <w:gridSpan w:val="2"/>
            <w:tcBorders>
              <w:top w:val="nil"/>
              <w:left w:val="nil"/>
              <w:bottom w:val="nil"/>
              <w:right w:val="nil"/>
            </w:tcBorders>
          </w:tcPr>
          <w:p w14:paraId="3E5EB108" w14:textId="77777777" w:rsidR="002D15A2" w:rsidRPr="009D31F2" w:rsidRDefault="002D15A2" w:rsidP="009E425B">
            <w:pPr>
              <w:jc w:val="right"/>
              <w:cnfStyle w:val="000000000000" w:firstRow="0" w:lastRow="0" w:firstColumn="0" w:lastColumn="0" w:oddVBand="0" w:evenVBand="0" w:oddHBand="0" w:evenHBand="0" w:firstRowFirstColumn="0" w:firstRowLastColumn="0" w:lastRowFirstColumn="0" w:lastRowLastColumn="0"/>
              <w:rPr>
                <w:b/>
                <w:color w:val="C00000"/>
                <w:sz w:val="16"/>
                <w:szCs w:val="16"/>
                <w:lang w:val="en-US"/>
              </w:rPr>
            </w:pPr>
          </w:p>
        </w:tc>
      </w:tr>
      <w:tr w:rsidR="002D15A2" w:rsidRPr="009D31F2" w14:paraId="30D098D5" w14:textId="77777777" w:rsidTr="009E425B">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8462" w:type="dxa"/>
            <w:gridSpan w:val="3"/>
            <w:tcBorders>
              <w:top w:val="nil"/>
            </w:tcBorders>
          </w:tcPr>
          <w:p w14:paraId="738AD7A5" w14:textId="77777777" w:rsidR="002D15A2" w:rsidRPr="009D31F2" w:rsidRDefault="002D15A2" w:rsidP="009E425B">
            <w:pPr>
              <w:rPr>
                <w:color w:val="C00000"/>
                <w:szCs w:val="24"/>
                <w:lang w:val="en-US"/>
              </w:rPr>
            </w:pPr>
            <w:r w:rsidRPr="009D31F2">
              <w:rPr>
                <w:color w:val="C00000"/>
                <w:szCs w:val="24"/>
                <w:lang w:val="en-US"/>
              </w:rPr>
              <w:t>Professional knowledge and understanding</w:t>
            </w:r>
          </w:p>
          <w:p w14:paraId="307FC5B6" w14:textId="77777777" w:rsidR="002D15A2" w:rsidRPr="009D31F2" w:rsidRDefault="002D15A2" w:rsidP="009E425B">
            <w:pPr>
              <w:rPr>
                <w:lang w:val="en-US"/>
              </w:rPr>
            </w:pPr>
            <w:r w:rsidRPr="009D31F2">
              <w:rPr>
                <w:color w:val="0099CC"/>
                <w:lang w:val="en-US"/>
              </w:rPr>
              <w:t>Develop deep and critically informed knowledge and understanding in theory and practice</w:t>
            </w:r>
          </w:p>
        </w:tc>
      </w:tr>
      <w:tr w:rsidR="002D15A2" w:rsidRPr="009D31F2" w14:paraId="2CB874E7" w14:textId="77777777" w:rsidTr="009E425B">
        <w:tc>
          <w:tcPr>
            <w:cnfStyle w:val="001000000000" w:firstRow="0" w:lastRow="0" w:firstColumn="1" w:lastColumn="0" w:oddVBand="0" w:evenVBand="0" w:oddHBand="0" w:evenHBand="0" w:firstRowFirstColumn="0" w:firstRowLastColumn="0" w:lastRowFirstColumn="0" w:lastRowLastColumn="0"/>
            <w:tcW w:w="440" w:type="dxa"/>
          </w:tcPr>
          <w:p w14:paraId="4D83E251" w14:textId="77777777" w:rsidR="002D15A2" w:rsidRPr="009D31F2" w:rsidRDefault="002D15A2" w:rsidP="009E425B">
            <w:pPr>
              <w:tabs>
                <w:tab w:val="left" w:pos="459"/>
              </w:tabs>
              <w:rPr>
                <w:lang w:val="en-US"/>
              </w:rPr>
            </w:pPr>
            <w:r w:rsidRPr="009D31F2">
              <w:rPr>
                <w:lang w:val="en-US"/>
              </w:rPr>
              <w:t>7</w:t>
            </w:r>
          </w:p>
        </w:tc>
        <w:tc>
          <w:tcPr>
            <w:tcW w:w="6822" w:type="dxa"/>
          </w:tcPr>
          <w:p w14:paraId="578E2D71" w14:textId="77777777" w:rsidR="002D15A2" w:rsidRPr="009D31F2" w:rsidRDefault="002D15A2" w:rsidP="009E425B">
            <w:pPr>
              <w:tabs>
                <w:tab w:val="left" w:pos="459"/>
              </w:tabs>
              <w:cnfStyle w:val="000000000000" w:firstRow="0" w:lastRow="0" w:firstColumn="0" w:lastColumn="0" w:oddVBand="0" w:evenVBand="0" w:oddHBand="0" w:evenHBand="0" w:firstRowFirstColumn="0" w:firstRowLastColumn="0" w:lastRowFirstColumn="0" w:lastRowLastColumn="0"/>
              <w:rPr>
                <w:b/>
                <w:lang w:val="en-US"/>
              </w:rPr>
            </w:pPr>
            <w:r w:rsidRPr="009D31F2">
              <w:rPr>
                <w:lang w:val="en-US"/>
              </w:rPr>
              <w:t>Maintain and update knowledge of your subject and/or vocational area</w:t>
            </w:r>
          </w:p>
        </w:tc>
        <w:tc>
          <w:tcPr>
            <w:tcW w:w="1200" w:type="dxa"/>
          </w:tcPr>
          <w:p w14:paraId="04723719" w14:textId="77777777" w:rsidR="002D15A2" w:rsidRPr="009D31F2" w:rsidRDefault="00D00D56" w:rsidP="009E425B">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2.1</w:t>
            </w:r>
          </w:p>
        </w:tc>
      </w:tr>
      <w:tr w:rsidR="002D15A2" w:rsidRPr="009D31F2" w14:paraId="41ECBB9B" w14:textId="77777777" w:rsidTr="009E4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3B698BF3" w14:textId="77777777" w:rsidR="002D15A2" w:rsidRPr="009D31F2" w:rsidRDefault="002D15A2" w:rsidP="009E425B">
            <w:pPr>
              <w:tabs>
                <w:tab w:val="left" w:pos="176"/>
              </w:tabs>
              <w:rPr>
                <w:lang w:val="en-US"/>
              </w:rPr>
            </w:pPr>
            <w:r w:rsidRPr="009D31F2">
              <w:rPr>
                <w:lang w:val="en-US"/>
              </w:rPr>
              <w:t>8</w:t>
            </w:r>
          </w:p>
        </w:tc>
        <w:tc>
          <w:tcPr>
            <w:tcW w:w="6822" w:type="dxa"/>
          </w:tcPr>
          <w:p w14:paraId="5B2AAE6F" w14:textId="77777777" w:rsidR="002D15A2" w:rsidRPr="009D31F2" w:rsidRDefault="002D15A2" w:rsidP="009E425B">
            <w:pPr>
              <w:tabs>
                <w:tab w:val="left" w:pos="176"/>
              </w:tabs>
              <w:cnfStyle w:val="000000100000" w:firstRow="0" w:lastRow="0" w:firstColumn="0" w:lastColumn="0" w:oddVBand="0" w:evenVBand="0" w:oddHBand="1" w:evenHBand="0" w:firstRowFirstColumn="0" w:firstRowLastColumn="0" w:lastRowFirstColumn="0" w:lastRowLastColumn="0"/>
              <w:rPr>
                <w:b/>
                <w:lang w:val="en-US"/>
              </w:rPr>
            </w:pPr>
            <w:r w:rsidRPr="009D31F2">
              <w:rPr>
                <w:lang w:val="en-US"/>
              </w:rPr>
              <w:t>Maintain and update your knowledge of educational research to develop evidence-based practice</w:t>
            </w:r>
          </w:p>
        </w:tc>
        <w:tc>
          <w:tcPr>
            <w:tcW w:w="1200" w:type="dxa"/>
          </w:tcPr>
          <w:p w14:paraId="0F72CB44" w14:textId="77777777" w:rsidR="002D15A2" w:rsidRPr="009D31F2" w:rsidRDefault="002D15A2" w:rsidP="009E425B">
            <w:pPr>
              <w:jc w:val="right"/>
              <w:cnfStyle w:val="000000100000" w:firstRow="0" w:lastRow="0" w:firstColumn="0" w:lastColumn="0" w:oddVBand="0" w:evenVBand="0" w:oddHBand="1" w:evenHBand="0" w:firstRowFirstColumn="0" w:firstRowLastColumn="0" w:lastRowFirstColumn="0" w:lastRowLastColumn="0"/>
              <w:rPr>
                <w:lang w:val="en-US"/>
              </w:rPr>
            </w:pPr>
          </w:p>
        </w:tc>
      </w:tr>
      <w:tr w:rsidR="002D15A2" w:rsidRPr="009D31F2" w14:paraId="65BF4B8B" w14:textId="77777777" w:rsidTr="009E425B">
        <w:tc>
          <w:tcPr>
            <w:cnfStyle w:val="001000000000" w:firstRow="0" w:lastRow="0" w:firstColumn="1" w:lastColumn="0" w:oddVBand="0" w:evenVBand="0" w:oddHBand="0" w:evenHBand="0" w:firstRowFirstColumn="0" w:firstRowLastColumn="0" w:lastRowFirstColumn="0" w:lastRowLastColumn="0"/>
            <w:tcW w:w="440" w:type="dxa"/>
          </w:tcPr>
          <w:p w14:paraId="31E60339" w14:textId="77777777" w:rsidR="002D15A2" w:rsidRPr="009D31F2" w:rsidRDefault="002D15A2" w:rsidP="009E425B">
            <w:pPr>
              <w:tabs>
                <w:tab w:val="left" w:pos="176"/>
              </w:tabs>
              <w:rPr>
                <w:lang w:val="en-US"/>
              </w:rPr>
            </w:pPr>
            <w:r w:rsidRPr="009D31F2">
              <w:rPr>
                <w:lang w:val="en-US"/>
              </w:rPr>
              <w:t>9</w:t>
            </w:r>
          </w:p>
        </w:tc>
        <w:tc>
          <w:tcPr>
            <w:tcW w:w="6822" w:type="dxa"/>
          </w:tcPr>
          <w:p w14:paraId="60167A58" w14:textId="77777777" w:rsidR="002D15A2" w:rsidRPr="009D31F2" w:rsidRDefault="002D15A2" w:rsidP="009E425B">
            <w:pPr>
              <w:tabs>
                <w:tab w:val="left" w:pos="176"/>
              </w:tabs>
              <w:cnfStyle w:val="000000000000" w:firstRow="0" w:lastRow="0" w:firstColumn="0" w:lastColumn="0" w:oddVBand="0" w:evenVBand="0" w:oddHBand="0" w:evenHBand="0" w:firstRowFirstColumn="0" w:firstRowLastColumn="0" w:lastRowFirstColumn="0" w:lastRowLastColumn="0"/>
              <w:rPr>
                <w:b/>
                <w:lang w:val="en-US"/>
              </w:rPr>
            </w:pPr>
            <w:r w:rsidRPr="009D31F2">
              <w:rPr>
                <w:lang w:val="en-US"/>
              </w:rPr>
              <w:t>Apply theoretical understanding of effective practice in teaching, learning and assessment drawing on research and other evidence</w:t>
            </w:r>
          </w:p>
        </w:tc>
        <w:tc>
          <w:tcPr>
            <w:tcW w:w="1200" w:type="dxa"/>
          </w:tcPr>
          <w:p w14:paraId="59607D99" w14:textId="77777777" w:rsidR="002D15A2" w:rsidRPr="009D31F2" w:rsidRDefault="002D15A2" w:rsidP="009E425B">
            <w:pPr>
              <w:jc w:val="right"/>
              <w:cnfStyle w:val="000000000000" w:firstRow="0" w:lastRow="0" w:firstColumn="0" w:lastColumn="0" w:oddVBand="0" w:evenVBand="0" w:oddHBand="0" w:evenHBand="0" w:firstRowFirstColumn="0" w:firstRowLastColumn="0" w:lastRowFirstColumn="0" w:lastRowLastColumn="0"/>
              <w:rPr>
                <w:lang w:val="en-US"/>
              </w:rPr>
            </w:pPr>
          </w:p>
        </w:tc>
      </w:tr>
      <w:tr w:rsidR="002D15A2" w:rsidRPr="009D31F2" w14:paraId="60D9B651" w14:textId="77777777" w:rsidTr="009E4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76C20216" w14:textId="77777777" w:rsidR="002D15A2" w:rsidRPr="009D31F2" w:rsidRDefault="002D15A2" w:rsidP="009E425B">
            <w:pPr>
              <w:tabs>
                <w:tab w:val="left" w:pos="318"/>
              </w:tabs>
              <w:rPr>
                <w:lang w:val="en-US"/>
              </w:rPr>
            </w:pPr>
            <w:r w:rsidRPr="009D31F2">
              <w:rPr>
                <w:lang w:val="en-US"/>
              </w:rPr>
              <w:t>10</w:t>
            </w:r>
          </w:p>
        </w:tc>
        <w:tc>
          <w:tcPr>
            <w:tcW w:w="6822" w:type="dxa"/>
          </w:tcPr>
          <w:p w14:paraId="0BD70A18" w14:textId="77777777" w:rsidR="002D15A2" w:rsidRPr="009D31F2" w:rsidRDefault="002D15A2" w:rsidP="009E425B">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9D31F2">
              <w:rPr>
                <w:lang w:val="en-US"/>
              </w:rPr>
              <w:t>Evaluate your practice with others and assess its impact on learning</w:t>
            </w:r>
          </w:p>
        </w:tc>
        <w:tc>
          <w:tcPr>
            <w:tcW w:w="1200" w:type="dxa"/>
          </w:tcPr>
          <w:p w14:paraId="53AAF72F" w14:textId="77777777" w:rsidR="002D15A2" w:rsidRPr="009D31F2" w:rsidRDefault="00D00D56" w:rsidP="009E425B">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2.2.1, 2.2.2</w:t>
            </w:r>
          </w:p>
        </w:tc>
      </w:tr>
      <w:tr w:rsidR="002D15A2" w:rsidRPr="009D31F2" w14:paraId="61728E11" w14:textId="77777777" w:rsidTr="009E425B">
        <w:tc>
          <w:tcPr>
            <w:cnfStyle w:val="001000000000" w:firstRow="0" w:lastRow="0" w:firstColumn="1" w:lastColumn="0" w:oddVBand="0" w:evenVBand="0" w:oddHBand="0" w:evenHBand="0" w:firstRowFirstColumn="0" w:firstRowLastColumn="0" w:lastRowFirstColumn="0" w:lastRowLastColumn="0"/>
            <w:tcW w:w="440" w:type="dxa"/>
          </w:tcPr>
          <w:p w14:paraId="1B341F04" w14:textId="77777777" w:rsidR="002D15A2" w:rsidRPr="009D31F2" w:rsidRDefault="002D15A2" w:rsidP="009E425B">
            <w:pPr>
              <w:rPr>
                <w:lang w:val="en-US"/>
              </w:rPr>
            </w:pPr>
            <w:r w:rsidRPr="009D31F2">
              <w:rPr>
                <w:lang w:val="en-US"/>
              </w:rPr>
              <w:t>11</w:t>
            </w:r>
          </w:p>
        </w:tc>
        <w:tc>
          <w:tcPr>
            <w:tcW w:w="6822" w:type="dxa"/>
          </w:tcPr>
          <w:p w14:paraId="39968AE9" w14:textId="77777777" w:rsidR="002D15A2" w:rsidRPr="009D31F2" w:rsidRDefault="002D15A2" w:rsidP="009E425B">
            <w:pPr>
              <w:cnfStyle w:val="000000000000" w:firstRow="0" w:lastRow="0" w:firstColumn="0" w:lastColumn="0" w:oddVBand="0" w:evenVBand="0" w:oddHBand="0" w:evenHBand="0" w:firstRowFirstColumn="0" w:firstRowLastColumn="0" w:lastRowFirstColumn="0" w:lastRowLastColumn="0"/>
              <w:rPr>
                <w:b/>
                <w:lang w:val="en-US"/>
              </w:rPr>
            </w:pPr>
            <w:r w:rsidRPr="009D31F2">
              <w:rPr>
                <w:lang w:val="en-US"/>
              </w:rPr>
              <w:t>Manage and promote positive learner behavior</w:t>
            </w:r>
          </w:p>
        </w:tc>
        <w:tc>
          <w:tcPr>
            <w:tcW w:w="1200" w:type="dxa"/>
          </w:tcPr>
          <w:p w14:paraId="5F5BD7CC" w14:textId="77777777" w:rsidR="002D15A2" w:rsidRPr="009D31F2" w:rsidRDefault="002D15A2" w:rsidP="009E425B">
            <w:pPr>
              <w:jc w:val="right"/>
              <w:cnfStyle w:val="000000000000" w:firstRow="0" w:lastRow="0" w:firstColumn="0" w:lastColumn="0" w:oddVBand="0" w:evenVBand="0" w:oddHBand="0" w:evenHBand="0" w:firstRowFirstColumn="0" w:firstRowLastColumn="0" w:lastRowFirstColumn="0" w:lastRowLastColumn="0"/>
              <w:rPr>
                <w:lang w:val="en-US"/>
              </w:rPr>
            </w:pPr>
          </w:p>
        </w:tc>
      </w:tr>
      <w:tr w:rsidR="002D15A2" w:rsidRPr="009D31F2" w14:paraId="58B04324" w14:textId="77777777" w:rsidTr="009E4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02C0FDAB" w14:textId="77777777" w:rsidR="002D15A2" w:rsidRPr="009D31F2" w:rsidRDefault="002D15A2" w:rsidP="009E425B">
            <w:pPr>
              <w:tabs>
                <w:tab w:val="left" w:pos="318"/>
              </w:tabs>
              <w:rPr>
                <w:lang w:val="en-US"/>
              </w:rPr>
            </w:pPr>
            <w:r w:rsidRPr="009D31F2">
              <w:rPr>
                <w:lang w:val="en-US"/>
              </w:rPr>
              <w:t>12</w:t>
            </w:r>
          </w:p>
        </w:tc>
        <w:tc>
          <w:tcPr>
            <w:tcW w:w="6822" w:type="dxa"/>
          </w:tcPr>
          <w:p w14:paraId="40D03448" w14:textId="77777777" w:rsidR="002D15A2" w:rsidRPr="009D31F2" w:rsidRDefault="002D15A2" w:rsidP="009E425B">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9D31F2">
              <w:rPr>
                <w:lang w:val="en-US"/>
              </w:rPr>
              <w:t>Understand the teaching and professional role and your responsibilities</w:t>
            </w:r>
          </w:p>
        </w:tc>
        <w:tc>
          <w:tcPr>
            <w:tcW w:w="1200" w:type="dxa"/>
          </w:tcPr>
          <w:p w14:paraId="0E72799D" w14:textId="77777777" w:rsidR="002D15A2" w:rsidRPr="009D31F2" w:rsidRDefault="002D15A2" w:rsidP="009E425B">
            <w:pPr>
              <w:cnfStyle w:val="000000100000" w:firstRow="0" w:lastRow="0" w:firstColumn="0" w:lastColumn="0" w:oddVBand="0" w:evenVBand="0" w:oddHBand="1" w:evenHBand="0" w:firstRowFirstColumn="0" w:firstRowLastColumn="0" w:lastRowFirstColumn="0" w:lastRowLastColumn="0"/>
              <w:rPr>
                <w:lang w:val="en-US"/>
              </w:rPr>
            </w:pPr>
          </w:p>
        </w:tc>
      </w:tr>
      <w:tr w:rsidR="002D15A2" w:rsidRPr="009D31F2" w14:paraId="63CF965B" w14:textId="77777777" w:rsidTr="009E425B">
        <w:trPr>
          <w:trHeight w:val="103"/>
        </w:trPr>
        <w:tc>
          <w:tcPr>
            <w:cnfStyle w:val="001000000000" w:firstRow="0" w:lastRow="0" w:firstColumn="1" w:lastColumn="0" w:oddVBand="0" w:evenVBand="0" w:oddHBand="0" w:evenHBand="0" w:firstRowFirstColumn="0" w:firstRowLastColumn="0" w:lastRowFirstColumn="0" w:lastRowLastColumn="0"/>
            <w:tcW w:w="440" w:type="dxa"/>
          </w:tcPr>
          <w:p w14:paraId="7D0CA460" w14:textId="77777777" w:rsidR="002D15A2" w:rsidRPr="009D31F2" w:rsidRDefault="002D15A2" w:rsidP="009E425B">
            <w:pPr>
              <w:rPr>
                <w:color w:val="C00000"/>
                <w:sz w:val="16"/>
                <w:szCs w:val="16"/>
                <w:lang w:val="en-US"/>
              </w:rPr>
            </w:pPr>
          </w:p>
        </w:tc>
        <w:tc>
          <w:tcPr>
            <w:tcW w:w="8022" w:type="dxa"/>
            <w:gridSpan w:val="2"/>
          </w:tcPr>
          <w:p w14:paraId="690AF115" w14:textId="77777777" w:rsidR="002D15A2" w:rsidRPr="009D31F2" w:rsidRDefault="002D15A2" w:rsidP="009E425B">
            <w:pPr>
              <w:cnfStyle w:val="000000000000" w:firstRow="0" w:lastRow="0" w:firstColumn="0" w:lastColumn="0" w:oddVBand="0" w:evenVBand="0" w:oddHBand="0" w:evenHBand="0" w:firstRowFirstColumn="0" w:firstRowLastColumn="0" w:lastRowFirstColumn="0" w:lastRowLastColumn="0"/>
              <w:rPr>
                <w:b/>
                <w:color w:val="C00000"/>
                <w:sz w:val="16"/>
                <w:szCs w:val="16"/>
                <w:lang w:val="en-US"/>
              </w:rPr>
            </w:pPr>
          </w:p>
        </w:tc>
      </w:tr>
      <w:tr w:rsidR="002D15A2" w:rsidRPr="009D31F2" w14:paraId="093A14B6" w14:textId="77777777" w:rsidTr="009E425B">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462" w:type="dxa"/>
            <w:gridSpan w:val="3"/>
          </w:tcPr>
          <w:p w14:paraId="2DC81832" w14:textId="77777777" w:rsidR="002D15A2" w:rsidRPr="009D31F2" w:rsidRDefault="002D15A2" w:rsidP="009E425B">
            <w:pPr>
              <w:rPr>
                <w:color w:val="C00000"/>
                <w:szCs w:val="24"/>
                <w:lang w:val="en-US"/>
              </w:rPr>
            </w:pPr>
            <w:r w:rsidRPr="009D31F2">
              <w:rPr>
                <w:color w:val="C00000"/>
                <w:szCs w:val="24"/>
                <w:lang w:val="en-US"/>
              </w:rPr>
              <w:t>Professional skills</w:t>
            </w:r>
          </w:p>
          <w:p w14:paraId="705508A8" w14:textId="77777777" w:rsidR="002D15A2" w:rsidRPr="009D31F2" w:rsidRDefault="002D15A2" w:rsidP="009E425B">
            <w:pPr>
              <w:rPr>
                <w:lang w:val="en-US"/>
              </w:rPr>
            </w:pPr>
            <w:r w:rsidRPr="009D31F2">
              <w:rPr>
                <w:color w:val="0099CC"/>
                <w:lang w:val="en-US"/>
              </w:rPr>
              <w:t>Develop your expertise and skills to ensure the best outcomes for learners</w:t>
            </w:r>
          </w:p>
        </w:tc>
      </w:tr>
      <w:tr w:rsidR="002D15A2" w:rsidRPr="009D31F2" w14:paraId="3E64E52D" w14:textId="77777777" w:rsidTr="009E425B">
        <w:tc>
          <w:tcPr>
            <w:cnfStyle w:val="001000000000" w:firstRow="0" w:lastRow="0" w:firstColumn="1" w:lastColumn="0" w:oddVBand="0" w:evenVBand="0" w:oddHBand="0" w:evenHBand="0" w:firstRowFirstColumn="0" w:firstRowLastColumn="0" w:lastRowFirstColumn="0" w:lastRowLastColumn="0"/>
            <w:tcW w:w="440" w:type="dxa"/>
          </w:tcPr>
          <w:p w14:paraId="14395161" w14:textId="77777777" w:rsidR="002D15A2" w:rsidRPr="009D31F2" w:rsidRDefault="002D15A2" w:rsidP="009E425B">
            <w:pPr>
              <w:tabs>
                <w:tab w:val="left" w:pos="318"/>
              </w:tabs>
              <w:rPr>
                <w:lang w:val="en-US"/>
              </w:rPr>
            </w:pPr>
            <w:r w:rsidRPr="009D31F2">
              <w:rPr>
                <w:lang w:val="en-US"/>
              </w:rPr>
              <w:t>13</w:t>
            </w:r>
          </w:p>
        </w:tc>
        <w:tc>
          <w:tcPr>
            <w:tcW w:w="6822" w:type="dxa"/>
          </w:tcPr>
          <w:p w14:paraId="75F39FBF" w14:textId="77777777" w:rsidR="002D15A2" w:rsidRPr="009D31F2" w:rsidRDefault="002D15A2" w:rsidP="009E425B">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9D31F2">
              <w:rPr>
                <w:lang w:val="en-US"/>
              </w:rPr>
              <w:t>Motivate and inspire learners to promote achievement and develop their skills to enable progression</w:t>
            </w:r>
          </w:p>
        </w:tc>
        <w:tc>
          <w:tcPr>
            <w:tcW w:w="1200" w:type="dxa"/>
          </w:tcPr>
          <w:p w14:paraId="1E44545B" w14:textId="77777777" w:rsidR="002D15A2" w:rsidRPr="009D31F2" w:rsidRDefault="002D15A2" w:rsidP="009E425B">
            <w:pPr>
              <w:jc w:val="right"/>
              <w:cnfStyle w:val="000000000000" w:firstRow="0" w:lastRow="0" w:firstColumn="0" w:lastColumn="0" w:oddVBand="0" w:evenVBand="0" w:oddHBand="0" w:evenHBand="0" w:firstRowFirstColumn="0" w:firstRowLastColumn="0" w:lastRowFirstColumn="0" w:lastRowLastColumn="0"/>
              <w:rPr>
                <w:lang w:val="en-US"/>
              </w:rPr>
            </w:pPr>
          </w:p>
        </w:tc>
      </w:tr>
      <w:tr w:rsidR="002D15A2" w:rsidRPr="009D31F2" w14:paraId="3F6F4DF1" w14:textId="77777777" w:rsidTr="009E4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3FB8B914" w14:textId="77777777" w:rsidR="002D15A2" w:rsidRPr="009D31F2" w:rsidRDefault="002D15A2" w:rsidP="009E425B">
            <w:pPr>
              <w:tabs>
                <w:tab w:val="left" w:pos="318"/>
              </w:tabs>
              <w:rPr>
                <w:lang w:val="en-US"/>
              </w:rPr>
            </w:pPr>
            <w:r w:rsidRPr="009D31F2">
              <w:rPr>
                <w:lang w:val="en-US"/>
              </w:rPr>
              <w:t>14</w:t>
            </w:r>
          </w:p>
        </w:tc>
        <w:tc>
          <w:tcPr>
            <w:tcW w:w="6822" w:type="dxa"/>
          </w:tcPr>
          <w:p w14:paraId="2CA103EA" w14:textId="77777777" w:rsidR="002D15A2" w:rsidRPr="009D31F2" w:rsidRDefault="002D15A2" w:rsidP="009E425B">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9D31F2">
              <w:rPr>
                <w:lang w:val="en-US"/>
              </w:rPr>
              <w:t>Plan and deliver effective learning programmes for diverse groups or individuals in a safe and inclusive environment</w:t>
            </w:r>
          </w:p>
        </w:tc>
        <w:tc>
          <w:tcPr>
            <w:tcW w:w="1200" w:type="dxa"/>
          </w:tcPr>
          <w:p w14:paraId="38200512" w14:textId="77777777" w:rsidR="002D15A2" w:rsidRPr="009D31F2" w:rsidRDefault="00D00D56" w:rsidP="009E425B">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2.2.5</w:t>
            </w:r>
          </w:p>
        </w:tc>
      </w:tr>
      <w:tr w:rsidR="002D15A2" w:rsidRPr="009D31F2" w14:paraId="580443E0" w14:textId="77777777" w:rsidTr="009E425B">
        <w:tc>
          <w:tcPr>
            <w:cnfStyle w:val="001000000000" w:firstRow="0" w:lastRow="0" w:firstColumn="1" w:lastColumn="0" w:oddVBand="0" w:evenVBand="0" w:oddHBand="0" w:evenHBand="0" w:firstRowFirstColumn="0" w:firstRowLastColumn="0" w:lastRowFirstColumn="0" w:lastRowLastColumn="0"/>
            <w:tcW w:w="440" w:type="dxa"/>
          </w:tcPr>
          <w:p w14:paraId="2C0DFE8E" w14:textId="77777777" w:rsidR="002D15A2" w:rsidRPr="009D31F2" w:rsidRDefault="002D15A2" w:rsidP="009E425B">
            <w:pPr>
              <w:rPr>
                <w:lang w:val="en-US"/>
              </w:rPr>
            </w:pPr>
            <w:r w:rsidRPr="009D31F2">
              <w:rPr>
                <w:lang w:val="en-US"/>
              </w:rPr>
              <w:t>15</w:t>
            </w:r>
          </w:p>
        </w:tc>
        <w:tc>
          <w:tcPr>
            <w:tcW w:w="6822" w:type="dxa"/>
          </w:tcPr>
          <w:p w14:paraId="2FEB458F" w14:textId="77777777" w:rsidR="002D15A2" w:rsidRPr="009D31F2" w:rsidRDefault="002D15A2" w:rsidP="009E425B">
            <w:pPr>
              <w:cnfStyle w:val="000000000000" w:firstRow="0" w:lastRow="0" w:firstColumn="0" w:lastColumn="0" w:oddVBand="0" w:evenVBand="0" w:oddHBand="0" w:evenHBand="0" w:firstRowFirstColumn="0" w:firstRowLastColumn="0" w:lastRowFirstColumn="0" w:lastRowLastColumn="0"/>
              <w:rPr>
                <w:b/>
                <w:lang w:val="en-US"/>
              </w:rPr>
            </w:pPr>
            <w:r w:rsidRPr="009D31F2">
              <w:rPr>
                <w:lang w:val="en-US"/>
              </w:rPr>
              <w:t>Promote the benefits of technology and support learners in its use</w:t>
            </w:r>
          </w:p>
        </w:tc>
        <w:tc>
          <w:tcPr>
            <w:tcW w:w="1200" w:type="dxa"/>
          </w:tcPr>
          <w:p w14:paraId="6FD84CB9" w14:textId="77777777" w:rsidR="002D15A2" w:rsidRPr="009D31F2" w:rsidRDefault="002D15A2" w:rsidP="009E425B">
            <w:pPr>
              <w:jc w:val="right"/>
              <w:cnfStyle w:val="000000000000" w:firstRow="0" w:lastRow="0" w:firstColumn="0" w:lastColumn="0" w:oddVBand="0" w:evenVBand="0" w:oddHBand="0" w:evenHBand="0" w:firstRowFirstColumn="0" w:firstRowLastColumn="0" w:lastRowFirstColumn="0" w:lastRowLastColumn="0"/>
              <w:rPr>
                <w:lang w:val="en-US"/>
              </w:rPr>
            </w:pPr>
          </w:p>
        </w:tc>
      </w:tr>
      <w:tr w:rsidR="002D15A2" w:rsidRPr="009D31F2" w14:paraId="6822BC47" w14:textId="77777777" w:rsidTr="009E4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36ACCD28" w14:textId="77777777" w:rsidR="002D15A2" w:rsidRPr="009D31F2" w:rsidRDefault="002D15A2" w:rsidP="009E425B">
            <w:pPr>
              <w:tabs>
                <w:tab w:val="left" w:pos="318"/>
              </w:tabs>
              <w:rPr>
                <w:lang w:val="en-US"/>
              </w:rPr>
            </w:pPr>
            <w:r w:rsidRPr="009D31F2">
              <w:rPr>
                <w:lang w:val="en-US"/>
              </w:rPr>
              <w:t>16</w:t>
            </w:r>
          </w:p>
        </w:tc>
        <w:tc>
          <w:tcPr>
            <w:tcW w:w="6822" w:type="dxa"/>
          </w:tcPr>
          <w:p w14:paraId="1E4736C6" w14:textId="77777777" w:rsidR="002D15A2" w:rsidRPr="009D31F2" w:rsidRDefault="002D15A2" w:rsidP="00444C8F">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9D31F2">
              <w:rPr>
                <w:lang w:val="en-US"/>
              </w:rPr>
              <w:t xml:space="preserve">Address the </w:t>
            </w:r>
            <w:r w:rsidR="00444C8F">
              <w:rPr>
                <w:lang w:val="en-US"/>
              </w:rPr>
              <w:t>M</w:t>
            </w:r>
            <w:r w:rsidRPr="009D31F2">
              <w:rPr>
                <w:lang w:val="en-US"/>
              </w:rPr>
              <w:t>athematics and English needs of learners and work creatively to overcome individual barriers to learning</w:t>
            </w:r>
          </w:p>
        </w:tc>
        <w:tc>
          <w:tcPr>
            <w:tcW w:w="1200" w:type="dxa"/>
          </w:tcPr>
          <w:p w14:paraId="2D0D0919" w14:textId="77777777" w:rsidR="002D15A2" w:rsidRPr="009D31F2" w:rsidRDefault="002D15A2" w:rsidP="009E425B">
            <w:pPr>
              <w:jc w:val="right"/>
              <w:cnfStyle w:val="000000100000" w:firstRow="0" w:lastRow="0" w:firstColumn="0" w:lastColumn="0" w:oddVBand="0" w:evenVBand="0" w:oddHBand="1" w:evenHBand="0" w:firstRowFirstColumn="0" w:firstRowLastColumn="0" w:lastRowFirstColumn="0" w:lastRowLastColumn="0"/>
              <w:rPr>
                <w:lang w:val="en-US"/>
              </w:rPr>
            </w:pPr>
          </w:p>
        </w:tc>
      </w:tr>
      <w:tr w:rsidR="002D15A2" w:rsidRPr="009D31F2" w14:paraId="5F7BB3B0" w14:textId="77777777" w:rsidTr="009E425B">
        <w:tc>
          <w:tcPr>
            <w:cnfStyle w:val="001000000000" w:firstRow="0" w:lastRow="0" w:firstColumn="1" w:lastColumn="0" w:oddVBand="0" w:evenVBand="0" w:oddHBand="0" w:evenHBand="0" w:firstRowFirstColumn="0" w:firstRowLastColumn="0" w:lastRowFirstColumn="0" w:lastRowLastColumn="0"/>
            <w:tcW w:w="440" w:type="dxa"/>
          </w:tcPr>
          <w:p w14:paraId="179DD27A" w14:textId="77777777" w:rsidR="002D15A2" w:rsidRPr="009D31F2" w:rsidRDefault="002D15A2" w:rsidP="009E425B">
            <w:pPr>
              <w:tabs>
                <w:tab w:val="left" w:pos="318"/>
              </w:tabs>
              <w:rPr>
                <w:lang w:val="en-US"/>
              </w:rPr>
            </w:pPr>
            <w:r w:rsidRPr="009D31F2">
              <w:rPr>
                <w:lang w:val="en-US"/>
              </w:rPr>
              <w:t>17</w:t>
            </w:r>
          </w:p>
        </w:tc>
        <w:tc>
          <w:tcPr>
            <w:tcW w:w="6822" w:type="dxa"/>
          </w:tcPr>
          <w:p w14:paraId="1CA04E44" w14:textId="77777777" w:rsidR="002D15A2" w:rsidRPr="009D31F2" w:rsidRDefault="002D15A2" w:rsidP="009E425B">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9D31F2">
              <w:rPr>
                <w:lang w:val="en-US"/>
              </w:rPr>
              <w:t>Enable learners to share responsibility for their own learning and assessment, setting goals that stretch and challenge</w:t>
            </w:r>
          </w:p>
        </w:tc>
        <w:tc>
          <w:tcPr>
            <w:tcW w:w="1200" w:type="dxa"/>
          </w:tcPr>
          <w:p w14:paraId="4CE7462B" w14:textId="77777777" w:rsidR="002D15A2" w:rsidRPr="009D31F2" w:rsidRDefault="002D15A2" w:rsidP="009E425B">
            <w:pPr>
              <w:jc w:val="right"/>
              <w:cnfStyle w:val="000000000000" w:firstRow="0" w:lastRow="0" w:firstColumn="0" w:lastColumn="0" w:oddVBand="0" w:evenVBand="0" w:oddHBand="0" w:evenHBand="0" w:firstRowFirstColumn="0" w:firstRowLastColumn="0" w:lastRowFirstColumn="0" w:lastRowLastColumn="0"/>
              <w:rPr>
                <w:lang w:val="en-US"/>
              </w:rPr>
            </w:pPr>
          </w:p>
        </w:tc>
      </w:tr>
      <w:tr w:rsidR="002D15A2" w:rsidRPr="009D31F2" w14:paraId="57546A9F" w14:textId="77777777" w:rsidTr="009E4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7A95F80" w14:textId="77777777" w:rsidR="002D15A2" w:rsidRPr="009D31F2" w:rsidRDefault="002D15A2" w:rsidP="009E425B">
            <w:pPr>
              <w:tabs>
                <w:tab w:val="left" w:pos="318"/>
              </w:tabs>
              <w:rPr>
                <w:lang w:val="en-US"/>
              </w:rPr>
            </w:pPr>
            <w:r w:rsidRPr="009D31F2">
              <w:rPr>
                <w:lang w:val="en-US"/>
              </w:rPr>
              <w:t>18</w:t>
            </w:r>
          </w:p>
        </w:tc>
        <w:tc>
          <w:tcPr>
            <w:tcW w:w="6822" w:type="dxa"/>
          </w:tcPr>
          <w:p w14:paraId="27C16EF1" w14:textId="77777777" w:rsidR="002D15A2" w:rsidRPr="009D31F2" w:rsidRDefault="002D15A2" w:rsidP="009E425B">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9D31F2">
              <w:rPr>
                <w:lang w:val="en-US"/>
              </w:rPr>
              <w:t>Apply appropriate and fair methods of assessment and provide constructive and timely feedback to support progression and achievement</w:t>
            </w:r>
          </w:p>
        </w:tc>
        <w:tc>
          <w:tcPr>
            <w:tcW w:w="1200" w:type="dxa"/>
          </w:tcPr>
          <w:p w14:paraId="42C9EB4B" w14:textId="77777777" w:rsidR="002D15A2" w:rsidRPr="009D31F2" w:rsidRDefault="002D15A2" w:rsidP="009E425B">
            <w:pPr>
              <w:jc w:val="right"/>
              <w:cnfStyle w:val="000000100000" w:firstRow="0" w:lastRow="0" w:firstColumn="0" w:lastColumn="0" w:oddVBand="0" w:evenVBand="0" w:oddHBand="1" w:evenHBand="0" w:firstRowFirstColumn="0" w:firstRowLastColumn="0" w:lastRowFirstColumn="0" w:lastRowLastColumn="0"/>
              <w:rPr>
                <w:lang w:val="en-US"/>
              </w:rPr>
            </w:pPr>
          </w:p>
        </w:tc>
      </w:tr>
      <w:tr w:rsidR="002D15A2" w:rsidRPr="009D31F2" w14:paraId="4F6AD934" w14:textId="77777777" w:rsidTr="009E425B">
        <w:tc>
          <w:tcPr>
            <w:cnfStyle w:val="001000000000" w:firstRow="0" w:lastRow="0" w:firstColumn="1" w:lastColumn="0" w:oddVBand="0" w:evenVBand="0" w:oddHBand="0" w:evenHBand="0" w:firstRowFirstColumn="0" w:firstRowLastColumn="0" w:lastRowFirstColumn="0" w:lastRowLastColumn="0"/>
            <w:tcW w:w="440" w:type="dxa"/>
          </w:tcPr>
          <w:p w14:paraId="5C8B2F73" w14:textId="77777777" w:rsidR="002D15A2" w:rsidRPr="009D31F2" w:rsidRDefault="002D15A2" w:rsidP="009E425B">
            <w:pPr>
              <w:tabs>
                <w:tab w:val="left" w:pos="318"/>
              </w:tabs>
              <w:rPr>
                <w:lang w:val="en-US"/>
              </w:rPr>
            </w:pPr>
            <w:r w:rsidRPr="009D31F2">
              <w:rPr>
                <w:lang w:val="en-US"/>
              </w:rPr>
              <w:t>19</w:t>
            </w:r>
          </w:p>
        </w:tc>
        <w:tc>
          <w:tcPr>
            <w:tcW w:w="6822" w:type="dxa"/>
          </w:tcPr>
          <w:p w14:paraId="62A838E0" w14:textId="77777777" w:rsidR="002D15A2" w:rsidRPr="009D31F2" w:rsidRDefault="002D15A2" w:rsidP="009E425B">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9D31F2">
              <w:rPr>
                <w:lang w:val="en-US"/>
              </w:rPr>
              <w:t>Maintain and update your teaching and training expertise and vocational skills through collaboration with employers</w:t>
            </w:r>
          </w:p>
        </w:tc>
        <w:tc>
          <w:tcPr>
            <w:tcW w:w="1200" w:type="dxa"/>
          </w:tcPr>
          <w:p w14:paraId="6A9ACB01" w14:textId="77777777" w:rsidR="002D15A2" w:rsidRPr="009D31F2" w:rsidRDefault="002D15A2" w:rsidP="009E425B">
            <w:pPr>
              <w:jc w:val="right"/>
              <w:cnfStyle w:val="000000000000" w:firstRow="0" w:lastRow="0" w:firstColumn="0" w:lastColumn="0" w:oddVBand="0" w:evenVBand="0" w:oddHBand="0" w:evenHBand="0" w:firstRowFirstColumn="0" w:firstRowLastColumn="0" w:lastRowFirstColumn="0" w:lastRowLastColumn="0"/>
              <w:rPr>
                <w:lang w:val="en-US"/>
              </w:rPr>
            </w:pPr>
          </w:p>
        </w:tc>
      </w:tr>
      <w:tr w:rsidR="002D15A2" w:rsidRPr="009D31F2" w14:paraId="45EC4131" w14:textId="77777777" w:rsidTr="009E4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511B72B0" w14:textId="77777777" w:rsidR="002D15A2" w:rsidRPr="009D31F2" w:rsidRDefault="002D15A2" w:rsidP="009E425B">
            <w:pPr>
              <w:tabs>
                <w:tab w:val="left" w:pos="318"/>
              </w:tabs>
              <w:rPr>
                <w:lang w:val="en-US"/>
              </w:rPr>
            </w:pPr>
            <w:r w:rsidRPr="009D31F2">
              <w:rPr>
                <w:lang w:val="en-US"/>
              </w:rPr>
              <w:t>20</w:t>
            </w:r>
          </w:p>
        </w:tc>
        <w:tc>
          <w:tcPr>
            <w:tcW w:w="6822" w:type="dxa"/>
          </w:tcPr>
          <w:p w14:paraId="250B98C4" w14:textId="77777777" w:rsidR="002D15A2" w:rsidRPr="009D31F2" w:rsidRDefault="002D15A2" w:rsidP="009E425B">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9D31F2">
              <w:rPr>
                <w:lang w:val="en-US"/>
              </w:rPr>
              <w:t>Contribute to organisational development and quality improvement through collaboration with others</w:t>
            </w:r>
          </w:p>
        </w:tc>
        <w:tc>
          <w:tcPr>
            <w:tcW w:w="1200" w:type="dxa"/>
          </w:tcPr>
          <w:p w14:paraId="48F04DFA" w14:textId="77777777" w:rsidR="002D15A2" w:rsidRPr="009D31F2" w:rsidRDefault="002D15A2" w:rsidP="009E425B">
            <w:pPr>
              <w:jc w:val="right"/>
              <w:cnfStyle w:val="000000100000" w:firstRow="0" w:lastRow="0" w:firstColumn="0" w:lastColumn="0" w:oddVBand="0" w:evenVBand="0" w:oddHBand="1" w:evenHBand="0" w:firstRowFirstColumn="0" w:firstRowLastColumn="0" w:lastRowFirstColumn="0" w:lastRowLastColumn="0"/>
              <w:rPr>
                <w:lang w:val="en-US"/>
              </w:rPr>
            </w:pPr>
          </w:p>
        </w:tc>
      </w:tr>
    </w:tbl>
    <w:p w14:paraId="138DD8AF" w14:textId="77777777" w:rsidR="002D15A2" w:rsidRDefault="002D15A2" w:rsidP="002D15A2">
      <w:pPr>
        <w:spacing w:after="0" w:line="240" w:lineRule="auto"/>
        <w:rPr>
          <w:rFonts w:ascii="Times New Roman" w:eastAsiaTheme="majorEastAsia" w:hAnsi="Times New Roman" w:cs="Times New Roman"/>
          <w:b/>
          <w:bCs/>
          <w:szCs w:val="24"/>
          <w:lang w:eastAsia="en-US"/>
        </w:rPr>
      </w:pPr>
    </w:p>
    <w:p w14:paraId="43BE69EC" w14:textId="77777777" w:rsidR="00FA243C" w:rsidRDefault="00FA243C" w:rsidP="002D15A2">
      <w:pPr>
        <w:spacing w:after="0" w:line="240" w:lineRule="auto"/>
        <w:rPr>
          <w:rFonts w:ascii="Times New Roman" w:eastAsiaTheme="majorEastAsia" w:hAnsi="Times New Roman" w:cs="Times New Roman"/>
          <w:b/>
          <w:bCs/>
          <w:szCs w:val="24"/>
          <w:lang w:eastAsia="en-US"/>
        </w:rPr>
      </w:pPr>
    </w:p>
    <w:p w14:paraId="7AF24CFC" w14:textId="77777777" w:rsidR="00444C8F" w:rsidRPr="009D31F2" w:rsidRDefault="00444C8F" w:rsidP="002D15A2">
      <w:pPr>
        <w:spacing w:after="0" w:line="240" w:lineRule="auto"/>
        <w:rPr>
          <w:rFonts w:ascii="Times New Roman" w:eastAsiaTheme="majorEastAsia" w:hAnsi="Times New Roman" w:cs="Times New Roman"/>
          <w:b/>
          <w:bCs/>
          <w:szCs w:val="24"/>
          <w:lang w:eastAsia="en-US"/>
        </w:rPr>
      </w:pPr>
    </w:p>
    <w:tbl>
      <w:tblPr>
        <w:tblStyle w:val="TableGrid"/>
        <w:tblpPr w:leftFromText="180" w:rightFromText="180" w:vertAnchor="text" w:horzAnchor="margin" w:tblpY="901"/>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231"/>
        <w:gridCol w:w="1477"/>
      </w:tblGrid>
      <w:tr w:rsidR="004C0B63" w:rsidRPr="009D31F2" w14:paraId="23EEBA30" w14:textId="77777777" w:rsidTr="004C0B63">
        <w:tc>
          <w:tcPr>
            <w:tcW w:w="5000" w:type="pct"/>
            <w:gridSpan w:val="3"/>
            <w:tcBorders>
              <w:top w:val="single" w:sz="4" w:space="0" w:color="auto"/>
            </w:tcBorders>
            <w:shd w:val="clear" w:color="auto" w:fill="FFFFFF" w:themeFill="background1"/>
            <w:vAlign w:val="center"/>
          </w:tcPr>
          <w:p w14:paraId="3C805FF9" w14:textId="77777777" w:rsidR="004C0B63" w:rsidRPr="00E3796B" w:rsidRDefault="004C0B63" w:rsidP="004C0B63">
            <w:pPr>
              <w:spacing w:line="360" w:lineRule="auto"/>
              <w:rPr>
                <w:rFonts w:ascii="Open Sans" w:eastAsia="Times New Roman" w:hAnsi="Open Sans" w:cs="Times New Roman"/>
                <w:color w:val="333333"/>
                <w:sz w:val="24"/>
                <w:szCs w:val="24"/>
                <w:lang w:val="en"/>
              </w:rPr>
            </w:pPr>
            <w:bookmarkStart w:id="70" w:name="_Toc424821615"/>
            <w:r w:rsidRPr="009D31F2">
              <w:rPr>
                <w:rFonts w:ascii="Times New Roman" w:eastAsia="Times New Roman" w:hAnsi="Times New Roman" w:cs="Times New Roman"/>
                <w:b/>
                <w:bCs/>
                <w:color w:val="2E74B5" w:themeColor="accent1" w:themeShade="BF"/>
                <w:sz w:val="24"/>
                <w:szCs w:val="24"/>
                <w:lang w:eastAsia="en-GB"/>
              </w:rPr>
              <w:lastRenderedPageBreak/>
              <w:t xml:space="preserve">In making this judgement, inspectors </w:t>
            </w:r>
            <w:r>
              <w:rPr>
                <w:rFonts w:ascii="Times New Roman" w:eastAsia="Times New Roman" w:hAnsi="Times New Roman" w:cs="Times New Roman"/>
                <w:b/>
                <w:bCs/>
                <w:color w:val="2E74B5" w:themeColor="accent1" w:themeShade="BF"/>
                <w:sz w:val="24"/>
                <w:szCs w:val="24"/>
                <w:lang w:eastAsia="en-GB"/>
              </w:rPr>
              <w:t>will consider the extent to which:</w:t>
            </w:r>
          </w:p>
        </w:tc>
      </w:tr>
      <w:tr w:rsidR="004C0B63" w:rsidRPr="009D31F2" w14:paraId="22F32846" w14:textId="77777777" w:rsidTr="004C0B63">
        <w:tc>
          <w:tcPr>
            <w:tcW w:w="306" w:type="pct"/>
            <w:tcBorders>
              <w:top w:val="single" w:sz="4" w:space="0" w:color="auto"/>
            </w:tcBorders>
            <w:shd w:val="clear" w:color="auto" w:fill="D6E3BC"/>
            <w:vAlign w:val="center"/>
          </w:tcPr>
          <w:p w14:paraId="1869780A"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w:t>
            </w:r>
          </w:p>
        </w:tc>
        <w:tc>
          <w:tcPr>
            <w:tcW w:w="3898" w:type="pct"/>
            <w:tcBorders>
              <w:top w:val="single" w:sz="4" w:space="0" w:color="auto"/>
            </w:tcBorders>
            <w:shd w:val="clear" w:color="auto" w:fill="D6E3BC"/>
          </w:tcPr>
          <w:p w14:paraId="212EDEBE" w14:textId="77777777" w:rsidR="004C0B63" w:rsidRPr="009D31F2" w:rsidRDefault="00444C8F" w:rsidP="004C0B63">
            <w:pPr>
              <w:jc w:val="both"/>
              <w:rPr>
                <w:rFonts w:ascii="Times New Roman" w:hAnsi="Times New Roman" w:cs="Times New Roman"/>
                <w:b/>
              </w:rPr>
            </w:pPr>
            <w:proofErr w:type="gramStart"/>
            <w:r>
              <w:rPr>
                <w:rFonts w:ascii="Times New Roman" w:hAnsi="Times New Roman" w:cs="Times New Roman"/>
                <w:b/>
              </w:rPr>
              <w:t>t</w:t>
            </w:r>
            <w:r w:rsidR="004C0B63" w:rsidRPr="009D31F2">
              <w:rPr>
                <w:rFonts w:ascii="Times New Roman" w:hAnsi="Times New Roman" w:cs="Times New Roman"/>
                <w:b/>
              </w:rPr>
              <w:t>eaching</w:t>
            </w:r>
            <w:proofErr w:type="gramEnd"/>
            <w:r w:rsidR="004C0B63" w:rsidRPr="009D31F2">
              <w:rPr>
                <w:rFonts w:ascii="Times New Roman" w:hAnsi="Times New Roman" w:cs="Times New Roman"/>
                <w:b/>
              </w:rPr>
              <w:t xml:space="preserve"> and assessment methods and resources inspire and challenge all learners and meet their different needs, including the most able and the most disadvantaged, enabling them to enjoy learning and develop their know</w:t>
            </w:r>
            <w:r>
              <w:rPr>
                <w:rFonts w:ascii="Times New Roman" w:hAnsi="Times New Roman" w:cs="Times New Roman"/>
                <w:b/>
              </w:rPr>
              <w:t>ledge, skills and understanding</w:t>
            </w:r>
          </w:p>
          <w:p w14:paraId="1E23E0F6" w14:textId="77777777" w:rsidR="004C0B63" w:rsidRPr="009D31F2" w:rsidRDefault="004C0B63" w:rsidP="004C0B63">
            <w:pPr>
              <w:jc w:val="both"/>
              <w:rPr>
                <w:rFonts w:ascii="Times New Roman" w:hAnsi="Times New Roman" w:cs="Times New Roman"/>
                <w:b/>
                <w:sz w:val="16"/>
                <w:szCs w:val="16"/>
              </w:rPr>
            </w:pPr>
          </w:p>
        </w:tc>
        <w:tc>
          <w:tcPr>
            <w:tcW w:w="796" w:type="pct"/>
            <w:tcBorders>
              <w:top w:val="single" w:sz="4" w:space="0" w:color="auto"/>
            </w:tcBorders>
            <w:shd w:val="clear" w:color="auto" w:fill="D6E3BC"/>
          </w:tcPr>
          <w:p w14:paraId="617A1136" w14:textId="77777777" w:rsidR="004C0B63" w:rsidRPr="009D31F2" w:rsidRDefault="00D00D56" w:rsidP="00D00D56">
            <w:pPr>
              <w:jc w:val="right"/>
              <w:rPr>
                <w:rFonts w:ascii="Times New Roman" w:hAnsi="Times New Roman" w:cs="Times New Roman"/>
                <w:b/>
                <w:sz w:val="24"/>
                <w:szCs w:val="24"/>
              </w:rPr>
            </w:pPr>
            <w:r>
              <w:rPr>
                <w:rFonts w:ascii="Times New Roman" w:hAnsi="Times New Roman" w:cs="Times New Roman"/>
                <w:b/>
                <w:sz w:val="24"/>
                <w:szCs w:val="24"/>
              </w:rPr>
              <w:t>2.1</w:t>
            </w:r>
          </w:p>
        </w:tc>
      </w:tr>
      <w:tr w:rsidR="004C0B63" w:rsidRPr="009D31F2" w14:paraId="37A75011" w14:textId="77777777" w:rsidTr="004C0B63">
        <w:tc>
          <w:tcPr>
            <w:tcW w:w="306" w:type="pct"/>
            <w:shd w:val="clear" w:color="auto" w:fill="FFFFFF"/>
            <w:vAlign w:val="center"/>
          </w:tcPr>
          <w:p w14:paraId="655CCF3B"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2</w:t>
            </w:r>
          </w:p>
        </w:tc>
        <w:tc>
          <w:tcPr>
            <w:tcW w:w="3898" w:type="pct"/>
            <w:shd w:val="clear" w:color="auto" w:fill="FFFFFF"/>
          </w:tcPr>
          <w:p w14:paraId="3487076A" w14:textId="77777777" w:rsidR="004C0B63" w:rsidRPr="009D31F2" w:rsidRDefault="00444C8F" w:rsidP="004C0B63">
            <w:pPr>
              <w:jc w:val="both"/>
              <w:rPr>
                <w:rFonts w:ascii="Times New Roman" w:hAnsi="Times New Roman" w:cs="Times New Roman"/>
                <w:b/>
              </w:rPr>
            </w:pPr>
            <w:proofErr w:type="gramStart"/>
            <w:r>
              <w:rPr>
                <w:rFonts w:ascii="Times New Roman" w:hAnsi="Times New Roman" w:cs="Times New Roman"/>
                <w:b/>
              </w:rPr>
              <w:t>l</w:t>
            </w:r>
            <w:r w:rsidR="004C0B63" w:rsidRPr="009D31F2">
              <w:rPr>
                <w:rFonts w:ascii="Times New Roman" w:hAnsi="Times New Roman" w:cs="Times New Roman"/>
                <w:b/>
              </w:rPr>
              <w:t>earners</w:t>
            </w:r>
            <w:proofErr w:type="gramEnd"/>
            <w:r w:rsidR="004C0B63" w:rsidRPr="009D31F2">
              <w:rPr>
                <w:rFonts w:ascii="Times New Roman" w:hAnsi="Times New Roman" w:cs="Times New Roman"/>
                <w:b/>
              </w:rPr>
              <w:t xml:space="preserve"> are supported to achieve their learning goals, both i</w:t>
            </w:r>
            <w:r>
              <w:rPr>
                <w:rFonts w:ascii="Times New Roman" w:hAnsi="Times New Roman" w:cs="Times New Roman"/>
                <w:b/>
              </w:rPr>
              <w:t>n and between learning sessions</w:t>
            </w:r>
          </w:p>
          <w:p w14:paraId="3B344673"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FFFFFF"/>
          </w:tcPr>
          <w:p w14:paraId="5F7F748E" w14:textId="77777777" w:rsidR="004C0B63" w:rsidRPr="009D31F2" w:rsidRDefault="004C0B63" w:rsidP="00D00D56">
            <w:pPr>
              <w:jc w:val="right"/>
              <w:rPr>
                <w:rFonts w:ascii="Times New Roman" w:hAnsi="Times New Roman" w:cs="Times New Roman"/>
                <w:b/>
                <w:sz w:val="24"/>
                <w:szCs w:val="24"/>
              </w:rPr>
            </w:pPr>
          </w:p>
        </w:tc>
      </w:tr>
      <w:tr w:rsidR="004C0B63" w:rsidRPr="009D31F2" w14:paraId="400263A1" w14:textId="77777777" w:rsidTr="004C0B63">
        <w:tc>
          <w:tcPr>
            <w:tcW w:w="306" w:type="pct"/>
            <w:shd w:val="clear" w:color="auto" w:fill="D6E3BC"/>
            <w:vAlign w:val="center"/>
          </w:tcPr>
          <w:p w14:paraId="28B765E8"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3</w:t>
            </w:r>
          </w:p>
        </w:tc>
        <w:tc>
          <w:tcPr>
            <w:tcW w:w="3898" w:type="pct"/>
            <w:shd w:val="clear" w:color="auto" w:fill="D6E3BC"/>
          </w:tcPr>
          <w:p w14:paraId="1ECD44EF" w14:textId="77777777" w:rsidR="004C0B63" w:rsidRPr="009D31F2" w:rsidRDefault="00444C8F" w:rsidP="004C0B63">
            <w:pPr>
              <w:jc w:val="both"/>
              <w:rPr>
                <w:rFonts w:ascii="Times New Roman" w:hAnsi="Times New Roman" w:cs="Times New Roman"/>
                <w:b/>
              </w:rPr>
            </w:pPr>
            <w:proofErr w:type="gramStart"/>
            <w:r>
              <w:rPr>
                <w:rFonts w:ascii="Times New Roman" w:hAnsi="Times New Roman" w:cs="Times New Roman"/>
                <w:b/>
              </w:rPr>
              <w:t>s</w:t>
            </w:r>
            <w:r w:rsidR="004C0B63" w:rsidRPr="009D31F2">
              <w:rPr>
                <w:rFonts w:ascii="Times New Roman" w:hAnsi="Times New Roman" w:cs="Times New Roman"/>
                <w:b/>
              </w:rPr>
              <w:t>taff</w:t>
            </w:r>
            <w:proofErr w:type="gramEnd"/>
            <w:r w:rsidR="004C0B63" w:rsidRPr="009D31F2">
              <w:rPr>
                <w:rFonts w:ascii="Times New Roman" w:hAnsi="Times New Roman" w:cs="Times New Roman"/>
                <w:b/>
              </w:rPr>
              <w:t xml:space="preserve"> have qualifications, training, subject knowledge and experience relevant to their roles and use these to plan and deliver learning appropriate to learners of all abilities, reflect good industry pra</w:t>
            </w:r>
            <w:r>
              <w:rPr>
                <w:rFonts w:ascii="Times New Roman" w:hAnsi="Times New Roman" w:cs="Times New Roman"/>
                <w:b/>
              </w:rPr>
              <w:t>ctice and meet employers’ needs</w:t>
            </w:r>
          </w:p>
          <w:p w14:paraId="43DA3B86"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D6E3BC"/>
          </w:tcPr>
          <w:p w14:paraId="262A4E16" w14:textId="77777777" w:rsidR="004C0B63" w:rsidRPr="009D31F2" w:rsidRDefault="00D00D56" w:rsidP="00D00D56">
            <w:pPr>
              <w:jc w:val="right"/>
              <w:rPr>
                <w:rFonts w:ascii="Times New Roman" w:hAnsi="Times New Roman" w:cs="Times New Roman"/>
                <w:b/>
                <w:sz w:val="24"/>
                <w:szCs w:val="24"/>
              </w:rPr>
            </w:pPr>
            <w:r>
              <w:rPr>
                <w:rFonts w:ascii="Times New Roman" w:hAnsi="Times New Roman" w:cs="Times New Roman"/>
                <w:b/>
                <w:sz w:val="24"/>
                <w:szCs w:val="24"/>
              </w:rPr>
              <w:t>2.2</w:t>
            </w:r>
          </w:p>
        </w:tc>
      </w:tr>
      <w:tr w:rsidR="004C0B63" w:rsidRPr="009D31F2" w14:paraId="59589A6A" w14:textId="77777777" w:rsidTr="004C0B63">
        <w:tc>
          <w:tcPr>
            <w:tcW w:w="306" w:type="pct"/>
            <w:shd w:val="clear" w:color="auto" w:fill="FFFFFF"/>
            <w:vAlign w:val="center"/>
          </w:tcPr>
          <w:p w14:paraId="36B4F5D3"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4</w:t>
            </w:r>
          </w:p>
        </w:tc>
        <w:tc>
          <w:tcPr>
            <w:tcW w:w="3898" w:type="pct"/>
            <w:shd w:val="clear" w:color="auto" w:fill="FFFFFF"/>
          </w:tcPr>
          <w:p w14:paraId="57476D6D" w14:textId="77777777" w:rsidR="004C0B63" w:rsidRPr="009D31F2" w:rsidRDefault="00444C8F" w:rsidP="004C0B63">
            <w:pPr>
              <w:jc w:val="both"/>
              <w:rPr>
                <w:rFonts w:ascii="Times New Roman" w:hAnsi="Times New Roman" w:cs="Times New Roman"/>
                <w:b/>
              </w:rPr>
            </w:pPr>
            <w:proofErr w:type="gramStart"/>
            <w:r>
              <w:rPr>
                <w:rFonts w:ascii="Times New Roman" w:hAnsi="Times New Roman" w:cs="Times New Roman"/>
                <w:b/>
              </w:rPr>
              <w:t>s</w:t>
            </w:r>
            <w:r w:rsidR="004C0B63" w:rsidRPr="009D31F2">
              <w:rPr>
                <w:rFonts w:ascii="Times New Roman" w:hAnsi="Times New Roman" w:cs="Times New Roman"/>
                <w:b/>
              </w:rPr>
              <w:t>taff</w:t>
            </w:r>
            <w:proofErr w:type="gramEnd"/>
            <w:r w:rsidR="004C0B63" w:rsidRPr="009D31F2">
              <w:rPr>
                <w:rFonts w:ascii="Times New Roman" w:hAnsi="Times New Roman" w:cs="Times New Roman"/>
                <w:b/>
              </w:rPr>
              <w:t xml:space="preserve"> identify learners’ support and additional learning needs quickly and accurately through effective initial assessment, leading to the provision of high quality and effective support to help learn</w:t>
            </w:r>
            <w:r>
              <w:rPr>
                <w:rFonts w:ascii="Times New Roman" w:hAnsi="Times New Roman" w:cs="Times New Roman"/>
                <w:b/>
              </w:rPr>
              <w:t>ers achieve as well as they can</w:t>
            </w:r>
          </w:p>
          <w:p w14:paraId="6A3DDD44"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FFFFFF"/>
          </w:tcPr>
          <w:p w14:paraId="625E5E68" w14:textId="77777777" w:rsidR="004C0B63" w:rsidRPr="009D31F2" w:rsidRDefault="004C0B63" w:rsidP="00D00D56">
            <w:pPr>
              <w:jc w:val="right"/>
              <w:rPr>
                <w:rFonts w:ascii="Times New Roman" w:hAnsi="Times New Roman" w:cs="Times New Roman"/>
                <w:b/>
                <w:sz w:val="24"/>
                <w:szCs w:val="24"/>
              </w:rPr>
            </w:pPr>
          </w:p>
        </w:tc>
      </w:tr>
      <w:tr w:rsidR="004C0B63" w:rsidRPr="009D31F2" w14:paraId="4CE1F737" w14:textId="77777777" w:rsidTr="004C0B63">
        <w:tc>
          <w:tcPr>
            <w:tcW w:w="306" w:type="pct"/>
            <w:shd w:val="clear" w:color="auto" w:fill="D6E3BC"/>
            <w:vAlign w:val="center"/>
          </w:tcPr>
          <w:p w14:paraId="3728BE28"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5</w:t>
            </w:r>
          </w:p>
        </w:tc>
        <w:tc>
          <w:tcPr>
            <w:tcW w:w="3898" w:type="pct"/>
            <w:shd w:val="clear" w:color="auto" w:fill="D6E3BC"/>
          </w:tcPr>
          <w:p w14:paraId="3113E2B8" w14:textId="77777777" w:rsidR="004C0B63" w:rsidRPr="009D31F2" w:rsidRDefault="00444C8F" w:rsidP="004C0B63">
            <w:pPr>
              <w:jc w:val="both"/>
              <w:rPr>
                <w:rFonts w:ascii="Times New Roman" w:hAnsi="Times New Roman" w:cs="Times New Roman"/>
                <w:b/>
              </w:rPr>
            </w:pPr>
            <w:proofErr w:type="gramStart"/>
            <w:r>
              <w:rPr>
                <w:rFonts w:ascii="Times New Roman" w:hAnsi="Times New Roman" w:cs="Times New Roman"/>
                <w:b/>
              </w:rPr>
              <w:t>s</w:t>
            </w:r>
            <w:r w:rsidR="004C0B63" w:rsidRPr="009D31F2">
              <w:rPr>
                <w:rFonts w:ascii="Times New Roman" w:hAnsi="Times New Roman" w:cs="Times New Roman"/>
                <w:b/>
              </w:rPr>
              <w:t>taff</w:t>
            </w:r>
            <w:proofErr w:type="gramEnd"/>
            <w:r w:rsidR="004C0B63" w:rsidRPr="009D31F2">
              <w:rPr>
                <w:rFonts w:ascii="Times New Roman" w:hAnsi="Times New Roman" w:cs="Times New Roman"/>
                <w:b/>
              </w:rPr>
              <w:t xml:space="preserve"> work with learners to ensure that teaching, learning and assessment are tailored to enable all learners to make good progress a</w:t>
            </w:r>
            <w:r>
              <w:rPr>
                <w:rFonts w:ascii="Times New Roman" w:hAnsi="Times New Roman" w:cs="Times New Roman"/>
                <w:b/>
              </w:rPr>
              <w:t>nd prepare for their next steps</w:t>
            </w:r>
          </w:p>
          <w:p w14:paraId="62ED6CAE"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D6E3BC"/>
          </w:tcPr>
          <w:p w14:paraId="496F461F" w14:textId="77777777" w:rsidR="004C0B63" w:rsidRPr="009D31F2" w:rsidRDefault="004C0B63" w:rsidP="00D00D56">
            <w:pPr>
              <w:jc w:val="right"/>
              <w:rPr>
                <w:rFonts w:ascii="Times New Roman" w:hAnsi="Times New Roman" w:cs="Times New Roman"/>
                <w:b/>
                <w:sz w:val="24"/>
                <w:szCs w:val="24"/>
              </w:rPr>
            </w:pPr>
          </w:p>
        </w:tc>
      </w:tr>
      <w:tr w:rsidR="004C0B63" w:rsidRPr="009D31F2" w14:paraId="643CD671" w14:textId="77777777" w:rsidTr="004C0B63">
        <w:tc>
          <w:tcPr>
            <w:tcW w:w="306" w:type="pct"/>
            <w:shd w:val="clear" w:color="auto" w:fill="FFFFFF"/>
            <w:vAlign w:val="center"/>
          </w:tcPr>
          <w:p w14:paraId="13D5DEA9"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6</w:t>
            </w:r>
          </w:p>
        </w:tc>
        <w:tc>
          <w:tcPr>
            <w:tcW w:w="3898" w:type="pct"/>
            <w:shd w:val="clear" w:color="auto" w:fill="FFFFFF"/>
          </w:tcPr>
          <w:p w14:paraId="0ECBBF88" w14:textId="77777777" w:rsidR="004C0B63" w:rsidRPr="009D31F2" w:rsidRDefault="00444C8F" w:rsidP="004C0B63">
            <w:pPr>
              <w:jc w:val="both"/>
              <w:rPr>
                <w:rFonts w:ascii="Times New Roman" w:hAnsi="Times New Roman" w:cs="Times New Roman"/>
                <w:b/>
              </w:rPr>
            </w:pPr>
            <w:proofErr w:type="gramStart"/>
            <w:r>
              <w:rPr>
                <w:rFonts w:ascii="Times New Roman" w:hAnsi="Times New Roman" w:cs="Times New Roman"/>
                <w:b/>
              </w:rPr>
              <w:t>s</w:t>
            </w:r>
            <w:r w:rsidR="004C0B63" w:rsidRPr="009D31F2">
              <w:rPr>
                <w:rFonts w:ascii="Times New Roman" w:hAnsi="Times New Roman" w:cs="Times New Roman"/>
                <w:b/>
              </w:rPr>
              <w:t>taff</w:t>
            </w:r>
            <w:proofErr w:type="gramEnd"/>
            <w:r w:rsidR="004C0B63" w:rsidRPr="009D31F2">
              <w:rPr>
                <w:rFonts w:ascii="Times New Roman" w:hAnsi="Times New Roman" w:cs="Times New Roman"/>
                <w:b/>
              </w:rPr>
              <w:t xml:space="preserve"> assess learners’ progress and performance and ensure that assessments and reviews are timely, frequent, fair, informative and reliable </w:t>
            </w:r>
          </w:p>
          <w:p w14:paraId="397F787B"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FFFFFF"/>
          </w:tcPr>
          <w:p w14:paraId="6A3DE9BD" w14:textId="77777777" w:rsidR="004C0B63" w:rsidRPr="009D31F2" w:rsidRDefault="004C0B63" w:rsidP="00D00D56">
            <w:pPr>
              <w:jc w:val="right"/>
              <w:rPr>
                <w:rFonts w:ascii="Times New Roman" w:hAnsi="Times New Roman" w:cs="Times New Roman"/>
                <w:b/>
                <w:sz w:val="24"/>
                <w:szCs w:val="24"/>
              </w:rPr>
            </w:pPr>
          </w:p>
        </w:tc>
      </w:tr>
      <w:tr w:rsidR="004C0B63" w:rsidRPr="009D31F2" w14:paraId="62E12854" w14:textId="77777777" w:rsidTr="004C0B63">
        <w:tc>
          <w:tcPr>
            <w:tcW w:w="306" w:type="pct"/>
            <w:shd w:val="clear" w:color="auto" w:fill="D6E3BC"/>
            <w:vAlign w:val="center"/>
          </w:tcPr>
          <w:p w14:paraId="0CFBA4A4"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7</w:t>
            </w:r>
          </w:p>
        </w:tc>
        <w:tc>
          <w:tcPr>
            <w:tcW w:w="3898" w:type="pct"/>
            <w:shd w:val="clear" w:color="auto" w:fill="D6E3BC"/>
          </w:tcPr>
          <w:p w14:paraId="2CE7D729" w14:textId="77777777" w:rsidR="004C0B63" w:rsidRPr="009D31F2" w:rsidRDefault="00444C8F" w:rsidP="004C0B63">
            <w:pPr>
              <w:jc w:val="both"/>
              <w:rPr>
                <w:rFonts w:ascii="Times New Roman" w:hAnsi="Times New Roman" w:cs="Times New Roman"/>
                <w:b/>
              </w:rPr>
            </w:pPr>
            <w:proofErr w:type="gramStart"/>
            <w:r>
              <w:rPr>
                <w:rFonts w:ascii="Times New Roman" w:hAnsi="Times New Roman" w:cs="Times New Roman"/>
                <w:b/>
              </w:rPr>
              <w:t>l</w:t>
            </w:r>
            <w:r w:rsidR="004C0B63" w:rsidRPr="009D31F2">
              <w:rPr>
                <w:rFonts w:ascii="Times New Roman" w:hAnsi="Times New Roman" w:cs="Times New Roman"/>
                <w:b/>
              </w:rPr>
              <w:t>earners</w:t>
            </w:r>
            <w:proofErr w:type="gramEnd"/>
            <w:r w:rsidR="004C0B63" w:rsidRPr="009D31F2">
              <w:rPr>
                <w:rFonts w:ascii="Times New Roman" w:hAnsi="Times New Roman" w:cs="Times New Roman"/>
                <w:b/>
              </w:rPr>
              <w:t xml:space="preserve"> receive clear and constructive feedback through assessment and progress reviews and/or during personal tutorials so that they know what they have to do to improve their skills, knowledge and understanding </w:t>
            </w:r>
            <w:r>
              <w:rPr>
                <w:rFonts w:ascii="Times New Roman" w:hAnsi="Times New Roman" w:cs="Times New Roman"/>
                <w:b/>
              </w:rPr>
              <w:t>to achieve their full potential</w:t>
            </w:r>
          </w:p>
          <w:p w14:paraId="5536007B"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D6E3BC"/>
          </w:tcPr>
          <w:p w14:paraId="13BD5E8E" w14:textId="77777777" w:rsidR="004C0B63" w:rsidRPr="009D31F2" w:rsidRDefault="004C0B63" w:rsidP="00D00D56">
            <w:pPr>
              <w:jc w:val="right"/>
              <w:rPr>
                <w:rFonts w:ascii="Times New Roman" w:hAnsi="Times New Roman" w:cs="Times New Roman"/>
                <w:b/>
                <w:sz w:val="24"/>
                <w:szCs w:val="24"/>
              </w:rPr>
            </w:pPr>
          </w:p>
        </w:tc>
      </w:tr>
      <w:tr w:rsidR="004C0B63" w:rsidRPr="009D31F2" w14:paraId="103E5E66" w14:textId="77777777" w:rsidTr="004C0B63">
        <w:tc>
          <w:tcPr>
            <w:tcW w:w="306" w:type="pct"/>
            <w:shd w:val="clear" w:color="auto" w:fill="FFFFFF"/>
            <w:vAlign w:val="center"/>
          </w:tcPr>
          <w:p w14:paraId="72D507F0"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8</w:t>
            </w:r>
          </w:p>
        </w:tc>
        <w:tc>
          <w:tcPr>
            <w:tcW w:w="3898" w:type="pct"/>
            <w:shd w:val="clear" w:color="auto" w:fill="FFFFFF"/>
          </w:tcPr>
          <w:p w14:paraId="719E71D4" w14:textId="77777777" w:rsidR="004C0B63" w:rsidRPr="009D31F2" w:rsidRDefault="00444C8F" w:rsidP="004C0B63">
            <w:pPr>
              <w:jc w:val="both"/>
              <w:rPr>
                <w:rFonts w:ascii="Times New Roman" w:hAnsi="Times New Roman" w:cs="Times New Roman"/>
                <w:b/>
              </w:rPr>
            </w:pPr>
            <w:proofErr w:type="gramStart"/>
            <w:r>
              <w:rPr>
                <w:rFonts w:ascii="Times New Roman" w:hAnsi="Times New Roman" w:cs="Times New Roman"/>
                <w:b/>
              </w:rPr>
              <w:t>e</w:t>
            </w:r>
            <w:r w:rsidR="004C0B63" w:rsidRPr="009D31F2">
              <w:rPr>
                <w:rFonts w:ascii="Times New Roman" w:hAnsi="Times New Roman" w:cs="Times New Roman"/>
                <w:b/>
              </w:rPr>
              <w:t>mployers</w:t>
            </w:r>
            <w:proofErr w:type="gramEnd"/>
            <w:r w:rsidR="004C0B63" w:rsidRPr="009D31F2">
              <w:rPr>
                <w:rFonts w:ascii="Times New Roman" w:hAnsi="Times New Roman" w:cs="Times New Roman"/>
                <w:b/>
              </w:rPr>
              <w:t>, parents and carers, as appropriate, are engaged in planning learners’ development; they are kept informed by the provider of each learners’ attendance, progress and</w:t>
            </w:r>
            <w:r>
              <w:rPr>
                <w:rFonts w:ascii="Times New Roman" w:hAnsi="Times New Roman" w:cs="Times New Roman"/>
                <w:b/>
              </w:rPr>
              <w:t xml:space="preserve"> improvement, where appropriate</w:t>
            </w:r>
          </w:p>
          <w:p w14:paraId="6681C4BB"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FFFFFF"/>
          </w:tcPr>
          <w:p w14:paraId="1B65175F" w14:textId="77777777" w:rsidR="004C0B63" w:rsidRPr="009D31F2" w:rsidRDefault="004C0B63" w:rsidP="00D00D56">
            <w:pPr>
              <w:jc w:val="right"/>
              <w:rPr>
                <w:rFonts w:ascii="Times New Roman" w:hAnsi="Times New Roman" w:cs="Times New Roman"/>
                <w:b/>
                <w:sz w:val="24"/>
                <w:szCs w:val="24"/>
              </w:rPr>
            </w:pPr>
          </w:p>
        </w:tc>
      </w:tr>
      <w:tr w:rsidR="004C0B63" w:rsidRPr="009D31F2" w14:paraId="1A84DE00" w14:textId="77777777" w:rsidTr="004C0B63">
        <w:tc>
          <w:tcPr>
            <w:tcW w:w="306" w:type="pct"/>
            <w:shd w:val="clear" w:color="auto" w:fill="D6E3BC"/>
            <w:vAlign w:val="center"/>
          </w:tcPr>
          <w:p w14:paraId="43B81C16"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9</w:t>
            </w:r>
          </w:p>
        </w:tc>
        <w:tc>
          <w:tcPr>
            <w:tcW w:w="3898" w:type="pct"/>
            <w:shd w:val="clear" w:color="auto" w:fill="D6E3BC"/>
          </w:tcPr>
          <w:p w14:paraId="091A5834" w14:textId="77777777" w:rsidR="004C0B63" w:rsidRPr="009D31F2" w:rsidRDefault="00444C8F" w:rsidP="004C0B63">
            <w:pPr>
              <w:jc w:val="both"/>
              <w:rPr>
                <w:rFonts w:ascii="Times New Roman" w:hAnsi="Times New Roman" w:cs="Times New Roman"/>
                <w:b/>
              </w:rPr>
            </w:pPr>
            <w:proofErr w:type="gramStart"/>
            <w:r>
              <w:rPr>
                <w:rFonts w:ascii="Times New Roman" w:hAnsi="Times New Roman" w:cs="Times New Roman"/>
                <w:b/>
              </w:rPr>
              <w:t>t</w:t>
            </w:r>
            <w:r w:rsidR="004C0B63" w:rsidRPr="009D31F2">
              <w:rPr>
                <w:rFonts w:ascii="Times New Roman" w:hAnsi="Times New Roman" w:cs="Times New Roman"/>
                <w:b/>
              </w:rPr>
              <w:t>eaching</w:t>
            </w:r>
            <w:proofErr w:type="gramEnd"/>
            <w:r w:rsidR="004C0B63" w:rsidRPr="009D31F2">
              <w:rPr>
                <w:rFonts w:ascii="Times New Roman" w:hAnsi="Times New Roman" w:cs="Times New Roman"/>
                <w:b/>
              </w:rPr>
              <w:t>, learning and assessment promote equality, raise awareness of diversity and tackle discrimination, victimisation, harassment, stereotypi</w:t>
            </w:r>
            <w:r>
              <w:rPr>
                <w:rFonts w:ascii="Times New Roman" w:hAnsi="Times New Roman" w:cs="Times New Roman"/>
                <w:b/>
              </w:rPr>
              <w:t>ng, radicalisation and bullying</w:t>
            </w:r>
          </w:p>
          <w:p w14:paraId="52B67F0F"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D6E3BC"/>
          </w:tcPr>
          <w:p w14:paraId="3E3536D2" w14:textId="77777777" w:rsidR="004C0B63" w:rsidRPr="009D31F2" w:rsidRDefault="004C0B63" w:rsidP="00D00D56">
            <w:pPr>
              <w:jc w:val="right"/>
              <w:rPr>
                <w:rFonts w:ascii="Times New Roman" w:hAnsi="Times New Roman" w:cs="Times New Roman"/>
                <w:b/>
                <w:sz w:val="24"/>
                <w:szCs w:val="24"/>
              </w:rPr>
            </w:pPr>
          </w:p>
        </w:tc>
      </w:tr>
      <w:tr w:rsidR="004C0B63" w:rsidRPr="009D31F2" w14:paraId="1FCFAA17" w14:textId="77777777" w:rsidTr="004C0B63">
        <w:tc>
          <w:tcPr>
            <w:tcW w:w="306" w:type="pct"/>
            <w:shd w:val="clear" w:color="auto" w:fill="FFFFFF"/>
            <w:vAlign w:val="center"/>
          </w:tcPr>
          <w:p w14:paraId="764552F4"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10</w:t>
            </w:r>
          </w:p>
        </w:tc>
        <w:tc>
          <w:tcPr>
            <w:tcW w:w="3898" w:type="pct"/>
            <w:shd w:val="clear" w:color="auto" w:fill="FFFFFF"/>
          </w:tcPr>
          <w:p w14:paraId="5C8C5A3E" w14:textId="77777777" w:rsidR="004C0B63" w:rsidRPr="009D31F2" w:rsidRDefault="00444C8F" w:rsidP="004C0B63">
            <w:pPr>
              <w:jc w:val="both"/>
              <w:rPr>
                <w:rFonts w:ascii="Times New Roman" w:hAnsi="Times New Roman" w:cs="Times New Roman"/>
                <w:b/>
              </w:rPr>
            </w:pPr>
            <w:proofErr w:type="gramStart"/>
            <w:r>
              <w:rPr>
                <w:rFonts w:ascii="Times New Roman" w:hAnsi="Times New Roman" w:cs="Times New Roman"/>
                <w:b/>
              </w:rPr>
              <w:t>s</w:t>
            </w:r>
            <w:r w:rsidR="004C0B63" w:rsidRPr="009D31F2">
              <w:rPr>
                <w:rFonts w:ascii="Times New Roman" w:hAnsi="Times New Roman" w:cs="Times New Roman"/>
                <w:b/>
              </w:rPr>
              <w:t>taff</w:t>
            </w:r>
            <w:proofErr w:type="gramEnd"/>
            <w:r w:rsidR="004C0B63" w:rsidRPr="009D31F2">
              <w:rPr>
                <w:rFonts w:ascii="Times New Roman" w:hAnsi="Times New Roman" w:cs="Times New Roman"/>
                <w:b/>
              </w:rPr>
              <w:t xml:space="preserve"> are aware of and plan for individual learners’ diverse needs in teaching or training sessions and provide effective support, including making reasonable adjustments for disabled learners or those with special educational needs</w:t>
            </w:r>
          </w:p>
          <w:p w14:paraId="0F6EE341"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FFFFFF"/>
          </w:tcPr>
          <w:p w14:paraId="2C10E937" w14:textId="77777777" w:rsidR="004C0B63" w:rsidRPr="009D31F2" w:rsidRDefault="00D00D56" w:rsidP="00D00D56">
            <w:pPr>
              <w:jc w:val="right"/>
              <w:rPr>
                <w:rFonts w:ascii="Times New Roman" w:hAnsi="Times New Roman" w:cs="Times New Roman"/>
                <w:b/>
                <w:sz w:val="24"/>
                <w:szCs w:val="24"/>
              </w:rPr>
            </w:pPr>
            <w:r>
              <w:rPr>
                <w:rFonts w:ascii="Times New Roman" w:hAnsi="Times New Roman" w:cs="Times New Roman"/>
                <w:b/>
                <w:sz w:val="24"/>
                <w:szCs w:val="24"/>
              </w:rPr>
              <w:t>2.1</w:t>
            </w:r>
          </w:p>
        </w:tc>
      </w:tr>
      <w:tr w:rsidR="004C0B63" w:rsidRPr="009D31F2" w14:paraId="427FEE92" w14:textId="77777777" w:rsidTr="004C0B63">
        <w:tc>
          <w:tcPr>
            <w:tcW w:w="306" w:type="pct"/>
            <w:shd w:val="clear" w:color="auto" w:fill="D6E3BC"/>
            <w:vAlign w:val="center"/>
          </w:tcPr>
          <w:p w14:paraId="7CBCF64A"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11</w:t>
            </w:r>
          </w:p>
        </w:tc>
        <w:tc>
          <w:tcPr>
            <w:tcW w:w="3898" w:type="pct"/>
            <w:shd w:val="clear" w:color="auto" w:fill="D6E3BC"/>
          </w:tcPr>
          <w:p w14:paraId="78416F16" w14:textId="77777777" w:rsidR="004C0B63" w:rsidRPr="009D31F2" w:rsidRDefault="00444C8F" w:rsidP="004C0B63">
            <w:pPr>
              <w:jc w:val="both"/>
              <w:rPr>
                <w:rFonts w:ascii="Times New Roman" w:hAnsi="Times New Roman" w:cs="Times New Roman"/>
                <w:b/>
              </w:rPr>
            </w:pPr>
            <w:proofErr w:type="gramStart"/>
            <w:r>
              <w:rPr>
                <w:rFonts w:ascii="Times New Roman" w:hAnsi="Times New Roman" w:cs="Times New Roman"/>
                <w:b/>
              </w:rPr>
              <w:t>t</w:t>
            </w:r>
            <w:r w:rsidR="004C0B63" w:rsidRPr="009D31F2">
              <w:rPr>
                <w:rFonts w:ascii="Times New Roman" w:hAnsi="Times New Roman" w:cs="Times New Roman"/>
                <w:b/>
              </w:rPr>
              <w:t>eaching</w:t>
            </w:r>
            <w:proofErr w:type="gramEnd"/>
            <w:r w:rsidR="004C0B63" w:rsidRPr="009D31F2">
              <w:rPr>
                <w:rFonts w:ascii="Times New Roman" w:hAnsi="Times New Roman" w:cs="Times New Roman"/>
                <w:b/>
              </w:rPr>
              <w:t xml:space="preserve"> promotes learners’ spiritual, moral, </w:t>
            </w:r>
            <w:r>
              <w:rPr>
                <w:rFonts w:ascii="Times New Roman" w:hAnsi="Times New Roman" w:cs="Times New Roman"/>
                <w:b/>
              </w:rPr>
              <w:t>social and cultural development</w:t>
            </w:r>
          </w:p>
          <w:p w14:paraId="014FA917"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D6E3BC"/>
          </w:tcPr>
          <w:p w14:paraId="681681D6" w14:textId="77777777" w:rsidR="004C0B63" w:rsidRPr="009D31F2" w:rsidRDefault="004C0B63" w:rsidP="00D00D56">
            <w:pPr>
              <w:jc w:val="right"/>
              <w:rPr>
                <w:rFonts w:ascii="Times New Roman" w:hAnsi="Times New Roman" w:cs="Times New Roman"/>
                <w:b/>
                <w:sz w:val="24"/>
                <w:szCs w:val="24"/>
              </w:rPr>
            </w:pPr>
          </w:p>
        </w:tc>
      </w:tr>
      <w:tr w:rsidR="004C0B63" w:rsidRPr="009D31F2" w14:paraId="42A17A72" w14:textId="77777777" w:rsidTr="004C0B63">
        <w:tc>
          <w:tcPr>
            <w:tcW w:w="306" w:type="pct"/>
            <w:tcBorders>
              <w:bottom w:val="single" w:sz="4" w:space="0" w:color="auto"/>
            </w:tcBorders>
            <w:shd w:val="clear" w:color="auto" w:fill="FFFFFF"/>
            <w:vAlign w:val="center"/>
          </w:tcPr>
          <w:p w14:paraId="40F037B2"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12</w:t>
            </w:r>
          </w:p>
        </w:tc>
        <w:tc>
          <w:tcPr>
            <w:tcW w:w="3898" w:type="pct"/>
            <w:tcBorders>
              <w:bottom w:val="single" w:sz="4" w:space="0" w:color="auto"/>
            </w:tcBorders>
            <w:shd w:val="clear" w:color="auto" w:fill="FFFFFF"/>
          </w:tcPr>
          <w:p w14:paraId="5A958DA4" w14:textId="77777777" w:rsidR="004C0B63" w:rsidRPr="009D31F2" w:rsidRDefault="00444C8F" w:rsidP="004C0B63">
            <w:pPr>
              <w:jc w:val="both"/>
              <w:rPr>
                <w:rFonts w:ascii="Times New Roman" w:hAnsi="Times New Roman" w:cs="Times New Roman"/>
                <w:b/>
              </w:rPr>
            </w:pPr>
            <w:proofErr w:type="gramStart"/>
            <w:r>
              <w:rPr>
                <w:rFonts w:ascii="Times New Roman" w:hAnsi="Times New Roman" w:cs="Times New Roman"/>
                <w:b/>
              </w:rPr>
              <w:t>t</w:t>
            </w:r>
            <w:r w:rsidR="004C0B63" w:rsidRPr="009D31F2">
              <w:rPr>
                <w:rFonts w:ascii="Times New Roman" w:hAnsi="Times New Roman" w:cs="Times New Roman"/>
                <w:b/>
              </w:rPr>
              <w:t>eaching</w:t>
            </w:r>
            <w:proofErr w:type="gramEnd"/>
            <w:r w:rsidR="004C0B63" w:rsidRPr="009D31F2">
              <w:rPr>
                <w:rFonts w:ascii="Times New Roman" w:hAnsi="Times New Roman" w:cs="Times New Roman"/>
                <w:b/>
              </w:rPr>
              <w:t>, learning and assessment support learners to develop their skills in English, mathematics and ICT and their employability skills, including appropriate attitudes and behaviours for work, in order to achieve their</w:t>
            </w:r>
            <w:r>
              <w:rPr>
                <w:rFonts w:ascii="Times New Roman" w:hAnsi="Times New Roman" w:cs="Times New Roman"/>
                <w:b/>
              </w:rPr>
              <w:t xml:space="preserve"> learning goals and career aims</w:t>
            </w:r>
          </w:p>
        </w:tc>
        <w:tc>
          <w:tcPr>
            <w:tcW w:w="796" w:type="pct"/>
            <w:tcBorders>
              <w:bottom w:val="single" w:sz="4" w:space="0" w:color="auto"/>
            </w:tcBorders>
            <w:shd w:val="clear" w:color="auto" w:fill="FFFFFF"/>
          </w:tcPr>
          <w:p w14:paraId="3667AE96" w14:textId="77777777" w:rsidR="004C0B63" w:rsidRPr="009D31F2" w:rsidRDefault="004C0B63" w:rsidP="00D00D56">
            <w:pPr>
              <w:jc w:val="right"/>
              <w:rPr>
                <w:rFonts w:ascii="Times New Roman" w:hAnsi="Times New Roman" w:cs="Times New Roman"/>
                <w:b/>
                <w:sz w:val="24"/>
                <w:szCs w:val="24"/>
              </w:rPr>
            </w:pPr>
          </w:p>
        </w:tc>
      </w:tr>
    </w:tbl>
    <w:p w14:paraId="47E34BF8" w14:textId="77777777" w:rsidR="002D15A2" w:rsidRDefault="009C34F3" w:rsidP="009E425B">
      <w:pPr>
        <w:pStyle w:val="Heading2"/>
        <w:rPr>
          <w:lang w:eastAsia="en-GB"/>
        </w:rPr>
      </w:pPr>
      <w:bookmarkStart w:id="71" w:name="_Toc431144386"/>
      <w:r>
        <w:rPr>
          <w:lang w:eastAsia="en-GB"/>
        </w:rPr>
        <w:t xml:space="preserve">2.5 </w:t>
      </w:r>
      <w:r w:rsidR="002D15A2" w:rsidRPr="009D31F2">
        <w:rPr>
          <w:lang w:eastAsia="en-GB"/>
        </w:rPr>
        <w:t>Ofsted - quality of teaching, learning and assessment</w:t>
      </w:r>
      <w:bookmarkEnd w:id="70"/>
      <w:bookmarkEnd w:id="71"/>
    </w:p>
    <w:p w14:paraId="75E639CA" w14:textId="77777777" w:rsidR="004C0B63" w:rsidRPr="004C0B63" w:rsidRDefault="004C0B63" w:rsidP="004C0B63">
      <w:pPr>
        <w:rPr>
          <w:lang w:eastAsia="en-GB"/>
        </w:rPr>
      </w:pPr>
    </w:p>
    <w:p w14:paraId="1C43EC47" w14:textId="77777777" w:rsidR="002D15A2" w:rsidRDefault="002D15A2" w:rsidP="002D15A2">
      <w:pPr>
        <w:tabs>
          <w:tab w:val="num" w:pos="567"/>
        </w:tabs>
        <w:spacing w:after="240" w:line="240" w:lineRule="auto"/>
        <w:ind w:left="567" w:hanging="567"/>
        <w:rPr>
          <w:rFonts w:ascii="Times New Roman" w:eastAsia="Times New Roman" w:hAnsi="Times New Roman" w:cs="Times New Roman"/>
          <w:b/>
          <w:bCs/>
          <w:color w:val="2E74B5" w:themeColor="accent1" w:themeShade="BF"/>
          <w:sz w:val="24"/>
          <w:szCs w:val="24"/>
          <w:lang w:eastAsia="en-GB"/>
        </w:rPr>
      </w:pPr>
    </w:p>
    <w:p w14:paraId="74CC16DD" w14:textId="77777777" w:rsidR="00A62380" w:rsidRPr="00A62380" w:rsidRDefault="00A62380" w:rsidP="00A62380">
      <w:r w:rsidRPr="00A62380">
        <w:rPr>
          <w:noProof/>
          <w:lang w:val="en-US" w:eastAsia="en-US"/>
        </w:rPr>
        <w:drawing>
          <wp:anchor distT="0" distB="0" distL="114300" distR="114300" simplePos="0" relativeHeight="251667456" behindDoc="0" locked="0" layoutInCell="1" allowOverlap="1" wp14:anchorId="3E02D90C" wp14:editId="0E4D83D2">
            <wp:simplePos x="0" y="0"/>
            <wp:positionH relativeFrom="margin">
              <wp:align>center</wp:align>
            </wp:positionH>
            <wp:positionV relativeFrom="margin">
              <wp:posOffset>-806476</wp:posOffset>
            </wp:positionV>
            <wp:extent cx="7388225" cy="4725035"/>
            <wp:effectExtent l="190500" t="190500" r="193675" b="18986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r="60179" b="66787"/>
                    <a:stretch/>
                  </pic:blipFill>
                  <pic:spPr bwMode="auto">
                    <a:xfrm>
                      <a:off x="0" y="0"/>
                      <a:ext cx="7391632" cy="4727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960988" w14:textId="77777777" w:rsidR="00A62380" w:rsidRPr="009D31F2" w:rsidRDefault="00A62380" w:rsidP="00A62380">
      <w:pPr>
        <w:shd w:val="clear" w:color="auto" w:fill="1F4E79" w:themeFill="accent1" w:themeFillShade="80"/>
        <w:spacing w:after="0" w:line="240" w:lineRule="auto"/>
        <w:jc w:val="center"/>
        <w:rPr>
          <w:rFonts w:ascii="Times New Roman" w:eastAsia="Times New Roman" w:hAnsi="Times New Roman" w:cs="Times New Roman"/>
          <w:b/>
          <w:bCs/>
          <w:color w:val="FFFFFF" w:themeColor="background1"/>
          <w:sz w:val="96"/>
          <w:szCs w:val="96"/>
          <w:lang w:eastAsia="en-US"/>
        </w:rPr>
      </w:pPr>
      <w:r w:rsidRPr="009D31F2">
        <w:rPr>
          <w:rFonts w:ascii="Times New Roman" w:eastAsia="Times New Roman" w:hAnsi="Times New Roman" w:cs="Times New Roman"/>
          <w:b/>
          <w:bCs/>
          <w:color w:val="FFFFFF" w:themeColor="background1"/>
          <w:sz w:val="96"/>
          <w:szCs w:val="96"/>
          <w:lang w:eastAsia="en-US"/>
        </w:rPr>
        <w:t xml:space="preserve">SECTION </w:t>
      </w:r>
      <w:r>
        <w:rPr>
          <w:rFonts w:ascii="Times New Roman" w:eastAsia="Times New Roman" w:hAnsi="Times New Roman" w:cs="Times New Roman"/>
          <w:b/>
          <w:bCs/>
          <w:color w:val="FFFFFF" w:themeColor="background1"/>
          <w:sz w:val="96"/>
          <w:szCs w:val="96"/>
          <w:lang w:eastAsia="en-US"/>
        </w:rPr>
        <w:t>THREE</w:t>
      </w:r>
    </w:p>
    <w:p w14:paraId="1AF879F4" w14:textId="77777777" w:rsidR="00A62380" w:rsidRPr="00A62380" w:rsidRDefault="00A62380" w:rsidP="00A62380">
      <w:pPr>
        <w:tabs>
          <w:tab w:val="left" w:pos="3080"/>
        </w:tabs>
        <w:spacing w:after="0" w:line="360" w:lineRule="auto"/>
        <w:jc w:val="center"/>
        <w:rPr>
          <w:rFonts w:ascii="Times New Roman" w:eastAsia="Times New Roman" w:hAnsi="Times New Roman" w:cs="Times New Roman"/>
          <w:b/>
          <w:bCs/>
          <w:lang w:eastAsia="en-US"/>
        </w:rPr>
      </w:pPr>
    </w:p>
    <w:p w14:paraId="496B4D6C" w14:textId="77777777" w:rsidR="00A62380" w:rsidRDefault="00A62380" w:rsidP="00A62380">
      <w:pPr>
        <w:rPr>
          <w:rFonts w:ascii="Times New Roman" w:hAnsi="Times New Roman" w:cs="Times New Roman"/>
        </w:rPr>
      </w:pPr>
    </w:p>
    <w:p w14:paraId="34860286" w14:textId="77777777" w:rsidR="00A62380" w:rsidRPr="00A62380" w:rsidRDefault="00A62380" w:rsidP="009E425B">
      <w:pPr>
        <w:tabs>
          <w:tab w:val="left" w:pos="3080"/>
        </w:tabs>
        <w:spacing w:after="0" w:line="360" w:lineRule="auto"/>
        <w:jc w:val="center"/>
        <w:rPr>
          <w:rFonts w:ascii="Times New Roman" w:eastAsia="Times New Roman" w:hAnsi="Times New Roman" w:cs="Times New Roman"/>
          <w:b/>
          <w:bCs/>
          <w:color w:val="1F4E79" w:themeColor="accent1" w:themeShade="80"/>
          <w:sz w:val="56"/>
          <w:szCs w:val="56"/>
          <w:lang w:eastAsia="en-US"/>
        </w:rPr>
      </w:pPr>
      <w:r w:rsidRPr="00A62380">
        <w:rPr>
          <w:rFonts w:ascii="Times New Roman" w:eastAsia="Times New Roman" w:hAnsi="Times New Roman" w:cs="Times New Roman"/>
          <w:b/>
          <w:bCs/>
          <w:color w:val="1F4E79" w:themeColor="accent1" w:themeShade="80"/>
          <w:sz w:val="56"/>
          <w:szCs w:val="56"/>
          <w:lang w:eastAsia="en-US"/>
        </w:rPr>
        <w:t>Developing Exceptional Learning, Teaching and Assessment (DELTA)</w:t>
      </w:r>
    </w:p>
    <w:p w14:paraId="141BA3CD" w14:textId="77777777" w:rsidR="00A62380" w:rsidRPr="00A62380" w:rsidRDefault="00A62380" w:rsidP="00A62380"/>
    <w:p w14:paraId="0367B024" w14:textId="77777777" w:rsidR="00A62380" w:rsidRPr="00A62380" w:rsidRDefault="00A62380" w:rsidP="00A62380">
      <w:pPr>
        <w:tabs>
          <w:tab w:val="left" w:pos="3080"/>
        </w:tabs>
        <w:spacing w:after="0" w:line="360" w:lineRule="auto"/>
        <w:jc w:val="center"/>
        <w:rPr>
          <w:rFonts w:ascii="Times New Roman" w:eastAsia="Times New Roman" w:hAnsi="Times New Roman" w:cs="Times New Roman"/>
          <w:b/>
          <w:bCs/>
          <w:sz w:val="32"/>
          <w:szCs w:val="32"/>
          <w:lang w:eastAsia="en-US"/>
        </w:rPr>
      </w:pPr>
    </w:p>
    <w:p w14:paraId="3BDCFF30" w14:textId="77777777" w:rsidR="00A62380" w:rsidRPr="00A62380" w:rsidRDefault="00A62380" w:rsidP="00A62380">
      <w:pPr>
        <w:rPr>
          <w:rFonts w:ascii="Times New Roman" w:hAnsi="Times New Roman" w:cs="Times New Roman"/>
          <w:b/>
          <w:sz w:val="36"/>
          <w:szCs w:val="36"/>
          <w:lang w:val="en"/>
        </w:rPr>
      </w:pPr>
      <w:r w:rsidRPr="00A62380">
        <w:rPr>
          <w:rFonts w:ascii="Times New Roman" w:hAnsi="Times New Roman" w:cs="Times New Roman"/>
          <w:b/>
          <w:sz w:val="36"/>
          <w:szCs w:val="36"/>
          <w:lang w:val="en"/>
        </w:rPr>
        <w:br w:type="page"/>
      </w:r>
    </w:p>
    <w:p w14:paraId="2836B16D" w14:textId="77777777" w:rsidR="00A62380" w:rsidRPr="004D678C" w:rsidRDefault="004D678C" w:rsidP="00A7474C">
      <w:pPr>
        <w:pStyle w:val="Heading1"/>
        <w:spacing w:before="0" w:line="360" w:lineRule="auto"/>
        <w:rPr>
          <w:sz w:val="34"/>
          <w:szCs w:val="34"/>
        </w:rPr>
      </w:pPr>
      <w:bookmarkStart w:id="72" w:name="_Toc424821616"/>
      <w:bookmarkStart w:id="73" w:name="_Toc431144387"/>
      <w:r w:rsidRPr="00A7474C">
        <w:rPr>
          <w:szCs w:val="34"/>
        </w:rPr>
        <w:lastRenderedPageBreak/>
        <w:t xml:space="preserve">3. </w:t>
      </w:r>
      <w:r w:rsidR="00A62380" w:rsidRPr="00A7474C">
        <w:rPr>
          <w:szCs w:val="34"/>
        </w:rPr>
        <w:t xml:space="preserve">Developing Exceptional Learning, Teaching </w:t>
      </w:r>
      <w:r w:rsidR="009E425B" w:rsidRPr="00A7474C">
        <w:rPr>
          <w:szCs w:val="34"/>
        </w:rPr>
        <w:t>&amp;</w:t>
      </w:r>
      <w:r w:rsidR="00A62380" w:rsidRPr="00A7474C">
        <w:rPr>
          <w:szCs w:val="34"/>
        </w:rPr>
        <w:t xml:space="preserve"> Assessment</w:t>
      </w:r>
      <w:bookmarkEnd w:id="72"/>
      <w:bookmarkEnd w:id="73"/>
      <w:r w:rsidR="00A62380" w:rsidRPr="00A7474C">
        <w:rPr>
          <w:szCs w:val="34"/>
        </w:rPr>
        <w:t xml:space="preserve"> </w:t>
      </w:r>
      <w:r w:rsidR="00A7474C">
        <w:rPr>
          <w:sz w:val="34"/>
          <w:szCs w:val="34"/>
        </w:rPr>
        <w:t>(DELTA)</w:t>
      </w:r>
    </w:p>
    <w:p w14:paraId="55416608" w14:textId="77777777" w:rsidR="00A62380" w:rsidRPr="00A62380" w:rsidRDefault="00A62380" w:rsidP="00A62380">
      <w:pPr>
        <w:spacing w:after="0" w:line="240" w:lineRule="auto"/>
        <w:rPr>
          <w:rFonts w:ascii="Times New Roman" w:hAnsi="Times New Roman" w:cs="Times New Roman"/>
          <w:b/>
          <w:bCs/>
          <w:lang w:eastAsia="en-US"/>
        </w:rPr>
      </w:pPr>
      <w:r w:rsidRPr="00A62380">
        <w:rPr>
          <w:rFonts w:ascii="Times New Roman" w:hAnsi="Times New Roman" w:cs="Times New Roman"/>
          <w:b/>
          <w:bCs/>
          <w:lang w:eastAsia="en-US"/>
        </w:rPr>
        <w:t>Research Partnership:</w:t>
      </w:r>
    </w:p>
    <w:p w14:paraId="48F42D07" w14:textId="77777777" w:rsidR="00A62380" w:rsidRPr="00A62380" w:rsidRDefault="00A62380" w:rsidP="0087699C">
      <w:pPr>
        <w:tabs>
          <w:tab w:val="left" w:pos="3402"/>
        </w:tabs>
        <w:spacing w:after="0" w:line="240" w:lineRule="auto"/>
        <w:rPr>
          <w:rFonts w:ascii="Times New Roman" w:hAnsi="Times New Roman" w:cs="Times New Roman"/>
          <w:lang w:val="en"/>
        </w:rPr>
      </w:pPr>
      <w:r w:rsidRPr="00A62380">
        <w:rPr>
          <w:rFonts w:ascii="Times New Roman" w:hAnsi="Times New Roman" w:cs="Times New Roman"/>
          <w:lang w:val="en"/>
        </w:rPr>
        <w:t>Leicester College (Project lead)</w:t>
      </w:r>
      <w:r w:rsidR="009E425B" w:rsidRPr="009E425B">
        <w:rPr>
          <w:rFonts w:ascii="Times New Roman" w:hAnsi="Times New Roman" w:cs="Times New Roman"/>
          <w:lang w:val="en"/>
        </w:rPr>
        <w:t xml:space="preserve"> </w:t>
      </w:r>
      <w:r w:rsidR="0087699C">
        <w:rPr>
          <w:rFonts w:ascii="Times New Roman" w:hAnsi="Times New Roman" w:cs="Times New Roman"/>
          <w:lang w:val="en"/>
        </w:rPr>
        <w:tab/>
      </w:r>
      <w:r w:rsidRPr="00A62380">
        <w:rPr>
          <w:rFonts w:ascii="Times New Roman" w:hAnsi="Times New Roman" w:cs="Times New Roman"/>
          <w:lang w:val="en"/>
        </w:rPr>
        <w:t>Chesterfield College</w:t>
      </w:r>
    </w:p>
    <w:p w14:paraId="5A704380" w14:textId="77777777" w:rsidR="00A62380" w:rsidRPr="00A62380" w:rsidRDefault="00A62380" w:rsidP="0087699C">
      <w:pPr>
        <w:tabs>
          <w:tab w:val="left" w:pos="3402"/>
        </w:tabs>
        <w:spacing w:after="0" w:line="240" w:lineRule="auto"/>
        <w:rPr>
          <w:rFonts w:ascii="Times New Roman" w:hAnsi="Times New Roman" w:cs="Times New Roman"/>
          <w:lang w:val="en"/>
        </w:rPr>
      </w:pPr>
      <w:r w:rsidRPr="00A62380">
        <w:rPr>
          <w:rFonts w:ascii="Times New Roman" w:hAnsi="Times New Roman" w:cs="Times New Roman"/>
          <w:lang w:val="en"/>
        </w:rPr>
        <w:t>Derby College</w:t>
      </w:r>
      <w:r w:rsidR="009E425B" w:rsidRPr="009E425B">
        <w:rPr>
          <w:rFonts w:ascii="Times New Roman" w:hAnsi="Times New Roman" w:cs="Times New Roman"/>
          <w:lang w:val="en"/>
        </w:rPr>
        <w:t xml:space="preserve"> </w:t>
      </w:r>
      <w:r w:rsidR="0087699C">
        <w:rPr>
          <w:rFonts w:ascii="Times New Roman" w:hAnsi="Times New Roman" w:cs="Times New Roman"/>
          <w:lang w:val="en"/>
        </w:rPr>
        <w:tab/>
      </w:r>
      <w:r w:rsidRPr="00A62380">
        <w:rPr>
          <w:rFonts w:ascii="Times New Roman" w:hAnsi="Times New Roman" w:cs="Times New Roman"/>
          <w:lang w:val="en"/>
        </w:rPr>
        <w:t>Loughborough College</w:t>
      </w:r>
    </w:p>
    <w:p w14:paraId="1FDA7D2A" w14:textId="77777777" w:rsidR="00A62380" w:rsidRPr="00A62380" w:rsidRDefault="00A62380" w:rsidP="00A62380">
      <w:pPr>
        <w:spacing w:after="0" w:line="240" w:lineRule="auto"/>
        <w:rPr>
          <w:rFonts w:ascii="Times New Roman" w:hAnsi="Times New Roman" w:cs="Times New Roman"/>
          <w:lang w:val="en"/>
        </w:rPr>
      </w:pPr>
      <w:r w:rsidRPr="00A62380">
        <w:rPr>
          <w:rFonts w:ascii="Times New Roman" w:hAnsi="Times New Roman" w:cs="Times New Roman"/>
          <w:lang w:val="en"/>
        </w:rPr>
        <w:t xml:space="preserve">Vision West Nottingham College </w:t>
      </w:r>
    </w:p>
    <w:p w14:paraId="1C006ACF" w14:textId="77777777" w:rsidR="00A62380" w:rsidRPr="00A62380" w:rsidRDefault="00A62380" w:rsidP="00A62380">
      <w:pPr>
        <w:spacing w:after="0" w:line="240" w:lineRule="auto"/>
        <w:rPr>
          <w:rFonts w:ascii="Times New Roman" w:hAnsi="Times New Roman" w:cs="Times New Roman"/>
          <w:lang w:val="en"/>
        </w:rPr>
      </w:pPr>
    </w:p>
    <w:p w14:paraId="570E43AA" w14:textId="77777777" w:rsidR="00A62380" w:rsidRPr="00A62380" w:rsidRDefault="00A62380" w:rsidP="00A62380">
      <w:pPr>
        <w:spacing w:line="360" w:lineRule="auto"/>
        <w:jc w:val="both"/>
        <w:rPr>
          <w:rFonts w:ascii="Times New Roman" w:hAnsi="Times New Roman" w:cs="Times New Roman"/>
          <w:lang w:val="en"/>
        </w:rPr>
      </w:pPr>
      <w:r w:rsidRPr="00A62380">
        <w:rPr>
          <w:rFonts w:ascii="Times New Roman" w:hAnsi="Times New Roman" w:cs="Times New Roman"/>
          <w:lang w:val="en"/>
        </w:rPr>
        <w:t xml:space="preserve">The DELTA project </w:t>
      </w:r>
      <w:r w:rsidR="00F71781" w:rsidRPr="00A62380">
        <w:rPr>
          <w:rFonts w:ascii="Times New Roman" w:hAnsi="Times New Roman" w:cs="Times New Roman"/>
          <w:lang w:val="en"/>
        </w:rPr>
        <w:t>team asserts</w:t>
      </w:r>
      <w:r w:rsidRPr="00A62380">
        <w:rPr>
          <w:rFonts w:ascii="Times New Roman" w:hAnsi="Times New Roman" w:cs="Times New Roman"/>
          <w:lang w:val="en"/>
        </w:rPr>
        <w:t xml:space="preserve"> that a key </w:t>
      </w:r>
      <w:r w:rsidR="00F71781" w:rsidRPr="00A62380">
        <w:rPr>
          <w:rFonts w:ascii="Times New Roman" w:hAnsi="Times New Roman" w:cs="Times New Roman"/>
          <w:lang w:val="en"/>
        </w:rPr>
        <w:t>driver</w:t>
      </w:r>
      <w:r w:rsidRPr="00A62380">
        <w:rPr>
          <w:rFonts w:ascii="Times New Roman" w:hAnsi="Times New Roman" w:cs="Times New Roman"/>
          <w:lang w:val="en"/>
        </w:rPr>
        <w:t xml:space="preserve"> of education is the practitioner. Based upon this premise, </w:t>
      </w:r>
      <w:r w:rsidR="00876CD7">
        <w:rPr>
          <w:rFonts w:ascii="Times New Roman" w:hAnsi="Times New Roman" w:cs="Times New Roman"/>
          <w:lang w:val="en"/>
        </w:rPr>
        <w:t xml:space="preserve">the </w:t>
      </w:r>
      <w:r w:rsidRPr="00A62380">
        <w:rPr>
          <w:rFonts w:ascii="Times New Roman" w:hAnsi="Times New Roman" w:cs="Times New Roman"/>
          <w:lang w:val="en"/>
        </w:rPr>
        <w:t xml:space="preserve">research </w:t>
      </w:r>
      <w:r w:rsidR="00444C8F" w:rsidRPr="00A62380">
        <w:rPr>
          <w:rFonts w:ascii="Times New Roman" w:hAnsi="Times New Roman" w:cs="Times New Roman"/>
          <w:lang w:val="en"/>
        </w:rPr>
        <w:t>group has</w:t>
      </w:r>
      <w:r w:rsidRPr="00A62380">
        <w:rPr>
          <w:rFonts w:ascii="Times New Roman" w:hAnsi="Times New Roman" w:cs="Times New Roman"/>
          <w:lang w:val="en"/>
        </w:rPr>
        <w:t xml:space="preserve"> sought a means of delivering effective CPD that can enhance the knowledge and skills of professionals.</w:t>
      </w:r>
      <w:r w:rsidRPr="00A62380">
        <w:rPr>
          <w:rFonts w:ascii="Times New Roman" w:hAnsi="Times New Roman" w:cs="Times New Roman"/>
        </w:rPr>
        <w:t xml:space="preserve"> This was undertaken on the understanding that teachers</w:t>
      </w:r>
      <w:r w:rsidR="00444C8F">
        <w:rPr>
          <w:rFonts w:ascii="Times New Roman" w:hAnsi="Times New Roman" w:cs="Times New Roman"/>
        </w:rPr>
        <w:t>’</w:t>
      </w:r>
      <w:r w:rsidRPr="00A62380">
        <w:rPr>
          <w:rFonts w:ascii="Times New Roman" w:hAnsi="Times New Roman" w:cs="Times New Roman"/>
        </w:rPr>
        <w:t xml:space="preserve"> and trainers</w:t>
      </w:r>
      <w:r w:rsidR="00444C8F">
        <w:rPr>
          <w:rFonts w:ascii="Times New Roman" w:hAnsi="Times New Roman" w:cs="Times New Roman"/>
        </w:rPr>
        <w:t>’</w:t>
      </w:r>
      <w:r w:rsidRPr="00A62380">
        <w:rPr>
          <w:rFonts w:ascii="Times New Roman" w:hAnsi="Times New Roman" w:cs="Times New Roman"/>
        </w:rPr>
        <w:t xml:space="preserve"> CPD would have the capacity to enhance the learning experience of their students, and improve achievement and progression opportunities for all learners. </w:t>
      </w:r>
      <w:r w:rsidRPr="00A62380">
        <w:rPr>
          <w:rFonts w:ascii="Times New Roman" w:hAnsi="Times New Roman" w:cs="Times New Roman"/>
          <w:lang w:val="en"/>
        </w:rPr>
        <w:t>At the heart of the DELTA project was the opportunity for practitioners to view each other’s lessons, and identifying what was exceptional about them. The team deliberately chose to refer to the process as peer ‘</w:t>
      </w:r>
      <w:r w:rsidRPr="00A62380">
        <w:rPr>
          <w:rFonts w:ascii="Times New Roman" w:hAnsi="Times New Roman" w:cs="Times New Roman"/>
          <w:i/>
          <w:iCs/>
          <w:lang w:val="en"/>
        </w:rPr>
        <w:t>viewing</w:t>
      </w:r>
      <w:r w:rsidRPr="00A62380">
        <w:rPr>
          <w:rFonts w:ascii="Times New Roman" w:hAnsi="Times New Roman" w:cs="Times New Roman"/>
          <w:lang w:val="en"/>
        </w:rPr>
        <w:t>’, as it was not intended to be an evaluation, viewers were there to find the best elements</w:t>
      </w:r>
      <w:r w:rsidR="00876CD7">
        <w:rPr>
          <w:rFonts w:ascii="Times New Roman" w:hAnsi="Times New Roman" w:cs="Times New Roman"/>
          <w:lang w:val="en"/>
        </w:rPr>
        <w:t xml:space="preserve"> of</w:t>
      </w:r>
      <w:r w:rsidRPr="00A62380">
        <w:rPr>
          <w:rFonts w:ascii="Times New Roman" w:hAnsi="Times New Roman" w:cs="Times New Roman"/>
          <w:lang w:val="en"/>
        </w:rPr>
        <w:t xml:space="preserve"> practice so that this could be replicated by other educationalists. It can be advantageous to share this approach more widely as it can enable professionals to evaluate their practice with others and assess its impact on learning. </w:t>
      </w:r>
    </w:p>
    <w:p w14:paraId="5946C100" w14:textId="77777777" w:rsidR="009E425B" w:rsidRDefault="00A62380" w:rsidP="00AF4FC8">
      <w:pPr>
        <w:spacing w:line="360" w:lineRule="auto"/>
        <w:jc w:val="both"/>
        <w:rPr>
          <w:rFonts w:ascii="Times New Roman" w:hAnsi="Times New Roman" w:cs="Times New Roman"/>
          <w:lang w:val="en"/>
        </w:rPr>
      </w:pPr>
      <w:r w:rsidRPr="00A62380">
        <w:rPr>
          <w:rFonts w:ascii="Times New Roman" w:hAnsi="Times New Roman" w:cs="Times New Roman"/>
          <w:lang w:val="en"/>
        </w:rPr>
        <w:t>Project</w:t>
      </w:r>
      <w:r w:rsidRPr="00A62380">
        <w:rPr>
          <w:rFonts w:ascii="Times New Roman" w:hAnsi="Times New Roman" w:cs="Times New Roman"/>
        </w:rPr>
        <w:t xml:space="preserve"> members carried out nine viewing visits, and produce </w:t>
      </w:r>
      <w:r w:rsidR="00444C8F">
        <w:rPr>
          <w:rFonts w:ascii="Times New Roman" w:hAnsi="Times New Roman" w:cs="Times New Roman"/>
        </w:rPr>
        <w:t>thirty three</w:t>
      </w:r>
      <w:r w:rsidRPr="00A62380">
        <w:rPr>
          <w:rFonts w:ascii="Times New Roman" w:hAnsi="Times New Roman" w:cs="Times New Roman"/>
        </w:rPr>
        <w:t xml:space="preserve"> lesson observations; these contained 175 recorded instances of exceptional practice taki</w:t>
      </w:r>
      <w:r w:rsidR="00F71781">
        <w:rPr>
          <w:rFonts w:ascii="Times New Roman" w:hAnsi="Times New Roman" w:cs="Times New Roman"/>
        </w:rPr>
        <w:t>ng place. From these the team has</w:t>
      </w:r>
      <w:r w:rsidRPr="00A62380">
        <w:rPr>
          <w:rFonts w:ascii="Times New Roman" w:hAnsi="Times New Roman" w:cs="Times New Roman"/>
        </w:rPr>
        <w:t xml:space="preserve"> draw</w:t>
      </w:r>
      <w:r w:rsidR="00F71781">
        <w:rPr>
          <w:rFonts w:ascii="Times New Roman" w:hAnsi="Times New Roman" w:cs="Times New Roman"/>
        </w:rPr>
        <w:t>n</w:t>
      </w:r>
      <w:r w:rsidRPr="00A62380">
        <w:rPr>
          <w:rFonts w:ascii="Times New Roman" w:hAnsi="Times New Roman" w:cs="Times New Roman"/>
        </w:rPr>
        <w:t xml:space="preserve"> up a list of elements of exceptional learning and teaching practice, which include: effective questioning, stretch and challenge, learner engagement, appropriate TLA techniques and quality resources.</w:t>
      </w:r>
      <w:r w:rsidR="00AF4FC8">
        <w:rPr>
          <w:rFonts w:ascii="Times New Roman" w:hAnsi="Times New Roman" w:cs="Times New Roman"/>
        </w:rPr>
        <w:t xml:space="preserve"> </w:t>
      </w:r>
      <w:r w:rsidRPr="00A62380">
        <w:rPr>
          <w:rFonts w:ascii="Times New Roman" w:hAnsi="Times New Roman" w:cs="Times New Roman"/>
          <w:lang w:val="en"/>
        </w:rPr>
        <w:t xml:space="preserve">DELTA project members also consulted with learners at five </w:t>
      </w:r>
      <w:r w:rsidR="00444C8F">
        <w:rPr>
          <w:rFonts w:ascii="Times New Roman" w:hAnsi="Times New Roman" w:cs="Times New Roman"/>
          <w:lang w:val="en"/>
        </w:rPr>
        <w:t>c</w:t>
      </w:r>
      <w:r w:rsidRPr="00A62380">
        <w:rPr>
          <w:rFonts w:ascii="Times New Roman" w:hAnsi="Times New Roman" w:cs="Times New Roman"/>
          <w:lang w:val="en"/>
        </w:rPr>
        <w:t xml:space="preserve">olleges across the East Midlands to discover their thoughts regarding what makes a great session. This empowered staff to work with learners to ensure teaching, learning and assessment is tailored to enable learners to make good progress. </w:t>
      </w:r>
      <w:r w:rsidR="00AF4FC8">
        <w:rPr>
          <w:rFonts w:ascii="Times New Roman" w:hAnsi="Times New Roman" w:cs="Times New Roman"/>
          <w:lang w:val="en"/>
        </w:rPr>
        <w:t>F</w:t>
      </w:r>
      <w:r w:rsidRPr="00A62380">
        <w:rPr>
          <w:rFonts w:ascii="Times New Roman" w:hAnsi="Times New Roman" w:cs="Times New Roman"/>
          <w:lang w:val="en"/>
        </w:rPr>
        <w:t>igure</w:t>
      </w:r>
      <w:r w:rsidR="00AF4FC8">
        <w:rPr>
          <w:rFonts w:ascii="Times New Roman" w:hAnsi="Times New Roman" w:cs="Times New Roman"/>
          <w:lang w:val="en"/>
        </w:rPr>
        <w:t xml:space="preserve"> 3.1</w:t>
      </w:r>
      <w:r w:rsidRPr="00A62380">
        <w:rPr>
          <w:rFonts w:ascii="Times New Roman" w:hAnsi="Times New Roman" w:cs="Times New Roman"/>
          <w:lang w:val="en"/>
        </w:rPr>
        <w:t xml:space="preserve"> below show</w:t>
      </w:r>
      <w:r w:rsidR="00F71781">
        <w:rPr>
          <w:rFonts w:ascii="Times New Roman" w:hAnsi="Times New Roman" w:cs="Times New Roman"/>
          <w:lang w:val="en"/>
        </w:rPr>
        <w:t>s</w:t>
      </w:r>
      <w:r w:rsidRPr="00A62380">
        <w:rPr>
          <w:rFonts w:ascii="Times New Roman" w:hAnsi="Times New Roman" w:cs="Times New Roman"/>
          <w:lang w:val="en"/>
        </w:rPr>
        <w:t xml:space="preserve"> the factors </w:t>
      </w:r>
      <w:r w:rsidR="00AF4FC8">
        <w:rPr>
          <w:rFonts w:ascii="Times New Roman" w:hAnsi="Times New Roman" w:cs="Times New Roman"/>
          <w:lang w:val="en"/>
        </w:rPr>
        <w:t>which</w:t>
      </w:r>
      <w:r w:rsidRPr="00A62380">
        <w:rPr>
          <w:rFonts w:ascii="Times New Roman" w:hAnsi="Times New Roman" w:cs="Times New Roman"/>
          <w:lang w:val="en"/>
        </w:rPr>
        <w:t xml:space="preserve"> learns believe </w:t>
      </w:r>
      <w:r w:rsidR="00F71781">
        <w:rPr>
          <w:rFonts w:ascii="Times New Roman" w:hAnsi="Times New Roman" w:cs="Times New Roman"/>
          <w:lang w:val="en"/>
        </w:rPr>
        <w:t xml:space="preserve">lead to </w:t>
      </w:r>
      <w:r w:rsidRPr="00A62380">
        <w:rPr>
          <w:rFonts w:ascii="Times New Roman" w:hAnsi="Times New Roman" w:cs="Times New Roman"/>
          <w:lang w:val="en"/>
        </w:rPr>
        <w:t>an exceptional session.</w:t>
      </w:r>
    </w:p>
    <w:p w14:paraId="0A66FA97" w14:textId="77777777" w:rsidR="00A62380" w:rsidRPr="00A62380" w:rsidRDefault="00AF4FC8" w:rsidP="008B65FF">
      <w:pPr>
        <w:spacing w:line="360" w:lineRule="auto"/>
        <w:jc w:val="both"/>
        <w:rPr>
          <w:rFonts w:ascii="Times New Roman" w:hAnsi="Times New Roman" w:cs="Times New Roman"/>
          <w:b/>
          <w:bCs/>
          <w:u w:val="single"/>
          <w:lang w:val="en"/>
        </w:rPr>
      </w:pPr>
      <w:r w:rsidRPr="00A62380">
        <w:rPr>
          <w:b/>
          <w:bCs/>
          <w:noProof/>
          <w:u w:val="single"/>
          <w:lang w:val="en-US" w:eastAsia="en-US"/>
        </w:rPr>
        <w:drawing>
          <wp:anchor distT="0" distB="0" distL="114300" distR="114300" simplePos="0" relativeHeight="251659264" behindDoc="0" locked="0" layoutInCell="1" allowOverlap="1" wp14:anchorId="4EC6B653" wp14:editId="384D8058">
            <wp:simplePos x="0" y="0"/>
            <wp:positionH relativeFrom="margin">
              <wp:posOffset>29473</wp:posOffset>
            </wp:positionH>
            <wp:positionV relativeFrom="margin">
              <wp:posOffset>6430490</wp:posOffset>
            </wp:positionV>
            <wp:extent cx="4289425" cy="2378075"/>
            <wp:effectExtent l="0" t="0" r="15875" b="3175"/>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A62380" w:rsidRPr="00A62380">
        <w:rPr>
          <w:rFonts w:ascii="Times New Roman" w:hAnsi="Times New Roman" w:cs="Times New Roman"/>
          <w:b/>
          <w:bCs/>
          <w:u w:val="single"/>
          <w:lang w:val="en"/>
        </w:rPr>
        <w:t xml:space="preserve">Figure 3.1: </w:t>
      </w:r>
      <w:r>
        <w:rPr>
          <w:rFonts w:ascii="Times New Roman" w:eastAsia="Times New Roman" w:hAnsi="Times New Roman" w:cs="Times New Roman"/>
          <w:b/>
          <w:bCs/>
          <w:u w:val="single"/>
          <w:lang w:eastAsia="en-GB"/>
        </w:rPr>
        <w:t>Learner</w:t>
      </w:r>
      <w:r w:rsidR="00A62380" w:rsidRPr="00A62380">
        <w:rPr>
          <w:rFonts w:ascii="Times New Roman" w:eastAsia="Times New Roman" w:hAnsi="Times New Roman" w:cs="Times New Roman"/>
          <w:b/>
          <w:bCs/>
          <w:u w:val="single"/>
          <w:lang w:eastAsia="en-GB"/>
        </w:rPr>
        <w:t xml:space="preserve"> views, </w:t>
      </w:r>
      <w:r w:rsidR="008B65FF">
        <w:rPr>
          <w:rFonts w:ascii="Times New Roman" w:eastAsia="Times New Roman" w:hAnsi="Times New Roman" w:cs="Times New Roman"/>
          <w:b/>
          <w:bCs/>
          <w:u w:val="single"/>
          <w:lang w:eastAsia="en-GB"/>
        </w:rPr>
        <w:t xml:space="preserve">what makes a great session is </w:t>
      </w:r>
      <w:r w:rsidR="00A62380" w:rsidRPr="00A62380">
        <w:rPr>
          <w:rFonts w:ascii="Times New Roman" w:eastAsia="Times New Roman" w:hAnsi="Times New Roman" w:cs="Times New Roman"/>
          <w:b/>
          <w:bCs/>
          <w:u w:val="single"/>
          <w:lang w:eastAsia="en-GB"/>
        </w:rPr>
        <w:t>that….?</w:t>
      </w:r>
    </w:p>
    <w:p w14:paraId="2BA82150" w14:textId="77777777" w:rsidR="00A62380" w:rsidRPr="00A62380" w:rsidRDefault="00A62380" w:rsidP="00A62380">
      <w:pPr>
        <w:spacing w:line="360" w:lineRule="auto"/>
        <w:jc w:val="both"/>
        <w:rPr>
          <w:rFonts w:ascii="Times New Roman" w:hAnsi="Times New Roman" w:cs="Times New Roman"/>
          <w:b/>
          <w:sz w:val="36"/>
          <w:szCs w:val="36"/>
          <w:lang w:val="en"/>
        </w:rPr>
      </w:pPr>
      <w:r w:rsidRPr="00A62380">
        <w:rPr>
          <w:rFonts w:ascii="Times New Roman" w:hAnsi="Times New Roman" w:cs="Times New Roman"/>
          <w:b/>
          <w:sz w:val="36"/>
          <w:szCs w:val="36"/>
          <w:lang w:val="en"/>
        </w:rPr>
        <w:br w:type="page"/>
      </w:r>
    </w:p>
    <w:p w14:paraId="6C12C537" w14:textId="77777777" w:rsidR="00A62380" w:rsidRPr="00A62380" w:rsidRDefault="00A62380" w:rsidP="00CD6EA8">
      <w:pPr>
        <w:pStyle w:val="Heading2"/>
        <w:rPr>
          <w:lang w:val="en"/>
        </w:rPr>
      </w:pPr>
      <w:bookmarkStart w:id="74" w:name="_Toc419877242"/>
      <w:bookmarkStart w:id="75" w:name="_Toc424821617"/>
      <w:bookmarkStart w:id="76" w:name="_Toc431144388"/>
      <w:r w:rsidRPr="00A62380">
        <w:rPr>
          <w:lang w:val="en"/>
        </w:rPr>
        <w:lastRenderedPageBreak/>
        <w:t xml:space="preserve">3.1 </w:t>
      </w:r>
      <w:bookmarkEnd w:id="74"/>
      <w:r w:rsidRPr="00A62380">
        <w:rPr>
          <w:lang w:val="en"/>
        </w:rPr>
        <w:t>Introduction</w:t>
      </w:r>
      <w:bookmarkEnd w:id="75"/>
      <w:bookmarkEnd w:id="76"/>
    </w:p>
    <w:p w14:paraId="2724AFF1" w14:textId="77777777" w:rsidR="00A62380" w:rsidRPr="00A62380" w:rsidRDefault="00A62380" w:rsidP="00A62380">
      <w:pPr>
        <w:spacing w:line="360" w:lineRule="auto"/>
        <w:jc w:val="both"/>
        <w:rPr>
          <w:rFonts w:ascii="Times New Roman" w:hAnsi="Times New Roman" w:cs="Times New Roman"/>
          <w:lang w:val="en"/>
        </w:rPr>
      </w:pPr>
      <w:r w:rsidRPr="00A62380">
        <w:rPr>
          <w:rFonts w:ascii="Times New Roman" w:hAnsi="Times New Roman" w:cs="Times New Roman"/>
          <w:lang w:val="en"/>
        </w:rPr>
        <w:t>The starting point for the developing exceptional learning, teaching and assessment (DELTA) project is the notion that one of the key drivers of education is the practitioner, and that they have the biggest influence on the individual learner. To corroborate this assertion, the project members cite the work of Hanushek (2011)</w:t>
      </w:r>
      <w:r w:rsidR="006058FC">
        <w:rPr>
          <w:rStyle w:val="FootnoteReference"/>
          <w:rFonts w:ascii="Times New Roman" w:hAnsi="Times New Roman" w:cs="Times New Roman"/>
          <w:lang w:val="en"/>
        </w:rPr>
        <w:footnoteReference w:id="10"/>
      </w:r>
      <w:r w:rsidRPr="00A62380">
        <w:rPr>
          <w:rFonts w:ascii="Times New Roman" w:hAnsi="Times New Roman" w:cs="Times New Roman"/>
          <w:lang w:val="en"/>
        </w:rPr>
        <w:t xml:space="preserve">, based upon the findings of his research, Hanushek asserts that: </w:t>
      </w:r>
    </w:p>
    <w:p w14:paraId="457E65D3" w14:textId="77777777" w:rsidR="00444C8F" w:rsidRDefault="00A62380" w:rsidP="00444C8F">
      <w:pPr>
        <w:spacing w:line="360" w:lineRule="auto"/>
        <w:ind w:left="720"/>
        <w:jc w:val="both"/>
        <w:rPr>
          <w:rFonts w:ascii="Times New Roman" w:hAnsi="Times New Roman" w:cs="Times New Roman"/>
          <w:i/>
          <w:iCs/>
          <w:color w:val="333333"/>
          <w:lang w:val="en"/>
        </w:rPr>
      </w:pPr>
      <w:r w:rsidRPr="00A62380">
        <w:rPr>
          <w:rFonts w:ascii="Times New Roman" w:hAnsi="Times New Roman" w:cs="Times New Roman"/>
          <w:i/>
          <w:iCs/>
          <w:color w:val="333333"/>
          <w:lang w:val="en"/>
        </w:rPr>
        <w:t xml:space="preserve">Teachers who work in a given school, and therefore teach students with similar demographic characteristics, can be responsible for increases in math and reading levels that range from a low of one-half year to a high of one and a half years </w:t>
      </w:r>
      <w:r w:rsidR="00444C8F">
        <w:rPr>
          <w:rFonts w:ascii="Times New Roman" w:hAnsi="Times New Roman" w:cs="Times New Roman"/>
          <w:i/>
          <w:iCs/>
          <w:color w:val="333333"/>
          <w:lang w:val="en"/>
        </w:rPr>
        <w:t>of learning each academic year.</w:t>
      </w:r>
    </w:p>
    <w:p w14:paraId="1D152F1D" w14:textId="77777777" w:rsidR="00A62380" w:rsidRPr="00A62380" w:rsidRDefault="00A62380" w:rsidP="00444C8F">
      <w:pPr>
        <w:spacing w:line="360" w:lineRule="auto"/>
        <w:ind w:left="720"/>
        <w:jc w:val="right"/>
        <w:rPr>
          <w:rFonts w:ascii="Times New Roman" w:eastAsia="Times New Roman" w:hAnsi="Times New Roman" w:cs="Times New Roman"/>
          <w:color w:val="333333"/>
          <w:lang w:val="en"/>
        </w:rPr>
      </w:pPr>
      <w:r w:rsidRPr="00A62380">
        <w:rPr>
          <w:rFonts w:ascii="Times New Roman" w:eastAsia="Times New Roman" w:hAnsi="Times New Roman" w:cs="Times New Roman"/>
          <w:color w:val="333333"/>
          <w:lang w:val="en"/>
        </w:rPr>
        <w:t>(Hanushek, 2011)</w:t>
      </w:r>
    </w:p>
    <w:p w14:paraId="50BD2EBF" w14:textId="77777777" w:rsidR="00A62380" w:rsidRPr="00A62380" w:rsidRDefault="00A62380" w:rsidP="00A62380">
      <w:pPr>
        <w:spacing w:line="360" w:lineRule="auto"/>
        <w:jc w:val="both"/>
        <w:rPr>
          <w:rFonts w:ascii="Times New Roman" w:hAnsi="Times New Roman" w:cs="Times New Roman"/>
          <w:iCs/>
          <w:color w:val="333333"/>
          <w:lang w:val="en"/>
        </w:rPr>
      </w:pPr>
      <w:r w:rsidRPr="00A62380">
        <w:rPr>
          <w:rFonts w:ascii="Times New Roman" w:hAnsi="Times New Roman" w:cs="Times New Roman"/>
          <w:iCs/>
          <w:color w:val="333333"/>
          <w:lang w:val="en"/>
        </w:rPr>
        <w:t xml:space="preserve">The DELTA </w:t>
      </w:r>
      <w:r w:rsidR="00E607DA" w:rsidRPr="00A62380">
        <w:rPr>
          <w:rFonts w:ascii="Times New Roman" w:hAnsi="Times New Roman" w:cs="Times New Roman"/>
          <w:iCs/>
          <w:color w:val="333333"/>
          <w:lang w:val="en"/>
        </w:rPr>
        <w:t>team also makes</w:t>
      </w:r>
      <w:r w:rsidRPr="00A62380">
        <w:rPr>
          <w:rFonts w:ascii="Times New Roman" w:hAnsi="Times New Roman" w:cs="Times New Roman"/>
          <w:iCs/>
          <w:color w:val="333333"/>
          <w:lang w:val="en"/>
        </w:rPr>
        <w:t xml:space="preserve"> reference to the 2007 McKinsey Report: </w:t>
      </w:r>
      <w:r w:rsidRPr="00A62380">
        <w:rPr>
          <w:rFonts w:ascii="Times New Roman" w:hAnsi="Times New Roman" w:cs="Times New Roman"/>
          <w:i/>
          <w:iCs/>
        </w:rPr>
        <w:t>How the world’s best-performing schools come out on top</w:t>
      </w:r>
      <w:r w:rsidR="006058FC">
        <w:rPr>
          <w:rStyle w:val="FootnoteReference"/>
          <w:rFonts w:ascii="Times New Roman" w:hAnsi="Times New Roman" w:cs="Times New Roman"/>
          <w:i/>
          <w:iCs/>
        </w:rPr>
        <w:footnoteReference w:id="11"/>
      </w:r>
      <w:r w:rsidRPr="00A62380">
        <w:rPr>
          <w:rFonts w:ascii="Times New Roman" w:hAnsi="Times New Roman" w:cs="Times New Roman"/>
          <w:iCs/>
          <w:color w:val="333333"/>
          <w:lang w:val="en"/>
        </w:rPr>
        <w:t xml:space="preserve"> which looked at the effectiveness of different education systems. It suggests that one of the common success factors is providing support for practitioners to become effective teachers. The report argues that in order to improve instruction, education systems need to find ways to change fundamentally what happens in the classroom</w:t>
      </w:r>
      <w:r w:rsidR="008164F7">
        <w:rPr>
          <w:rFonts w:ascii="Times New Roman" w:hAnsi="Times New Roman" w:cs="Times New Roman"/>
          <w:iCs/>
          <w:color w:val="333333"/>
          <w:lang w:val="en"/>
        </w:rPr>
        <w:t>. I</w:t>
      </w:r>
      <w:r w:rsidRPr="00A62380">
        <w:rPr>
          <w:rFonts w:ascii="Times New Roman" w:hAnsi="Times New Roman" w:cs="Times New Roman"/>
          <w:iCs/>
          <w:color w:val="333333"/>
          <w:lang w:val="en"/>
        </w:rPr>
        <w:t>n order to achieve this</w:t>
      </w:r>
      <w:r w:rsidR="008164F7">
        <w:rPr>
          <w:rFonts w:ascii="Times New Roman" w:hAnsi="Times New Roman" w:cs="Times New Roman"/>
          <w:iCs/>
          <w:color w:val="333333"/>
          <w:lang w:val="en"/>
        </w:rPr>
        <w:t>:</w:t>
      </w:r>
    </w:p>
    <w:p w14:paraId="04B72C9B" w14:textId="77777777" w:rsidR="00444C8F" w:rsidRDefault="00A62380" w:rsidP="00A62380">
      <w:pPr>
        <w:spacing w:line="360" w:lineRule="auto"/>
        <w:ind w:left="720"/>
        <w:jc w:val="both"/>
        <w:rPr>
          <w:rFonts w:ascii="Times New Roman" w:hAnsi="Times New Roman" w:cs="Times New Roman"/>
          <w:i/>
          <w:color w:val="333333"/>
          <w:lang w:val="en"/>
        </w:rPr>
      </w:pPr>
      <w:r w:rsidRPr="00A62380">
        <w:rPr>
          <w:rFonts w:ascii="Times New Roman" w:hAnsi="Times New Roman" w:cs="Times New Roman"/>
          <w:i/>
          <w:color w:val="333333"/>
          <w:lang w:val="en"/>
        </w:rPr>
        <w:t xml:space="preserve">Individual teachers need to gain understanding of specific best practices. In general, this can only be achieved through the demonstration of such practices in an authentic setting. </w:t>
      </w:r>
    </w:p>
    <w:p w14:paraId="0236FA46" w14:textId="77777777" w:rsidR="00A62380" w:rsidRPr="00A62380" w:rsidRDefault="00A62380" w:rsidP="00444C8F">
      <w:pPr>
        <w:spacing w:line="360" w:lineRule="auto"/>
        <w:ind w:left="720"/>
        <w:jc w:val="right"/>
        <w:rPr>
          <w:rFonts w:ascii="Times New Roman" w:hAnsi="Times New Roman" w:cs="Times New Roman"/>
          <w:i/>
          <w:color w:val="333333"/>
          <w:lang w:val="en"/>
        </w:rPr>
      </w:pPr>
      <w:r w:rsidRPr="00A62380">
        <w:rPr>
          <w:rFonts w:ascii="Times New Roman" w:hAnsi="Times New Roman" w:cs="Times New Roman"/>
          <w:iCs/>
          <w:color w:val="333333"/>
          <w:lang w:val="en"/>
        </w:rPr>
        <w:t>(Barber and Mourshed, 2007)</w:t>
      </w:r>
      <w:r w:rsidRPr="00A62380">
        <w:rPr>
          <w:rFonts w:ascii="Times New Roman" w:hAnsi="Times New Roman" w:cs="Times New Roman"/>
          <w:i/>
          <w:color w:val="333333"/>
          <w:lang w:val="en"/>
        </w:rPr>
        <w:t xml:space="preserve"> </w:t>
      </w:r>
    </w:p>
    <w:p w14:paraId="122BF93E" w14:textId="77777777" w:rsidR="00A62380" w:rsidRPr="00A62380" w:rsidRDefault="00A62380" w:rsidP="00A62380">
      <w:pPr>
        <w:spacing w:line="360" w:lineRule="auto"/>
        <w:jc w:val="both"/>
        <w:rPr>
          <w:rFonts w:ascii="Times New Roman" w:eastAsia="Times New Roman" w:hAnsi="Times New Roman" w:cs="Times New Roman"/>
          <w:color w:val="333333"/>
          <w:lang w:val="en"/>
        </w:rPr>
      </w:pPr>
      <w:r w:rsidRPr="00A62380">
        <w:rPr>
          <w:rFonts w:ascii="Times New Roman" w:hAnsi="Times New Roman" w:cs="Times New Roman"/>
          <w:lang w:val="en"/>
        </w:rPr>
        <w:t xml:space="preserve">Based upon this understanding, the DELTA project members general objective was to seek a means to deliver effective continuing professional development (CPD), that could enhance their knowledge and skills in relation to their professional lives and practice. </w:t>
      </w:r>
      <w:r w:rsidRPr="00A62380">
        <w:rPr>
          <w:rFonts w:ascii="Times New Roman" w:hAnsi="Times New Roman" w:cs="Times New Roman"/>
        </w:rPr>
        <w:t xml:space="preserve">However, this was undertaken on the basis that their professional development would have the capacity to enhance the learning experience of their students, and improve achievement and progression opportunities for all learners. Hence, promoting equality, diversity and inclusion through teaching and learning, is at the core of this project, and a major stimulus for its inception. </w:t>
      </w:r>
    </w:p>
    <w:p w14:paraId="3C0580A4" w14:textId="77777777" w:rsidR="00A62380" w:rsidRPr="00A62380" w:rsidRDefault="00A62380" w:rsidP="00A62380">
      <w:pPr>
        <w:spacing w:line="360" w:lineRule="auto"/>
        <w:jc w:val="both"/>
        <w:rPr>
          <w:rFonts w:ascii="Times New Roman" w:hAnsi="Times New Roman" w:cs="Times New Roman"/>
        </w:rPr>
      </w:pPr>
      <w:r w:rsidRPr="00A62380">
        <w:rPr>
          <w:rFonts w:ascii="Times New Roman" w:hAnsi="Times New Roman" w:cs="Times New Roman"/>
        </w:rPr>
        <w:t xml:space="preserve">Having established an over-all objective, the DELTA project members devised a plan that </w:t>
      </w:r>
      <w:r w:rsidR="00876CD7">
        <w:rPr>
          <w:rFonts w:ascii="Times New Roman" w:hAnsi="Times New Roman" w:cs="Times New Roman"/>
        </w:rPr>
        <w:t>entailed</w:t>
      </w:r>
      <w:r w:rsidR="00876CD7" w:rsidRPr="00A62380">
        <w:rPr>
          <w:rFonts w:ascii="Times New Roman" w:hAnsi="Times New Roman" w:cs="Times New Roman"/>
        </w:rPr>
        <w:t xml:space="preserve"> </w:t>
      </w:r>
      <w:r w:rsidRPr="00A62380">
        <w:rPr>
          <w:rFonts w:ascii="Times New Roman" w:hAnsi="Times New Roman" w:cs="Times New Roman"/>
        </w:rPr>
        <w:t>wo</w:t>
      </w:r>
      <w:r w:rsidR="00876CD7">
        <w:rPr>
          <w:rFonts w:ascii="Times New Roman" w:hAnsi="Times New Roman" w:cs="Times New Roman"/>
        </w:rPr>
        <w:t xml:space="preserve">rking collectively across the </w:t>
      </w:r>
      <w:r w:rsidRPr="00A62380">
        <w:rPr>
          <w:rFonts w:ascii="Times New Roman" w:hAnsi="Times New Roman" w:cs="Times New Roman"/>
        </w:rPr>
        <w:t>five institutions</w:t>
      </w:r>
      <w:r w:rsidR="00876CD7">
        <w:rPr>
          <w:rFonts w:ascii="Times New Roman" w:hAnsi="Times New Roman" w:cs="Times New Roman"/>
        </w:rPr>
        <w:t xml:space="preserve"> involved</w:t>
      </w:r>
      <w:r w:rsidRPr="00A62380">
        <w:rPr>
          <w:rFonts w:ascii="Times New Roman" w:hAnsi="Times New Roman" w:cs="Times New Roman"/>
        </w:rPr>
        <w:t xml:space="preserve"> to identify and share exceptional learning, teaching and assessment strategies that could improve learner performance and success. This scheme had three princip</w:t>
      </w:r>
      <w:r w:rsidR="008164F7">
        <w:rPr>
          <w:rFonts w:ascii="Times New Roman" w:hAnsi="Times New Roman" w:cs="Times New Roman"/>
        </w:rPr>
        <w:t>al</w:t>
      </w:r>
      <w:r w:rsidRPr="00A62380">
        <w:rPr>
          <w:rFonts w:ascii="Times New Roman" w:hAnsi="Times New Roman" w:cs="Times New Roman"/>
        </w:rPr>
        <w:t xml:space="preserve"> aims:</w:t>
      </w:r>
    </w:p>
    <w:p w14:paraId="3A24D823" w14:textId="77777777" w:rsidR="00A62380" w:rsidRPr="00A62380" w:rsidRDefault="008164F7" w:rsidP="00CE7F5E">
      <w:pPr>
        <w:numPr>
          <w:ilvl w:val="0"/>
          <w:numId w:val="11"/>
        </w:numPr>
        <w:spacing w:line="360" w:lineRule="auto"/>
        <w:contextualSpacing/>
        <w:jc w:val="both"/>
        <w:rPr>
          <w:rFonts w:ascii="Times New Roman" w:hAnsi="Times New Roman" w:cs="Times New Roman"/>
        </w:rPr>
      </w:pPr>
      <w:proofErr w:type="gramStart"/>
      <w:r>
        <w:rPr>
          <w:rFonts w:ascii="Times New Roman" w:hAnsi="Times New Roman" w:cs="Times New Roman"/>
        </w:rPr>
        <w:t>e</w:t>
      </w:r>
      <w:r w:rsidR="00A62380" w:rsidRPr="00A62380">
        <w:rPr>
          <w:rFonts w:ascii="Times New Roman" w:hAnsi="Times New Roman" w:cs="Times New Roman"/>
        </w:rPr>
        <w:t>xposing</w:t>
      </w:r>
      <w:proofErr w:type="gramEnd"/>
      <w:r w:rsidR="00A62380" w:rsidRPr="00A62380">
        <w:rPr>
          <w:rFonts w:ascii="Times New Roman" w:hAnsi="Times New Roman" w:cs="Times New Roman"/>
        </w:rPr>
        <w:t>, and sharing, effective practice across the partnership</w:t>
      </w:r>
    </w:p>
    <w:p w14:paraId="32849846" w14:textId="77777777" w:rsidR="00A62380" w:rsidRPr="00A62380" w:rsidRDefault="008164F7" w:rsidP="00CE7F5E">
      <w:pPr>
        <w:numPr>
          <w:ilvl w:val="0"/>
          <w:numId w:val="11"/>
        </w:numPr>
        <w:spacing w:line="360" w:lineRule="auto"/>
        <w:contextualSpacing/>
        <w:jc w:val="both"/>
        <w:rPr>
          <w:rFonts w:ascii="Times New Roman" w:hAnsi="Times New Roman" w:cs="Times New Roman"/>
        </w:rPr>
      </w:pPr>
      <w:proofErr w:type="gramStart"/>
      <w:r>
        <w:rPr>
          <w:rFonts w:ascii="Times New Roman" w:hAnsi="Times New Roman" w:cs="Times New Roman"/>
        </w:rPr>
        <w:lastRenderedPageBreak/>
        <w:t>p</w:t>
      </w:r>
      <w:r w:rsidR="00A62380" w:rsidRPr="00A62380">
        <w:rPr>
          <w:rFonts w:ascii="Times New Roman" w:hAnsi="Times New Roman" w:cs="Times New Roman"/>
        </w:rPr>
        <w:t>eer</w:t>
      </w:r>
      <w:proofErr w:type="gramEnd"/>
      <w:r w:rsidR="00A62380" w:rsidRPr="00A62380">
        <w:rPr>
          <w:rFonts w:ascii="Times New Roman" w:hAnsi="Times New Roman" w:cs="Times New Roman"/>
        </w:rPr>
        <w:t xml:space="preserve"> viewing of the exceptional elements within lessons</w:t>
      </w:r>
    </w:p>
    <w:p w14:paraId="23D27BF0" w14:textId="77777777" w:rsidR="00A62380" w:rsidRPr="00A62380" w:rsidRDefault="008164F7" w:rsidP="00CE7F5E">
      <w:pPr>
        <w:numPr>
          <w:ilvl w:val="0"/>
          <w:numId w:val="11"/>
        </w:numPr>
        <w:spacing w:line="360" w:lineRule="auto"/>
        <w:contextualSpacing/>
        <w:rPr>
          <w:rFonts w:ascii="Times New Roman" w:hAnsi="Times New Roman" w:cs="Times New Roman"/>
        </w:rPr>
      </w:pPr>
      <w:proofErr w:type="gramStart"/>
      <w:r>
        <w:rPr>
          <w:rFonts w:ascii="Times New Roman" w:hAnsi="Times New Roman" w:cs="Times New Roman"/>
        </w:rPr>
        <w:t>s</w:t>
      </w:r>
      <w:r w:rsidR="00A62380" w:rsidRPr="00A62380">
        <w:rPr>
          <w:rFonts w:ascii="Times New Roman" w:hAnsi="Times New Roman" w:cs="Times New Roman"/>
        </w:rPr>
        <w:t>eeking</w:t>
      </w:r>
      <w:proofErr w:type="gramEnd"/>
      <w:r w:rsidR="00A62380" w:rsidRPr="00A62380">
        <w:rPr>
          <w:rFonts w:ascii="Times New Roman" w:hAnsi="Times New Roman" w:cs="Times New Roman"/>
        </w:rPr>
        <w:t xml:space="preserve"> learner guidance and feedback about what a great season involves</w:t>
      </w:r>
      <w:r>
        <w:rPr>
          <w:rFonts w:ascii="Times New Roman" w:hAnsi="Times New Roman" w:cs="Times New Roman"/>
        </w:rPr>
        <w:t>.</w:t>
      </w:r>
    </w:p>
    <w:p w14:paraId="5CE97D1A" w14:textId="77777777" w:rsidR="00A62380" w:rsidRPr="00A62380" w:rsidRDefault="00A62380" w:rsidP="00A62380">
      <w:pPr>
        <w:spacing w:line="360" w:lineRule="auto"/>
        <w:ind w:left="720"/>
        <w:contextualSpacing/>
        <w:rPr>
          <w:rFonts w:ascii="Times New Roman" w:hAnsi="Times New Roman" w:cs="Times New Roman"/>
        </w:rPr>
      </w:pPr>
    </w:p>
    <w:p w14:paraId="04714343" w14:textId="77777777" w:rsidR="00A62380" w:rsidRPr="00A62380" w:rsidRDefault="00A62380" w:rsidP="00A62380">
      <w:pPr>
        <w:spacing w:line="360" w:lineRule="auto"/>
        <w:jc w:val="both"/>
        <w:rPr>
          <w:rFonts w:ascii="Times New Roman" w:hAnsi="Times New Roman" w:cs="Times New Roman"/>
        </w:rPr>
      </w:pPr>
      <w:r w:rsidRPr="00A62380">
        <w:rPr>
          <w:rFonts w:ascii="Times New Roman" w:hAnsi="Times New Roman" w:cs="Times New Roman"/>
        </w:rPr>
        <w:t>By undertaking research in these areas the DELTA project members created the potential to build positive and collaborative relationships with colleagues and learners. The project was designed to produce three sets of outputs, which could be cascaded across the partnership:</w:t>
      </w:r>
    </w:p>
    <w:p w14:paraId="082E1BA3" w14:textId="77777777" w:rsidR="00A62380" w:rsidRPr="00A62380" w:rsidRDefault="008164F7" w:rsidP="00CE7F5E">
      <w:pPr>
        <w:numPr>
          <w:ilvl w:val="0"/>
          <w:numId w:val="12"/>
        </w:numPr>
        <w:spacing w:line="360" w:lineRule="auto"/>
        <w:ind w:left="851"/>
        <w:contextualSpacing/>
        <w:jc w:val="both"/>
        <w:rPr>
          <w:rFonts w:ascii="Times New Roman" w:hAnsi="Times New Roman" w:cs="Times New Roman"/>
        </w:rPr>
      </w:pPr>
      <w:proofErr w:type="gramStart"/>
      <w:r>
        <w:rPr>
          <w:rFonts w:ascii="Times New Roman" w:hAnsi="Times New Roman" w:cs="Times New Roman"/>
        </w:rPr>
        <w:t>d</w:t>
      </w:r>
      <w:r w:rsidR="00A62380" w:rsidRPr="00A62380">
        <w:rPr>
          <w:rFonts w:ascii="Times New Roman" w:hAnsi="Times New Roman" w:cs="Times New Roman"/>
        </w:rPr>
        <w:t>efine</w:t>
      </w:r>
      <w:proofErr w:type="gramEnd"/>
      <w:r w:rsidR="00A62380" w:rsidRPr="00A62380">
        <w:rPr>
          <w:rFonts w:ascii="Times New Roman" w:hAnsi="Times New Roman" w:cs="Times New Roman"/>
        </w:rPr>
        <w:t xml:space="preserve"> what exceptional learning, teaching and assessment is, and what this means from an organisational viewpoint and the learners perspective.</w:t>
      </w:r>
    </w:p>
    <w:p w14:paraId="6BE6FBD4" w14:textId="77777777" w:rsidR="00A62380" w:rsidRPr="00A62380" w:rsidRDefault="008164F7" w:rsidP="00CE7F5E">
      <w:pPr>
        <w:numPr>
          <w:ilvl w:val="0"/>
          <w:numId w:val="12"/>
        </w:numPr>
        <w:spacing w:line="360" w:lineRule="auto"/>
        <w:ind w:left="851"/>
        <w:contextualSpacing/>
        <w:jc w:val="both"/>
        <w:rPr>
          <w:rFonts w:ascii="Times New Roman" w:hAnsi="Times New Roman" w:cs="Times New Roman"/>
        </w:rPr>
      </w:pPr>
      <w:proofErr w:type="gramStart"/>
      <w:r>
        <w:rPr>
          <w:rFonts w:ascii="Times New Roman" w:hAnsi="Times New Roman" w:cs="Times New Roman"/>
        </w:rPr>
        <w:t>s</w:t>
      </w:r>
      <w:r w:rsidR="00A62380" w:rsidRPr="00A62380">
        <w:rPr>
          <w:rFonts w:ascii="Times New Roman" w:hAnsi="Times New Roman" w:cs="Times New Roman"/>
        </w:rPr>
        <w:t>hare</w:t>
      </w:r>
      <w:proofErr w:type="gramEnd"/>
      <w:r w:rsidR="00A62380" w:rsidRPr="00A62380">
        <w:rPr>
          <w:rFonts w:ascii="Times New Roman" w:hAnsi="Times New Roman" w:cs="Times New Roman"/>
        </w:rPr>
        <w:t xml:space="preserve"> strategies to improve teaching, learning and assessment performance, focusing on the key themes of:</w:t>
      </w:r>
    </w:p>
    <w:p w14:paraId="1757D606" w14:textId="77777777" w:rsidR="00A62380" w:rsidRPr="00A62380" w:rsidRDefault="008164F7" w:rsidP="00CE7F5E">
      <w:pPr>
        <w:numPr>
          <w:ilvl w:val="0"/>
          <w:numId w:val="14"/>
        </w:numPr>
        <w:spacing w:line="360" w:lineRule="auto"/>
        <w:ind w:left="1843"/>
        <w:contextualSpacing/>
        <w:jc w:val="both"/>
        <w:rPr>
          <w:rFonts w:ascii="Times New Roman" w:hAnsi="Times New Roman" w:cs="Times New Roman"/>
        </w:rPr>
      </w:pPr>
      <w:proofErr w:type="gramStart"/>
      <w:r>
        <w:rPr>
          <w:rFonts w:ascii="Times New Roman" w:hAnsi="Times New Roman" w:cs="Times New Roman"/>
        </w:rPr>
        <w:t>e</w:t>
      </w:r>
      <w:r w:rsidR="00A62380" w:rsidRPr="00A62380">
        <w:rPr>
          <w:rFonts w:ascii="Times New Roman" w:hAnsi="Times New Roman" w:cs="Times New Roman"/>
        </w:rPr>
        <w:t>mbedding</w:t>
      </w:r>
      <w:proofErr w:type="gramEnd"/>
      <w:r w:rsidR="00A62380" w:rsidRPr="00A62380">
        <w:rPr>
          <w:rFonts w:ascii="Times New Roman" w:hAnsi="Times New Roman" w:cs="Times New Roman"/>
        </w:rPr>
        <w:t xml:space="preserve"> of English and Maths within vocational study</w:t>
      </w:r>
    </w:p>
    <w:p w14:paraId="1FBA6E23" w14:textId="77777777" w:rsidR="00A62380" w:rsidRPr="00A62380" w:rsidRDefault="008164F7" w:rsidP="00CE7F5E">
      <w:pPr>
        <w:numPr>
          <w:ilvl w:val="0"/>
          <w:numId w:val="14"/>
        </w:numPr>
        <w:spacing w:line="360" w:lineRule="auto"/>
        <w:ind w:left="1843"/>
        <w:contextualSpacing/>
        <w:jc w:val="both"/>
        <w:rPr>
          <w:rFonts w:ascii="Times New Roman" w:hAnsi="Times New Roman" w:cs="Times New Roman"/>
        </w:rPr>
      </w:pPr>
      <w:proofErr w:type="gramStart"/>
      <w:r>
        <w:rPr>
          <w:rFonts w:ascii="Times New Roman" w:hAnsi="Times New Roman" w:cs="Times New Roman"/>
        </w:rPr>
        <w:t>d</w:t>
      </w:r>
      <w:r w:rsidR="00A62380" w:rsidRPr="00A62380">
        <w:rPr>
          <w:rFonts w:ascii="Times New Roman" w:hAnsi="Times New Roman" w:cs="Times New Roman"/>
        </w:rPr>
        <w:t>ifferentiation</w:t>
      </w:r>
      <w:proofErr w:type="gramEnd"/>
    </w:p>
    <w:p w14:paraId="4E1FF2E8" w14:textId="77777777" w:rsidR="00A62380" w:rsidRPr="00A62380" w:rsidRDefault="008164F7" w:rsidP="00CE7F5E">
      <w:pPr>
        <w:numPr>
          <w:ilvl w:val="0"/>
          <w:numId w:val="14"/>
        </w:numPr>
        <w:spacing w:line="360" w:lineRule="auto"/>
        <w:ind w:left="1843"/>
        <w:contextualSpacing/>
        <w:jc w:val="both"/>
        <w:rPr>
          <w:rFonts w:ascii="Times New Roman" w:hAnsi="Times New Roman" w:cs="Times New Roman"/>
        </w:rPr>
      </w:pPr>
      <w:proofErr w:type="gramStart"/>
      <w:r>
        <w:rPr>
          <w:rFonts w:ascii="Times New Roman" w:hAnsi="Times New Roman" w:cs="Times New Roman"/>
        </w:rPr>
        <w:t>e</w:t>
      </w:r>
      <w:r w:rsidR="00A62380" w:rsidRPr="00A62380">
        <w:rPr>
          <w:rFonts w:ascii="Times New Roman" w:hAnsi="Times New Roman" w:cs="Times New Roman"/>
        </w:rPr>
        <w:t>ffective</w:t>
      </w:r>
      <w:proofErr w:type="gramEnd"/>
      <w:r w:rsidR="00A62380" w:rsidRPr="00A62380">
        <w:rPr>
          <w:rFonts w:ascii="Times New Roman" w:hAnsi="Times New Roman" w:cs="Times New Roman"/>
        </w:rPr>
        <w:t xml:space="preserve"> questioning techniques</w:t>
      </w:r>
    </w:p>
    <w:p w14:paraId="3AB67EFB" w14:textId="77777777" w:rsidR="00A62380" w:rsidRPr="00A62380" w:rsidRDefault="008164F7" w:rsidP="00CE7F5E">
      <w:pPr>
        <w:numPr>
          <w:ilvl w:val="0"/>
          <w:numId w:val="14"/>
        </w:numPr>
        <w:spacing w:line="360" w:lineRule="auto"/>
        <w:ind w:left="1843"/>
        <w:contextualSpacing/>
        <w:jc w:val="both"/>
        <w:rPr>
          <w:rFonts w:ascii="Times New Roman" w:hAnsi="Times New Roman" w:cs="Times New Roman"/>
        </w:rPr>
      </w:pPr>
      <w:proofErr w:type="gramStart"/>
      <w:r>
        <w:rPr>
          <w:rFonts w:ascii="Times New Roman" w:hAnsi="Times New Roman" w:cs="Times New Roman"/>
        </w:rPr>
        <w:t>p</w:t>
      </w:r>
      <w:r w:rsidR="00A62380" w:rsidRPr="00A62380">
        <w:rPr>
          <w:rFonts w:ascii="Times New Roman" w:hAnsi="Times New Roman" w:cs="Times New Roman"/>
        </w:rPr>
        <w:t>romoting</w:t>
      </w:r>
      <w:proofErr w:type="gramEnd"/>
      <w:r w:rsidR="00A62380" w:rsidRPr="00A62380">
        <w:rPr>
          <w:rFonts w:ascii="Times New Roman" w:hAnsi="Times New Roman" w:cs="Times New Roman"/>
        </w:rPr>
        <w:t xml:space="preserve"> Equality, Diversity and Inclusion </w:t>
      </w:r>
    </w:p>
    <w:p w14:paraId="06322EB7" w14:textId="77777777" w:rsidR="00A62380" w:rsidRPr="00A62380" w:rsidRDefault="008164F7" w:rsidP="00CE7F5E">
      <w:pPr>
        <w:numPr>
          <w:ilvl w:val="0"/>
          <w:numId w:val="14"/>
        </w:numPr>
        <w:spacing w:line="360" w:lineRule="auto"/>
        <w:ind w:left="1843"/>
        <w:contextualSpacing/>
        <w:jc w:val="both"/>
        <w:rPr>
          <w:rFonts w:ascii="Times New Roman" w:hAnsi="Times New Roman" w:cs="Times New Roman"/>
        </w:rPr>
      </w:pPr>
      <w:proofErr w:type="gramStart"/>
      <w:r>
        <w:rPr>
          <w:rFonts w:ascii="Times New Roman" w:hAnsi="Times New Roman" w:cs="Times New Roman"/>
        </w:rPr>
        <w:t>a</w:t>
      </w:r>
      <w:r w:rsidR="00A62380" w:rsidRPr="00A62380">
        <w:rPr>
          <w:rFonts w:ascii="Times New Roman" w:hAnsi="Times New Roman" w:cs="Times New Roman"/>
        </w:rPr>
        <w:t>ssessment</w:t>
      </w:r>
      <w:proofErr w:type="gramEnd"/>
    </w:p>
    <w:p w14:paraId="4E36D98D" w14:textId="77777777" w:rsidR="00A62380" w:rsidRPr="00A62380" w:rsidRDefault="008164F7" w:rsidP="00CE7F5E">
      <w:pPr>
        <w:numPr>
          <w:ilvl w:val="0"/>
          <w:numId w:val="14"/>
        </w:numPr>
        <w:spacing w:line="360" w:lineRule="auto"/>
        <w:ind w:left="1843"/>
        <w:contextualSpacing/>
        <w:jc w:val="both"/>
        <w:rPr>
          <w:rFonts w:ascii="Times New Roman" w:hAnsi="Times New Roman" w:cs="Times New Roman"/>
        </w:rPr>
      </w:pPr>
      <w:proofErr w:type="gramStart"/>
      <w:r>
        <w:rPr>
          <w:rFonts w:ascii="Times New Roman" w:hAnsi="Times New Roman" w:cs="Times New Roman"/>
        </w:rPr>
        <w:t>e</w:t>
      </w:r>
      <w:proofErr w:type="gramEnd"/>
      <w:r w:rsidR="00A62380" w:rsidRPr="00A62380">
        <w:rPr>
          <w:rFonts w:ascii="Times New Roman" w:hAnsi="Times New Roman" w:cs="Times New Roman"/>
        </w:rPr>
        <w:t>-Learning</w:t>
      </w:r>
    </w:p>
    <w:p w14:paraId="2944E378" w14:textId="77777777" w:rsidR="00A62380" w:rsidRPr="00A62380" w:rsidRDefault="008164F7" w:rsidP="00CE7F5E">
      <w:pPr>
        <w:numPr>
          <w:ilvl w:val="0"/>
          <w:numId w:val="12"/>
        </w:numPr>
        <w:spacing w:line="360" w:lineRule="auto"/>
        <w:ind w:left="851"/>
        <w:contextualSpacing/>
        <w:jc w:val="both"/>
        <w:rPr>
          <w:rFonts w:ascii="Times New Roman" w:hAnsi="Times New Roman" w:cs="Times New Roman"/>
        </w:rPr>
      </w:pPr>
      <w:proofErr w:type="gramStart"/>
      <w:r>
        <w:rPr>
          <w:rFonts w:ascii="Times New Roman" w:hAnsi="Times New Roman" w:cs="Times New Roman"/>
        </w:rPr>
        <w:t>d</w:t>
      </w:r>
      <w:r w:rsidR="00A62380" w:rsidRPr="00A62380">
        <w:rPr>
          <w:rFonts w:ascii="Times New Roman" w:hAnsi="Times New Roman" w:cs="Times New Roman"/>
        </w:rPr>
        <w:t>evelop</w:t>
      </w:r>
      <w:proofErr w:type="gramEnd"/>
      <w:r w:rsidR="00A62380" w:rsidRPr="00A62380">
        <w:rPr>
          <w:rFonts w:ascii="Times New Roman" w:hAnsi="Times New Roman" w:cs="Times New Roman"/>
        </w:rPr>
        <w:t xml:space="preserve"> a peer sharing model for practitioners and managers, which could be used to facilitate teaching and learning communities and support CPD.</w:t>
      </w:r>
    </w:p>
    <w:p w14:paraId="52D745FD" w14:textId="77777777" w:rsidR="00A62380" w:rsidRPr="00A62380" w:rsidRDefault="00A62380" w:rsidP="00A62380">
      <w:pPr>
        <w:spacing w:line="360" w:lineRule="auto"/>
        <w:jc w:val="both"/>
        <w:rPr>
          <w:rFonts w:ascii="Times New Roman" w:hAnsi="Times New Roman" w:cs="Times New Roman"/>
        </w:rPr>
      </w:pPr>
    </w:p>
    <w:p w14:paraId="27A4DB1F" w14:textId="77777777" w:rsidR="00A62380" w:rsidRPr="00A62380" w:rsidRDefault="00A62380" w:rsidP="005063F9">
      <w:pPr>
        <w:pStyle w:val="Heading2"/>
        <w:spacing w:after="240" w:line="360" w:lineRule="auto"/>
      </w:pPr>
      <w:r w:rsidRPr="00A62380">
        <w:t xml:space="preserve"> </w:t>
      </w:r>
      <w:bookmarkStart w:id="77" w:name="_Toc419877243"/>
      <w:bookmarkStart w:id="78" w:name="_Toc424821618"/>
      <w:bookmarkStart w:id="79" w:name="_Toc431144389"/>
      <w:r w:rsidRPr="005063F9">
        <w:t>3.2 Method</w:t>
      </w:r>
      <w:bookmarkEnd w:id="77"/>
      <w:r w:rsidRPr="005063F9">
        <w:t>s and Results</w:t>
      </w:r>
      <w:bookmarkEnd w:id="78"/>
      <w:bookmarkEnd w:id="79"/>
    </w:p>
    <w:p w14:paraId="7A76F06D" w14:textId="77777777" w:rsidR="00A62380" w:rsidRPr="00A62380" w:rsidRDefault="00A62380" w:rsidP="00A62380">
      <w:pPr>
        <w:spacing w:line="360" w:lineRule="auto"/>
        <w:jc w:val="both"/>
        <w:rPr>
          <w:rFonts w:ascii="Times New Roman" w:hAnsi="Times New Roman" w:cs="Times New Roman"/>
        </w:rPr>
      </w:pPr>
      <w:r w:rsidRPr="00A62380">
        <w:rPr>
          <w:rFonts w:ascii="Times New Roman" w:hAnsi="Times New Roman" w:cs="Times New Roman"/>
        </w:rPr>
        <w:t xml:space="preserve">The DELTA project members recognised that prior to undertaking any action, it was imperative to collectively agree upon the steps they would take, and a means of evaluating the impact of these. They placed a strong emphasis upon developing a methodological framework and competencies, which would enable them to conduct the research, and create trustworthy new knowledge from the analysis. </w:t>
      </w:r>
    </w:p>
    <w:p w14:paraId="3FF28055" w14:textId="77777777" w:rsidR="00A62380" w:rsidRPr="005063F9" w:rsidRDefault="00A62380" w:rsidP="005063F9">
      <w:pPr>
        <w:pStyle w:val="Heading2"/>
        <w:spacing w:line="360" w:lineRule="auto"/>
        <w:rPr>
          <w:sz w:val="28"/>
          <w:lang w:eastAsia="en-GB"/>
        </w:rPr>
      </w:pPr>
      <w:bookmarkStart w:id="80" w:name="_Toc419877244"/>
      <w:bookmarkStart w:id="81" w:name="_Toc424821619"/>
      <w:bookmarkStart w:id="82" w:name="_Toc431144390"/>
      <w:r w:rsidRPr="005063F9">
        <w:rPr>
          <w:sz w:val="28"/>
          <w:lang w:eastAsia="en-GB"/>
        </w:rPr>
        <w:t>3.2.1 Sharing effective practice</w:t>
      </w:r>
      <w:bookmarkEnd w:id="80"/>
      <w:r w:rsidRPr="005063F9">
        <w:rPr>
          <w:sz w:val="28"/>
          <w:lang w:eastAsia="en-GB"/>
        </w:rPr>
        <w:t xml:space="preserve">: </w:t>
      </w:r>
      <w:r w:rsidR="008164F7" w:rsidRPr="005063F9">
        <w:rPr>
          <w:sz w:val="28"/>
          <w:lang w:eastAsia="en-GB"/>
        </w:rPr>
        <w:t>t</w:t>
      </w:r>
      <w:r w:rsidRPr="005063F9">
        <w:rPr>
          <w:sz w:val="28"/>
          <w:lang w:eastAsia="en-GB"/>
        </w:rPr>
        <w:t>he peer viewing process</w:t>
      </w:r>
      <w:bookmarkEnd w:id="81"/>
      <w:bookmarkEnd w:id="82"/>
    </w:p>
    <w:p w14:paraId="553204BC" w14:textId="77777777" w:rsidR="00A62380" w:rsidRPr="00A62380" w:rsidRDefault="00A62380" w:rsidP="00A62380">
      <w:pPr>
        <w:spacing w:line="360" w:lineRule="auto"/>
        <w:jc w:val="both"/>
        <w:rPr>
          <w:rFonts w:ascii="Times New Roman" w:hAnsi="Times New Roman" w:cs="Times New Roman"/>
          <w:lang w:val="en"/>
        </w:rPr>
      </w:pPr>
      <w:r w:rsidRPr="00A62380">
        <w:rPr>
          <w:rFonts w:ascii="Times New Roman" w:hAnsi="Times New Roman" w:cs="Times New Roman"/>
          <w:lang w:val="en"/>
        </w:rPr>
        <w:t xml:space="preserve">The DELTA project members recognized that this research project presented them with the opportunity to cooperate across their network of five </w:t>
      </w:r>
      <w:r w:rsidR="008164F7">
        <w:rPr>
          <w:rFonts w:ascii="Times New Roman" w:hAnsi="Times New Roman" w:cs="Times New Roman"/>
          <w:lang w:val="en"/>
        </w:rPr>
        <w:t>c</w:t>
      </w:r>
      <w:r w:rsidRPr="00A62380">
        <w:rPr>
          <w:rFonts w:ascii="Times New Roman" w:hAnsi="Times New Roman" w:cs="Times New Roman"/>
          <w:lang w:val="en"/>
        </w:rPr>
        <w:t xml:space="preserve">olleges and share effective practices. During the course of the research, and at various project meetings, the participants were able to hold informal discussions and dialogues with colleagues from across the research partnership. This enabled the DELTA project members to impart expertise, telling their partners what had worked well for them, and also learn about the outcomes that other </w:t>
      </w:r>
      <w:r w:rsidR="008164F7">
        <w:rPr>
          <w:rFonts w:ascii="Times New Roman" w:hAnsi="Times New Roman" w:cs="Times New Roman"/>
          <w:lang w:val="en"/>
        </w:rPr>
        <w:t>c</w:t>
      </w:r>
      <w:r w:rsidRPr="00A62380">
        <w:rPr>
          <w:rFonts w:ascii="Times New Roman" w:hAnsi="Times New Roman" w:cs="Times New Roman"/>
          <w:lang w:val="en"/>
        </w:rPr>
        <w:t xml:space="preserve">olleges had achieved. Those who took part were also able to evaluate their own practice with others and assess its impact on learning. </w:t>
      </w:r>
    </w:p>
    <w:p w14:paraId="7AEC818D" w14:textId="2DC9A184" w:rsidR="00A62380" w:rsidRPr="00A62380" w:rsidRDefault="00A62380" w:rsidP="00A62380">
      <w:pPr>
        <w:spacing w:line="360" w:lineRule="auto"/>
        <w:jc w:val="both"/>
        <w:rPr>
          <w:rFonts w:ascii="Times New Roman" w:hAnsi="Times New Roman" w:cs="Times New Roman"/>
          <w:lang w:val="en"/>
        </w:rPr>
      </w:pPr>
      <w:r w:rsidRPr="00A62380">
        <w:rPr>
          <w:rFonts w:ascii="Times New Roman" w:hAnsi="Times New Roman" w:cs="Times New Roman"/>
          <w:lang w:val="en"/>
        </w:rPr>
        <w:lastRenderedPageBreak/>
        <w:t>At the heart of the DELTA project was the opportunity for practitioners to view each other’s lessons, and identifying what was exceptional about them, so that this could initially be shared between the participating institutions, and ultimately with the wider Further Education and Skills sector. The DELTA project members deliberately chose to refer to the process as peer ‘</w:t>
      </w:r>
      <w:r w:rsidRPr="00A62380">
        <w:rPr>
          <w:rFonts w:ascii="Times New Roman" w:hAnsi="Times New Roman" w:cs="Times New Roman"/>
          <w:i/>
          <w:iCs/>
          <w:lang w:val="en"/>
        </w:rPr>
        <w:t>viewing</w:t>
      </w:r>
      <w:r w:rsidRPr="00A62380">
        <w:rPr>
          <w:rFonts w:ascii="Times New Roman" w:hAnsi="Times New Roman" w:cs="Times New Roman"/>
          <w:lang w:val="en"/>
        </w:rPr>
        <w:t>’, as it was not intended to be an evaluation or assessment of performance. Rather, the viewer was seeking to discover the best elements of the observed practice, so that this could be replicated by other educationalists in order to improve the student experience. From an ethical standpoint, removing any potentially negative or critical element from the observation process would help to protect the interests of participants. Also, it allowed practitioners to operate within a more favo</w:t>
      </w:r>
      <w:r w:rsidR="00CD4228">
        <w:rPr>
          <w:rFonts w:ascii="Times New Roman" w:hAnsi="Times New Roman" w:cs="Times New Roman"/>
          <w:lang w:val="en"/>
        </w:rPr>
        <w:t>u</w:t>
      </w:r>
      <w:r w:rsidRPr="00A62380">
        <w:rPr>
          <w:rFonts w:ascii="Times New Roman" w:hAnsi="Times New Roman" w:cs="Times New Roman"/>
          <w:lang w:val="en"/>
        </w:rPr>
        <w:t xml:space="preserve">rable atmosphere; this should hypothetically be more conducive to producing exceptional results. Significantly, the absence of negative reviews may well be a condition required to facilitate cooperation amongst professionals and institutions, which could, in certain circumstances, be regarded as competitors.  The Fielding Report (DfES, 2005) suggests that trusting relationships are important to allow the transfer of effective practice to take place. Fielding </w:t>
      </w:r>
      <w:r w:rsidRPr="00A62380">
        <w:rPr>
          <w:rFonts w:ascii="Times New Roman" w:hAnsi="Times New Roman" w:cs="Times New Roman"/>
          <w:i/>
          <w:lang w:val="en"/>
        </w:rPr>
        <w:t>et al</w:t>
      </w:r>
      <w:r w:rsidRPr="00A62380">
        <w:rPr>
          <w:rFonts w:ascii="Times New Roman" w:hAnsi="Times New Roman" w:cs="Times New Roman"/>
          <w:lang w:val="en"/>
        </w:rPr>
        <w:t xml:space="preserve"> report that teaching is the lifeblood of educational institutions. If teaching is subjected to heavy criticism, or if practice is ‘poached’ without being exchanged, then the process may undermine rather than advance the organizations position. Hence, building trust is a necessary precondition for effective collaboration (DfES, 2005: 10)</w:t>
      </w:r>
      <w:r w:rsidR="006058FC">
        <w:rPr>
          <w:rStyle w:val="FootnoteReference"/>
          <w:rFonts w:ascii="Times New Roman" w:hAnsi="Times New Roman" w:cs="Times New Roman"/>
          <w:lang w:val="en"/>
        </w:rPr>
        <w:footnoteReference w:id="12"/>
      </w:r>
      <w:r w:rsidRPr="00A62380">
        <w:rPr>
          <w:rFonts w:ascii="Times New Roman" w:hAnsi="Times New Roman" w:cs="Times New Roman"/>
          <w:lang w:val="en"/>
        </w:rPr>
        <w:t xml:space="preserve">.   </w:t>
      </w:r>
    </w:p>
    <w:p w14:paraId="5E32F595" w14:textId="2FFC839C" w:rsidR="00A62380" w:rsidRPr="00A62380" w:rsidRDefault="00A62380" w:rsidP="00A62380">
      <w:pPr>
        <w:spacing w:line="360" w:lineRule="auto"/>
        <w:jc w:val="both"/>
        <w:rPr>
          <w:rFonts w:ascii="Times New Roman" w:hAnsi="Times New Roman" w:cs="Times New Roman"/>
          <w:lang w:val="en"/>
        </w:rPr>
      </w:pPr>
      <w:r w:rsidRPr="00A62380">
        <w:rPr>
          <w:rFonts w:ascii="Times New Roman" w:hAnsi="Times New Roman" w:cs="Times New Roman"/>
          <w:lang w:val="en"/>
        </w:rPr>
        <w:t xml:space="preserve">The peer viewing process gathered data via a series of structured observations, with practitioner-researchers from each institution observing lessons at the other partner </w:t>
      </w:r>
      <w:r w:rsidR="008164F7">
        <w:rPr>
          <w:rFonts w:ascii="Times New Roman" w:hAnsi="Times New Roman" w:cs="Times New Roman"/>
          <w:lang w:val="en"/>
        </w:rPr>
        <w:t>c</w:t>
      </w:r>
      <w:r w:rsidRPr="00A62380">
        <w:rPr>
          <w:rFonts w:ascii="Times New Roman" w:hAnsi="Times New Roman" w:cs="Times New Roman"/>
          <w:lang w:val="en"/>
        </w:rPr>
        <w:t>olleges. The structured observations were a systematic process, in which the DELTA team members had formulated explicit rules for the viewers concerning what behavio</w:t>
      </w:r>
      <w:r w:rsidR="00295A08">
        <w:rPr>
          <w:rFonts w:ascii="Times New Roman" w:hAnsi="Times New Roman" w:cs="Times New Roman"/>
          <w:lang w:val="en"/>
        </w:rPr>
        <w:t>u</w:t>
      </w:r>
      <w:r w:rsidRPr="00A62380">
        <w:rPr>
          <w:rFonts w:ascii="Times New Roman" w:hAnsi="Times New Roman" w:cs="Times New Roman"/>
          <w:lang w:val="en"/>
        </w:rPr>
        <w:t>r they should look for and how they should record it. Each tutor who participated in the research was observed during one lesson using the same rules. These rules were articulated in an observation schedule that was used by all peer viewers. The schedule explicitly stated that the purpose of viewing a session was to identify what they saw as the elements of exceptional learning and teaching taking place, and to comment only upon the positive things that they saw. The sessions which DELTA project members attended were chosen by the providers on the understanding that they would offer the possibility of seeing exceptional practice taking place. The observed tutors had the opportunity to receive some constructive feedback from the viewers. This process could support those who participated in the research to reflect upon what has worked best within their own teaching and learning and consider how this meets the diverse needs of their learners.</w:t>
      </w:r>
    </w:p>
    <w:p w14:paraId="64043C9A" w14:textId="77777777" w:rsidR="00A62380" w:rsidRPr="00A62380" w:rsidRDefault="00A62380" w:rsidP="00A62380">
      <w:pPr>
        <w:spacing w:line="360" w:lineRule="auto"/>
        <w:jc w:val="both"/>
        <w:rPr>
          <w:rFonts w:ascii="Times New Roman" w:hAnsi="Times New Roman" w:cs="Times New Roman"/>
          <w:lang w:val="en"/>
        </w:rPr>
      </w:pPr>
      <w:r w:rsidRPr="00A62380">
        <w:rPr>
          <w:rFonts w:ascii="Times New Roman" w:hAnsi="Times New Roman" w:cs="Times New Roman"/>
          <w:lang w:val="en"/>
        </w:rPr>
        <w:t>The observation schedule contained six sections in which to record any exceptional practice that viewers saw taking place within the classroom:</w:t>
      </w:r>
    </w:p>
    <w:p w14:paraId="1195DA3B" w14:textId="77777777" w:rsidR="00A62380" w:rsidRPr="00A62380" w:rsidRDefault="008164F7" w:rsidP="00CE7F5E">
      <w:pPr>
        <w:numPr>
          <w:ilvl w:val="0"/>
          <w:numId w:val="13"/>
        </w:numPr>
        <w:spacing w:line="360" w:lineRule="auto"/>
        <w:contextualSpacing/>
        <w:jc w:val="both"/>
        <w:rPr>
          <w:rFonts w:ascii="Times New Roman" w:hAnsi="Times New Roman" w:cs="Times New Roman"/>
          <w:lang w:val="en"/>
        </w:rPr>
      </w:pPr>
      <w:r>
        <w:rPr>
          <w:rFonts w:ascii="Times New Roman" w:hAnsi="Times New Roman" w:cs="Times New Roman"/>
          <w:lang w:val="en"/>
        </w:rPr>
        <w:lastRenderedPageBreak/>
        <w:t>c</w:t>
      </w:r>
      <w:r w:rsidR="00A62380" w:rsidRPr="00A62380">
        <w:rPr>
          <w:rFonts w:ascii="Times New Roman" w:hAnsi="Times New Roman" w:cs="Times New Roman"/>
          <w:lang w:val="en"/>
        </w:rPr>
        <w:t>hallenge</w:t>
      </w:r>
    </w:p>
    <w:p w14:paraId="3CE1CDB2" w14:textId="77777777" w:rsidR="00A62380" w:rsidRPr="00A62380" w:rsidRDefault="008164F7" w:rsidP="00CE7F5E">
      <w:pPr>
        <w:numPr>
          <w:ilvl w:val="0"/>
          <w:numId w:val="13"/>
        </w:numPr>
        <w:spacing w:line="360" w:lineRule="auto"/>
        <w:contextualSpacing/>
        <w:jc w:val="both"/>
        <w:rPr>
          <w:rFonts w:ascii="Times New Roman" w:hAnsi="Times New Roman" w:cs="Times New Roman"/>
          <w:lang w:val="en"/>
        </w:rPr>
      </w:pPr>
      <w:r>
        <w:rPr>
          <w:rFonts w:ascii="Times New Roman" w:hAnsi="Times New Roman" w:cs="Times New Roman"/>
          <w:lang w:val="en"/>
        </w:rPr>
        <w:t>a</w:t>
      </w:r>
      <w:r w:rsidR="00A62380" w:rsidRPr="00A62380">
        <w:rPr>
          <w:rFonts w:ascii="Times New Roman" w:hAnsi="Times New Roman" w:cs="Times New Roman"/>
          <w:lang w:val="en"/>
        </w:rPr>
        <w:t>ssessment</w:t>
      </w:r>
    </w:p>
    <w:p w14:paraId="3D9CEB59" w14:textId="77777777" w:rsidR="00A62380" w:rsidRPr="00A62380" w:rsidRDefault="008164F7" w:rsidP="00CE7F5E">
      <w:pPr>
        <w:numPr>
          <w:ilvl w:val="0"/>
          <w:numId w:val="13"/>
        </w:numPr>
        <w:spacing w:line="360" w:lineRule="auto"/>
        <w:contextualSpacing/>
        <w:jc w:val="both"/>
        <w:rPr>
          <w:rFonts w:ascii="Times New Roman" w:hAnsi="Times New Roman" w:cs="Times New Roman"/>
          <w:lang w:val="en"/>
        </w:rPr>
      </w:pPr>
      <w:r>
        <w:rPr>
          <w:rFonts w:ascii="Times New Roman" w:hAnsi="Times New Roman" w:cs="Times New Roman"/>
          <w:lang w:val="en"/>
        </w:rPr>
        <w:t>i</w:t>
      </w:r>
      <w:r w:rsidR="00A62380" w:rsidRPr="00A62380">
        <w:rPr>
          <w:rFonts w:ascii="Times New Roman" w:hAnsi="Times New Roman" w:cs="Times New Roman"/>
          <w:lang w:val="en"/>
        </w:rPr>
        <w:t>nclusion</w:t>
      </w:r>
    </w:p>
    <w:p w14:paraId="47FD8C53" w14:textId="77777777" w:rsidR="00A62380" w:rsidRPr="00A62380" w:rsidRDefault="008164F7" w:rsidP="00CE7F5E">
      <w:pPr>
        <w:numPr>
          <w:ilvl w:val="0"/>
          <w:numId w:val="13"/>
        </w:numPr>
        <w:spacing w:line="360" w:lineRule="auto"/>
        <w:contextualSpacing/>
        <w:jc w:val="both"/>
        <w:rPr>
          <w:rFonts w:ascii="Times New Roman" w:hAnsi="Times New Roman" w:cs="Times New Roman"/>
          <w:lang w:val="en"/>
        </w:rPr>
      </w:pPr>
      <w:r>
        <w:rPr>
          <w:rFonts w:ascii="Times New Roman" w:hAnsi="Times New Roman" w:cs="Times New Roman"/>
          <w:lang w:val="en"/>
        </w:rPr>
        <w:t>i</w:t>
      </w:r>
      <w:r w:rsidR="00A62380" w:rsidRPr="00A62380">
        <w:rPr>
          <w:rFonts w:ascii="Times New Roman" w:hAnsi="Times New Roman" w:cs="Times New Roman"/>
          <w:lang w:val="en"/>
        </w:rPr>
        <w:t>nnovation</w:t>
      </w:r>
    </w:p>
    <w:p w14:paraId="64FD2192" w14:textId="77777777" w:rsidR="00A62380" w:rsidRPr="00A62380" w:rsidRDefault="00A62380" w:rsidP="00CE7F5E">
      <w:pPr>
        <w:numPr>
          <w:ilvl w:val="0"/>
          <w:numId w:val="13"/>
        </w:numPr>
        <w:spacing w:line="360" w:lineRule="auto"/>
        <w:contextualSpacing/>
        <w:jc w:val="both"/>
        <w:rPr>
          <w:rFonts w:ascii="Times New Roman" w:hAnsi="Times New Roman" w:cs="Times New Roman"/>
          <w:lang w:val="en"/>
        </w:rPr>
      </w:pPr>
      <w:r w:rsidRPr="00A62380">
        <w:rPr>
          <w:rFonts w:ascii="Times New Roman" w:hAnsi="Times New Roman" w:cs="Times New Roman"/>
          <w:lang w:val="en"/>
        </w:rPr>
        <w:t>English and Maths</w:t>
      </w:r>
    </w:p>
    <w:p w14:paraId="5DFDBA93" w14:textId="77777777" w:rsidR="00A62380" w:rsidRPr="00A62380" w:rsidRDefault="008164F7" w:rsidP="00CE7F5E">
      <w:pPr>
        <w:numPr>
          <w:ilvl w:val="0"/>
          <w:numId w:val="13"/>
        </w:numPr>
        <w:spacing w:line="360" w:lineRule="auto"/>
        <w:contextualSpacing/>
        <w:jc w:val="both"/>
        <w:rPr>
          <w:rFonts w:ascii="Times New Roman" w:hAnsi="Times New Roman" w:cs="Times New Roman"/>
          <w:lang w:val="en"/>
        </w:rPr>
      </w:pPr>
      <w:r>
        <w:rPr>
          <w:rFonts w:ascii="Times New Roman" w:hAnsi="Times New Roman" w:cs="Times New Roman"/>
          <w:lang w:val="en"/>
        </w:rPr>
        <w:t>o</w:t>
      </w:r>
      <w:r w:rsidR="00A62380" w:rsidRPr="00A62380">
        <w:rPr>
          <w:rFonts w:ascii="Times New Roman" w:hAnsi="Times New Roman" w:cs="Times New Roman"/>
          <w:lang w:val="en"/>
        </w:rPr>
        <w:t>ther comments</w:t>
      </w:r>
      <w:r>
        <w:rPr>
          <w:rFonts w:ascii="Times New Roman" w:hAnsi="Times New Roman" w:cs="Times New Roman"/>
          <w:lang w:val="en"/>
        </w:rPr>
        <w:t>.</w:t>
      </w:r>
    </w:p>
    <w:p w14:paraId="69EB7FC1" w14:textId="77777777" w:rsidR="00A62380" w:rsidRPr="00A62380" w:rsidRDefault="00A62380" w:rsidP="00A62380">
      <w:pPr>
        <w:spacing w:line="360" w:lineRule="auto"/>
        <w:ind w:left="720"/>
        <w:contextualSpacing/>
        <w:jc w:val="both"/>
        <w:rPr>
          <w:rFonts w:ascii="Times New Roman" w:hAnsi="Times New Roman" w:cs="Times New Roman"/>
          <w:lang w:val="en"/>
        </w:rPr>
      </w:pPr>
    </w:p>
    <w:p w14:paraId="0A90ED9A" w14:textId="77777777" w:rsidR="00A62380" w:rsidRPr="00A62380" w:rsidRDefault="00A62380" w:rsidP="00A62380">
      <w:pPr>
        <w:spacing w:line="360" w:lineRule="auto"/>
        <w:jc w:val="both"/>
        <w:rPr>
          <w:rFonts w:ascii="Times New Roman" w:hAnsi="Times New Roman" w:cs="Times New Roman"/>
          <w:lang w:val="en"/>
        </w:rPr>
      </w:pPr>
      <w:r w:rsidRPr="00A62380">
        <w:rPr>
          <w:rFonts w:ascii="Times New Roman" w:hAnsi="Times New Roman" w:cs="Times New Roman"/>
          <w:lang w:val="en"/>
        </w:rPr>
        <w:t>These themes were selected by the team members to help them to achieve</w:t>
      </w:r>
      <w:r w:rsidR="00876CD7">
        <w:rPr>
          <w:rFonts w:ascii="Times New Roman" w:hAnsi="Times New Roman" w:cs="Times New Roman"/>
          <w:lang w:val="en"/>
        </w:rPr>
        <w:t xml:space="preserve"> the</w:t>
      </w:r>
      <w:r w:rsidRPr="00A62380">
        <w:rPr>
          <w:rFonts w:ascii="Times New Roman" w:hAnsi="Times New Roman" w:cs="Times New Roman"/>
          <w:lang w:val="en"/>
        </w:rPr>
        <w:t xml:space="preserve"> objectives of the research. The selected topics are also relevant to certain areas of practice considered during Ofsted inspections, and which appear within the Professional Standards. Indicating ways in which the development of the project can help the providers to improve Ofsted grades</w:t>
      </w:r>
      <w:r w:rsidR="00876CD7">
        <w:rPr>
          <w:rFonts w:ascii="Times New Roman" w:hAnsi="Times New Roman" w:cs="Times New Roman"/>
          <w:lang w:val="en"/>
        </w:rPr>
        <w:t xml:space="preserve"> and</w:t>
      </w:r>
      <w:r w:rsidRPr="00A62380">
        <w:rPr>
          <w:rFonts w:ascii="Times New Roman" w:hAnsi="Times New Roman" w:cs="Times New Roman"/>
          <w:lang w:val="en"/>
        </w:rPr>
        <w:t xml:space="preserve"> integrate the Professional Standards into their CPD.</w:t>
      </w:r>
    </w:p>
    <w:p w14:paraId="74F7E24B" w14:textId="77777777" w:rsidR="00A62380" w:rsidRPr="00A62380" w:rsidRDefault="00A62380" w:rsidP="00A62380">
      <w:pPr>
        <w:spacing w:before="240" w:after="240" w:line="360" w:lineRule="auto"/>
        <w:jc w:val="both"/>
        <w:rPr>
          <w:rFonts w:ascii="Times New Roman" w:hAnsi="Times New Roman" w:cs="Times New Roman"/>
        </w:rPr>
      </w:pPr>
      <w:r w:rsidRPr="00A62380">
        <w:rPr>
          <w:rFonts w:ascii="Times New Roman" w:hAnsi="Times New Roman" w:cs="Times New Roman"/>
        </w:rPr>
        <w:t xml:space="preserve">The DELTA project members carried out nine viewing visits, and produce </w:t>
      </w:r>
      <w:proofErr w:type="gramStart"/>
      <w:r w:rsidR="008164F7">
        <w:rPr>
          <w:rFonts w:ascii="Times New Roman" w:hAnsi="Times New Roman" w:cs="Times New Roman"/>
        </w:rPr>
        <w:t>thirty three</w:t>
      </w:r>
      <w:proofErr w:type="gramEnd"/>
      <w:r w:rsidRPr="00A62380">
        <w:rPr>
          <w:rFonts w:ascii="Times New Roman" w:hAnsi="Times New Roman" w:cs="Times New Roman"/>
        </w:rPr>
        <w:t xml:space="preserve"> lesson observations; these contained 175 recorded instances of exceptional practice taking place. From these instances, the DELTA team have produced a list of themes that the viewers perceived as elements of exceptional learning and teaching practice (the top five are listed </w:t>
      </w:r>
      <w:r w:rsidR="009638E7">
        <w:rPr>
          <w:rFonts w:ascii="Times New Roman" w:hAnsi="Times New Roman" w:cs="Times New Roman"/>
        </w:rPr>
        <w:t>in table 3.</w:t>
      </w:r>
      <w:r w:rsidRPr="00A62380">
        <w:rPr>
          <w:rFonts w:ascii="Times New Roman" w:hAnsi="Times New Roman" w:cs="Times New Roman"/>
        </w:rPr>
        <w:t xml:space="preserve">1). The research suggests that the student experience could be enhanced if practitioners effectively incorporate these into their lessons. </w:t>
      </w:r>
    </w:p>
    <w:p w14:paraId="64B13DAC" w14:textId="77777777" w:rsidR="00A62380" w:rsidRPr="00CD6EA8" w:rsidRDefault="00A62380" w:rsidP="00A62380">
      <w:pPr>
        <w:spacing w:before="240" w:after="240" w:line="360" w:lineRule="auto"/>
        <w:jc w:val="both"/>
        <w:rPr>
          <w:rFonts w:ascii="Times New Roman" w:hAnsi="Times New Roman" w:cs="Times New Roman"/>
          <w:b/>
          <w:bCs/>
          <w:u w:val="single"/>
        </w:rPr>
      </w:pPr>
      <w:r w:rsidRPr="00CD6EA8">
        <w:rPr>
          <w:rFonts w:ascii="Times New Roman" w:hAnsi="Times New Roman" w:cs="Times New Roman"/>
          <w:b/>
          <w:bCs/>
          <w:u w:val="single"/>
        </w:rPr>
        <w:t xml:space="preserve">Table </w:t>
      </w:r>
      <w:r w:rsidR="00CD6EA8" w:rsidRPr="00CD6EA8">
        <w:rPr>
          <w:rFonts w:ascii="Times New Roman" w:hAnsi="Times New Roman" w:cs="Times New Roman"/>
          <w:b/>
          <w:bCs/>
          <w:u w:val="single"/>
        </w:rPr>
        <w:t>3.</w:t>
      </w:r>
      <w:r w:rsidRPr="00CD6EA8">
        <w:rPr>
          <w:rFonts w:ascii="Times New Roman" w:hAnsi="Times New Roman" w:cs="Times New Roman"/>
          <w:b/>
          <w:bCs/>
          <w:u w:val="single"/>
        </w:rPr>
        <w:t>1: Exceptional learning, teaching and assessment themes, top five</w:t>
      </w:r>
    </w:p>
    <w:tbl>
      <w:tblPr>
        <w:tblStyle w:val="LightList-Accent5"/>
        <w:tblW w:w="0" w:type="auto"/>
        <w:tblLayout w:type="fixed"/>
        <w:tblLook w:val="04A0" w:firstRow="1" w:lastRow="0" w:firstColumn="1" w:lastColumn="0" w:noHBand="0" w:noVBand="1"/>
      </w:tblPr>
      <w:tblGrid>
        <w:gridCol w:w="1384"/>
        <w:gridCol w:w="3544"/>
        <w:gridCol w:w="992"/>
        <w:gridCol w:w="1559"/>
      </w:tblGrid>
      <w:tr w:rsidR="00A62380" w:rsidRPr="00A62380" w14:paraId="3A5CA198" w14:textId="77777777" w:rsidTr="009E4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E97D502" w14:textId="77777777" w:rsidR="00A62380" w:rsidRPr="00A62380" w:rsidRDefault="00A62380" w:rsidP="00A62380">
            <w:pPr>
              <w:jc w:val="center"/>
              <w:rPr>
                <w:rFonts w:ascii="Times New Roman" w:hAnsi="Times New Roman" w:cs="Times New Roman"/>
              </w:rPr>
            </w:pPr>
            <w:r w:rsidRPr="00A62380">
              <w:rPr>
                <w:rFonts w:ascii="Times New Roman" w:hAnsi="Times New Roman" w:cs="Times New Roman"/>
              </w:rPr>
              <w:t>Rank</w:t>
            </w:r>
          </w:p>
        </w:tc>
        <w:tc>
          <w:tcPr>
            <w:tcW w:w="4536" w:type="dxa"/>
            <w:gridSpan w:val="2"/>
          </w:tcPr>
          <w:p w14:paraId="21D3B2A7" w14:textId="77777777" w:rsidR="00A62380" w:rsidRPr="00A62380" w:rsidRDefault="00A62380" w:rsidP="00A623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62380">
              <w:rPr>
                <w:rFonts w:ascii="Times New Roman" w:hAnsi="Times New Roman" w:cs="Times New Roman"/>
              </w:rPr>
              <w:t>Theme</w:t>
            </w:r>
          </w:p>
        </w:tc>
        <w:tc>
          <w:tcPr>
            <w:tcW w:w="1559" w:type="dxa"/>
          </w:tcPr>
          <w:p w14:paraId="51796D22" w14:textId="77777777" w:rsidR="00A62380" w:rsidRPr="00A62380" w:rsidRDefault="00A62380" w:rsidP="00A6238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62380">
              <w:rPr>
                <w:rFonts w:ascii="Times New Roman" w:hAnsi="Times New Roman" w:cs="Times New Roman"/>
              </w:rPr>
              <w:t>Occurrences</w:t>
            </w:r>
          </w:p>
        </w:tc>
      </w:tr>
      <w:tr w:rsidR="00A62380" w:rsidRPr="00A62380" w14:paraId="565E3408" w14:textId="77777777" w:rsidTr="009E4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EB021CF" w14:textId="77777777" w:rsidR="00A62380" w:rsidRPr="00A62380" w:rsidRDefault="00A62380" w:rsidP="00A62380">
            <w:pPr>
              <w:jc w:val="center"/>
              <w:rPr>
                <w:rFonts w:ascii="Times New Roman" w:hAnsi="Times New Roman" w:cs="Times New Roman"/>
              </w:rPr>
            </w:pPr>
            <w:r w:rsidRPr="00A62380">
              <w:rPr>
                <w:rFonts w:ascii="Times New Roman" w:hAnsi="Times New Roman" w:cs="Times New Roman"/>
              </w:rPr>
              <w:t>1</w:t>
            </w:r>
          </w:p>
        </w:tc>
        <w:tc>
          <w:tcPr>
            <w:tcW w:w="3544" w:type="dxa"/>
          </w:tcPr>
          <w:p w14:paraId="160DB0A8" w14:textId="77777777" w:rsidR="00A62380" w:rsidRPr="00A62380" w:rsidRDefault="00A62380" w:rsidP="00A623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62380">
              <w:rPr>
                <w:rFonts w:ascii="Times New Roman" w:hAnsi="Times New Roman" w:cs="Times New Roman"/>
              </w:rPr>
              <w:t>Effective questioning</w:t>
            </w:r>
          </w:p>
        </w:tc>
        <w:tc>
          <w:tcPr>
            <w:tcW w:w="2551" w:type="dxa"/>
            <w:gridSpan w:val="2"/>
          </w:tcPr>
          <w:p w14:paraId="263EE830" w14:textId="77777777" w:rsidR="00A62380" w:rsidRPr="00A62380" w:rsidRDefault="00A62380" w:rsidP="00A623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62380">
              <w:rPr>
                <w:rFonts w:ascii="Times New Roman" w:hAnsi="Times New Roman" w:cs="Times New Roman"/>
              </w:rPr>
              <w:t>35</w:t>
            </w:r>
          </w:p>
        </w:tc>
      </w:tr>
      <w:tr w:rsidR="00A62380" w:rsidRPr="00A62380" w14:paraId="7F390BCA" w14:textId="77777777" w:rsidTr="009E425B">
        <w:tc>
          <w:tcPr>
            <w:cnfStyle w:val="001000000000" w:firstRow="0" w:lastRow="0" w:firstColumn="1" w:lastColumn="0" w:oddVBand="0" w:evenVBand="0" w:oddHBand="0" w:evenHBand="0" w:firstRowFirstColumn="0" w:firstRowLastColumn="0" w:lastRowFirstColumn="0" w:lastRowLastColumn="0"/>
            <w:tcW w:w="1384" w:type="dxa"/>
          </w:tcPr>
          <w:p w14:paraId="76FEF264" w14:textId="77777777" w:rsidR="00A62380" w:rsidRPr="00A62380" w:rsidRDefault="00A62380" w:rsidP="00A62380">
            <w:pPr>
              <w:jc w:val="center"/>
              <w:rPr>
                <w:rFonts w:ascii="Times New Roman" w:hAnsi="Times New Roman" w:cs="Times New Roman"/>
              </w:rPr>
            </w:pPr>
            <w:r w:rsidRPr="00A62380">
              <w:rPr>
                <w:rFonts w:ascii="Times New Roman" w:hAnsi="Times New Roman" w:cs="Times New Roman"/>
              </w:rPr>
              <w:t>2</w:t>
            </w:r>
          </w:p>
        </w:tc>
        <w:tc>
          <w:tcPr>
            <w:tcW w:w="3544" w:type="dxa"/>
          </w:tcPr>
          <w:p w14:paraId="2DA5DE37" w14:textId="77777777" w:rsidR="00A62380" w:rsidRPr="00A62380" w:rsidRDefault="00A62380" w:rsidP="00A623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62380">
              <w:rPr>
                <w:rFonts w:ascii="Times New Roman" w:hAnsi="Times New Roman" w:cs="Times New Roman"/>
              </w:rPr>
              <w:t>Stretch and Challenge</w:t>
            </w:r>
          </w:p>
        </w:tc>
        <w:tc>
          <w:tcPr>
            <w:tcW w:w="2551" w:type="dxa"/>
            <w:gridSpan w:val="2"/>
          </w:tcPr>
          <w:p w14:paraId="4F4AAF6F" w14:textId="77777777" w:rsidR="00A62380" w:rsidRPr="00A62380" w:rsidRDefault="00A62380" w:rsidP="00A6238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62380">
              <w:rPr>
                <w:rFonts w:ascii="Times New Roman" w:hAnsi="Times New Roman" w:cs="Times New Roman"/>
              </w:rPr>
              <w:t>16</w:t>
            </w:r>
          </w:p>
        </w:tc>
      </w:tr>
      <w:tr w:rsidR="00A62380" w:rsidRPr="00A62380" w14:paraId="21442446" w14:textId="77777777" w:rsidTr="009E4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8635C0" w14:textId="77777777" w:rsidR="00A62380" w:rsidRPr="00A62380" w:rsidRDefault="00A62380" w:rsidP="00A62380">
            <w:pPr>
              <w:jc w:val="center"/>
              <w:rPr>
                <w:rFonts w:ascii="Times New Roman" w:hAnsi="Times New Roman" w:cs="Times New Roman"/>
              </w:rPr>
            </w:pPr>
            <w:r w:rsidRPr="00A62380">
              <w:rPr>
                <w:rFonts w:ascii="Times New Roman" w:hAnsi="Times New Roman" w:cs="Times New Roman"/>
              </w:rPr>
              <w:t>3</w:t>
            </w:r>
          </w:p>
        </w:tc>
        <w:tc>
          <w:tcPr>
            <w:tcW w:w="3544" w:type="dxa"/>
          </w:tcPr>
          <w:p w14:paraId="19C8D9D9" w14:textId="77777777" w:rsidR="00A62380" w:rsidRPr="00A62380" w:rsidRDefault="00A62380" w:rsidP="00A623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62380">
              <w:rPr>
                <w:rFonts w:ascii="Times New Roman" w:hAnsi="Times New Roman" w:cs="Times New Roman"/>
              </w:rPr>
              <w:t>Learner engagement</w:t>
            </w:r>
          </w:p>
        </w:tc>
        <w:tc>
          <w:tcPr>
            <w:tcW w:w="2551" w:type="dxa"/>
            <w:gridSpan w:val="2"/>
          </w:tcPr>
          <w:p w14:paraId="495A1E2B" w14:textId="77777777" w:rsidR="00A62380" w:rsidRPr="00A62380" w:rsidRDefault="00A62380" w:rsidP="00A623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62380">
              <w:rPr>
                <w:rFonts w:ascii="Times New Roman" w:hAnsi="Times New Roman" w:cs="Times New Roman"/>
              </w:rPr>
              <w:t>12</w:t>
            </w:r>
          </w:p>
        </w:tc>
      </w:tr>
      <w:tr w:rsidR="00A62380" w:rsidRPr="00A62380" w14:paraId="24131918" w14:textId="77777777" w:rsidTr="009E425B">
        <w:tc>
          <w:tcPr>
            <w:cnfStyle w:val="001000000000" w:firstRow="0" w:lastRow="0" w:firstColumn="1" w:lastColumn="0" w:oddVBand="0" w:evenVBand="0" w:oddHBand="0" w:evenHBand="0" w:firstRowFirstColumn="0" w:firstRowLastColumn="0" w:lastRowFirstColumn="0" w:lastRowLastColumn="0"/>
            <w:tcW w:w="1384" w:type="dxa"/>
          </w:tcPr>
          <w:p w14:paraId="4E30644D" w14:textId="77777777" w:rsidR="00A62380" w:rsidRPr="00A62380" w:rsidRDefault="00A62380" w:rsidP="00A62380">
            <w:pPr>
              <w:jc w:val="center"/>
              <w:rPr>
                <w:rFonts w:ascii="Times New Roman" w:hAnsi="Times New Roman" w:cs="Times New Roman"/>
              </w:rPr>
            </w:pPr>
            <w:r w:rsidRPr="00A62380">
              <w:rPr>
                <w:rFonts w:ascii="Times New Roman" w:hAnsi="Times New Roman" w:cs="Times New Roman"/>
              </w:rPr>
              <w:t>4</w:t>
            </w:r>
          </w:p>
        </w:tc>
        <w:tc>
          <w:tcPr>
            <w:tcW w:w="3544" w:type="dxa"/>
          </w:tcPr>
          <w:p w14:paraId="3184B3C4" w14:textId="77777777" w:rsidR="00A62380" w:rsidRPr="00A62380" w:rsidRDefault="00A62380" w:rsidP="00A623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62380">
              <w:rPr>
                <w:rFonts w:ascii="Times New Roman" w:hAnsi="Times New Roman" w:cs="Times New Roman"/>
              </w:rPr>
              <w:t>Appropriate TLA techniques</w:t>
            </w:r>
          </w:p>
        </w:tc>
        <w:tc>
          <w:tcPr>
            <w:tcW w:w="2551" w:type="dxa"/>
            <w:gridSpan w:val="2"/>
          </w:tcPr>
          <w:p w14:paraId="4AF13F38" w14:textId="77777777" w:rsidR="00A62380" w:rsidRPr="00A62380" w:rsidRDefault="00A62380" w:rsidP="00A6238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62380">
              <w:rPr>
                <w:rFonts w:ascii="Times New Roman" w:hAnsi="Times New Roman" w:cs="Times New Roman"/>
              </w:rPr>
              <w:t>11</w:t>
            </w:r>
          </w:p>
        </w:tc>
      </w:tr>
      <w:tr w:rsidR="00A62380" w:rsidRPr="00A62380" w14:paraId="1FD17338" w14:textId="77777777" w:rsidTr="009E4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BB667B7" w14:textId="77777777" w:rsidR="00A62380" w:rsidRPr="00A62380" w:rsidRDefault="00A62380" w:rsidP="00A62380">
            <w:pPr>
              <w:jc w:val="center"/>
              <w:rPr>
                <w:rFonts w:ascii="Times New Roman" w:hAnsi="Times New Roman" w:cs="Times New Roman"/>
              </w:rPr>
            </w:pPr>
            <w:r w:rsidRPr="00A62380">
              <w:rPr>
                <w:rFonts w:ascii="Times New Roman" w:hAnsi="Times New Roman" w:cs="Times New Roman"/>
              </w:rPr>
              <w:t>5</w:t>
            </w:r>
          </w:p>
        </w:tc>
        <w:tc>
          <w:tcPr>
            <w:tcW w:w="3544" w:type="dxa"/>
          </w:tcPr>
          <w:p w14:paraId="6FB5A195" w14:textId="77777777" w:rsidR="00A62380" w:rsidRPr="00A62380" w:rsidRDefault="00A62380" w:rsidP="00A623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62380">
              <w:rPr>
                <w:rFonts w:ascii="Times New Roman" w:hAnsi="Times New Roman" w:cs="Times New Roman"/>
              </w:rPr>
              <w:t>Quality Resources</w:t>
            </w:r>
          </w:p>
        </w:tc>
        <w:tc>
          <w:tcPr>
            <w:tcW w:w="2551" w:type="dxa"/>
            <w:gridSpan w:val="2"/>
          </w:tcPr>
          <w:p w14:paraId="2604C39F" w14:textId="77777777" w:rsidR="00A62380" w:rsidRPr="00A62380" w:rsidRDefault="00A62380" w:rsidP="00A6238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62380">
              <w:rPr>
                <w:rFonts w:ascii="Times New Roman" w:hAnsi="Times New Roman" w:cs="Times New Roman"/>
              </w:rPr>
              <w:t>5</w:t>
            </w:r>
          </w:p>
        </w:tc>
      </w:tr>
    </w:tbl>
    <w:p w14:paraId="413DF79F" w14:textId="77777777" w:rsidR="00A62380" w:rsidRPr="00A62380" w:rsidRDefault="00A62380" w:rsidP="00A62380">
      <w:pPr>
        <w:spacing w:before="240" w:after="240" w:line="360" w:lineRule="auto"/>
        <w:jc w:val="both"/>
        <w:rPr>
          <w:rFonts w:ascii="Times New Roman" w:hAnsi="Times New Roman" w:cs="Times New Roman"/>
        </w:rPr>
      </w:pPr>
      <w:r w:rsidRPr="00A62380">
        <w:rPr>
          <w:rFonts w:ascii="Times New Roman" w:hAnsi="Times New Roman" w:cs="Times New Roman"/>
        </w:rPr>
        <w:t>The themes the research produced also correspond with key considerations for Ofsted inspectors when evaluating the quality of teaching learning and assessment. For instance, the most frequently mentioned themes were effective questioning, and stretch and challenge</w:t>
      </w:r>
      <w:r w:rsidR="008164F7">
        <w:rPr>
          <w:rFonts w:ascii="Times New Roman" w:hAnsi="Times New Roman" w:cs="Times New Roman"/>
        </w:rPr>
        <w:t>. Th</w:t>
      </w:r>
      <w:r w:rsidRPr="00A62380">
        <w:rPr>
          <w:rFonts w:ascii="Times New Roman" w:hAnsi="Times New Roman" w:cs="Times New Roman"/>
        </w:rPr>
        <w:t>ese correspond with Ofsted - quality of teaching, learning and assessment criteria:</w:t>
      </w:r>
    </w:p>
    <w:p w14:paraId="01516528" w14:textId="77777777" w:rsidR="00A62380" w:rsidRPr="00A62380" w:rsidRDefault="00A62380" w:rsidP="00A62380">
      <w:pPr>
        <w:spacing w:after="0" w:line="240" w:lineRule="auto"/>
        <w:ind w:left="720"/>
        <w:rPr>
          <w:rFonts w:ascii="Times New Roman" w:hAnsi="Times New Roman" w:cs="Times New Roman"/>
          <w:i/>
          <w:iCs/>
        </w:rPr>
      </w:pPr>
      <w:r w:rsidRPr="00A62380">
        <w:rPr>
          <w:rFonts w:ascii="Times New Roman" w:hAnsi="Times New Roman" w:cs="Times New Roman"/>
          <w:i/>
          <w:iCs/>
        </w:rPr>
        <w:t>Staff identify learners’ support and additional learning needs quickly and accurately through effective initial assessment, leading to the provision of high quality and effective support to help learners achieve as well as they can.</w:t>
      </w:r>
    </w:p>
    <w:p w14:paraId="2AA27391" w14:textId="77777777" w:rsidR="00A62380" w:rsidRPr="00A62380" w:rsidRDefault="00A62380" w:rsidP="00A62380">
      <w:pPr>
        <w:spacing w:after="0" w:line="240" w:lineRule="auto"/>
        <w:ind w:left="720"/>
        <w:rPr>
          <w:rFonts w:ascii="Times New Roman" w:hAnsi="Times New Roman" w:cs="Times New Roman"/>
          <w:i/>
          <w:iCs/>
        </w:rPr>
      </w:pPr>
    </w:p>
    <w:p w14:paraId="353858D2" w14:textId="77777777" w:rsidR="00A62380" w:rsidRPr="00A62380" w:rsidRDefault="00A62380" w:rsidP="00A62380">
      <w:pPr>
        <w:spacing w:after="0" w:line="240" w:lineRule="auto"/>
        <w:ind w:left="720"/>
        <w:rPr>
          <w:rFonts w:ascii="Times New Roman" w:hAnsi="Times New Roman" w:cs="Times New Roman"/>
          <w:i/>
          <w:iCs/>
        </w:rPr>
      </w:pPr>
      <w:proofErr w:type="gramStart"/>
      <w:r w:rsidRPr="00A62380">
        <w:rPr>
          <w:rFonts w:ascii="Times New Roman" w:hAnsi="Times New Roman" w:cs="Times New Roman"/>
          <w:i/>
          <w:iCs/>
        </w:rPr>
        <w:t>Staff assess</w:t>
      </w:r>
      <w:proofErr w:type="gramEnd"/>
      <w:r w:rsidRPr="00A62380">
        <w:rPr>
          <w:rFonts w:ascii="Times New Roman" w:hAnsi="Times New Roman" w:cs="Times New Roman"/>
          <w:i/>
          <w:iCs/>
        </w:rPr>
        <w:t xml:space="preserve"> learners’ progress and performance and ensure that assessments and reviews are timely, frequent, fair, informative and reliable</w:t>
      </w:r>
      <w:bookmarkStart w:id="83" w:name="_Toc419877246"/>
      <w:bookmarkStart w:id="84" w:name="_Toc419877249"/>
    </w:p>
    <w:p w14:paraId="4DB438C8" w14:textId="77777777" w:rsidR="00A62380" w:rsidRPr="00A62380" w:rsidRDefault="00A62380" w:rsidP="00A62380">
      <w:pPr>
        <w:spacing w:after="0" w:line="240" w:lineRule="auto"/>
        <w:jc w:val="right"/>
        <w:rPr>
          <w:rFonts w:ascii="Times New Roman" w:hAnsi="Times New Roman" w:cs="Times New Roman"/>
        </w:rPr>
      </w:pPr>
      <w:r w:rsidRPr="00A62380">
        <w:rPr>
          <w:rFonts w:ascii="Times New Roman" w:hAnsi="Times New Roman" w:cs="Times New Roman"/>
        </w:rPr>
        <w:t>(Further education and skills inspection handbook, DRAFT June 2015)</w:t>
      </w:r>
    </w:p>
    <w:p w14:paraId="15F3339A" w14:textId="77777777" w:rsidR="00A62380" w:rsidRPr="00A62380" w:rsidRDefault="00A62380" w:rsidP="00A62380">
      <w:pPr>
        <w:spacing w:after="0" w:line="240" w:lineRule="auto"/>
      </w:pPr>
    </w:p>
    <w:p w14:paraId="2E0F5C22" w14:textId="77777777" w:rsidR="00A62380" w:rsidRPr="005063F9" w:rsidRDefault="00A62380" w:rsidP="005063F9">
      <w:pPr>
        <w:pStyle w:val="Heading2"/>
        <w:spacing w:line="360" w:lineRule="auto"/>
        <w:rPr>
          <w:sz w:val="28"/>
          <w:lang w:eastAsia="en-GB"/>
        </w:rPr>
      </w:pPr>
      <w:bookmarkStart w:id="85" w:name="_Toc424821620"/>
      <w:bookmarkStart w:id="86" w:name="_Toc431144391"/>
      <w:r w:rsidRPr="005063F9">
        <w:rPr>
          <w:sz w:val="28"/>
          <w:lang w:eastAsia="en-GB"/>
        </w:rPr>
        <w:lastRenderedPageBreak/>
        <w:t>3.2.2 Evaluating an exceptional session from the learner’s perspective</w:t>
      </w:r>
      <w:bookmarkEnd w:id="83"/>
      <w:bookmarkEnd w:id="85"/>
      <w:bookmarkEnd w:id="86"/>
    </w:p>
    <w:p w14:paraId="1E4E5F3E" w14:textId="77777777" w:rsidR="00A62380" w:rsidRPr="00A62380" w:rsidRDefault="00A62380" w:rsidP="00A62380">
      <w:pPr>
        <w:spacing w:line="360" w:lineRule="auto"/>
        <w:jc w:val="both"/>
        <w:rPr>
          <w:rFonts w:ascii="Times New Roman" w:hAnsi="Times New Roman" w:cs="Times New Roman"/>
          <w:lang w:val="en"/>
        </w:rPr>
      </w:pPr>
      <w:r w:rsidRPr="00A62380">
        <w:rPr>
          <w:rFonts w:ascii="Times New Roman" w:hAnsi="Times New Roman" w:cs="Times New Roman"/>
          <w:lang w:val="en"/>
        </w:rPr>
        <w:t xml:space="preserve">During the viewing visits, DELTA project members consulted with learners at the partner </w:t>
      </w:r>
      <w:r w:rsidR="008164F7">
        <w:rPr>
          <w:rFonts w:ascii="Times New Roman" w:hAnsi="Times New Roman" w:cs="Times New Roman"/>
          <w:lang w:val="en"/>
        </w:rPr>
        <w:t>c</w:t>
      </w:r>
      <w:r w:rsidRPr="00A62380">
        <w:rPr>
          <w:rFonts w:ascii="Times New Roman" w:hAnsi="Times New Roman" w:cs="Times New Roman"/>
          <w:lang w:val="en"/>
        </w:rPr>
        <w:t xml:space="preserve">olleges to discover their thoughts regarding what makes a great session. Practitioner-researchers met with a group of students at each </w:t>
      </w:r>
      <w:r w:rsidR="008164F7">
        <w:rPr>
          <w:rFonts w:ascii="Times New Roman" w:hAnsi="Times New Roman" w:cs="Times New Roman"/>
          <w:lang w:val="en"/>
        </w:rPr>
        <w:t>c</w:t>
      </w:r>
      <w:r w:rsidRPr="00A62380">
        <w:rPr>
          <w:rFonts w:ascii="Times New Roman" w:hAnsi="Times New Roman" w:cs="Times New Roman"/>
          <w:lang w:val="en"/>
        </w:rPr>
        <w:t xml:space="preserve">ollege, the learners </w:t>
      </w:r>
      <w:r w:rsidR="008164F7">
        <w:rPr>
          <w:rFonts w:ascii="Times New Roman" w:hAnsi="Times New Roman" w:cs="Times New Roman"/>
          <w:lang w:val="en"/>
        </w:rPr>
        <w:t>being</w:t>
      </w:r>
      <w:r w:rsidRPr="00A62380">
        <w:rPr>
          <w:rFonts w:ascii="Times New Roman" w:hAnsi="Times New Roman" w:cs="Times New Roman"/>
          <w:lang w:val="en"/>
        </w:rPr>
        <w:t xml:space="preserve"> selected by the attended institution using a non-probability, purposive sampling technique. Information was obtained from the participating students in two ways; firstly, the students acted as a focus group</w:t>
      </w:r>
      <w:r w:rsidR="008164F7">
        <w:rPr>
          <w:rFonts w:ascii="Times New Roman" w:hAnsi="Times New Roman" w:cs="Times New Roman"/>
          <w:lang w:val="en"/>
        </w:rPr>
        <w:t>;</w:t>
      </w:r>
      <w:r w:rsidRPr="00A62380">
        <w:rPr>
          <w:rFonts w:ascii="Times New Roman" w:hAnsi="Times New Roman" w:cs="Times New Roman"/>
          <w:lang w:val="en"/>
        </w:rPr>
        <w:t xml:space="preserve"> the DELTA viewers asked them unstructured questions enquiring about the nature of a great session</w:t>
      </w:r>
      <w:r w:rsidR="008164F7">
        <w:rPr>
          <w:rFonts w:ascii="Times New Roman" w:hAnsi="Times New Roman" w:cs="Times New Roman"/>
          <w:lang w:val="en"/>
        </w:rPr>
        <w:t>. Se</w:t>
      </w:r>
      <w:r w:rsidRPr="00A62380">
        <w:rPr>
          <w:rFonts w:ascii="Times New Roman" w:hAnsi="Times New Roman" w:cs="Times New Roman"/>
          <w:lang w:val="en"/>
        </w:rPr>
        <w:t xml:space="preserve">condly, students were asked to fill in a questionnaire, </w:t>
      </w:r>
      <w:r w:rsidR="008164F7">
        <w:rPr>
          <w:rFonts w:ascii="Times New Roman" w:hAnsi="Times New Roman" w:cs="Times New Roman"/>
          <w:lang w:val="en"/>
        </w:rPr>
        <w:t>c</w:t>
      </w:r>
      <w:r w:rsidRPr="00A62380">
        <w:rPr>
          <w:rFonts w:ascii="Times New Roman" w:hAnsi="Times New Roman" w:cs="Times New Roman"/>
          <w:lang w:val="en"/>
        </w:rPr>
        <w:t>omposed of ten questions that asked informants to rate their agreement with statements about a great session.</w:t>
      </w:r>
      <w:bookmarkEnd w:id="84"/>
    </w:p>
    <w:p w14:paraId="3FA88DAA" w14:textId="77777777" w:rsidR="00A62380" w:rsidRPr="00A62380" w:rsidRDefault="00A62380" w:rsidP="00A62380">
      <w:pPr>
        <w:spacing w:line="360" w:lineRule="auto"/>
        <w:jc w:val="both"/>
        <w:rPr>
          <w:rFonts w:ascii="Times New Roman" w:hAnsi="Times New Roman" w:cs="Times New Roman"/>
          <w:bCs/>
        </w:rPr>
      </w:pPr>
      <w:r w:rsidRPr="00A62380">
        <w:rPr>
          <w:rFonts w:ascii="Times New Roman" w:hAnsi="Times New Roman" w:cs="Times New Roman"/>
          <w:bCs/>
        </w:rPr>
        <w:t xml:space="preserve">The DELTA project members found that the survey produced some very useful information that could help them to reflect upon what works best within their teaching and learning to meet the diverse needs of learners. Many of the </w:t>
      </w:r>
      <w:proofErr w:type="gramStart"/>
      <w:r w:rsidRPr="00A62380">
        <w:rPr>
          <w:rFonts w:ascii="Times New Roman" w:hAnsi="Times New Roman" w:cs="Times New Roman"/>
          <w:bCs/>
        </w:rPr>
        <w:t>themes which the practitioner-researchers involved in the DELTA project</w:t>
      </w:r>
      <w:proofErr w:type="gramEnd"/>
      <w:r w:rsidRPr="00A62380">
        <w:rPr>
          <w:rFonts w:ascii="Times New Roman" w:hAnsi="Times New Roman" w:cs="Times New Roman"/>
          <w:bCs/>
        </w:rPr>
        <w:t xml:space="preserve"> regarded as contributing to exceptional teaching and learning during their observations, were also highly regarded by the students who participated in the research. In particular, the topics of challenge and checking that learning is taking place were highly rated by both sets of participants. Incorporating these elements into practice has the potential to increase student satisfaction and engagement, and improve the overall learning experience by monitoring learners’ participation and progress. </w:t>
      </w:r>
    </w:p>
    <w:p w14:paraId="404F78D1" w14:textId="77777777" w:rsidR="00A62380" w:rsidRPr="00CD6EA8" w:rsidRDefault="00A62380" w:rsidP="00A62380">
      <w:pPr>
        <w:spacing w:line="360" w:lineRule="auto"/>
        <w:rPr>
          <w:rFonts w:ascii="Times New Roman" w:hAnsi="Times New Roman" w:cs="Times New Roman"/>
          <w:b/>
          <w:u w:val="single"/>
        </w:rPr>
      </w:pPr>
      <w:r w:rsidRPr="00CD6EA8">
        <w:rPr>
          <w:rFonts w:ascii="Times New Roman" w:hAnsi="Times New Roman" w:cs="Times New Roman"/>
          <w:b/>
          <w:u w:val="single"/>
        </w:rPr>
        <w:t xml:space="preserve">Table </w:t>
      </w:r>
      <w:r w:rsidR="00CD6EA8" w:rsidRPr="00CD6EA8">
        <w:rPr>
          <w:rFonts w:ascii="Times New Roman" w:hAnsi="Times New Roman" w:cs="Times New Roman"/>
          <w:b/>
          <w:u w:val="single"/>
        </w:rPr>
        <w:t>3.</w:t>
      </w:r>
      <w:r w:rsidRPr="00CD6EA8">
        <w:rPr>
          <w:rFonts w:ascii="Times New Roman" w:hAnsi="Times New Roman" w:cs="Times New Roman"/>
          <w:b/>
          <w:u w:val="single"/>
        </w:rPr>
        <w:t>2: Learner student survey results (n=90)</w:t>
      </w:r>
    </w:p>
    <w:tbl>
      <w:tblPr>
        <w:tblStyle w:val="LightList-Accent5"/>
        <w:tblW w:w="5000" w:type="pct"/>
        <w:tblLayout w:type="fixed"/>
        <w:tblLook w:val="04A0" w:firstRow="1" w:lastRow="0" w:firstColumn="1" w:lastColumn="0" w:noHBand="0" w:noVBand="1"/>
      </w:tblPr>
      <w:tblGrid>
        <w:gridCol w:w="3937"/>
        <w:gridCol w:w="1135"/>
        <w:gridCol w:w="850"/>
        <w:gridCol w:w="1135"/>
        <w:gridCol w:w="1131"/>
        <w:gridCol w:w="1054"/>
      </w:tblGrid>
      <w:tr w:rsidR="00A62380" w:rsidRPr="00A62380" w14:paraId="122F9943" w14:textId="77777777" w:rsidTr="000D279F">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130" w:type="pct"/>
            <w:noWrap/>
            <w:vAlign w:val="center"/>
            <w:hideMark/>
          </w:tcPr>
          <w:p w14:paraId="43DABD65" w14:textId="77777777" w:rsidR="00A62380" w:rsidRPr="00A62380" w:rsidRDefault="00A62380" w:rsidP="00A62380">
            <w:pPr>
              <w:rPr>
                <w:rFonts w:ascii="Times New Roman" w:eastAsia="Times New Roman" w:hAnsi="Times New Roman" w:cs="Times New Roman"/>
                <w:lang w:eastAsia="en-GB"/>
              </w:rPr>
            </w:pPr>
            <w:r w:rsidRPr="00A62380">
              <w:rPr>
                <w:rFonts w:ascii="Times New Roman" w:eastAsia="Times New Roman" w:hAnsi="Times New Roman" w:cs="Times New Roman"/>
                <w:lang w:eastAsia="en-GB"/>
              </w:rPr>
              <w:t xml:space="preserve">In your view, what makes a great session? Is it </w:t>
            </w:r>
            <w:proofErr w:type="gramStart"/>
            <w:r w:rsidRPr="00A62380">
              <w:rPr>
                <w:rFonts w:ascii="Times New Roman" w:eastAsia="Times New Roman" w:hAnsi="Times New Roman" w:cs="Times New Roman"/>
                <w:lang w:eastAsia="en-GB"/>
              </w:rPr>
              <w:t>that …….</w:t>
            </w:r>
            <w:proofErr w:type="gramEnd"/>
            <w:r w:rsidRPr="00A62380">
              <w:rPr>
                <w:rFonts w:ascii="Times New Roman" w:eastAsia="Times New Roman" w:hAnsi="Times New Roman" w:cs="Times New Roman"/>
                <w:lang w:eastAsia="en-GB"/>
              </w:rPr>
              <w:t>?</w:t>
            </w:r>
          </w:p>
        </w:tc>
        <w:tc>
          <w:tcPr>
            <w:tcW w:w="614" w:type="pct"/>
            <w:vAlign w:val="center"/>
            <w:hideMark/>
          </w:tcPr>
          <w:p w14:paraId="39A0B2DE" w14:textId="77777777" w:rsidR="00A62380" w:rsidRPr="00A62380" w:rsidRDefault="00A62380" w:rsidP="00A623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A62380">
              <w:rPr>
                <w:rFonts w:ascii="Times New Roman" w:eastAsia="Times New Roman" w:hAnsi="Times New Roman" w:cs="Times New Roman"/>
                <w:lang w:eastAsia="en-GB"/>
              </w:rPr>
              <w:t>Strongly agree</w:t>
            </w:r>
          </w:p>
        </w:tc>
        <w:tc>
          <w:tcPr>
            <w:tcW w:w="460" w:type="pct"/>
            <w:vAlign w:val="center"/>
            <w:hideMark/>
          </w:tcPr>
          <w:p w14:paraId="64FACD0E" w14:textId="77777777" w:rsidR="00A62380" w:rsidRPr="00A62380" w:rsidRDefault="00A62380" w:rsidP="00A623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A62380">
              <w:rPr>
                <w:rFonts w:ascii="Times New Roman" w:eastAsia="Times New Roman" w:hAnsi="Times New Roman" w:cs="Times New Roman"/>
                <w:lang w:eastAsia="en-GB"/>
              </w:rPr>
              <w:t>Agree</w:t>
            </w:r>
          </w:p>
        </w:tc>
        <w:tc>
          <w:tcPr>
            <w:tcW w:w="614" w:type="pct"/>
            <w:vAlign w:val="center"/>
            <w:hideMark/>
          </w:tcPr>
          <w:p w14:paraId="04998D32" w14:textId="77777777" w:rsidR="00A62380" w:rsidRPr="00A62380" w:rsidRDefault="00A62380" w:rsidP="00A623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A62380">
              <w:rPr>
                <w:rFonts w:ascii="Times New Roman" w:eastAsia="Times New Roman" w:hAnsi="Times New Roman" w:cs="Times New Roman"/>
                <w:lang w:eastAsia="en-GB"/>
              </w:rPr>
              <w:t>Neither agree / disagree</w:t>
            </w:r>
          </w:p>
        </w:tc>
        <w:tc>
          <w:tcPr>
            <w:tcW w:w="612" w:type="pct"/>
            <w:vAlign w:val="center"/>
            <w:hideMark/>
          </w:tcPr>
          <w:p w14:paraId="11CA7B5A" w14:textId="77777777" w:rsidR="00A62380" w:rsidRPr="00A62380" w:rsidRDefault="00A62380" w:rsidP="00A623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A62380">
              <w:rPr>
                <w:rFonts w:ascii="Times New Roman" w:eastAsia="Times New Roman" w:hAnsi="Times New Roman" w:cs="Times New Roman"/>
                <w:lang w:eastAsia="en-GB"/>
              </w:rPr>
              <w:t>Disagree</w:t>
            </w:r>
          </w:p>
        </w:tc>
        <w:tc>
          <w:tcPr>
            <w:tcW w:w="570" w:type="pct"/>
            <w:vAlign w:val="center"/>
            <w:hideMark/>
          </w:tcPr>
          <w:p w14:paraId="1FEAEA6A" w14:textId="77777777" w:rsidR="00A62380" w:rsidRPr="00A62380" w:rsidRDefault="00A62380" w:rsidP="00A623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A62380">
              <w:rPr>
                <w:rFonts w:ascii="Times New Roman" w:eastAsia="Times New Roman" w:hAnsi="Times New Roman" w:cs="Times New Roman"/>
                <w:lang w:eastAsia="en-GB"/>
              </w:rPr>
              <w:t>Strongly disagree</w:t>
            </w:r>
          </w:p>
        </w:tc>
      </w:tr>
      <w:tr w:rsidR="00A62380" w:rsidRPr="00A62380" w14:paraId="5DC8E4C5" w14:textId="77777777" w:rsidTr="000D27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0" w:type="pct"/>
            <w:noWrap/>
            <w:hideMark/>
          </w:tcPr>
          <w:p w14:paraId="47174E05" w14:textId="77777777" w:rsidR="00A62380" w:rsidRPr="00A62380" w:rsidRDefault="00A62380" w:rsidP="00A62380">
            <w:pPr>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1. I am challenged</w:t>
            </w:r>
          </w:p>
        </w:tc>
        <w:tc>
          <w:tcPr>
            <w:tcW w:w="614" w:type="pct"/>
            <w:noWrap/>
            <w:vAlign w:val="center"/>
            <w:hideMark/>
          </w:tcPr>
          <w:p w14:paraId="6418F5DF"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41%</w:t>
            </w:r>
          </w:p>
        </w:tc>
        <w:tc>
          <w:tcPr>
            <w:tcW w:w="460" w:type="pct"/>
            <w:noWrap/>
            <w:vAlign w:val="center"/>
            <w:hideMark/>
          </w:tcPr>
          <w:p w14:paraId="2C9D66F8"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49%</w:t>
            </w:r>
          </w:p>
        </w:tc>
        <w:tc>
          <w:tcPr>
            <w:tcW w:w="614" w:type="pct"/>
            <w:noWrap/>
            <w:vAlign w:val="center"/>
            <w:hideMark/>
          </w:tcPr>
          <w:p w14:paraId="2D8414B5"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9%</w:t>
            </w:r>
          </w:p>
        </w:tc>
        <w:tc>
          <w:tcPr>
            <w:tcW w:w="612" w:type="pct"/>
            <w:noWrap/>
            <w:vAlign w:val="center"/>
            <w:hideMark/>
          </w:tcPr>
          <w:p w14:paraId="3F1B2AB6"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1%</w:t>
            </w:r>
          </w:p>
        </w:tc>
        <w:tc>
          <w:tcPr>
            <w:tcW w:w="570" w:type="pct"/>
            <w:noWrap/>
            <w:vAlign w:val="center"/>
            <w:hideMark/>
          </w:tcPr>
          <w:p w14:paraId="1042627C"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0%</w:t>
            </w:r>
          </w:p>
        </w:tc>
      </w:tr>
      <w:tr w:rsidR="00A62380" w:rsidRPr="00A62380" w14:paraId="7158EB1C" w14:textId="77777777" w:rsidTr="000D279F">
        <w:trPr>
          <w:trHeight w:val="315"/>
        </w:trPr>
        <w:tc>
          <w:tcPr>
            <w:cnfStyle w:val="001000000000" w:firstRow="0" w:lastRow="0" w:firstColumn="1" w:lastColumn="0" w:oddVBand="0" w:evenVBand="0" w:oddHBand="0" w:evenHBand="0" w:firstRowFirstColumn="0" w:firstRowLastColumn="0" w:lastRowFirstColumn="0" w:lastRowLastColumn="0"/>
            <w:tcW w:w="2130" w:type="pct"/>
            <w:noWrap/>
            <w:hideMark/>
          </w:tcPr>
          <w:p w14:paraId="7EFD3C78" w14:textId="77777777" w:rsidR="00A62380" w:rsidRPr="00A62380" w:rsidRDefault="00A62380" w:rsidP="00A62380">
            <w:pPr>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2. The teacher checks that I am learning</w:t>
            </w:r>
          </w:p>
        </w:tc>
        <w:tc>
          <w:tcPr>
            <w:tcW w:w="614" w:type="pct"/>
            <w:noWrap/>
            <w:vAlign w:val="center"/>
            <w:hideMark/>
          </w:tcPr>
          <w:p w14:paraId="5405BECE"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58%</w:t>
            </w:r>
          </w:p>
        </w:tc>
        <w:tc>
          <w:tcPr>
            <w:tcW w:w="460" w:type="pct"/>
            <w:noWrap/>
            <w:vAlign w:val="center"/>
            <w:hideMark/>
          </w:tcPr>
          <w:p w14:paraId="7B75BE5F"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38%</w:t>
            </w:r>
          </w:p>
        </w:tc>
        <w:tc>
          <w:tcPr>
            <w:tcW w:w="614" w:type="pct"/>
            <w:noWrap/>
            <w:vAlign w:val="center"/>
            <w:hideMark/>
          </w:tcPr>
          <w:p w14:paraId="6F154509"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3%</w:t>
            </w:r>
          </w:p>
        </w:tc>
        <w:tc>
          <w:tcPr>
            <w:tcW w:w="612" w:type="pct"/>
            <w:noWrap/>
            <w:vAlign w:val="center"/>
            <w:hideMark/>
          </w:tcPr>
          <w:p w14:paraId="1E06544C"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1%</w:t>
            </w:r>
          </w:p>
        </w:tc>
        <w:tc>
          <w:tcPr>
            <w:tcW w:w="570" w:type="pct"/>
            <w:noWrap/>
            <w:vAlign w:val="center"/>
            <w:hideMark/>
          </w:tcPr>
          <w:p w14:paraId="73DC9BFB"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0%</w:t>
            </w:r>
          </w:p>
        </w:tc>
      </w:tr>
      <w:tr w:rsidR="00A62380" w:rsidRPr="00A62380" w14:paraId="70264D5C" w14:textId="77777777" w:rsidTr="000D27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0" w:type="pct"/>
            <w:noWrap/>
            <w:hideMark/>
          </w:tcPr>
          <w:p w14:paraId="7B4085FB" w14:textId="77777777" w:rsidR="00A62380" w:rsidRPr="00A62380" w:rsidRDefault="00A62380" w:rsidP="00A62380">
            <w:pPr>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3. I feel involved in the lesson</w:t>
            </w:r>
          </w:p>
        </w:tc>
        <w:tc>
          <w:tcPr>
            <w:tcW w:w="614" w:type="pct"/>
            <w:noWrap/>
            <w:vAlign w:val="center"/>
            <w:hideMark/>
          </w:tcPr>
          <w:p w14:paraId="7560F547"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52%</w:t>
            </w:r>
          </w:p>
        </w:tc>
        <w:tc>
          <w:tcPr>
            <w:tcW w:w="460" w:type="pct"/>
            <w:noWrap/>
            <w:vAlign w:val="center"/>
            <w:hideMark/>
          </w:tcPr>
          <w:p w14:paraId="23AE91D1"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45%</w:t>
            </w:r>
          </w:p>
        </w:tc>
        <w:tc>
          <w:tcPr>
            <w:tcW w:w="614" w:type="pct"/>
            <w:noWrap/>
            <w:vAlign w:val="center"/>
            <w:hideMark/>
          </w:tcPr>
          <w:p w14:paraId="7B1CBD7D"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3%</w:t>
            </w:r>
          </w:p>
        </w:tc>
        <w:tc>
          <w:tcPr>
            <w:tcW w:w="612" w:type="pct"/>
            <w:noWrap/>
            <w:vAlign w:val="center"/>
            <w:hideMark/>
          </w:tcPr>
          <w:p w14:paraId="189E57F4"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0%</w:t>
            </w:r>
          </w:p>
        </w:tc>
        <w:tc>
          <w:tcPr>
            <w:tcW w:w="570" w:type="pct"/>
            <w:noWrap/>
            <w:vAlign w:val="center"/>
            <w:hideMark/>
          </w:tcPr>
          <w:p w14:paraId="0DA0E2B7"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0%</w:t>
            </w:r>
          </w:p>
        </w:tc>
      </w:tr>
      <w:tr w:rsidR="00A62380" w:rsidRPr="00A62380" w14:paraId="37FE2963" w14:textId="77777777" w:rsidTr="000D279F">
        <w:trPr>
          <w:trHeight w:val="315"/>
        </w:trPr>
        <w:tc>
          <w:tcPr>
            <w:cnfStyle w:val="001000000000" w:firstRow="0" w:lastRow="0" w:firstColumn="1" w:lastColumn="0" w:oddVBand="0" w:evenVBand="0" w:oddHBand="0" w:evenHBand="0" w:firstRowFirstColumn="0" w:firstRowLastColumn="0" w:lastRowFirstColumn="0" w:lastRowLastColumn="0"/>
            <w:tcW w:w="2130" w:type="pct"/>
            <w:noWrap/>
            <w:hideMark/>
          </w:tcPr>
          <w:p w14:paraId="0872BC2F" w14:textId="77777777" w:rsidR="00A62380" w:rsidRPr="00A62380" w:rsidRDefault="00A62380" w:rsidP="00A62380">
            <w:pPr>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4. We regularly do new things in the classroom</w:t>
            </w:r>
          </w:p>
        </w:tc>
        <w:tc>
          <w:tcPr>
            <w:tcW w:w="614" w:type="pct"/>
            <w:noWrap/>
            <w:vAlign w:val="center"/>
            <w:hideMark/>
          </w:tcPr>
          <w:p w14:paraId="34AA10FF"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44%</w:t>
            </w:r>
          </w:p>
        </w:tc>
        <w:tc>
          <w:tcPr>
            <w:tcW w:w="460" w:type="pct"/>
            <w:noWrap/>
            <w:vAlign w:val="center"/>
            <w:hideMark/>
          </w:tcPr>
          <w:p w14:paraId="7B5AC9C5"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42%</w:t>
            </w:r>
          </w:p>
        </w:tc>
        <w:tc>
          <w:tcPr>
            <w:tcW w:w="614" w:type="pct"/>
            <w:noWrap/>
            <w:vAlign w:val="center"/>
            <w:hideMark/>
          </w:tcPr>
          <w:p w14:paraId="64FB812D"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10%</w:t>
            </w:r>
          </w:p>
        </w:tc>
        <w:tc>
          <w:tcPr>
            <w:tcW w:w="612" w:type="pct"/>
            <w:noWrap/>
            <w:vAlign w:val="center"/>
            <w:hideMark/>
          </w:tcPr>
          <w:p w14:paraId="1F9789DF"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4%</w:t>
            </w:r>
          </w:p>
        </w:tc>
        <w:tc>
          <w:tcPr>
            <w:tcW w:w="570" w:type="pct"/>
            <w:noWrap/>
            <w:vAlign w:val="center"/>
            <w:hideMark/>
          </w:tcPr>
          <w:p w14:paraId="1390E06B"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0%</w:t>
            </w:r>
          </w:p>
        </w:tc>
      </w:tr>
      <w:tr w:rsidR="00A62380" w:rsidRPr="00A62380" w14:paraId="4EAF8053" w14:textId="77777777" w:rsidTr="000D27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0" w:type="pct"/>
            <w:noWrap/>
            <w:hideMark/>
          </w:tcPr>
          <w:p w14:paraId="2C867D81" w14:textId="77777777" w:rsidR="00A62380" w:rsidRPr="00A62380" w:rsidRDefault="00A62380" w:rsidP="00A62380">
            <w:pPr>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5. My English and maths is developed</w:t>
            </w:r>
          </w:p>
        </w:tc>
        <w:tc>
          <w:tcPr>
            <w:tcW w:w="614" w:type="pct"/>
            <w:noWrap/>
            <w:vAlign w:val="center"/>
            <w:hideMark/>
          </w:tcPr>
          <w:p w14:paraId="3E897CBB"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33%</w:t>
            </w:r>
          </w:p>
        </w:tc>
        <w:tc>
          <w:tcPr>
            <w:tcW w:w="460" w:type="pct"/>
            <w:noWrap/>
            <w:vAlign w:val="center"/>
            <w:hideMark/>
          </w:tcPr>
          <w:p w14:paraId="3B82D49F"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46%</w:t>
            </w:r>
          </w:p>
        </w:tc>
        <w:tc>
          <w:tcPr>
            <w:tcW w:w="614" w:type="pct"/>
            <w:noWrap/>
            <w:vAlign w:val="center"/>
            <w:hideMark/>
          </w:tcPr>
          <w:p w14:paraId="2523A491"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17%</w:t>
            </w:r>
          </w:p>
        </w:tc>
        <w:tc>
          <w:tcPr>
            <w:tcW w:w="612" w:type="pct"/>
            <w:noWrap/>
            <w:vAlign w:val="center"/>
            <w:hideMark/>
          </w:tcPr>
          <w:p w14:paraId="636D091E"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4%</w:t>
            </w:r>
          </w:p>
        </w:tc>
        <w:tc>
          <w:tcPr>
            <w:tcW w:w="570" w:type="pct"/>
            <w:noWrap/>
            <w:vAlign w:val="center"/>
            <w:hideMark/>
          </w:tcPr>
          <w:p w14:paraId="6903B7CF"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0%</w:t>
            </w:r>
          </w:p>
        </w:tc>
      </w:tr>
      <w:tr w:rsidR="00A62380" w:rsidRPr="00A62380" w14:paraId="5E65D1EE" w14:textId="77777777" w:rsidTr="000D279F">
        <w:trPr>
          <w:trHeight w:val="315"/>
        </w:trPr>
        <w:tc>
          <w:tcPr>
            <w:cnfStyle w:val="001000000000" w:firstRow="0" w:lastRow="0" w:firstColumn="1" w:lastColumn="0" w:oddVBand="0" w:evenVBand="0" w:oddHBand="0" w:evenHBand="0" w:firstRowFirstColumn="0" w:firstRowLastColumn="0" w:lastRowFirstColumn="0" w:lastRowLastColumn="0"/>
            <w:tcW w:w="2130" w:type="pct"/>
            <w:noWrap/>
            <w:hideMark/>
          </w:tcPr>
          <w:p w14:paraId="3DDAE138" w14:textId="77777777" w:rsidR="00A62380" w:rsidRPr="00A62380" w:rsidRDefault="00A62380" w:rsidP="00A62380">
            <w:pPr>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6. The teacher is knowledgeable</w:t>
            </w:r>
          </w:p>
        </w:tc>
        <w:tc>
          <w:tcPr>
            <w:tcW w:w="614" w:type="pct"/>
            <w:noWrap/>
            <w:vAlign w:val="center"/>
            <w:hideMark/>
          </w:tcPr>
          <w:p w14:paraId="10FEFEDC"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74%</w:t>
            </w:r>
          </w:p>
        </w:tc>
        <w:tc>
          <w:tcPr>
            <w:tcW w:w="460" w:type="pct"/>
            <w:noWrap/>
            <w:vAlign w:val="center"/>
            <w:hideMark/>
          </w:tcPr>
          <w:p w14:paraId="2183E569"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23%</w:t>
            </w:r>
          </w:p>
        </w:tc>
        <w:tc>
          <w:tcPr>
            <w:tcW w:w="614" w:type="pct"/>
            <w:noWrap/>
            <w:vAlign w:val="center"/>
            <w:hideMark/>
          </w:tcPr>
          <w:p w14:paraId="5C04BC6B"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2%</w:t>
            </w:r>
          </w:p>
        </w:tc>
        <w:tc>
          <w:tcPr>
            <w:tcW w:w="612" w:type="pct"/>
            <w:noWrap/>
            <w:vAlign w:val="center"/>
            <w:hideMark/>
          </w:tcPr>
          <w:p w14:paraId="3CBD3574"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1%</w:t>
            </w:r>
          </w:p>
        </w:tc>
        <w:tc>
          <w:tcPr>
            <w:tcW w:w="570" w:type="pct"/>
            <w:noWrap/>
            <w:vAlign w:val="center"/>
            <w:hideMark/>
          </w:tcPr>
          <w:p w14:paraId="41B88226"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0%</w:t>
            </w:r>
          </w:p>
        </w:tc>
      </w:tr>
      <w:tr w:rsidR="00A62380" w:rsidRPr="00A62380" w14:paraId="3BE8FEAC" w14:textId="77777777" w:rsidTr="000D27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0" w:type="pct"/>
            <w:noWrap/>
            <w:hideMark/>
          </w:tcPr>
          <w:p w14:paraId="03338768" w14:textId="77777777" w:rsidR="00A62380" w:rsidRPr="00A62380" w:rsidRDefault="00A62380" w:rsidP="00A62380">
            <w:pPr>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7. There is a variety of activities</w:t>
            </w:r>
          </w:p>
        </w:tc>
        <w:tc>
          <w:tcPr>
            <w:tcW w:w="614" w:type="pct"/>
            <w:noWrap/>
            <w:vAlign w:val="center"/>
            <w:hideMark/>
          </w:tcPr>
          <w:p w14:paraId="6ADE627E"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48%</w:t>
            </w:r>
          </w:p>
        </w:tc>
        <w:tc>
          <w:tcPr>
            <w:tcW w:w="460" w:type="pct"/>
            <w:noWrap/>
            <w:vAlign w:val="center"/>
            <w:hideMark/>
          </w:tcPr>
          <w:p w14:paraId="70756114"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41%</w:t>
            </w:r>
          </w:p>
        </w:tc>
        <w:tc>
          <w:tcPr>
            <w:tcW w:w="614" w:type="pct"/>
            <w:noWrap/>
            <w:vAlign w:val="center"/>
            <w:hideMark/>
          </w:tcPr>
          <w:p w14:paraId="621A1CFF"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10%</w:t>
            </w:r>
          </w:p>
        </w:tc>
        <w:tc>
          <w:tcPr>
            <w:tcW w:w="612" w:type="pct"/>
            <w:noWrap/>
            <w:vAlign w:val="center"/>
            <w:hideMark/>
          </w:tcPr>
          <w:p w14:paraId="1ED74FA9"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0%</w:t>
            </w:r>
          </w:p>
        </w:tc>
        <w:tc>
          <w:tcPr>
            <w:tcW w:w="570" w:type="pct"/>
            <w:noWrap/>
            <w:vAlign w:val="center"/>
            <w:hideMark/>
          </w:tcPr>
          <w:p w14:paraId="4517C4E2"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1%</w:t>
            </w:r>
          </w:p>
        </w:tc>
      </w:tr>
      <w:tr w:rsidR="00A62380" w:rsidRPr="00A62380" w14:paraId="66D77119" w14:textId="77777777" w:rsidTr="000D279F">
        <w:trPr>
          <w:trHeight w:val="315"/>
        </w:trPr>
        <w:tc>
          <w:tcPr>
            <w:cnfStyle w:val="001000000000" w:firstRow="0" w:lastRow="0" w:firstColumn="1" w:lastColumn="0" w:oddVBand="0" w:evenVBand="0" w:oddHBand="0" w:evenHBand="0" w:firstRowFirstColumn="0" w:firstRowLastColumn="0" w:lastRowFirstColumn="0" w:lastRowLastColumn="0"/>
            <w:tcW w:w="2130" w:type="pct"/>
            <w:hideMark/>
          </w:tcPr>
          <w:p w14:paraId="747EEDE3" w14:textId="77777777" w:rsidR="00A62380" w:rsidRPr="00A62380" w:rsidRDefault="00A62380" w:rsidP="00A62380">
            <w:pPr>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8. I am told at the beginning of the session what I will be doing</w:t>
            </w:r>
          </w:p>
        </w:tc>
        <w:tc>
          <w:tcPr>
            <w:tcW w:w="614" w:type="pct"/>
            <w:noWrap/>
            <w:vAlign w:val="center"/>
            <w:hideMark/>
          </w:tcPr>
          <w:p w14:paraId="447922C3"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57%</w:t>
            </w:r>
          </w:p>
        </w:tc>
        <w:tc>
          <w:tcPr>
            <w:tcW w:w="460" w:type="pct"/>
            <w:noWrap/>
            <w:vAlign w:val="center"/>
            <w:hideMark/>
          </w:tcPr>
          <w:p w14:paraId="76377212"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36%</w:t>
            </w:r>
          </w:p>
        </w:tc>
        <w:tc>
          <w:tcPr>
            <w:tcW w:w="614" w:type="pct"/>
            <w:noWrap/>
            <w:vAlign w:val="center"/>
            <w:hideMark/>
          </w:tcPr>
          <w:p w14:paraId="48201792"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7%</w:t>
            </w:r>
          </w:p>
        </w:tc>
        <w:tc>
          <w:tcPr>
            <w:tcW w:w="612" w:type="pct"/>
            <w:noWrap/>
            <w:vAlign w:val="center"/>
            <w:hideMark/>
          </w:tcPr>
          <w:p w14:paraId="12351FC6"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0%</w:t>
            </w:r>
          </w:p>
        </w:tc>
        <w:tc>
          <w:tcPr>
            <w:tcW w:w="570" w:type="pct"/>
            <w:noWrap/>
            <w:vAlign w:val="center"/>
            <w:hideMark/>
          </w:tcPr>
          <w:p w14:paraId="1B109957"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0%</w:t>
            </w:r>
          </w:p>
        </w:tc>
      </w:tr>
      <w:tr w:rsidR="00A62380" w:rsidRPr="00A62380" w14:paraId="0D68E1AA" w14:textId="77777777" w:rsidTr="000D27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30" w:type="pct"/>
            <w:noWrap/>
            <w:hideMark/>
          </w:tcPr>
          <w:p w14:paraId="721ACBC2" w14:textId="77777777" w:rsidR="00A62380" w:rsidRPr="00A62380" w:rsidRDefault="00A62380" w:rsidP="00A62380">
            <w:pPr>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9. I am shown how I can improve</w:t>
            </w:r>
          </w:p>
        </w:tc>
        <w:tc>
          <w:tcPr>
            <w:tcW w:w="614" w:type="pct"/>
            <w:noWrap/>
            <w:vAlign w:val="center"/>
            <w:hideMark/>
          </w:tcPr>
          <w:p w14:paraId="0907BF1A"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56%</w:t>
            </w:r>
          </w:p>
        </w:tc>
        <w:tc>
          <w:tcPr>
            <w:tcW w:w="460" w:type="pct"/>
            <w:noWrap/>
            <w:vAlign w:val="center"/>
            <w:hideMark/>
          </w:tcPr>
          <w:p w14:paraId="093AF209"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36%</w:t>
            </w:r>
          </w:p>
        </w:tc>
        <w:tc>
          <w:tcPr>
            <w:tcW w:w="614" w:type="pct"/>
            <w:noWrap/>
            <w:vAlign w:val="center"/>
            <w:hideMark/>
          </w:tcPr>
          <w:p w14:paraId="3563EF7A"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7%</w:t>
            </w:r>
          </w:p>
        </w:tc>
        <w:tc>
          <w:tcPr>
            <w:tcW w:w="612" w:type="pct"/>
            <w:noWrap/>
            <w:vAlign w:val="center"/>
            <w:hideMark/>
          </w:tcPr>
          <w:p w14:paraId="55E6FB9A"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1%</w:t>
            </w:r>
          </w:p>
        </w:tc>
        <w:tc>
          <w:tcPr>
            <w:tcW w:w="570" w:type="pct"/>
            <w:noWrap/>
            <w:vAlign w:val="center"/>
            <w:hideMark/>
          </w:tcPr>
          <w:p w14:paraId="194F2C72"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0%</w:t>
            </w:r>
          </w:p>
        </w:tc>
      </w:tr>
      <w:tr w:rsidR="00A62380" w:rsidRPr="00A62380" w14:paraId="55CE1294" w14:textId="77777777" w:rsidTr="000D279F">
        <w:trPr>
          <w:trHeight w:val="315"/>
        </w:trPr>
        <w:tc>
          <w:tcPr>
            <w:cnfStyle w:val="001000000000" w:firstRow="0" w:lastRow="0" w:firstColumn="1" w:lastColumn="0" w:oddVBand="0" w:evenVBand="0" w:oddHBand="0" w:evenHBand="0" w:firstRowFirstColumn="0" w:firstRowLastColumn="0" w:lastRowFirstColumn="0" w:lastRowLastColumn="0"/>
            <w:tcW w:w="2130" w:type="pct"/>
            <w:noWrap/>
            <w:hideMark/>
          </w:tcPr>
          <w:p w14:paraId="0BA5FED8" w14:textId="77777777" w:rsidR="00A62380" w:rsidRPr="00A62380" w:rsidRDefault="00A62380" w:rsidP="00A62380">
            <w:pPr>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10. We use technology</w:t>
            </w:r>
          </w:p>
        </w:tc>
        <w:tc>
          <w:tcPr>
            <w:tcW w:w="614" w:type="pct"/>
            <w:noWrap/>
            <w:vAlign w:val="center"/>
            <w:hideMark/>
          </w:tcPr>
          <w:p w14:paraId="7A2E4DE7"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66%</w:t>
            </w:r>
          </w:p>
        </w:tc>
        <w:tc>
          <w:tcPr>
            <w:tcW w:w="460" w:type="pct"/>
            <w:noWrap/>
            <w:vAlign w:val="center"/>
            <w:hideMark/>
          </w:tcPr>
          <w:p w14:paraId="5D6F81EA"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27%</w:t>
            </w:r>
          </w:p>
        </w:tc>
        <w:tc>
          <w:tcPr>
            <w:tcW w:w="614" w:type="pct"/>
            <w:noWrap/>
            <w:vAlign w:val="center"/>
            <w:hideMark/>
          </w:tcPr>
          <w:p w14:paraId="19D7D689"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7%</w:t>
            </w:r>
          </w:p>
        </w:tc>
        <w:tc>
          <w:tcPr>
            <w:tcW w:w="612" w:type="pct"/>
            <w:noWrap/>
            <w:vAlign w:val="center"/>
            <w:hideMark/>
          </w:tcPr>
          <w:p w14:paraId="084E0829"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0%</w:t>
            </w:r>
          </w:p>
        </w:tc>
        <w:tc>
          <w:tcPr>
            <w:tcW w:w="570" w:type="pct"/>
            <w:noWrap/>
            <w:vAlign w:val="center"/>
            <w:hideMark/>
          </w:tcPr>
          <w:p w14:paraId="349BBDD3"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0%</w:t>
            </w:r>
          </w:p>
        </w:tc>
      </w:tr>
    </w:tbl>
    <w:p w14:paraId="5DABAA2E" w14:textId="77777777" w:rsidR="000D279F" w:rsidRDefault="000D279F" w:rsidP="000D279F">
      <w:pPr>
        <w:spacing w:line="360" w:lineRule="auto"/>
        <w:jc w:val="both"/>
        <w:rPr>
          <w:rFonts w:ascii="Times New Roman" w:hAnsi="Times New Roman" w:cs="Times New Roman"/>
          <w:bCs/>
        </w:rPr>
      </w:pPr>
    </w:p>
    <w:p w14:paraId="1DAC8E90" w14:textId="27BFD39A" w:rsidR="000D279F" w:rsidRDefault="000D279F" w:rsidP="000D279F">
      <w:pPr>
        <w:spacing w:line="360" w:lineRule="auto"/>
        <w:jc w:val="both"/>
        <w:rPr>
          <w:rFonts w:ascii="Times New Roman" w:hAnsi="Times New Roman" w:cs="Times New Roman"/>
          <w:bCs/>
        </w:rPr>
      </w:pPr>
      <w:r w:rsidRPr="00A62380">
        <w:rPr>
          <w:rFonts w:ascii="Times New Roman" w:hAnsi="Times New Roman" w:cs="Times New Roman"/>
          <w:bCs/>
        </w:rPr>
        <w:t xml:space="preserve">As can be seen from table </w:t>
      </w:r>
      <w:r>
        <w:rPr>
          <w:rFonts w:ascii="Times New Roman" w:hAnsi="Times New Roman" w:cs="Times New Roman"/>
          <w:bCs/>
        </w:rPr>
        <w:t>3.</w:t>
      </w:r>
      <w:r w:rsidRPr="00A62380">
        <w:rPr>
          <w:rFonts w:ascii="Times New Roman" w:hAnsi="Times New Roman" w:cs="Times New Roman"/>
          <w:bCs/>
        </w:rPr>
        <w:t>2, the majority of learners subscribed to the idea that all the topics appraised by the questionnaire contribute towards making a great session. The students</w:t>
      </w:r>
      <w:r w:rsidR="00295A08">
        <w:rPr>
          <w:rFonts w:ascii="Times New Roman" w:hAnsi="Times New Roman" w:cs="Times New Roman"/>
          <w:bCs/>
        </w:rPr>
        <w:t>’</w:t>
      </w:r>
      <w:r w:rsidRPr="00A62380">
        <w:rPr>
          <w:rFonts w:ascii="Times New Roman" w:hAnsi="Times New Roman" w:cs="Times New Roman"/>
          <w:bCs/>
        </w:rPr>
        <w:t xml:space="preserve"> answers support the value of many objectives set out in the Professional Standards, which have been </w:t>
      </w:r>
      <w:r w:rsidRPr="00A62380">
        <w:rPr>
          <w:rFonts w:ascii="Times New Roman" w:hAnsi="Times New Roman" w:cs="Times New Roman"/>
          <w:bCs/>
        </w:rPr>
        <w:lastRenderedPageBreak/>
        <w:t>developed by the ETF to support positive outcomes for lea</w:t>
      </w:r>
      <w:r w:rsidR="00295A08">
        <w:rPr>
          <w:rFonts w:ascii="Times New Roman" w:hAnsi="Times New Roman" w:cs="Times New Roman"/>
          <w:bCs/>
        </w:rPr>
        <w:t>r</w:t>
      </w:r>
      <w:r w:rsidRPr="00A62380">
        <w:rPr>
          <w:rFonts w:ascii="Times New Roman" w:hAnsi="Times New Roman" w:cs="Times New Roman"/>
          <w:bCs/>
        </w:rPr>
        <w:t>ners. For example, the section of the Professional Standards devoted to knowledge and understanding suggests that teachers and trainers should be committed to maintaining and updating knowledge of their subject and/or vocational areas. The learners who were consulted by the DELTA team tended to agree, with 97</w:t>
      </w:r>
      <w:r w:rsidR="009D6CF7">
        <w:rPr>
          <w:rFonts w:ascii="Times New Roman" w:hAnsi="Times New Roman" w:cs="Times New Roman"/>
          <w:bCs/>
        </w:rPr>
        <w:t>%</w:t>
      </w:r>
      <w:r w:rsidRPr="00A62380">
        <w:rPr>
          <w:rFonts w:ascii="Times New Roman" w:hAnsi="Times New Roman" w:cs="Times New Roman"/>
          <w:bCs/>
        </w:rPr>
        <w:t xml:space="preserve"> suggesting that a knowledgeable teacher is important. Another area where accord is significant, related to the use of technology, with 93</w:t>
      </w:r>
      <w:r w:rsidR="009D6CF7">
        <w:rPr>
          <w:rFonts w:ascii="Times New Roman" w:hAnsi="Times New Roman" w:cs="Times New Roman"/>
          <w:bCs/>
        </w:rPr>
        <w:t>%</w:t>
      </w:r>
      <w:r w:rsidRPr="00A62380">
        <w:rPr>
          <w:rFonts w:ascii="Times New Roman" w:hAnsi="Times New Roman" w:cs="Times New Roman"/>
          <w:bCs/>
        </w:rPr>
        <w:t xml:space="preserve"> of the students who took part responding that its use is important for a great session. T</w:t>
      </w:r>
      <w:r w:rsidR="00876CD7">
        <w:rPr>
          <w:rFonts w:ascii="Times New Roman" w:hAnsi="Times New Roman" w:cs="Times New Roman"/>
          <w:bCs/>
        </w:rPr>
        <w:t>his parallels the Professional S</w:t>
      </w:r>
      <w:r w:rsidRPr="00A62380">
        <w:rPr>
          <w:rFonts w:ascii="Times New Roman" w:hAnsi="Times New Roman" w:cs="Times New Roman"/>
          <w:bCs/>
        </w:rPr>
        <w:t>tandards guidance that teachers or trainers should promote the benefits of technology and support learners in its use. Although this category did not have the highest rating, many of the learners involved in the DELA project indicated that they appreciate the importance of improving their English and Mathematics skills, which can support their lea</w:t>
      </w:r>
      <w:r>
        <w:rPr>
          <w:rFonts w:ascii="Times New Roman" w:hAnsi="Times New Roman" w:cs="Times New Roman"/>
          <w:bCs/>
        </w:rPr>
        <w:t>rning goals and life ambitions.</w:t>
      </w:r>
    </w:p>
    <w:p w14:paraId="7FE5FAB5" w14:textId="77777777" w:rsidR="00A62380" w:rsidRPr="00A62380" w:rsidRDefault="00A62380" w:rsidP="00A62380">
      <w:pPr>
        <w:spacing w:line="360" w:lineRule="auto"/>
        <w:jc w:val="both"/>
        <w:rPr>
          <w:rFonts w:ascii="Times New Roman" w:hAnsi="Times New Roman" w:cs="Times New Roman"/>
          <w:bCs/>
        </w:rPr>
      </w:pPr>
      <w:r w:rsidRPr="00A62380">
        <w:rPr>
          <w:rFonts w:ascii="Times New Roman" w:hAnsi="Times New Roman" w:cs="Times New Roman"/>
          <w:bCs/>
        </w:rPr>
        <w:t xml:space="preserve">As well as filling out the questionnaire, the students were also asked to act as a focus group, responding to the question: </w:t>
      </w:r>
      <w:r w:rsidRPr="00A62380">
        <w:rPr>
          <w:rFonts w:ascii="Times New Roman" w:hAnsi="Times New Roman" w:cs="Times New Roman"/>
          <w:bCs/>
          <w:i/>
          <w:iCs/>
        </w:rPr>
        <w:t>what do you feel makes a great session</w:t>
      </w:r>
      <w:r w:rsidRPr="00A62380">
        <w:rPr>
          <w:rFonts w:ascii="Times New Roman" w:hAnsi="Times New Roman" w:cs="Times New Roman"/>
          <w:bCs/>
        </w:rPr>
        <w:t xml:space="preserve">? This produced </w:t>
      </w:r>
      <w:proofErr w:type="gramStart"/>
      <w:r w:rsidR="009904C7">
        <w:rPr>
          <w:rFonts w:ascii="Times New Roman" w:hAnsi="Times New Roman" w:cs="Times New Roman"/>
          <w:bCs/>
        </w:rPr>
        <w:t>thirty six</w:t>
      </w:r>
      <w:proofErr w:type="gramEnd"/>
      <w:r w:rsidRPr="00A62380">
        <w:rPr>
          <w:rFonts w:ascii="Times New Roman" w:hAnsi="Times New Roman" w:cs="Times New Roman"/>
          <w:bCs/>
        </w:rPr>
        <w:t xml:space="preserve"> separate responses, the top five most frequent given replies are listed in table 3</w:t>
      </w:r>
      <w:r w:rsidR="009638E7">
        <w:rPr>
          <w:rFonts w:ascii="Times New Roman" w:hAnsi="Times New Roman" w:cs="Times New Roman"/>
          <w:bCs/>
        </w:rPr>
        <w:t>.3</w:t>
      </w:r>
      <w:r w:rsidRPr="00A62380">
        <w:rPr>
          <w:rFonts w:ascii="Times New Roman" w:hAnsi="Times New Roman" w:cs="Times New Roman"/>
          <w:bCs/>
        </w:rPr>
        <w:t>. Four out of the five relate in some way to the activity of the teacher during the session. Collectively</w:t>
      </w:r>
      <w:r w:rsidR="009904C7">
        <w:rPr>
          <w:rFonts w:ascii="Times New Roman" w:hAnsi="Times New Roman" w:cs="Times New Roman"/>
          <w:bCs/>
        </w:rPr>
        <w:t>,</w:t>
      </w:r>
      <w:r w:rsidRPr="00A62380">
        <w:rPr>
          <w:rFonts w:ascii="Times New Roman" w:hAnsi="Times New Roman" w:cs="Times New Roman"/>
          <w:bCs/>
        </w:rPr>
        <w:t xml:space="preserve"> these answers tend to indicate that the learners consulted want tutors who can motivate and inspire them, and who help them to develop their skills and enable progression. </w:t>
      </w:r>
    </w:p>
    <w:p w14:paraId="34CFEE23" w14:textId="77777777" w:rsidR="00A62380" w:rsidRPr="00CD6EA8" w:rsidRDefault="00A62380" w:rsidP="00A62380">
      <w:pPr>
        <w:tabs>
          <w:tab w:val="left" w:pos="5069"/>
        </w:tabs>
        <w:spacing w:line="360" w:lineRule="auto"/>
        <w:jc w:val="both"/>
        <w:rPr>
          <w:rFonts w:ascii="Times New Roman" w:hAnsi="Times New Roman" w:cs="Times New Roman"/>
          <w:b/>
          <w:u w:val="single"/>
        </w:rPr>
      </w:pPr>
      <w:r w:rsidRPr="00CD6EA8">
        <w:rPr>
          <w:rFonts w:ascii="Times New Roman" w:hAnsi="Times New Roman" w:cs="Times New Roman"/>
          <w:b/>
          <w:u w:val="single"/>
        </w:rPr>
        <w:t xml:space="preserve">Table </w:t>
      </w:r>
      <w:r w:rsidR="00CD6EA8">
        <w:rPr>
          <w:rFonts w:ascii="Times New Roman" w:hAnsi="Times New Roman" w:cs="Times New Roman"/>
          <w:b/>
          <w:u w:val="single"/>
        </w:rPr>
        <w:t>3.</w:t>
      </w:r>
      <w:r w:rsidRPr="00CD6EA8">
        <w:rPr>
          <w:rFonts w:ascii="Times New Roman" w:hAnsi="Times New Roman" w:cs="Times New Roman"/>
          <w:b/>
          <w:u w:val="single"/>
        </w:rPr>
        <w:t>3: Student focus group responses, top five categories</w:t>
      </w:r>
    </w:p>
    <w:tbl>
      <w:tblPr>
        <w:tblStyle w:val="LightList-Accent5"/>
        <w:tblW w:w="6799" w:type="dxa"/>
        <w:tblLook w:val="04A0" w:firstRow="1" w:lastRow="0" w:firstColumn="1" w:lastColumn="0" w:noHBand="0" w:noVBand="1"/>
      </w:tblPr>
      <w:tblGrid>
        <w:gridCol w:w="5266"/>
        <w:gridCol w:w="1533"/>
      </w:tblGrid>
      <w:tr w:rsidR="00A62380" w:rsidRPr="00A62380" w14:paraId="13FF630C" w14:textId="77777777" w:rsidTr="009E425B">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5266" w:type="dxa"/>
            <w:noWrap/>
            <w:vAlign w:val="center"/>
            <w:hideMark/>
          </w:tcPr>
          <w:p w14:paraId="27EF7C46" w14:textId="77777777" w:rsidR="00A62380" w:rsidRPr="00A62380" w:rsidRDefault="00A62380" w:rsidP="00A62380">
            <w:pPr>
              <w:rPr>
                <w:rFonts w:ascii="Times New Roman" w:eastAsia="Times New Roman" w:hAnsi="Times New Roman" w:cs="Times New Roman"/>
                <w:lang w:eastAsia="en-GB"/>
              </w:rPr>
            </w:pPr>
            <w:r w:rsidRPr="00A62380">
              <w:rPr>
                <w:rFonts w:ascii="Times New Roman" w:eastAsia="Times New Roman" w:hAnsi="Times New Roman" w:cs="Times New Roman"/>
                <w:lang w:eastAsia="en-GB"/>
              </w:rPr>
              <w:t>Response category</w:t>
            </w:r>
          </w:p>
        </w:tc>
        <w:tc>
          <w:tcPr>
            <w:tcW w:w="1533" w:type="dxa"/>
            <w:hideMark/>
          </w:tcPr>
          <w:p w14:paraId="297F4ED1" w14:textId="77777777" w:rsidR="00A62380" w:rsidRPr="00A62380" w:rsidRDefault="00A62380" w:rsidP="00A623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A62380">
              <w:rPr>
                <w:rFonts w:ascii="Times New Roman" w:eastAsia="Times New Roman" w:hAnsi="Times New Roman" w:cs="Times New Roman"/>
                <w:lang w:eastAsia="en-GB"/>
              </w:rPr>
              <w:t>Number of comments</w:t>
            </w:r>
          </w:p>
        </w:tc>
      </w:tr>
      <w:tr w:rsidR="00A62380" w:rsidRPr="00A62380" w14:paraId="33DF714C" w14:textId="77777777" w:rsidTr="009E42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6" w:type="dxa"/>
            <w:hideMark/>
          </w:tcPr>
          <w:p w14:paraId="478782E6" w14:textId="77777777" w:rsidR="00A62380" w:rsidRPr="00A62380" w:rsidRDefault="00A62380" w:rsidP="00A62380">
            <w:pPr>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I am given help in improving / improving skills</w:t>
            </w:r>
          </w:p>
        </w:tc>
        <w:tc>
          <w:tcPr>
            <w:tcW w:w="1533" w:type="dxa"/>
            <w:noWrap/>
            <w:hideMark/>
          </w:tcPr>
          <w:p w14:paraId="34B58C98"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5</w:t>
            </w:r>
          </w:p>
        </w:tc>
      </w:tr>
      <w:tr w:rsidR="00A62380" w:rsidRPr="00A62380" w14:paraId="34CE350F" w14:textId="77777777" w:rsidTr="009E425B">
        <w:trPr>
          <w:trHeight w:val="315"/>
        </w:trPr>
        <w:tc>
          <w:tcPr>
            <w:cnfStyle w:val="001000000000" w:firstRow="0" w:lastRow="0" w:firstColumn="1" w:lastColumn="0" w:oddVBand="0" w:evenVBand="0" w:oddHBand="0" w:evenHBand="0" w:firstRowFirstColumn="0" w:firstRowLastColumn="0" w:lastRowFirstColumn="0" w:lastRowLastColumn="0"/>
            <w:tcW w:w="5266" w:type="dxa"/>
            <w:noWrap/>
            <w:hideMark/>
          </w:tcPr>
          <w:p w14:paraId="1E0A2E6D" w14:textId="77777777" w:rsidR="00A62380" w:rsidRPr="00A62380" w:rsidRDefault="00A62380" w:rsidP="00A62380">
            <w:pPr>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The sessions are enjoyable with smiles and fun</w:t>
            </w:r>
          </w:p>
        </w:tc>
        <w:tc>
          <w:tcPr>
            <w:tcW w:w="1533" w:type="dxa"/>
            <w:noWrap/>
            <w:hideMark/>
          </w:tcPr>
          <w:p w14:paraId="07A3DFD2"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5</w:t>
            </w:r>
          </w:p>
        </w:tc>
      </w:tr>
      <w:tr w:rsidR="00A62380" w:rsidRPr="00A62380" w14:paraId="43539676" w14:textId="77777777" w:rsidTr="009E42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6" w:type="dxa"/>
            <w:noWrap/>
            <w:hideMark/>
          </w:tcPr>
          <w:p w14:paraId="65D65C02" w14:textId="77777777" w:rsidR="00A62380" w:rsidRPr="00A62380" w:rsidRDefault="00A62380" w:rsidP="00A62380">
            <w:pPr>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 xml:space="preserve">Engaging assignments were used </w:t>
            </w:r>
          </w:p>
        </w:tc>
        <w:tc>
          <w:tcPr>
            <w:tcW w:w="1533" w:type="dxa"/>
            <w:noWrap/>
            <w:hideMark/>
          </w:tcPr>
          <w:p w14:paraId="6B94B794"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4</w:t>
            </w:r>
          </w:p>
        </w:tc>
      </w:tr>
      <w:tr w:rsidR="00A62380" w:rsidRPr="00A62380" w14:paraId="3897E683" w14:textId="77777777" w:rsidTr="009E425B">
        <w:trPr>
          <w:trHeight w:val="315"/>
        </w:trPr>
        <w:tc>
          <w:tcPr>
            <w:cnfStyle w:val="001000000000" w:firstRow="0" w:lastRow="0" w:firstColumn="1" w:lastColumn="0" w:oddVBand="0" w:evenVBand="0" w:oddHBand="0" w:evenHBand="0" w:firstRowFirstColumn="0" w:firstRowLastColumn="0" w:lastRowFirstColumn="0" w:lastRowLastColumn="0"/>
            <w:tcW w:w="5266" w:type="dxa"/>
            <w:noWrap/>
            <w:hideMark/>
          </w:tcPr>
          <w:p w14:paraId="78C003B5" w14:textId="77777777" w:rsidR="00A62380" w:rsidRPr="00A62380" w:rsidRDefault="00A62380" w:rsidP="00A62380">
            <w:pPr>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Group work</w:t>
            </w:r>
          </w:p>
        </w:tc>
        <w:tc>
          <w:tcPr>
            <w:tcW w:w="1533" w:type="dxa"/>
            <w:noWrap/>
            <w:hideMark/>
          </w:tcPr>
          <w:p w14:paraId="795B2498" w14:textId="77777777" w:rsidR="00A62380" w:rsidRPr="00A62380" w:rsidRDefault="00A62380" w:rsidP="00A623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4</w:t>
            </w:r>
          </w:p>
        </w:tc>
      </w:tr>
      <w:tr w:rsidR="00A62380" w:rsidRPr="00A62380" w14:paraId="54F9AC9C" w14:textId="77777777" w:rsidTr="009E42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6" w:type="dxa"/>
            <w:noWrap/>
            <w:hideMark/>
          </w:tcPr>
          <w:p w14:paraId="3672FCD8" w14:textId="77777777" w:rsidR="00A62380" w:rsidRPr="00A62380" w:rsidRDefault="00A62380" w:rsidP="00A62380">
            <w:pPr>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Good communication</w:t>
            </w:r>
          </w:p>
        </w:tc>
        <w:tc>
          <w:tcPr>
            <w:tcW w:w="1533" w:type="dxa"/>
            <w:noWrap/>
            <w:hideMark/>
          </w:tcPr>
          <w:p w14:paraId="745AA85B" w14:textId="77777777" w:rsidR="00A62380" w:rsidRPr="00A62380" w:rsidRDefault="00A62380" w:rsidP="00A623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A62380">
              <w:rPr>
                <w:rFonts w:ascii="Times New Roman" w:eastAsia="Times New Roman" w:hAnsi="Times New Roman" w:cs="Times New Roman"/>
                <w:color w:val="000000"/>
                <w:lang w:eastAsia="en-GB"/>
              </w:rPr>
              <w:t>4</w:t>
            </w:r>
          </w:p>
        </w:tc>
      </w:tr>
    </w:tbl>
    <w:p w14:paraId="095FB8C3" w14:textId="77777777" w:rsidR="00A62380" w:rsidRPr="00A62380" w:rsidRDefault="00A62380" w:rsidP="00A62380">
      <w:pPr>
        <w:spacing w:line="360" w:lineRule="auto"/>
        <w:rPr>
          <w:rFonts w:ascii="Times New Roman" w:hAnsi="Times New Roman" w:cs="Times New Roman"/>
          <w:b/>
          <w:bCs/>
          <w:sz w:val="28"/>
          <w:szCs w:val="28"/>
        </w:rPr>
      </w:pPr>
    </w:p>
    <w:p w14:paraId="383FCD62" w14:textId="77777777" w:rsidR="00A62380" w:rsidRPr="00A62380" w:rsidRDefault="00A62380" w:rsidP="0076084B">
      <w:pPr>
        <w:pStyle w:val="Heading2"/>
      </w:pPr>
      <w:bookmarkStart w:id="87" w:name="_Toc419877252"/>
      <w:bookmarkStart w:id="88" w:name="_Toc424821621"/>
      <w:bookmarkStart w:id="89" w:name="_Toc431144392"/>
      <w:r w:rsidRPr="00A62380">
        <w:t xml:space="preserve">3.3 </w:t>
      </w:r>
      <w:bookmarkEnd w:id="87"/>
      <w:r w:rsidR="0076084B">
        <w:t>Summary</w:t>
      </w:r>
      <w:r w:rsidRPr="00A62380">
        <w:t xml:space="preserve"> and Recommendations</w:t>
      </w:r>
      <w:bookmarkEnd w:id="88"/>
      <w:bookmarkEnd w:id="89"/>
    </w:p>
    <w:p w14:paraId="02B6F974" w14:textId="77777777" w:rsidR="00A62380" w:rsidRPr="00A62380" w:rsidRDefault="00A62380" w:rsidP="00A62380">
      <w:pPr>
        <w:spacing w:line="360" w:lineRule="auto"/>
        <w:jc w:val="both"/>
        <w:rPr>
          <w:rFonts w:ascii="Times New Roman" w:hAnsi="Times New Roman" w:cs="Times New Roman"/>
          <w:bCs/>
        </w:rPr>
      </w:pPr>
      <w:r w:rsidRPr="00A62380">
        <w:rPr>
          <w:rFonts w:ascii="Times New Roman" w:hAnsi="Times New Roman" w:cs="Times New Roman"/>
          <w:bCs/>
        </w:rPr>
        <w:t xml:space="preserve">A 2014 report by the Department for Business, Innovation and Skills, which looked at Further Education Workforce Strategy, </w:t>
      </w:r>
      <w:proofErr w:type="gramStart"/>
      <w:r w:rsidRPr="00A62380">
        <w:rPr>
          <w:rFonts w:ascii="Times New Roman" w:hAnsi="Times New Roman" w:cs="Times New Roman"/>
          <w:bCs/>
        </w:rPr>
        <w:t>suggested</w:t>
      </w:r>
      <w:proofErr w:type="gramEnd"/>
      <w:r w:rsidRPr="00A62380">
        <w:rPr>
          <w:rFonts w:ascii="Times New Roman" w:hAnsi="Times New Roman" w:cs="Times New Roman"/>
          <w:bCs/>
        </w:rPr>
        <w:t xml:space="preserve"> </w:t>
      </w:r>
      <w:proofErr w:type="gramStart"/>
      <w:r w:rsidRPr="00A62380">
        <w:rPr>
          <w:rFonts w:ascii="Times New Roman" w:hAnsi="Times New Roman" w:cs="Times New Roman"/>
          <w:bCs/>
        </w:rPr>
        <w:t>that a number of issues need</w:t>
      </w:r>
      <w:proofErr w:type="gramEnd"/>
      <w:r w:rsidRPr="00A62380">
        <w:rPr>
          <w:rFonts w:ascii="Times New Roman" w:hAnsi="Times New Roman" w:cs="Times New Roman"/>
          <w:bCs/>
        </w:rPr>
        <w:t xml:space="preserve"> to be recognised and addressed in order to further strengthen the sector. Amongst these was “that more needs to be done to identify excellent provision and effective practice, to learn the lessons from this and to disseminate these lessons to those institutions that are not yet performing at the highest level across the board” (BIS, </w:t>
      </w:r>
      <w:r w:rsidRPr="00A62380">
        <w:rPr>
          <w:rFonts w:ascii="Times New Roman" w:hAnsi="Times New Roman" w:cs="Times New Roman"/>
          <w:bCs/>
        </w:rPr>
        <w:lastRenderedPageBreak/>
        <w:t>2014: 9)</w:t>
      </w:r>
      <w:r w:rsidR="006058FC">
        <w:rPr>
          <w:rStyle w:val="FootnoteReference"/>
          <w:rFonts w:ascii="Times New Roman" w:hAnsi="Times New Roman" w:cs="Times New Roman"/>
          <w:bCs/>
        </w:rPr>
        <w:footnoteReference w:id="13"/>
      </w:r>
      <w:r w:rsidRPr="00A62380">
        <w:rPr>
          <w:rFonts w:ascii="Times New Roman" w:hAnsi="Times New Roman" w:cs="Times New Roman"/>
          <w:bCs/>
        </w:rPr>
        <w:t>. The DELTA project example indicates one way in which this can be attempted. Groups of providers can combine their skills, knowledge and expertise to collectively raise the standards of the group as a whole by applying the standards of the best institution in each area of practice studied.</w:t>
      </w:r>
    </w:p>
    <w:p w14:paraId="408C8A3E" w14:textId="77777777" w:rsidR="00A62380" w:rsidRPr="00A62380" w:rsidRDefault="00A62380" w:rsidP="00A62380">
      <w:pPr>
        <w:spacing w:line="360" w:lineRule="auto"/>
        <w:jc w:val="both"/>
        <w:rPr>
          <w:rFonts w:ascii="Times New Roman" w:hAnsi="Times New Roman" w:cs="Times New Roman"/>
          <w:bCs/>
        </w:rPr>
      </w:pPr>
      <w:r w:rsidRPr="00A62380">
        <w:rPr>
          <w:rFonts w:ascii="Times New Roman" w:hAnsi="Times New Roman" w:cs="Times New Roman"/>
          <w:bCs/>
        </w:rPr>
        <w:t xml:space="preserve">Via a process of informal discussions with peers, structured observations of practitioners and consultation with learners, the DELTA project team members have sought to discover the formula for an exceptional session. They have produced action lists of elements that they suggest can enhance the learning experience. Practitioners may want to consider such things as using styles of questioning which signal that students are learning and that make them feel involved in the lesson when planning and delivering learning programmes. </w:t>
      </w:r>
    </w:p>
    <w:p w14:paraId="6AA041B8" w14:textId="05258C8C" w:rsidR="00A62380" w:rsidRPr="00A62380" w:rsidRDefault="00A62380" w:rsidP="009904C7">
      <w:pPr>
        <w:spacing w:after="240" w:line="360" w:lineRule="auto"/>
        <w:jc w:val="both"/>
        <w:rPr>
          <w:rFonts w:ascii="Times New Roman" w:hAnsi="Times New Roman" w:cs="Times New Roman"/>
          <w:bCs/>
        </w:rPr>
      </w:pPr>
      <w:r w:rsidRPr="00A62380">
        <w:rPr>
          <w:rFonts w:ascii="Times New Roman" w:hAnsi="Times New Roman" w:cs="Times New Roman"/>
          <w:bCs/>
        </w:rPr>
        <w:t>The findings and conclusions of the DELTA action research project support many of the principles within the Professional Standards, and concur with a selection of the Ofsted TLA inspection criteria. This may help to convince those member</w:t>
      </w:r>
      <w:r w:rsidR="00295A08">
        <w:rPr>
          <w:rFonts w:ascii="Times New Roman" w:hAnsi="Times New Roman" w:cs="Times New Roman"/>
          <w:bCs/>
        </w:rPr>
        <w:t>s</w:t>
      </w:r>
      <w:r w:rsidRPr="00A62380">
        <w:rPr>
          <w:rFonts w:ascii="Times New Roman" w:hAnsi="Times New Roman" w:cs="Times New Roman"/>
          <w:bCs/>
        </w:rPr>
        <w:t xml:space="preserve"> of the profession who are perhaps uncertain of their value. The 2005 Fielding Report found that practitioners: </w:t>
      </w:r>
    </w:p>
    <w:p w14:paraId="21060E7B" w14:textId="77777777" w:rsidR="00A62380" w:rsidRPr="00A62380" w:rsidRDefault="00A62380" w:rsidP="009904C7">
      <w:pPr>
        <w:spacing w:before="240" w:after="240" w:line="240" w:lineRule="auto"/>
        <w:ind w:left="720"/>
        <w:rPr>
          <w:rFonts w:ascii="Times New Roman" w:hAnsi="Times New Roman" w:cs="Times New Roman"/>
          <w:i/>
          <w:iCs/>
        </w:rPr>
      </w:pPr>
      <w:proofErr w:type="gramStart"/>
      <w:r w:rsidRPr="00A62380">
        <w:rPr>
          <w:rFonts w:ascii="Times New Roman" w:hAnsi="Times New Roman" w:cs="Times New Roman"/>
          <w:i/>
          <w:iCs/>
        </w:rPr>
        <w:t>often</w:t>
      </w:r>
      <w:proofErr w:type="gramEnd"/>
      <w:r w:rsidRPr="00A62380">
        <w:rPr>
          <w:rFonts w:ascii="Times New Roman" w:hAnsi="Times New Roman" w:cs="Times New Roman"/>
          <w:i/>
          <w:iCs/>
        </w:rPr>
        <w:t xml:space="preserve"> had a strong sense that approaches to teaching and learning that have been developed by and with other practicing teachers were to be trusted, that they were more realistic and grounded in professional skills and knowledge than programmes that are prescribed centrally.</w:t>
      </w:r>
    </w:p>
    <w:p w14:paraId="006647F9" w14:textId="77777777" w:rsidR="00A62380" w:rsidRPr="00A62380" w:rsidRDefault="00A62380" w:rsidP="009904C7">
      <w:pPr>
        <w:spacing w:before="240" w:after="240" w:line="240" w:lineRule="auto"/>
        <w:ind w:left="7200" w:firstLine="597"/>
        <w:rPr>
          <w:rFonts w:ascii="Times New Roman" w:hAnsi="Times New Roman" w:cs="Times New Roman"/>
        </w:rPr>
      </w:pPr>
      <w:r w:rsidRPr="00A62380">
        <w:rPr>
          <w:rFonts w:ascii="Times New Roman" w:hAnsi="Times New Roman" w:cs="Times New Roman"/>
          <w:iCs/>
        </w:rPr>
        <w:t>(DfES, 2005)</w:t>
      </w:r>
      <w:r w:rsidRPr="00A62380">
        <w:rPr>
          <w:rFonts w:ascii="Times New Roman" w:hAnsi="Times New Roman" w:cs="Times New Roman"/>
        </w:rPr>
        <w:t xml:space="preserve"> </w:t>
      </w:r>
    </w:p>
    <w:p w14:paraId="6EE3D347" w14:textId="77777777" w:rsidR="00A62380" w:rsidRPr="00A62380" w:rsidRDefault="00A62380" w:rsidP="00A62380">
      <w:pPr>
        <w:spacing w:line="360" w:lineRule="auto"/>
        <w:jc w:val="both"/>
        <w:rPr>
          <w:rFonts w:ascii="Times New Roman" w:hAnsi="Times New Roman" w:cs="Times New Roman"/>
          <w:bCs/>
        </w:rPr>
      </w:pPr>
      <w:r w:rsidRPr="00A62380">
        <w:rPr>
          <w:rFonts w:ascii="Times New Roman" w:hAnsi="Times New Roman" w:cs="Times New Roman"/>
          <w:bCs/>
        </w:rPr>
        <w:t xml:space="preserve">Hence, an important outcome from this project is not just the </w:t>
      </w:r>
      <w:proofErr w:type="gramStart"/>
      <w:r w:rsidRPr="00A62380">
        <w:rPr>
          <w:rFonts w:ascii="Times New Roman" w:hAnsi="Times New Roman" w:cs="Times New Roman"/>
          <w:bCs/>
        </w:rPr>
        <w:t>solutions which</w:t>
      </w:r>
      <w:proofErr w:type="gramEnd"/>
      <w:r w:rsidRPr="00A62380">
        <w:rPr>
          <w:rFonts w:ascii="Times New Roman" w:hAnsi="Times New Roman" w:cs="Times New Roman"/>
          <w:bCs/>
        </w:rPr>
        <w:t xml:space="preserve"> the DELTA project members have discovered, but also the opportunity to learn from these outcomes. It seems possible that the integration of the Professional Standards into CPD, and improvement in Ofsted grades are more likely when teachers and trainers more fully appreciate the benefits this will bring, not only to their professional practice, but also to the learning experience of their students. </w:t>
      </w:r>
    </w:p>
    <w:p w14:paraId="352D30FF" w14:textId="77777777" w:rsidR="00A62380" w:rsidRPr="00A62380" w:rsidRDefault="00A62380" w:rsidP="009904C7">
      <w:pPr>
        <w:spacing w:before="240" w:after="240" w:line="360" w:lineRule="auto"/>
        <w:jc w:val="both"/>
        <w:rPr>
          <w:rFonts w:ascii="Times New Roman" w:hAnsi="Times New Roman" w:cs="Times New Roman"/>
          <w:bCs/>
        </w:rPr>
      </w:pPr>
      <w:r w:rsidRPr="00A62380">
        <w:rPr>
          <w:rFonts w:ascii="Times New Roman" w:hAnsi="Times New Roman" w:cs="Times New Roman"/>
          <w:bCs/>
        </w:rPr>
        <w:t xml:space="preserve">The Fielding Report stated that while there is general agreement that spreading good practice from one institution to another is important in improving the quality of teaching and learning, nevertheless spreading good practice remains very difficult. </w:t>
      </w:r>
      <w:r w:rsidRPr="00A62380">
        <w:rPr>
          <w:rFonts w:ascii="Times New Roman" w:hAnsi="Times New Roman" w:cs="Times New Roman"/>
          <w:bCs/>
          <w:i/>
          <w:iCs/>
        </w:rPr>
        <w:t>It seems that policy makers lack the formal knowledge about how to spread good practice while too few practitioners actually know how to do ‘practice transfer’ effectively</w:t>
      </w:r>
      <w:r w:rsidRPr="00A62380">
        <w:rPr>
          <w:rFonts w:ascii="Times New Roman" w:hAnsi="Times New Roman" w:cs="Times New Roman"/>
          <w:bCs/>
        </w:rPr>
        <w:t xml:space="preserve"> (DfES, 2005).  The report suggests that practitioners also expressed concerns about the transfer of good practice: </w:t>
      </w:r>
    </w:p>
    <w:p w14:paraId="21BD8593" w14:textId="77777777" w:rsidR="009904C7" w:rsidRDefault="00A62380" w:rsidP="009904C7">
      <w:pPr>
        <w:spacing w:before="240" w:after="0" w:line="240" w:lineRule="auto"/>
        <w:ind w:left="720"/>
        <w:rPr>
          <w:rFonts w:ascii="Times New Roman" w:hAnsi="Times New Roman" w:cs="Times New Roman"/>
          <w:i/>
          <w:iCs/>
        </w:rPr>
      </w:pPr>
      <w:r w:rsidRPr="00A62380">
        <w:rPr>
          <w:rFonts w:ascii="Times New Roman" w:hAnsi="Times New Roman" w:cs="Times New Roman"/>
          <w:i/>
          <w:iCs/>
        </w:rPr>
        <w:t xml:space="preserve">Many noted its difficulties and time–consuming nature, that it would not happen spontaneously but involved skills that had to be developed and learnt, especially in areas where competition had been particularly intense, and that this had concomitant implications for the resources it required. </w:t>
      </w:r>
    </w:p>
    <w:p w14:paraId="7EBA1132" w14:textId="77777777" w:rsidR="00A62380" w:rsidRPr="00A62380" w:rsidRDefault="00A62380" w:rsidP="009904C7">
      <w:pPr>
        <w:spacing w:after="240" w:line="240" w:lineRule="auto"/>
        <w:ind w:left="720"/>
        <w:jc w:val="right"/>
        <w:rPr>
          <w:rFonts w:ascii="Times New Roman" w:hAnsi="Times New Roman" w:cs="Times New Roman"/>
        </w:rPr>
      </w:pPr>
      <w:r w:rsidRPr="00A62380">
        <w:rPr>
          <w:rFonts w:ascii="Times New Roman" w:hAnsi="Times New Roman" w:cs="Times New Roman"/>
        </w:rPr>
        <w:t>(DfES, 2005)</w:t>
      </w:r>
    </w:p>
    <w:p w14:paraId="43329F3A" w14:textId="77777777" w:rsidR="00A62380" w:rsidRPr="00A62380" w:rsidRDefault="00A62380" w:rsidP="00A62380">
      <w:pPr>
        <w:spacing w:after="0" w:line="240" w:lineRule="auto"/>
      </w:pPr>
    </w:p>
    <w:p w14:paraId="08135BDA" w14:textId="77777777" w:rsidR="00A62380" w:rsidRDefault="00A62380" w:rsidP="00A62380">
      <w:pPr>
        <w:spacing w:line="360" w:lineRule="auto"/>
        <w:jc w:val="both"/>
        <w:rPr>
          <w:rFonts w:ascii="Times New Roman" w:hAnsi="Times New Roman" w:cs="Times New Roman"/>
          <w:bCs/>
        </w:rPr>
      </w:pPr>
      <w:r w:rsidRPr="00A62380">
        <w:rPr>
          <w:rFonts w:ascii="Times New Roman" w:hAnsi="Times New Roman" w:cs="Times New Roman"/>
          <w:bCs/>
        </w:rPr>
        <w:t xml:space="preserve">The DELTA project members report that collaboration worked well for their group of institutions, and that they built strong relationships that helped them develop effective strategies to improve the learner experience. The group suggest that they continue to develop peer sharing of current practice, and are working on a second phase of the project to incorporate elements of Leadership and Management. The model that they have adopted may be effectively utilised by other groups of providers. One of the factors that the DELTA project members advocate is working within a non-judgemental and supportive </w:t>
      </w:r>
      <w:proofErr w:type="gramStart"/>
      <w:r w:rsidRPr="00A62380">
        <w:rPr>
          <w:rFonts w:ascii="Times New Roman" w:hAnsi="Times New Roman" w:cs="Times New Roman"/>
          <w:bCs/>
        </w:rPr>
        <w:t>environment which</w:t>
      </w:r>
      <w:proofErr w:type="gramEnd"/>
      <w:r w:rsidRPr="00A62380">
        <w:rPr>
          <w:rFonts w:ascii="Times New Roman" w:hAnsi="Times New Roman" w:cs="Times New Roman"/>
          <w:bCs/>
        </w:rPr>
        <w:t xml:space="preserve"> looks for the positive elements of practice. This may be </w:t>
      </w:r>
      <w:r w:rsidR="00C51C49" w:rsidRPr="00A62380">
        <w:rPr>
          <w:rFonts w:ascii="Times New Roman" w:hAnsi="Times New Roman" w:cs="Times New Roman"/>
          <w:bCs/>
        </w:rPr>
        <w:t>a necessary precondition</w:t>
      </w:r>
      <w:r w:rsidRPr="00A62380">
        <w:rPr>
          <w:rFonts w:ascii="Times New Roman" w:hAnsi="Times New Roman" w:cs="Times New Roman"/>
          <w:bCs/>
        </w:rPr>
        <w:t xml:space="preserve"> to foster trust in the first </w:t>
      </w:r>
      <w:r w:rsidR="00C51C49" w:rsidRPr="00A62380">
        <w:rPr>
          <w:rFonts w:ascii="Times New Roman" w:hAnsi="Times New Roman" w:cs="Times New Roman"/>
          <w:bCs/>
        </w:rPr>
        <w:t>instance, which</w:t>
      </w:r>
      <w:r w:rsidRPr="00A62380">
        <w:rPr>
          <w:rFonts w:ascii="Times New Roman" w:hAnsi="Times New Roman" w:cs="Times New Roman"/>
          <w:bCs/>
        </w:rPr>
        <w:t xml:space="preserve"> will all deeper relationships to flourish over time. During the course of the research the DELTA team members discovered that the process of peer viewing can be very time consuming, not only in terms of the time taken to visit other providers and view sessions taking place, but also negotiating setting up the meeting in the first instance. If other practitioners were to consider the DELTA approach, there are certain other logistical considerations to take into account, such as providing cover for their own session and finding time to reflect upon what they had learnt. Therefore, this method requires practitioners to not only be tactful, but also to be flexible in order to response to changing conditions. In fact, the DELTA team found that they could not undertake as many viewing</w:t>
      </w:r>
      <w:r w:rsidR="009904C7">
        <w:rPr>
          <w:rFonts w:ascii="Times New Roman" w:hAnsi="Times New Roman" w:cs="Times New Roman"/>
          <w:bCs/>
        </w:rPr>
        <w:t>s</w:t>
      </w:r>
      <w:r w:rsidRPr="00A62380">
        <w:rPr>
          <w:rFonts w:ascii="Times New Roman" w:hAnsi="Times New Roman" w:cs="Times New Roman"/>
          <w:bCs/>
        </w:rPr>
        <w:t xml:space="preserve"> as they had intended during the timeframe. Nevertheless, they advocate this process, stating that all the </w:t>
      </w:r>
      <w:r w:rsidR="009904C7">
        <w:rPr>
          <w:rFonts w:ascii="Times New Roman" w:hAnsi="Times New Roman" w:cs="Times New Roman"/>
          <w:bCs/>
        </w:rPr>
        <w:t>c</w:t>
      </w:r>
      <w:r w:rsidRPr="00A62380">
        <w:rPr>
          <w:rFonts w:ascii="Times New Roman" w:hAnsi="Times New Roman" w:cs="Times New Roman"/>
          <w:bCs/>
        </w:rPr>
        <w:t xml:space="preserve">olleges involved have benefitted from the discussions that were arranged between their practitioners and those of partner </w:t>
      </w:r>
      <w:r w:rsidR="009904C7">
        <w:rPr>
          <w:rFonts w:ascii="Times New Roman" w:hAnsi="Times New Roman" w:cs="Times New Roman"/>
          <w:bCs/>
        </w:rPr>
        <w:t>c</w:t>
      </w:r>
      <w:r w:rsidRPr="00A62380">
        <w:rPr>
          <w:rFonts w:ascii="Times New Roman" w:hAnsi="Times New Roman" w:cs="Times New Roman"/>
          <w:bCs/>
        </w:rPr>
        <w:t>olleges.</w:t>
      </w:r>
    </w:p>
    <w:p w14:paraId="69B75D42" w14:textId="77777777" w:rsidR="00A62380" w:rsidRPr="006058FC" w:rsidRDefault="00CD6EA8" w:rsidP="006058FC">
      <w:pPr>
        <w:rPr>
          <w:rFonts w:ascii="Times New Roman" w:hAnsi="Times New Roman" w:cs="Times New Roman"/>
          <w:bCs/>
        </w:rPr>
      </w:pPr>
      <w:r>
        <w:rPr>
          <w:rFonts w:ascii="Times New Roman" w:hAnsi="Times New Roman" w:cs="Times New Roman"/>
          <w:bCs/>
        </w:rPr>
        <w:br w:type="page"/>
      </w:r>
    </w:p>
    <w:p w14:paraId="3A81AD7B" w14:textId="77777777" w:rsidR="00A62380" w:rsidRPr="00A62380" w:rsidRDefault="009C34F3" w:rsidP="00CD6EA8">
      <w:pPr>
        <w:pStyle w:val="Heading2"/>
        <w:rPr>
          <w:lang w:val="en-US" w:eastAsia="en-US"/>
        </w:rPr>
      </w:pPr>
      <w:bookmarkStart w:id="90" w:name="_Toc424821623"/>
      <w:bookmarkStart w:id="91" w:name="_Toc431144393"/>
      <w:r>
        <w:rPr>
          <w:lang w:val="en-US" w:eastAsia="en-US"/>
        </w:rPr>
        <w:lastRenderedPageBreak/>
        <w:t xml:space="preserve">3.4 </w:t>
      </w:r>
      <w:r w:rsidR="00A62380" w:rsidRPr="00A62380">
        <w:rPr>
          <w:lang w:val="en-US" w:eastAsia="en-US"/>
        </w:rPr>
        <w:t>The Professional Standards</w:t>
      </w:r>
      <w:bookmarkEnd w:id="90"/>
      <w:bookmarkEnd w:id="91"/>
    </w:p>
    <w:tbl>
      <w:tblPr>
        <w:tblStyle w:val="LightShading-Accent4111"/>
        <w:tblW w:w="0" w:type="auto"/>
        <w:tblLook w:val="0480" w:firstRow="0" w:lastRow="0" w:firstColumn="1" w:lastColumn="0" w:noHBand="0" w:noVBand="1"/>
      </w:tblPr>
      <w:tblGrid>
        <w:gridCol w:w="440"/>
        <w:gridCol w:w="6822"/>
        <w:gridCol w:w="1200"/>
      </w:tblGrid>
      <w:tr w:rsidR="00A62380" w:rsidRPr="00A62380" w14:paraId="3C1CCE4F" w14:textId="77777777" w:rsidTr="009E425B">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8306" w:type="dxa"/>
            <w:gridSpan w:val="3"/>
          </w:tcPr>
          <w:p w14:paraId="1BE90EDE" w14:textId="77777777" w:rsidR="00A62380" w:rsidRPr="00A62380" w:rsidRDefault="00A62380" w:rsidP="00A62380">
            <w:pPr>
              <w:rPr>
                <w:color w:val="C00000"/>
                <w:lang w:val="en-US"/>
              </w:rPr>
            </w:pPr>
            <w:r w:rsidRPr="00A62380">
              <w:rPr>
                <w:color w:val="C00000"/>
                <w:lang w:val="en-US"/>
              </w:rPr>
              <w:t>Professional values and attributes</w:t>
            </w:r>
          </w:p>
          <w:p w14:paraId="56EC238D" w14:textId="77777777" w:rsidR="00A62380" w:rsidRPr="00A62380" w:rsidRDefault="00A62380" w:rsidP="00A62380">
            <w:pPr>
              <w:rPr>
                <w:color w:val="0099CC"/>
                <w:lang w:val="en-US"/>
              </w:rPr>
            </w:pPr>
            <w:r w:rsidRPr="00A62380">
              <w:rPr>
                <w:color w:val="0099CC"/>
                <w:lang w:val="en-US"/>
              </w:rPr>
              <w:t>Develop your own judgement of what works and does not work in your teaching and training</w:t>
            </w:r>
          </w:p>
        </w:tc>
      </w:tr>
      <w:tr w:rsidR="00A62380" w:rsidRPr="00A62380" w14:paraId="4C4347DF" w14:textId="77777777" w:rsidTr="009E425B">
        <w:tc>
          <w:tcPr>
            <w:cnfStyle w:val="001000000000" w:firstRow="0" w:lastRow="0" w:firstColumn="1" w:lastColumn="0" w:oddVBand="0" w:evenVBand="0" w:oddHBand="0" w:evenHBand="0" w:firstRowFirstColumn="0" w:firstRowLastColumn="0" w:lastRowFirstColumn="0" w:lastRowLastColumn="0"/>
            <w:tcW w:w="284" w:type="dxa"/>
          </w:tcPr>
          <w:p w14:paraId="382390BB" w14:textId="77777777" w:rsidR="00A62380" w:rsidRPr="00A62380" w:rsidRDefault="00A62380" w:rsidP="00A62380">
            <w:pPr>
              <w:tabs>
                <w:tab w:val="left" w:pos="430"/>
              </w:tabs>
              <w:rPr>
                <w:lang w:val="en-US"/>
              </w:rPr>
            </w:pPr>
            <w:r w:rsidRPr="00A62380">
              <w:rPr>
                <w:lang w:val="en-US"/>
              </w:rPr>
              <w:t>1</w:t>
            </w:r>
          </w:p>
        </w:tc>
        <w:tc>
          <w:tcPr>
            <w:tcW w:w="6822" w:type="dxa"/>
          </w:tcPr>
          <w:p w14:paraId="47741C37" w14:textId="77777777" w:rsidR="00A62380" w:rsidRPr="00A62380" w:rsidRDefault="00A62380" w:rsidP="00A62380">
            <w:pPr>
              <w:tabs>
                <w:tab w:val="left" w:pos="430"/>
              </w:tabs>
              <w:cnfStyle w:val="000000000000" w:firstRow="0" w:lastRow="0" w:firstColumn="0" w:lastColumn="0" w:oddVBand="0" w:evenVBand="0" w:oddHBand="0" w:evenHBand="0" w:firstRowFirstColumn="0" w:firstRowLastColumn="0" w:lastRowFirstColumn="0" w:lastRowLastColumn="0"/>
              <w:rPr>
                <w:b/>
                <w:lang w:val="en-US"/>
              </w:rPr>
            </w:pPr>
            <w:r w:rsidRPr="00A62380">
              <w:rPr>
                <w:lang w:val="en-US"/>
              </w:rPr>
              <w:t>Reflect on what works best in your teaching and learning to meet the diverse needs of learners</w:t>
            </w:r>
          </w:p>
        </w:tc>
        <w:tc>
          <w:tcPr>
            <w:tcW w:w="1200" w:type="dxa"/>
          </w:tcPr>
          <w:p w14:paraId="4C6B525B" w14:textId="77777777" w:rsidR="00A62380" w:rsidRPr="00A62380" w:rsidRDefault="00D00D56" w:rsidP="00A62380">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3.1, 3.2</w:t>
            </w:r>
          </w:p>
        </w:tc>
      </w:tr>
      <w:tr w:rsidR="00A62380" w:rsidRPr="00A62380" w14:paraId="2AB2AA45" w14:textId="77777777" w:rsidTr="009E4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4C29158B" w14:textId="77777777" w:rsidR="00A62380" w:rsidRPr="00A62380" w:rsidRDefault="00A62380" w:rsidP="00A62380">
            <w:pPr>
              <w:tabs>
                <w:tab w:val="left" w:pos="426"/>
              </w:tabs>
              <w:rPr>
                <w:lang w:val="en-US"/>
              </w:rPr>
            </w:pPr>
            <w:r w:rsidRPr="00A62380">
              <w:rPr>
                <w:lang w:val="en-US"/>
              </w:rPr>
              <w:t>2</w:t>
            </w:r>
          </w:p>
        </w:tc>
        <w:tc>
          <w:tcPr>
            <w:tcW w:w="6822" w:type="dxa"/>
          </w:tcPr>
          <w:p w14:paraId="5F2C6609" w14:textId="77777777" w:rsidR="00A62380" w:rsidRPr="00A62380" w:rsidRDefault="00A62380" w:rsidP="00A62380">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A62380">
              <w:rPr>
                <w:lang w:val="en-US"/>
              </w:rPr>
              <w:t>Evaluate and challenge your practice, values and beliefs</w:t>
            </w:r>
          </w:p>
        </w:tc>
        <w:tc>
          <w:tcPr>
            <w:tcW w:w="1200" w:type="dxa"/>
          </w:tcPr>
          <w:p w14:paraId="455360BA" w14:textId="77777777" w:rsidR="00A62380" w:rsidRPr="00A62380" w:rsidRDefault="00D00D56" w:rsidP="00A62380">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3.2.2</w:t>
            </w:r>
          </w:p>
        </w:tc>
      </w:tr>
      <w:tr w:rsidR="00A62380" w:rsidRPr="00A62380" w14:paraId="64DA1671" w14:textId="77777777" w:rsidTr="009E425B">
        <w:tc>
          <w:tcPr>
            <w:cnfStyle w:val="001000000000" w:firstRow="0" w:lastRow="0" w:firstColumn="1" w:lastColumn="0" w:oddVBand="0" w:evenVBand="0" w:oddHBand="0" w:evenHBand="0" w:firstRowFirstColumn="0" w:firstRowLastColumn="0" w:lastRowFirstColumn="0" w:lastRowLastColumn="0"/>
            <w:tcW w:w="284" w:type="dxa"/>
          </w:tcPr>
          <w:p w14:paraId="233AE5B8" w14:textId="77777777" w:rsidR="00A62380" w:rsidRPr="00A62380" w:rsidRDefault="00A62380" w:rsidP="00A62380">
            <w:pPr>
              <w:tabs>
                <w:tab w:val="left" w:pos="426"/>
              </w:tabs>
              <w:rPr>
                <w:lang w:val="en-US"/>
              </w:rPr>
            </w:pPr>
            <w:r w:rsidRPr="00A62380">
              <w:rPr>
                <w:lang w:val="en-US"/>
              </w:rPr>
              <w:t>3</w:t>
            </w:r>
          </w:p>
        </w:tc>
        <w:tc>
          <w:tcPr>
            <w:tcW w:w="6822" w:type="dxa"/>
          </w:tcPr>
          <w:p w14:paraId="258B96B7" w14:textId="77777777" w:rsidR="00A62380" w:rsidRPr="00A62380" w:rsidRDefault="00A62380" w:rsidP="00A62380">
            <w:pPr>
              <w:tabs>
                <w:tab w:val="left" w:pos="426"/>
              </w:tabs>
              <w:cnfStyle w:val="000000000000" w:firstRow="0" w:lastRow="0" w:firstColumn="0" w:lastColumn="0" w:oddVBand="0" w:evenVBand="0" w:oddHBand="0" w:evenHBand="0" w:firstRowFirstColumn="0" w:firstRowLastColumn="0" w:lastRowFirstColumn="0" w:lastRowLastColumn="0"/>
              <w:rPr>
                <w:b/>
                <w:lang w:val="en-US"/>
              </w:rPr>
            </w:pPr>
            <w:r w:rsidRPr="00A62380">
              <w:rPr>
                <w:lang w:val="en-US"/>
              </w:rPr>
              <w:t>Inspire, motivate and raise aspirations of learners through your enthusiasm and knowledge</w:t>
            </w:r>
          </w:p>
        </w:tc>
        <w:tc>
          <w:tcPr>
            <w:tcW w:w="1200" w:type="dxa"/>
          </w:tcPr>
          <w:p w14:paraId="7721C045" w14:textId="77777777" w:rsidR="00A62380" w:rsidRPr="00A62380" w:rsidRDefault="00A62380" w:rsidP="00A62380">
            <w:pPr>
              <w:jc w:val="right"/>
              <w:cnfStyle w:val="000000000000" w:firstRow="0" w:lastRow="0" w:firstColumn="0" w:lastColumn="0" w:oddVBand="0" w:evenVBand="0" w:oddHBand="0" w:evenHBand="0" w:firstRowFirstColumn="0" w:firstRowLastColumn="0" w:lastRowFirstColumn="0" w:lastRowLastColumn="0"/>
              <w:rPr>
                <w:lang w:val="en-US"/>
              </w:rPr>
            </w:pPr>
          </w:p>
        </w:tc>
      </w:tr>
      <w:tr w:rsidR="00A62380" w:rsidRPr="00A62380" w14:paraId="6FF4CFF8" w14:textId="77777777" w:rsidTr="009E4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1D9BE52A" w14:textId="77777777" w:rsidR="00A62380" w:rsidRPr="00A62380" w:rsidRDefault="00A62380" w:rsidP="00A62380">
            <w:pPr>
              <w:tabs>
                <w:tab w:val="left" w:pos="426"/>
              </w:tabs>
              <w:rPr>
                <w:lang w:val="en-US"/>
              </w:rPr>
            </w:pPr>
            <w:r w:rsidRPr="00A62380">
              <w:rPr>
                <w:lang w:val="en-US"/>
              </w:rPr>
              <w:t>4</w:t>
            </w:r>
          </w:p>
        </w:tc>
        <w:tc>
          <w:tcPr>
            <w:tcW w:w="6822" w:type="dxa"/>
          </w:tcPr>
          <w:p w14:paraId="00B33642" w14:textId="77777777" w:rsidR="00A62380" w:rsidRPr="00A62380" w:rsidRDefault="00A62380" w:rsidP="00A62380">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A62380">
              <w:rPr>
                <w:lang w:val="en-US"/>
              </w:rPr>
              <w:t>Be creative and innovative in selecting and adapting strategies to help learners to learn</w:t>
            </w:r>
          </w:p>
        </w:tc>
        <w:tc>
          <w:tcPr>
            <w:tcW w:w="1200" w:type="dxa"/>
          </w:tcPr>
          <w:p w14:paraId="763525B7" w14:textId="77777777" w:rsidR="00A62380" w:rsidRPr="00A62380" w:rsidRDefault="00A62380" w:rsidP="00A62380">
            <w:pPr>
              <w:jc w:val="right"/>
              <w:cnfStyle w:val="000000100000" w:firstRow="0" w:lastRow="0" w:firstColumn="0" w:lastColumn="0" w:oddVBand="0" w:evenVBand="0" w:oddHBand="1" w:evenHBand="0" w:firstRowFirstColumn="0" w:firstRowLastColumn="0" w:lastRowFirstColumn="0" w:lastRowLastColumn="0"/>
              <w:rPr>
                <w:lang w:val="en-US"/>
              </w:rPr>
            </w:pPr>
          </w:p>
        </w:tc>
      </w:tr>
      <w:tr w:rsidR="00A62380" w:rsidRPr="00A62380" w14:paraId="2F03682A" w14:textId="77777777" w:rsidTr="009E425B">
        <w:tc>
          <w:tcPr>
            <w:cnfStyle w:val="001000000000" w:firstRow="0" w:lastRow="0" w:firstColumn="1" w:lastColumn="0" w:oddVBand="0" w:evenVBand="0" w:oddHBand="0" w:evenHBand="0" w:firstRowFirstColumn="0" w:firstRowLastColumn="0" w:lastRowFirstColumn="0" w:lastRowLastColumn="0"/>
            <w:tcW w:w="284" w:type="dxa"/>
          </w:tcPr>
          <w:p w14:paraId="1DDB5774" w14:textId="77777777" w:rsidR="00A62380" w:rsidRPr="00A62380" w:rsidRDefault="00A62380" w:rsidP="00A62380">
            <w:pPr>
              <w:tabs>
                <w:tab w:val="left" w:pos="426"/>
              </w:tabs>
              <w:rPr>
                <w:lang w:val="en-US"/>
              </w:rPr>
            </w:pPr>
            <w:r w:rsidRPr="00A62380">
              <w:rPr>
                <w:lang w:val="en-US"/>
              </w:rPr>
              <w:t>5</w:t>
            </w:r>
          </w:p>
        </w:tc>
        <w:tc>
          <w:tcPr>
            <w:tcW w:w="6822" w:type="dxa"/>
          </w:tcPr>
          <w:p w14:paraId="02B6C873" w14:textId="77777777" w:rsidR="00A62380" w:rsidRPr="00A62380" w:rsidRDefault="00A62380" w:rsidP="00A62380">
            <w:pPr>
              <w:tabs>
                <w:tab w:val="left" w:pos="426"/>
              </w:tabs>
              <w:cnfStyle w:val="000000000000" w:firstRow="0" w:lastRow="0" w:firstColumn="0" w:lastColumn="0" w:oddVBand="0" w:evenVBand="0" w:oddHBand="0" w:evenHBand="0" w:firstRowFirstColumn="0" w:firstRowLastColumn="0" w:lastRowFirstColumn="0" w:lastRowLastColumn="0"/>
              <w:rPr>
                <w:b/>
                <w:lang w:val="en-US"/>
              </w:rPr>
            </w:pPr>
            <w:r w:rsidRPr="00A62380">
              <w:rPr>
                <w:lang w:val="en-US"/>
              </w:rPr>
              <w:t>Value and promote social and cultural diversity, equality of opportunity and inclusion</w:t>
            </w:r>
          </w:p>
        </w:tc>
        <w:tc>
          <w:tcPr>
            <w:tcW w:w="1200" w:type="dxa"/>
          </w:tcPr>
          <w:p w14:paraId="393485F2" w14:textId="77777777" w:rsidR="00A62380" w:rsidRPr="00A62380" w:rsidRDefault="00A62380" w:rsidP="00A62380">
            <w:pPr>
              <w:jc w:val="right"/>
              <w:cnfStyle w:val="000000000000" w:firstRow="0" w:lastRow="0" w:firstColumn="0" w:lastColumn="0" w:oddVBand="0" w:evenVBand="0" w:oddHBand="0" w:evenHBand="0" w:firstRowFirstColumn="0" w:firstRowLastColumn="0" w:lastRowFirstColumn="0" w:lastRowLastColumn="0"/>
              <w:rPr>
                <w:lang w:val="en-US"/>
              </w:rPr>
            </w:pPr>
          </w:p>
        </w:tc>
      </w:tr>
      <w:tr w:rsidR="00A62380" w:rsidRPr="00A62380" w14:paraId="618B870A" w14:textId="77777777" w:rsidTr="009E4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Borders>
              <w:bottom w:val="nil"/>
            </w:tcBorders>
          </w:tcPr>
          <w:p w14:paraId="30BFD62C" w14:textId="77777777" w:rsidR="00A62380" w:rsidRPr="00A62380" w:rsidRDefault="00A62380" w:rsidP="00A62380">
            <w:pPr>
              <w:tabs>
                <w:tab w:val="left" w:pos="426"/>
              </w:tabs>
              <w:rPr>
                <w:lang w:val="en-US"/>
              </w:rPr>
            </w:pPr>
            <w:r w:rsidRPr="00A62380">
              <w:rPr>
                <w:lang w:val="en-US"/>
              </w:rPr>
              <w:t>6</w:t>
            </w:r>
          </w:p>
        </w:tc>
        <w:tc>
          <w:tcPr>
            <w:tcW w:w="6822" w:type="dxa"/>
            <w:tcBorders>
              <w:bottom w:val="nil"/>
            </w:tcBorders>
          </w:tcPr>
          <w:p w14:paraId="4A881154" w14:textId="77777777" w:rsidR="00A62380" w:rsidRPr="00A62380" w:rsidRDefault="00A62380" w:rsidP="00A62380">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A62380">
              <w:rPr>
                <w:lang w:val="en-US"/>
              </w:rPr>
              <w:t>Build positive and collaborative relationships with colleagues and learners</w:t>
            </w:r>
          </w:p>
        </w:tc>
        <w:tc>
          <w:tcPr>
            <w:tcW w:w="1200" w:type="dxa"/>
            <w:tcBorders>
              <w:bottom w:val="nil"/>
            </w:tcBorders>
          </w:tcPr>
          <w:p w14:paraId="610D97F5" w14:textId="77777777" w:rsidR="00A62380" w:rsidRPr="00A62380" w:rsidRDefault="00D00D56" w:rsidP="00A62380">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3.3</w:t>
            </w:r>
          </w:p>
        </w:tc>
      </w:tr>
      <w:tr w:rsidR="00A62380" w:rsidRPr="00A62380" w14:paraId="5A64D06C" w14:textId="77777777" w:rsidTr="009E425B">
        <w:trPr>
          <w:trHeight w:val="191"/>
        </w:trPr>
        <w:tc>
          <w:tcPr>
            <w:cnfStyle w:val="001000000000" w:firstRow="0" w:lastRow="0" w:firstColumn="1" w:lastColumn="0" w:oddVBand="0" w:evenVBand="0" w:oddHBand="0" w:evenHBand="0" w:firstRowFirstColumn="0" w:firstRowLastColumn="0" w:lastRowFirstColumn="0" w:lastRowLastColumn="0"/>
            <w:tcW w:w="284" w:type="dxa"/>
            <w:tcBorders>
              <w:top w:val="nil"/>
              <w:left w:val="nil"/>
              <w:bottom w:val="nil"/>
              <w:right w:val="nil"/>
            </w:tcBorders>
          </w:tcPr>
          <w:p w14:paraId="40C88032" w14:textId="77777777" w:rsidR="00A62380" w:rsidRPr="00A62380" w:rsidRDefault="00A62380" w:rsidP="00A62380">
            <w:pPr>
              <w:jc w:val="right"/>
              <w:rPr>
                <w:color w:val="C00000"/>
                <w:sz w:val="16"/>
                <w:szCs w:val="16"/>
                <w:lang w:val="en-US"/>
              </w:rPr>
            </w:pPr>
          </w:p>
        </w:tc>
        <w:tc>
          <w:tcPr>
            <w:tcW w:w="8022" w:type="dxa"/>
            <w:gridSpan w:val="2"/>
            <w:tcBorders>
              <w:top w:val="nil"/>
              <w:left w:val="nil"/>
              <w:bottom w:val="nil"/>
              <w:right w:val="nil"/>
            </w:tcBorders>
          </w:tcPr>
          <w:p w14:paraId="66EAD7C7" w14:textId="77777777" w:rsidR="00A62380" w:rsidRPr="00A62380" w:rsidRDefault="00A62380" w:rsidP="00A62380">
            <w:pPr>
              <w:jc w:val="right"/>
              <w:cnfStyle w:val="000000000000" w:firstRow="0" w:lastRow="0" w:firstColumn="0" w:lastColumn="0" w:oddVBand="0" w:evenVBand="0" w:oddHBand="0" w:evenHBand="0" w:firstRowFirstColumn="0" w:firstRowLastColumn="0" w:lastRowFirstColumn="0" w:lastRowLastColumn="0"/>
              <w:rPr>
                <w:b/>
                <w:color w:val="C00000"/>
                <w:sz w:val="16"/>
                <w:szCs w:val="16"/>
                <w:lang w:val="en-US"/>
              </w:rPr>
            </w:pPr>
          </w:p>
        </w:tc>
      </w:tr>
      <w:tr w:rsidR="00A62380" w:rsidRPr="00A62380" w14:paraId="27B48869" w14:textId="77777777" w:rsidTr="009E425B">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8306" w:type="dxa"/>
            <w:gridSpan w:val="3"/>
            <w:tcBorders>
              <w:top w:val="nil"/>
            </w:tcBorders>
          </w:tcPr>
          <w:p w14:paraId="689CA4FC" w14:textId="77777777" w:rsidR="00A62380" w:rsidRPr="00A62380" w:rsidRDefault="00A62380" w:rsidP="00A62380">
            <w:pPr>
              <w:rPr>
                <w:color w:val="C00000"/>
                <w:lang w:val="en-US"/>
              </w:rPr>
            </w:pPr>
            <w:r w:rsidRPr="00A62380">
              <w:rPr>
                <w:color w:val="C00000"/>
                <w:lang w:val="en-US"/>
              </w:rPr>
              <w:t>Professional knowledge and understanding</w:t>
            </w:r>
          </w:p>
          <w:p w14:paraId="5C724B03" w14:textId="77777777" w:rsidR="00A62380" w:rsidRPr="00A62380" w:rsidRDefault="00A62380" w:rsidP="00A62380">
            <w:pPr>
              <w:rPr>
                <w:lang w:val="en-US"/>
              </w:rPr>
            </w:pPr>
            <w:r w:rsidRPr="00A62380">
              <w:rPr>
                <w:color w:val="0099CC"/>
                <w:lang w:val="en-US"/>
              </w:rPr>
              <w:t>Develop deep and critically informed knowledge and understanding in theory and practice</w:t>
            </w:r>
          </w:p>
        </w:tc>
      </w:tr>
      <w:tr w:rsidR="00A62380" w:rsidRPr="00A62380" w14:paraId="3C3FC3A9" w14:textId="77777777" w:rsidTr="009E425B">
        <w:tc>
          <w:tcPr>
            <w:cnfStyle w:val="001000000000" w:firstRow="0" w:lastRow="0" w:firstColumn="1" w:lastColumn="0" w:oddVBand="0" w:evenVBand="0" w:oddHBand="0" w:evenHBand="0" w:firstRowFirstColumn="0" w:firstRowLastColumn="0" w:lastRowFirstColumn="0" w:lastRowLastColumn="0"/>
            <w:tcW w:w="284" w:type="dxa"/>
          </w:tcPr>
          <w:p w14:paraId="53E1E136" w14:textId="77777777" w:rsidR="00A62380" w:rsidRPr="00A62380" w:rsidRDefault="00A62380" w:rsidP="00A62380">
            <w:pPr>
              <w:tabs>
                <w:tab w:val="left" w:pos="459"/>
              </w:tabs>
              <w:rPr>
                <w:lang w:val="en-US"/>
              </w:rPr>
            </w:pPr>
            <w:r w:rsidRPr="00A62380">
              <w:rPr>
                <w:lang w:val="en-US"/>
              </w:rPr>
              <w:t>7</w:t>
            </w:r>
          </w:p>
        </w:tc>
        <w:tc>
          <w:tcPr>
            <w:tcW w:w="6822" w:type="dxa"/>
          </w:tcPr>
          <w:p w14:paraId="1B89AFE2" w14:textId="77777777" w:rsidR="00A62380" w:rsidRPr="00A62380" w:rsidRDefault="00A62380" w:rsidP="00A62380">
            <w:pPr>
              <w:tabs>
                <w:tab w:val="left" w:pos="459"/>
              </w:tabs>
              <w:cnfStyle w:val="000000000000" w:firstRow="0" w:lastRow="0" w:firstColumn="0" w:lastColumn="0" w:oddVBand="0" w:evenVBand="0" w:oddHBand="0" w:evenHBand="0" w:firstRowFirstColumn="0" w:firstRowLastColumn="0" w:lastRowFirstColumn="0" w:lastRowLastColumn="0"/>
              <w:rPr>
                <w:b/>
                <w:lang w:val="en-US"/>
              </w:rPr>
            </w:pPr>
            <w:r w:rsidRPr="00A62380">
              <w:rPr>
                <w:lang w:val="en-US"/>
              </w:rPr>
              <w:t>Maintain and update knowledge of your subject and/or vocational area</w:t>
            </w:r>
          </w:p>
        </w:tc>
        <w:tc>
          <w:tcPr>
            <w:tcW w:w="1200" w:type="dxa"/>
          </w:tcPr>
          <w:p w14:paraId="0C2D2DB9" w14:textId="77777777" w:rsidR="00A62380" w:rsidRPr="00A62380" w:rsidRDefault="00D00D56" w:rsidP="00A62380">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3.1, 3.2.2</w:t>
            </w:r>
          </w:p>
        </w:tc>
      </w:tr>
      <w:tr w:rsidR="00A62380" w:rsidRPr="00A62380" w14:paraId="3B5D246C" w14:textId="77777777" w:rsidTr="009E4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7541FFBC" w14:textId="77777777" w:rsidR="00A62380" w:rsidRPr="00A62380" w:rsidRDefault="00A62380" w:rsidP="00A62380">
            <w:pPr>
              <w:tabs>
                <w:tab w:val="left" w:pos="176"/>
              </w:tabs>
              <w:rPr>
                <w:lang w:val="en-US"/>
              </w:rPr>
            </w:pPr>
            <w:r w:rsidRPr="00A62380">
              <w:rPr>
                <w:lang w:val="en-US"/>
              </w:rPr>
              <w:t>8</w:t>
            </w:r>
          </w:p>
        </w:tc>
        <w:tc>
          <w:tcPr>
            <w:tcW w:w="6822" w:type="dxa"/>
          </w:tcPr>
          <w:p w14:paraId="7FFCCB3A" w14:textId="77777777" w:rsidR="00A62380" w:rsidRPr="00A62380" w:rsidRDefault="00A62380" w:rsidP="00A62380">
            <w:pPr>
              <w:tabs>
                <w:tab w:val="left" w:pos="176"/>
              </w:tabs>
              <w:cnfStyle w:val="000000100000" w:firstRow="0" w:lastRow="0" w:firstColumn="0" w:lastColumn="0" w:oddVBand="0" w:evenVBand="0" w:oddHBand="1" w:evenHBand="0" w:firstRowFirstColumn="0" w:firstRowLastColumn="0" w:lastRowFirstColumn="0" w:lastRowLastColumn="0"/>
              <w:rPr>
                <w:b/>
                <w:lang w:val="en-US"/>
              </w:rPr>
            </w:pPr>
            <w:r w:rsidRPr="00A62380">
              <w:rPr>
                <w:lang w:val="en-US"/>
              </w:rPr>
              <w:t>Maintain and update your knowledge of educational research to develop evidence-based practice</w:t>
            </w:r>
          </w:p>
        </w:tc>
        <w:tc>
          <w:tcPr>
            <w:tcW w:w="1200" w:type="dxa"/>
          </w:tcPr>
          <w:p w14:paraId="200D5AB2" w14:textId="77777777" w:rsidR="00A62380" w:rsidRPr="00A62380" w:rsidRDefault="00A62380" w:rsidP="00A62380">
            <w:pPr>
              <w:jc w:val="right"/>
              <w:cnfStyle w:val="000000100000" w:firstRow="0" w:lastRow="0" w:firstColumn="0" w:lastColumn="0" w:oddVBand="0" w:evenVBand="0" w:oddHBand="1" w:evenHBand="0" w:firstRowFirstColumn="0" w:firstRowLastColumn="0" w:lastRowFirstColumn="0" w:lastRowLastColumn="0"/>
              <w:rPr>
                <w:lang w:val="en-US"/>
              </w:rPr>
            </w:pPr>
          </w:p>
        </w:tc>
      </w:tr>
      <w:tr w:rsidR="00A62380" w:rsidRPr="00A62380" w14:paraId="116CC000" w14:textId="77777777" w:rsidTr="009E425B">
        <w:tc>
          <w:tcPr>
            <w:cnfStyle w:val="001000000000" w:firstRow="0" w:lastRow="0" w:firstColumn="1" w:lastColumn="0" w:oddVBand="0" w:evenVBand="0" w:oddHBand="0" w:evenHBand="0" w:firstRowFirstColumn="0" w:firstRowLastColumn="0" w:lastRowFirstColumn="0" w:lastRowLastColumn="0"/>
            <w:tcW w:w="284" w:type="dxa"/>
          </w:tcPr>
          <w:p w14:paraId="7F4B2131" w14:textId="77777777" w:rsidR="00A62380" w:rsidRPr="00A62380" w:rsidRDefault="00A62380" w:rsidP="00A62380">
            <w:pPr>
              <w:tabs>
                <w:tab w:val="left" w:pos="176"/>
              </w:tabs>
              <w:rPr>
                <w:lang w:val="en-US"/>
              </w:rPr>
            </w:pPr>
            <w:r w:rsidRPr="00A62380">
              <w:rPr>
                <w:lang w:val="en-US"/>
              </w:rPr>
              <w:t>9</w:t>
            </w:r>
          </w:p>
        </w:tc>
        <w:tc>
          <w:tcPr>
            <w:tcW w:w="6822" w:type="dxa"/>
          </w:tcPr>
          <w:p w14:paraId="00454C77" w14:textId="77777777" w:rsidR="00A62380" w:rsidRPr="00A62380" w:rsidRDefault="00A62380" w:rsidP="00A62380">
            <w:pPr>
              <w:tabs>
                <w:tab w:val="left" w:pos="176"/>
              </w:tabs>
              <w:cnfStyle w:val="000000000000" w:firstRow="0" w:lastRow="0" w:firstColumn="0" w:lastColumn="0" w:oddVBand="0" w:evenVBand="0" w:oddHBand="0" w:evenHBand="0" w:firstRowFirstColumn="0" w:firstRowLastColumn="0" w:lastRowFirstColumn="0" w:lastRowLastColumn="0"/>
              <w:rPr>
                <w:b/>
                <w:lang w:val="en-US"/>
              </w:rPr>
            </w:pPr>
            <w:r w:rsidRPr="00A62380">
              <w:rPr>
                <w:lang w:val="en-US"/>
              </w:rPr>
              <w:t>Apply theoretical understanding of effective practice in teaching, learning and assessment drawing on research and other evidence</w:t>
            </w:r>
          </w:p>
        </w:tc>
        <w:tc>
          <w:tcPr>
            <w:tcW w:w="1200" w:type="dxa"/>
          </w:tcPr>
          <w:p w14:paraId="7D9327DA" w14:textId="77777777" w:rsidR="00A62380" w:rsidRPr="00A62380" w:rsidRDefault="00A62380" w:rsidP="00A62380">
            <w:pPr>
              <w:jc w:val="right"/>
              <w:cnfStyle w:val="000000000000" w:firstRow="0" w:lastRow="0" w:firstColumn="0" w:lastColumn="0" w:oddVBand="0" w:evenVBand="0" w:oddHBand="0" w:evenHBand="0" w:firstRowFirstColumn="0" w:firstRowLastColumn="0" w:lastRowFirstColumn="0" w:lastRowLastColumn="0"/>
              <w:rPr>
                <w:lang w:val="en-US"/>
              </w:rPr>
            </w:pPr>
          </w:p>
        </w:tc>
      </w:tr>
      <w:tr w:rsidR="00A62380" w:rsidRPr="00A62380" w14:paraId="6F92FD92" w14:textId="77777777" w:rsidTr="009E4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140E6DC9" w14:textId="77777777" w:rsidR="00A62380" w:rsidRPr="00A62380" w:rsidRDefault="00A62380" w:rsidP="00A62380">
            <w:pPr>
              <w:tabs>
                <w:tab w:val="left" w:pos="318"/>
              </w:tabs>
              <w:rPr>
                <w:lang w:val="en-US"/>
              </w:rPr>
            </w:pPr>
            <w:r w:rsidRPr="00A62380">
              <w:rPr>
                <w:lang w:val="en-US"/>
              </w:rPr>
              <w:t>10</w:t>
            </w:r>
          </w:p>
        </w:tc>
        <w:tc>
          <w:tcPr>
            <w:tcW w:w="6822" w:type="dxa"/>
          </w:tcPr>
          <w:p w14:paraId="08966AD3" w14:textId="77777777" w:rsidR="00A62380" w:rsidRPr="00A62380" w:rsidRDefault="00A62380" w:rsidP="00A62380">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A62380">
              <w:rPr>
                <w:lang w:val="en-US"/>
              </w:rPr>
              <w:t>Evaluate your practice with others and assess its impact on learning</w:t>
            </w:r>
          </w:p>
        </w:tc>
        <w:tc>
          <w:tcPr>
            <w:tcW w:w="1200" w:type="dxa"/>
          </w:tcPr>
          <w:p w14:paraId="0D8CD9FA" w14:textId="77777777" w:rsidR="00A62380" w:rsidRPr="00A62380" w:rsidRDefault="00A62380" w:rsidP="00A62380">
            <w:pPr>
              <w:jc w:val="right"/>
              <w:cnfStyle w:val="000000100000" w:firstRow="0" w:lastRow="0" w:firstColumn="0" w:lastColumn="0" w:oddVBand="0" w:evenVBand="0" w:oddHBand="1" w:evenHBand="0" w:firstRowFirstColumn="0" w:firstRowLastColumn="0" w:lastRowFirstColumn="0" w:lastRowLastColumn="0"/>
              <w:rPr>
                <w:lang w:val="en-US"/>
              </w:rPr>
            </w:pPr>
          </w:p>
        </w:tc>
      </w:tr>
      <w:tr w:rsidR="00A62380" w:rsidRPr="00A62380" w14:paraId="61644004" w14:textId="77777777" w:rsidTr="009E425B">
        <w:tc>
          <w:tcPr>
            <w:cnfStyle w:val="001000000000" w:firstRow="0" w:lastRow="0" w:firstColumn="1" w:lastColumn="0" w:oddVBand="0" w:evenVBand="0" w:oddHBand="0" w:evenHBand="0" w:firstRowFirstColumn="0" w:firstRowLastColumn="0" w:lastRowFirstColumn="0" w:lastRowLastColumn="0"/>
            <w:tcW w:w="284" w:type="dxa"/>
          </w:tcPr>
          <w:p w14:paraId="7516BB41" w14:textId="77777777" w:rsidR="00A62380" w:rsidRPr="00A62380" w:rsidRDefault="00A62380" w:rsidP="00A62380">
            <w:pPr>
              <w:rPr>
                <w:lang w:val="en-US"/>
              </w:rPr>
            </w:pPr>
            <w:r w:rsidRPr="00A62380">
              <w:rPr>
                <w:lang w:val="en-US"/>
              </w:rPr>
              <w:t>11</w:t>
            </w:r>
          </w:p>
        </w:tc>
        <w:tc>
          <w:tcPr>
            <w:tcW w:w="6822" w:type="dxa"/>
          </w:tcPr>
          <w:p w14:paraId="041A9824" w14:textId="77777777" w:rsidR="00A62380" w:rsidRPr="00A62380" w:rsidRDefault="00A62380" w:rsidP="00A62380">
            <w:pPr>
              <w:cnfStyle w:val="000000000000" w:firstRow="0" w:lastRow="0" w:firstColumn="0" w:lastColumn="0" w:oddVBand="0" w:evenVBand="0" w:oddHBand="0" w:evenHBand="0" w:firstRowFirstColumn="0" w:firstRowLastColumn="0" w:lastRowFirstColumn="0" w:lastRowLastColumn="0"/>
              <w:rPr>
                <w:b/>
                <w:lang w:val="en-US"/>
              </w:rPr>
            </w:pPr>
            <w:r w:rsidRPr="00A62380">
              <w:rPr>
                <w:lang w:val="en-US"/>
              </w:rPr>
              <w:t>Manage and promote positive learner behavior</w:t>
            </w:r>
          </w:p>
        </w:tc>
        <w:tc>
          <w:tcPr>
            <w:tcW w:w="1200" w:type="dxa"/>
          </w:tcPr>
          <w:p w14:paraId="0B4B435F" w14:textId="77777777" w:rsidR="00A62380" w:rsidRPr="00A62380" w:rsidRDefault="00A62380" w:rsidP="00A62380">
            <w:pPr>
              <w:jc w:val="right"/>
              <w:cnfStyle w:val="000000000000" w:firstRow="0" w:lastRow="0" w:firstColumn="0" w:lastColumn="0" w:oddVBand="0" w:evenVBand="0" w:oddHBand="0" w:evenHBand="0" w:firstRowFirstColumn="0" w:firstRowLastColumn="0" w:lastRowFirstColumn="0" w:lastRowLastColumn="0"/>
              <w:rPr>
                <w:lang w:val="en-US"/>
              </w:rPr>
            </w:pPr>
          </w:p>
        </w:tc>
      </w:tr>
      <w:tr w:rsidR="00A62380" w:rsidRPr="00A62380" w14:paraId="2973D0EF" w14:textId="77777777" w:rsidTr="009E4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5DF8D59C" w14:textId="77777777" w:rsidR="00A62380" w:rsidRPr="00A62380" w:rsidRDefault="00A62380" w:rsidP="00A62380">
            <w:pPr>
              <w:tabs>
                <w:tab w:val="left" w:pos="318"/>
              </w:tabs>
              <w:rPr>
                <w:lang w:val="en-US"/>
              </w:rPr>
            </w:pPr>
            <w:r w:rsidRPr="00A62380">
              <w:rPr>
                <w:lang w:val="en-US"/>
              </w:rPr>
              <w:t>12</w:t>
            </w:r>
          </w:p>
        </w:tc>
        <w:tc>
          <w:tcPr>
            <w:tcW w:w="6822" w:type="dxa"/>
          </w:tcPr>
          <w:p w14:paraId="2E279AB0" w14:textId="77777777" w:rsidR="00A62380" w:rsidRPr="00A62380" w:rsidRDefault="00A62380" w:rsidP="00A62380">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A62380">
              <w:rPr>
                <w:lang w:val="en-US"/>
              </w:rPr>
              <w:t>Understand the teaching and professional role and your responsibilities</w:t>
            </w:r>
          </w:p>
        </w:tc>
        <w:tc>
          <w:tcPr>
            <w:tcW w:w="1200" w:type="dxa"/>
          </w:tcPr>
          <w:p w14:paraId="406623AF" w14:textId="77777777" w:rsidR="00A62380" w:rsidRPr="00A62380" w:rsidRDefault="00A62380" w:rsidP="00A62380">
            <w:pPr>
              <w:cnfStyle w:val="000000100000" w:firstRow="0" w:lastRow="0" w:firstColumn="0" w:lastColumn="0" w:oddVBand="0" w:evenVBand="0" w:oddHBand="1" w:evenHBand="0" w:firstRowFirstColumn="0" w:firstRowLastColumn="0" w:lastRowFirstColumn="0" w:lastRowLastColumn="0"/>
              <w:rPr>
                <w:lang w:val="en-US"/>
              </w:rPr>
            </w:pPr>
          </w:p>
        </w:tc>
      </w:tr>
      <w:tr w:rsidR="00A62380" w:rsidRPr="00A62380" w14:paraId="07E04151" w14:textId="77777777" w:rsidTr="009E425B">
        <w:trPr>
          <w:trHeight w:val="103"/>
        </w:trPr>
        <w:tc>
          <w:tcPr>
            <w:cnfStyle w:val="001000000000" w:firstRow="0" w:lastRow="0" w:firstColumn="1" w:lastColumn="0" w:oddVBand="0" w:evenVBand="0" w:oddHBand="0" w:evenHBand="0" w:firstRowFirstColumn="0" w:firstRowLastColumn="0" w:lastRowFirstColumn="0" w:lastRowLastColumn="0"/>
            <w:tcW w:w="284" w:type="dxa"/>
          </w:tcPr>
          <w:p w14:paraId="5B232AED" w14:textId="77777777" w:rsidR="00A62380" w:rsidRPr="00A62380" w:rsidRDefault="00A62380" w:rsidP="00A62380">
            <w:pPr>
              <w:rPr>
                <w:color w:val="C00000"/>
                <w:sz w:val="16"/>
                <w:szCs w:val="16"/>
                <w:lang w:val="en-US"/>
              </w:rPr>
            </w:pPr>
          </w:p>
        </w:tc>
        <w:tc>
          <w:tcPr>
            <w:tcW w:w="8022" w:type="dxa"/>
            <w:gridSpan w:val="2"/>
          </w:tcPr>
          <w:p w14:paraId="6F32B896" w14:textId="77777777" w:rsidR="00A62380" w:rsidRPr="00A62380" w:rsidRDefault="00A62380" w:rsidP="00A62380">
            <w:pPr>
              <w:cnfStyle w:val="000000000000" w:firstRow="0" w:lastRow="0" w:firstColumn="0" w:lastColumn="0" w:oddVBand="0" w:evenVBand="0" w:oddHBand="0" w:evenHBand="0" w:firstRowFirstColumn="0" w:firstRowLastColumn="0" w:lastRowFirstColumn="0" w:lastRowLastColumn="0"/>
              <w:rPr>
                <w:b/>
                <w:color w:val="C00000"/>
                <w:sz w:val="16"/>
                <w:szCs w:val="16"/>
                <w:lang w:val="en-US"/>
              </w:rPr>
            </w:pPr>
          </w:p>
        </w:tc>
      </w:tr>
      <w:tr w:rsidR="00A62380" w:rsidRPr="00A62380" w14:paraId="2FFDA3ED" w14:textId="77777777" w:rsidTr="009E425B">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306" w:type="dxa"/>
            <w:gridSpan w:val="3"/>
          </w:tcPr>
          <w:p w14:paraId="4136666A" w14:textId="77777777" w:rsidR="00A62380" w:rsidRPr="00A62380" w:rsidRDefault="00A62380" w:rsidP="00A62380">
            <w:pPr>
              <w:rPr>
                <w:color w:val="C00000"/>
                <w:lang w:val="en-US"/>
              </w:rPr>
            </w:pPr>
            <w:r w:rsidRPr="00A62380">
              <w:rPr>
                <w:color w:val="C00000"/>
                <w:lang w:val="en-US"/>
              </w:rPr>
              <w:t>Professional skills</w:t>
            </w:r>
          </w:p>
          <w:p w14:paraId="5F03CDDE" w14:textId="77777777" w:rsidR="00A62380" w:rsidRPr="00A62380" w:rsidRDefault="00A62380" w:rsidP="00A62380">
            <w:pPr>
              <w:rPr>
                <w:lang w:val="en-US"/>
              </w:rPr>
            </w:pPr>
            <w:r w:rsidRPr="00A62380">
              <w:rPr>
                <w:color w:val="0099CC"/>
                <w:lang w:val="en-US"/>
              </w:rPr>
              <w:t>Develop your expertise and skills to ensure the best outcomes for learners</w:t>
            </w:r>
          </w:p>
        </w:tc>
      </w:tr>
      <w:tr w:rsidR="00A62380" w:rsidRPr="00A62380" w14:paraId="08BBEE01" w14:textId="77777777" w:rsidTr="009E425B">
        <w:tc>
          <w:tcPr>
            <w:cnfStyle w:val="001000000000" w:firstRow="0" w:lastRow="0" w:firstColumn="1" w:lastColumn="0" w:oddVBand="0" w:evenVBand="0" w:oddHBand="0" w:evenHBand="0" w:firstRowFirstColumn="0" w:firstRowLastColumn="0" w:lastRowFirstColumn="0" w:lastRowLastColumn="0"/>
            <w:tcW w:w="284" w:type="dxa"/>
          </w:tcPr>
          <w:p w14:paraId="3086929D" w14:textId="77777777" w:rsidR="00A62380" w:rsidRPr="00A62380" w:rsidRDefault="00A62380" w:rsidP="00A62380">
            <w:pPr>
              <w:tabs>
                <w:tab w:val="left" w:pos="318"/>
              </w:tabs>
              <w:rPr>
                <w:lang w:val="en-US"/>
              </w:rPr>
            </w:pPr>
            <w:r w:rsidRPr="00A62380">
              <w:rPr>
                <w:lang w:val="en-US"/>
              </w:rPr>
              <w:t>13</w:t>
            </w:r>
          </w:p>
        </w:tc>
        <w:tc>
          <w:tcPr>
            <w:tcW w:w="6822" w:type="dxa"/>
          </w:tcPr>
          <w:p w14:paraId="35B370DF" w14:textId="77777777" w:rsidR="00A62380" w:rsidRPr="00A62380" w:rsidRDefault="00A62380" w:rsidP="00A62380">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A62380">
              <w:rPr>
                <w:lang w:val="en-US"/>
              </w:rPr>
              <w:t>Motivate and inspire learners to promote achievement and develop their skills to enable progression</w:t>
            </w:r>
          </w:p>
        </w:tc>
        <w:tc>
          <w:tcPr>
            <w:tcW w:w="1200" w:type="dxa"/>
          </w:tcPr>
          <w:p w14:paraId="3FFDDAB3" w14:textId="77777777" w:rsidR="00A62380" w:rsidRPr="00A62380" w:rsidRDefault="00A62380" w:rsidP="00A62380">
            <w:pPr>
              <w:jc w:val="right"/>
              <w:cnfStyle w:val="000000000000" w:firstRow="0" w:lastRow="0" w:firstColumn="0" w:lastColumn="0" w:oddVBand="0" w:evenVBand="0" w:oddHBand="0" w:evenHBand="0" w:firstRowFirstColumn="0" w:firstRowLastColumn="0" w:lastRowFirstColumn="0" w:lastRowLastColumn="0"/>
              <w:rPr>
                <w:lang w:val="en-US"/>
              </w:rPr>
            </w:pPr>
          </w:p>
        </w:tc>
      </w:tr>
      <w:tr w:rsidR="00A62380" w:rsidRPr="00A62380" w14:paraId="2E0A847B" w14:textId="77777777" w:rsidTr="009E4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2CA66233" w14:textId="77777777" w:rsidR="00A62380" w:rsidRPr="00A62380" w:rsidRDefault="00A62380" w:rsidP="00A62380">
            <w:pPr>
              <w:tabs>
                <w:tab w:val="left" w:pos="318"/>
              </w:tabs>
              <w:rPr>
                <w:lang w:val="en-US"/>
              </w:rPr>
            </w:pPr>
            <w:r w:rsidRPr="00A62380">
              <w:rPr>
                <w:lang w:val="en-US"/>
              </w:rPr>
              <w:t>14</w:t>
            </w:r>
          </w:p>
        </w:tc>
        <w:tc>
          <w:tcPr>
            <w:tcW w:w="6822" w:type="dxa"/>
          </w:tcPr>
          <w:p w14:paraId="0611FD19" w14:textId="77777777" w:rsidR="00A62380" w:rsidRPr="00A62380" w:rsidRDefault="00A62380" w:rsidP="00A62380">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A62380">
              <w:rPr>
                <w:lang w:val="en-US"/>
              </w:rPr>
              <w:t>Plan and deliver effective learning programmes for diverse groups or individuals in a safe and inclusive environment</w:t>
            </w:r>
          </w:p>
        </w:tc>
        <w:tc>
          <w:tcPr>
            <w:tcW w:w="1200" w:type="dxa"/>
          </w:tcPr>
          <w:p w14:paraId="7B274EE4" w14:textId="77777777" w:rsidR="00A62380" w:rsidRPr="00A62380" w:rsidRDefault="00A62380" w:rsidP="00A62380">
            <w:pPr>
              <w:jc w:val="right"/>
              <w:cnfStyle w:val="000000100000" w:firstRow="0" w:lastRow="0" w:firstColumn="0" w:lastColumn="0" w:oddVBand="0" w:evenVBand="0" w:oddHBand="1" w:evenHBand="0" w:firstRowFirstColumn="0" w:firstRowLastColumn="0" w:lastRowFirstColumn="0" w:lastRowLastColumn="0"/>
              <w:rPr>
                <w:lang w:val="en-US"/>
              </w:rPr>
            </w:pPr>
          </w:p>
        </w:tc>
      </w:tr>
      <w:tr w:rsidR="00A62380" w:rsidRPr="00A62380" w14:paraId="0A04E17C" w14:textId="77777777" w:rsidTr="009E425B">
        <w:tc>
          <w:tcPr>
            <w:cnfStyle w:val="001000000000" w:firstRow="0" w:lastRow="0" w:firstColumn="1" w:lastColumn="0" w:oddVBand="0" w:evenVBand="0" w:oddHBand="0" w:evenHBand="0" w:firstRowFirstColumn="0" w:firstRowLastColumn="0" w:lastRowFirstColumn="0" w:lastRowLastColumn="0"/>
            <w:tcW w:w="284" w:type="dxa"/>
          </w:tcPr>
          <w:p w14:paraId="64891BB4" w14:textId="77777777" w:rsidR="00A62380" w:rsidRPr="00A62380" w:rsidRDefault="00A62380" w:rsidP="00A62380">
            <w:pPr>
              <w:rPr>
                <w:lang w:val="en-US"/>
              </w:rPr>
            </w:pPr>
            <w:r w:rsidRPr="00A62380">
              <w:rPr>
                <w:lang w:val="en-US"/>
              </w:rPr>
              <w:t>15</w:t>
            </w:r>
          </w:p>
        </w:tc>
        <w:tc>
          <w:tcPr>
            <w:tcW w:w="6822" w:type="dxa"/>
          </w:tcPr>
          <w:p w14:paraId="7AF8AAFE" w14:textId="77777777" w:rsidR="00A62380" w:rsidRPr="00A62380" w:rsidRDefault="00A62380" w:rsidP="00A62380">
            <w:pPr>
              <w:cnfStyle w:val="000000000000" w:firstRow="0" w:lastRow="0" w:firstColumn="0" w:lastColumn="0" w:oddVBand="0" w:evenVBand="0" w:oddHBand="0" w:evenHBand="0" w:firstRowFirstColumn="0" w:firstRowLastColumn="0" w:lastRowFirstColumn="0" w:lastRowLastColumn="0"/>
              <w:rPr>
                <w:b/>
                <w:lang w:val="en-US"/>
              </w:rPr>
            </w:pPr>
            <w:r w:rsidRPr="00A62380">
              <w:rPr>
                <w:lang w:val="en-US"/>
              </w:rPr>
              <w:t>Promote the benefits of technology and support learners in its use</w:t>
            </w:r>
          </w:p>
        </w:tc>
        <w:tc>
          <w:tcPr>
            <w:tcW w:w="1200" w:type="dxa"/>
          </w:tcPr>
          <w:p w14:paraId="30C4D3FA" w14:textId="77777777" w:rsidR="00A62380" w:rsidRPr="00A62380" w:rsidRDefault="00A62380" w:rsidP="00A62380">
            <w:pPr>
              <w:jc w:val="right"/>
              <w:cnfStyle w:val="000000000000" w:firstRow="0" w:lastRow="0" w:firstColumn="0" w:lastColumn="0" w:oddVBand="0" w:evenVBand="0" w:oddHBand="0" w:evenHBand="0" w:firstRowFirstColumn="0" w:firstRowLastColumn="0" w:lastRowFirstColumn="0" w:lastRowLastColumn="0"/>
              <w:rPr>
                <w:lang w:val="en-US"/>
              </w:rPr>
            </w:pPr>
          </w:p>
        </w:tc>
      </w:tr>
      <w:tr w:rsidR="00A62380" w:rsidRPr="00A62380" w14:paraId="45B15965" w14:textId="77777777" w:rsidTr="009E4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784B0658" w14:textId="77777777" w:rsidR="00A62380" w:rsidRPr="00A62380" w:rsidRDefault="00A62380" w:rsidP="00A62380">
            <w:pPr>
              <w:tabs>
                <w:tab w:val="left" w:pos="318"/>
              </w:tabs>
              <w:rPr>
                <w:lang w:val="en-US"/>
              </w:rPr>
            </w:pPr>
            <w:r w:rsidRPr="00A62380">
              <w:rPr>
                <w:lang w:val="en-US"/>
              </w:rPr>
              <w:t>16</w:t>
            </w:r>
          </w:p>
        </w:tc>
        <w:tc>
          <w:tcPr>
            <w:tcW w:w="6822" w:type="dxa"/>
          </w:tcPr>
          <w:p w14:paraId="713F55ED" w14:textId="77777777" w:rsidR="00A62380" w:rsidRPr="00A62380" w:rsidRDefault="00A62380" w:rsidP="009904C7">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A62380">
              <w:rPr>
                <w:lang w:val="en-US"/>
              </w:rPr>
              <w:t xml:space="preserve">Address the </w:t>
            </w:r>
            <w:r w:rsidR="009904C7">
              <w:rPr>
                <w:lang w:val="en-US"/>
              </w:rPr>
              <w:t>M</w:t>
            </w:r>
            <w:r w:rsidRPr="00A62380">
              <w:rPr>
                <w:lang w:val="en-US"/>
              </w:rPr>
              <w:t>athematics and English needs of learners and work creatively to overcome individual barriers to learning</w:t>
            </w:r>
          </w:p>
        </w:tc>
        <w:tc>
          <w:tcPr>
            <w:tcW w:w="1200" w:type="dxa"/>
          </w:tcPr>
          <w:p w14:paraId="25D05DF5" w14:textId="77777777" w:rsidR="00A62380" w:rsidRPr="00A62380" w:rsidRDefault="00D00D56" w:rsidP="00A62380">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3.1, 3.2.2</w:t>
            </w:r>
          </w:p>
        </w:tc>
      </w:tr>
      <w:tr w:rsidR="00A62380" w:rsidRPr="00A62380" w14:paraId="207F83D4" w14:textId="77777777" w:rsidTr="009E425B">
        <w:tc>
          <w:tcPr>
            <w:cnfStyle w:val="001000000000" w:firstRow="0" w:lastRow="0" w:firstColumn="1" w:lastColumn="0" w:oddVBand="0" w:evenVBand="0" w:oddHBand="0" w:evenHBand="0" w:firstRowFirstColumn="0" w:firstRowLastColumn="0" w:lastRowFirstColumn="0" w:lastRowLastColumn="0"/>
            <w:tcW w:w="284" w:type="dxa"/>
          </w:tcPr>
          <w:p w14:paraId="3FBF45EB" w14:textId="77777777" w:rsidR="00A62380" w:rsidRPr="00A62380" w:rsidRDefault="00A62380" w:rsidP="00A62380">
            <w:pPr>
              <w:tabs>
                <w:tab w:val="left" w:pos="318"/>
              </w:tabs>
              <w:rPr>
                <w:lang w:val="en-US"/>
              </w:rPr>
            </w:pPr>
            <w:r w:rsidRPr="00A62380">
              <w:rPr>
                <w:lang w:val="en-US"/>
              </w:rPr>
              <w:t>17</w:t>
            </w:r>
          </w:p>
        </w:tc>
        <w:tc>
          <w:tcPr>
            <w:tcW w:w="6822" w:type="dxa"/>
          </w:tcPr>
          <w:p w14:paraId="27EA1420" w14:textId="77777777" w:rsidR="00A62380" w:rsidRPr="00A62380" w:rsidRDefault="00A62380" w:rsidP="00A62380">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A62380">
              <w:rPr>
                <w:lang w:val="en-US"/>
              </w:rPr>
              <w:t>Enable learners to share responsibility for their own learning and assessment, setting goals that stretch and challenge</w:t>
            </w:r>
          </w:p>
        </w:tc>
        <w:tc>
          <w:tcPr>
            <w:tcW w:w="1200" w:type="dxa"/>
          </w:tcPr>
          <w:p w14:paraId="5A12DB9A" w14:textId="77777777" w:rsidR="00A62380" w:rsidRPr="00A62380" w:rsidRDefault="00D00D56" w:rsidP="00A62380">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3.2.2</w:t>
            </w:r>
          </w:p>
        </w:tc>
      </w:tr>
      <w:tr w:rsidR="00A62380" w:rsidRPr="00A62380" w14:paraId="384D22A2" w14:textId="77777777" w:rsidTr="009E4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56F13089" w14:textId="77777777" w:rsidR="00A62380" w:rsidRPr="00A62380" w:rsidRDefault="00A62380" w:rsidP="00A62380">
            <w:pPr>
              <w:tabs>
                <w:tab w:val="left" w:pos="318"/>
              </w:tabs>
              <w:rPr>
                <w:lang w:val="en-US"/>
              </w:rPr>
            </w:pPr>
            <w:r w:rsidRPr="00A62380">
              <w:rPr>
                <w:lang w:val="en-US"/>
              </w:rPr>
              <w:t>18</w:t>
            </w:r>
          </w:p>
        </w:tc>
        <w:tc>
          <w:tcPr>
            <w:tcW w:w="6822" w:type="dxa"/>
          </w:tcPr>
          <w:p w14:paraId="7DDFCD69" w14:textId="77777777" w:rsidR="00A62380" w:rsidRPr="00A62380" w:rsidRDefault="00A62380" w:rsidP="00A62380">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A62380">
              <w:rPr>
                <w:lang w:val="en-US"/>
              </w:rPr>
              <w:t>Apply appropriate and fair methods of assessment and provide constructive and timely feedback to support progression and achievement</w:t>
            </w:r>
          </w:p>
        </w:tc>
        <w:tc>
          <w:tcPr>
            <w:tcW w:w="1200" w:type="dxa"/>
          </w:tcPr>
          <w:p w14:paraId="0DD82697" w14:textId="77777777" w:rsidR="00A62380" w:rsidRPr="00A62380" w:rsidRDefault="00A62380" w:rsidP="00A62380">
            <w:pPr>
              <w:jc w:val="right"/>
              <w:cnfStyle w:val="000000100000" w:firstRow="0" w:lastRow="0" w:firstColumn="0" w:lastColumn="0" w:oddVBand="0" w:evenVBand="0" w:oddHBand="1" w:evenHBand="0" w:firstRowFirstColumn="0" w:firstRowLastColumn="0" w:lastRowFirstColumn="0" w:lastRowLastColumn="0"/>
              <w:rPr>
                <w:lang w:val="en-US"/>
              </w:rPr>
            </w:pPr>
          </w:p>
        </w:tc>
      </w:tr>
      <w:tr w:rsidR="00A62380" w:rsidRPr="00A62380" w14:paraId="27C0FDA6" w14:textId="77777777" w:rsidTr="009E425B">
        <w:tc>
          <w:tcPr>
            <w:cnfStyle w:val="001000000000" w:firstRow="0" w:lastRow="0" w:firstColumn="1" w:lastColumn="0" w:oddVBand="0" w:evenVBand="0" w:oddHBand="0" w:evenHBand="0" w:firstRowFirstColumn="0" w:firstRowLastColumn="0" w:lastRowFirstColumn="0" w:lastRowLastColumn="0"/>
            <w:tcW w:w="284" w:type="dxa"/>
          </w:tcPr>
          <w:p w14:paraId="0236680A" w14:textId="77777777" w:rsidR="00A62380" w:rsidRPr="00A62380" w:rsidRDefault="00A62380" w:rsidP="00A62380">
            <w:pPr>
              <w:tabs>
                <w:tab w:val="left" w:pos="318"/>
              </w:tabs>
              <w:rPr>
                <w:lang w:val="en-US"/>
              </w:rPr>
            </w:pPr>
            <w:r w:rsidRPr="00A62380">
              <w:rPr>
                <w:lang w:val="en-US"/>
              </w:rPr>
              <w:t>19</w:t>
            </w:r>
          </w:p>
        </w:tc>
        <w:tc>
          <w:tcPr>
            <w:tcW w:w="6822" w:type="dxa"/>
          </w:tcPr>
          <w:p w14:paraId="7C41EA2C" w14:textId="77777777" w:rsidR="00A62380" w:rsidRPr="00A62380" w:rsidRDefault="00A62380" w:rsidP="00A62380">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A62380">
              <w:rPr>
                <w:lang w:val="en-US"/>
              </w:rPr>
              <w:t>Maintain and update your teaching and training expertise and vocational skills through collaboration with employers</w:t>
            </w:r>
          </w:p>
        </w:tc>
        <w:tc>
          <w:tcPr>
            <w:tcW w:w="1200" w:type="dxa"/>
          </w:tcPr>
          <w:p w14:paraId="07C19014" w14:textId="77777777" w:rsidR="00A62380" w:rsidRPr="00A62380" w:rsidRDefault="00A62380" w:rsidP="00A62380">
            <w:pPr>
              <w:jc w:val="right"/>
              <w:cnfStyle w:val="000000000000" w:firstRow="0" w:lastRow="0" w:firstColumn="0" w:lastColumn="0" w:oddVBand="0" w:evenVBand="0" w:oddHBand="0" w:evenHBand="0" w:firstRowFirstColumn="0" w:firstRowLastColumn="0" w:lastRowFirstColumn="0" w:lastRowLastColumn="0"/>
              <w:rPr>
                <w:lang w:val="en-US"/>
              </w:rPr>
            </w:pPr>
          </w:p>
        </w:tc>
      </w:tr>
      <w:tr w:rsidR="00A62380" w:rsidRPr="00A62380" w14:paraId="0108C8BB" w14:textId="77777777" w:rsidTr="009E4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31CF8D7E" w14:textId="77777777" w:rsidR="00A62380" w:rsidRPr="00A62380" w:rsidRDefault="00A62380" w:rsidP="00A62380">
            <w:pPr>
              <w:tabs>
                <w:tab w:val="left" w:pos="318"/>
              </w:tabs>
              <w:rPr>
                <w:lang w:val="en-US"/>
              </w:rPr>
            </w:pPr>
            <w:r w:rsidRPr="00A62380">
              <w:rPr>
                <w:lang w:val="en-US"/>
              </w:rPr>
              <w:t>20</w:t>
            </w:r>
          </w:p>
        </w:tc>
        <w:tc>
          <w:tcPr>
            <w:tcW w:w="6822" w:type="dxa"/>
          </w:tcPr>
          <w:p w14:paraId="0273D97E" w14:textId="77777777" w:rsidR="00A62380" w:rsidRPr="00A62380" w:rsidRDefault="00A62380" w:rsidP="000145E3">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A62380">
              <w:rPr>
                <w:lang w:val="en-US"/>
              </w:rPr>
              <w:t>Contribute to organisational development and quality improvement through collaboration with others</w:t>
            </w:r>
          </w:p>
        </w:tc>
        <w:tc>
          <w:tcPr>
            <w:tcW w:w="1200" w:type="dxa"/>
          </w:tcPr>
          <w:p w14:paraId="316B6B86" w14:textId="77777777" w:rsidR="00A62380" w:rsidRPr="00A62380" w:rsidRDefault="00A62380" w:rsidP="00A62380">
            <w:pPr>
              <w:jc w:val="right"/>
              <w:cnfStyle w:val="000000100000" w:firstRow="0" w:lastRow="0" w:firstColumn="0" w:lastColumn="0" w:oddVBand="0" w:evenVBand="0" w:oddHBand="1" w:evenHBand="0" w:firstRowFirstColumn="0" w:firstRowLastColumn="0" w:lastRowFirstColumn="0" w:lastRowLastColumn="0"/>
              <w:rPr>
                <w:lang w:val="en-US"/>
              </w:rPr>
            </w:pPr>
          </w:p>
        </w:tc>
      </w:tr>
    </w:tbl>
    <w:p w14:paraId="49095845" w14:textId="77777777" w:rsidR="00A62380" w:rsidRDefault="00A62380" w:rsidP="00A62380">
      <w:pPr>
        <w:spacing w:after="200" w:line="276" w:lineRule="auto"/>
        <w:rPr>
          <w:rFonts w:ascii="Times New Roman" w:eastAsia="Calibri" w:hAnsi="Times New Roman" w:cs="Times New Roman"/>
          <w:sz w:val="24"/>
          <w:szCs w:val="24"/>
          <w:lang w:val="en-US" w:eastAsia="en-US"/>
        </w:rPr>
      </w:pPr>
    </w:p>
    <w:p w14:paraId="068C1A99" w14:textId="77777777" w:rsidR="00E607DA" w:rsidRPr="00A62380" w:rsidRDefault="00E607DA" w:rsidP="00A62380">
      <w:pPr>
        <w:spacing w:after="200" w:line="276" w:lineRule="auto"/>
        <w:rPr>
          <w:rFonts w:ascii="Times New Roman" w:eastAsia="Calibri" w:hAnsi="Times New Roman" w:cs="Times New Roman"/>
          <w:sz w:val="24"/>
          <w:szCs w:val="24"/>
          <w:lang w:val="en-US" w:eastAsia="en-US"/>
        </w:rPr>
      </w:pPr>
    </w:p>
    <w:tbl>
      <w:tblPr>
        <w:tblStyle w:val="TableGrid"/>
        <w:tblpPr w:leftFromText="180" w:rightFromText="180" w:vertAnchor="text" w:horzAnchor="margin" w:tblpY="900"/>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231"/>
        <w:gridCol w:w="1477"/>
      </w:tblGrid>
      <w:tr w:rsidR="004C0B63" w:rsidRPr="009D31F2" w14:paraId="3C5ABE21" w14:textId="77777777" w:rsidTr="004C0B63">
        <w:tc>
          <w:tcPr>
            <w:tcW w:w="5000" w:type="pct"/>
            <w:gridSpan w:val="3"/>
            <w:tcBorders>
              <w:top w:val="single" w:sz="4" w:space="0" w:color="auto"/>
            </w:tcBorders>
            <w:shd w:val="clear" w:color="auto" w:fill="FFFFFF" w:themeFill="background1"/>
            <w:vAlign w:val="center"/>
          </w:tcPr>
          <w:p w14:paraId="47E5221E" w14:textId="77777777" w:rsidR="004C0B63" w:rsidRPr="00E3796B" w:rsidRDefault="004C0B63" w:rsidP="004C0B63">
            <w:pPr>
              <w:spacing w:line="360" w:lineRule="auto"/>
              <w:rPr>
                <w:rFonts w:ascii="Open Sans" w:eastAsia="Times New Roman" w:hAnsi="Open Sans" w:cs="Times New Roman"/>
                <w:color w:val="333333"/>
                <w:sz w:val="24"/>
                <w:szCs w:val="24"/>
                <w:lang w:val="en"/>
              </w:rPr>
            </w:pPr>
            <w:bookmarkStart w:id="92" w:name="_Toc424821624"/>
            <w:r w:rsidRPr="009D31F2">
              <w:rPr>
                <w:rFonts w:ascii="Times New Roman" w:eastAsia="Times New Roman" w:hAnsi="Times New Roman" w:cs="Times New Roman"/>
                <w:b/>
                <w:bCs/>
                <w:color w:val="2E74B5" w:themeColor="accent1" w:themeShade="BF"/>
                <w:sz w:val="24"/>
                <w:szCs w:val="24"/>
                <w:lang w:eastAsia="en-GB"/>
              </w:rPr>
              <w:lastRenderedPageBreak/>
              <w:t xml:space="preserve">In making this judgement, inspectors </w:t>
            </w:r>
            <w:r>
              <w:rPr>
                <w:rFonts w:ascii="Times New Roman" w:eastAsia="Times New Roman" w:hAnsi="Times New Roman" w:cs="Times New Roman"/>
                <w:b/>
                <w:bCs/>
                <w:color w:val="2E74B5" w:themeColor="accent1" w:themeShade="BF"/>
                <w:sz w:val="24"/>
                <w:szCs w:val="24"/>
                <w:lang w:eastAsia="en-GB"/>
              </w:rPr>
              <w:t>will consider the extent to which:</w:t>
            </w:r>
          </w:p>
        </w:tc>
      </w:tr>
      <w:tr w:rsidR="004C0B63" w:rsidRPr="009D31F2" w14:paraId="50EBDAED" w14:textId="77777777" w:rsidTr="004C0B63">
        <w:tc>
          <w:tcPr>
            <w:tcW w:w="306" w:type="pct"/>
            <w:tcBorders>
              <w:top w:val="single" w:sz="4" w:space="0" w:color="auto"/>
            </w:tcBorders>
            <w:shd w:val="clear" w:color="auto" w:fill="D6E3BC"/>
            <w:vAlign w:val="center"/>
          </w:tcPr>
          <w:p w14:paraId="003CBAAE"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w:t>
            </w:r>
          </w:p>
        </w:tc>
        <w:tc>
          <w:tcPr>
            <w:tcW w:w="3898" w:type="pct"/>
            <w:tcBorders>
              <w:top w:val="single" w:sz="4" w:space="0" w:color="auto"/>
            </w:tcBorders>
            <w:shd w:val="clear" w:color="auto" w:fill="D6E3BC"/>
          </w:tcPr>
          <w:p w14:paraId="34D24BA6" w14:textId="77777777" w:rsidR="004C0B63" w:rsidRPr="009D31F2" w:rsidRDefault="009904C7" w:rsidP="004C0B63">
            <w:pPr>
              <w:jc w:val="both"/>
              <w:rPr>
                <w:rFonts w:ascii="Times New Roman" w:hAnsi="Times New Roman" w:cs="Times New Roman"/>
                <w:b/>
              </w:rPr>
            </w:pPr>
            <w:proofErr w:type="gramStart"/>
            <w:r>
              <w:rPr>
                <w:rFonts w:ascii="Times New Roman" w:hAnsi="Times New Roman" w:cs="Times New Roman"/>
                <w:b/>
              </w:rPr>
              <w:t>t</w:t>
            </w:r>
            <w:r w:rsidR="004C0B63" w:rsidRPr="009D31F2">
              <w:rPr>
                <w:rFonts w:ascii="Times New Roman" w:hAnsi="Times New Roman" w:cs="Times New Roman"/>
                <w:b/>
              </w:rPr>
              <w:t>eaching</w:t>
            </w:r>
            <w:proofErr w:type="gramEnd"/>
            <w:r w:rsidR="004C0B63" w:rsidRPr="009D31F2">
              <w:rPr>
                <w:rFonts w:ascii="Times New Roman" w:hAnsi="Times New Roman" w:cs="Times New Roman"/>
                <w:b/>
              </w:rPr>
              <w:t xml:space="preserve"> and assessment methods and resources inspire and challenge all learners and meet their different needs, including the most able and the most disadvantaged, enabling them to enjoy learning and develop their know</w:t>
            </w:r>
            <w:r>
              <w:rPr>
                <w:rFonts w:ascii="Times New Roman" w:hAnsi="Times New Roman" w:cs="Times New Roman"/>
                <w:b/>
              </w:rPr>
              <w:t>ledge, skills and understanding</w:t>
            </w:r>
          </w:p>
          <w:p w14:paraId="02AD001E" w14:textId="77777777" w:rsidR="004C0B63" w:rsidRPr="009D31F2" w:rsidRDefault="004C0B63" w:rsidP="004C0B63">
            <w:pPr>
              <w:jc w:val="both"/>
              <w:rPr>
                <w:rFonts w:ascii="Times New Roman" w:hAnsi="Times New Roman" w:cs="Times New Roman"/>
                <w:b/>
                <w:sz w:val="16"/>
                <w:szCs w:val="16"/>
              </w:rPr>
            </w:pPr>
          </w:p>
        </w:tc>
        <w:tc>
          <w:tcPr>
            <w:tcW w:w="796" w:type="pct"/>
            <w:tcBorders>
              <w:top w:val="single" w:sz="4" w:space="0" w:color="auto"/>
            </w:tcBorders>
            <w:shd w:val="clear" w:color="auto" w:fill="D6E3BC"/>
          </w:tcPr>
          <w:p w14:paraId="41EA3479" w14:textId="77777777" w:rsidR="004C0B63" w:rsidRPr="009D31F2" w:rsidRDefault="00D00D56" w:rsidP="00D00D56">
            <w:pPr>
              <w:jc w:val="right"/>
              <w:rPr>
                <w:rFonts w:ascii="Times New Roman" w:hAnsi="Times New Roman" w:cs="Times New Roman"/>
                <w:b/>
                <w:sz w:val="24"/>
                <w:szCs w:val="24"/>
              </w:rPr>
            </w:pPr>
            <w:r>
              <w:rPr>
                <w:rFonts w:ascii="Times New Roman" w:hAnsi="Times New Roman" w:cs="Times New Roman"/>
                <w:b/>
                <w:sz w:val="24"/>
                <w:szCs w:val="24"/>
              </w:rPr>
              <w:t>3.2.2</w:t>
            </w:r>
          </w:p>
        </w:tc>
      </w:tr>
      <w:tr w:rsidR="004C0B63" w:rsidRPr="009D31F2" w14:paraId="7D1C9664" w14:textId="77777777" w:rsidTr="004C0B63">
        <w:tc>
          <w:tcPr>
            <w:tcW w:w="306" w:type="pct"/>
            <w:shd w:val="clear" w:color="auto" w:fill="FFFFFF"/>
            <w:vAlign w:val="center"/>
          </w:tcPr>
          <w:p w14:paraId="033AA632"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2</w:t>
            </w:r>
          </w:p>
        </w:tc>
        <w:tc>
          <w:tcPr>
            <w:tcW w:w="3898" w:type="pct"/>
            <w:shd w:val="clear" w:color="auto" w:fill="FFFFFF"/>
          </w:tcPr>
          <w:p w14:paraId="7C067572" w14:textId="77777777" w:rsidR="004C0B63" w:rsidRPr="009D31F2" w:rsidRDefault="009904C7" w:rsidP="004C0B63">
            <w:pPr>
              <w:jc w:val="both"/>
              <w:rPr>
                <w:rFonts w:ascii="Times New Roman" w:hAnsi="Times New Roman" w:cs="Times New Roman"/>
                <w:b/>
              </w:rPr>
            </w:pPr>
            <w:proofErr w:type="gramStart"/>
            <w:r>
              <w:rPr>
                <w:rFonts w:ascii="Times New Roman" w:hAnsi="Times New Roman" w:cs="Times New Roman"/>
                <w:b/>
              </w:rPr>
              <w:t>l</w:t>
            </w:r>
            <w:r w:rsidR="004C0B63" w:rsidRPr="009D31F2">
              <w:rPr>
                <w:rFonts w:ascii="Times New Roman" w:hAnsi="Times New Roman" w:cs="Times New Roman"/>
                <w:b/>
              </w:rPr>
              <w:t>earners</w:t>
            </w:r>
            <w:proofErr w:type="gramEnd"/>
            <w:r w:rsidR="004C0B63" w:rsidRPr="009D31F2">
              <w:rPr>
                <w:rFonts w:ascii="Times New Roman" w:hAnsi="Times New Roman" w:cs="Times New Roman"/>
                <w:b/>
              </w:rPr>
              <w:t xml:space="preserve"> are supported to achieve their learning goals, both i</w:t>
            </w:r>
            <w:r>
              <w:rPr>
                <w:rFonts w:ascii="Times New Roman" w:hAnsi="Times New Roman" w:cs="Times New Roman"/>
                <w:b/>
              </w:rPr>
              <w:t>n and between learning sessions</w:t>
            </w:r>
          </w:p>
          <w:p w14:paraId="1ED499D8"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FFFFFF"/>
          </w:tcPr>
          <w:p w14:paraId="5D1EAE96" w14:textId="77777777" w:rsidR="004C0B63" w:rsidRPr="009D31F2" w:rsidRDefault="004C0B63" w:rsidP="00D00D56">
            <w:pPr>
              <w:jc w:val="right"/>
              <w:rPr>
                <w:rFonts w:ascii="Times New Roman" w:hAnsi="Times New Roman" w:cs="Times New Roman"/>
                <w:b/>
                <w:sz w:val="24"/>
                <w:szCs w:val="24"/>
              </w:rPr>
            </w:pPr>
          </w:p>
        </w:tc>
      </w:tr>
      <w:tr w:rsidR="004C0B63" w:rsidRPr="009D31F2" w14:paraId="4CC0D5D6" w14:textId="77777777" w:rsidTr="004C0B63">
        <w:tc>
          <w:tcPr>
            <w:tcW w:w="306" w:type="pct"/>
            <w:shd w:val="clear" w:color="auto" w:fill="D6E3BC"/>
            <w:vAlign w:val="center"/>
          </w:tcPr>
          <w:p w14:paraId="4CC27BBB"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3</w:t>
            </w:r>
          </w:p>
        </w:tc>
        <w:tc>
          <w:tcPr>
            <w:tcW w:w="3898" w:type="pct"/>
            <w:shd w:val="clear" w:color="auto" w:fill="D6E3BC"/>
          </w:tcPr>
          <w:p w14:paraId="5C118315" w14:textId="77777777" w:rsidR="004C0B63" w:rsidRPr="009D31F2" w:rsidRDefault="009904C7" w:rsidP="004C0B63">
            <w:pPr>
              <w:jc w:val="both"/>
              <w:rPr>
                <w:rFonts w:ascii="Times New Roman" w:hAnsi="Times New Roman" w:cs="Times New Roman"/>
                <w:b/>
              </w:rPr>
            </w:pPr>
            <w:proofErr w:type="gramStart"/>
            <w:r>
              <w:rPr>
                <w:rFonts w:ascii="Times New Roman" w:hAnsi="Times New Roman" w:cs="Times New Roman"/>
                <w:b/>
              </w:rPr>
              <w:t>s</w:t>
            </w:r>
            <w:r w:rsidR="004C0B63" w:rsidRPr="009D31F2">
              <w:rPr>
                <w:rFonts w:ascii="Times New Roman" w:hAnsi="Times New Roman" w:cs="Times New Roman"/>
                <w:b/>
              </w:rPr>
              <w:t>taff</w:t>
            </w:r>
            <w:proofErr w:type="gramEnd"/>
            <w:r w:rsidR="004C0B63" w:rsidRPr="009D31F2">
              <w:rPr>
                <w:rFonts w:ascii="Times New Roman" w:hAnsi="Times New Roman" w:cs="Times New Roman"/>
                <w:b/>
              </w:rPr>
              <w:t xml:space="preserve"> have qualifications, training, subject knowledge and experience relevant to their roles and use these to plan and deliver learning appropriate to learners of all abilities, reflect good industry pra</w:t>
            </w:r>
            <w:r>
              <w:rPr>
                <w:rFonts w:ascii="Times New Roman" w:hAnsi="Times New Roman" w:cs="Times New Roman"/>
                <w:b/>
              </w:rPr>
              <w:t>ctice and meet employers’ needs</w:t>
            </w:r>
          </w:p>
          <w:p w14:paraId="26DEA7C7"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D6E3BC"/>
          </w:tcPr>
          <w:p w14:paraId="46D74D64" w14:textId="77777777" w:rsidR="004C0B63" w:rsidRPr="009D31F2" w:rsidRDefault="00D00D56" w:rsidP="00D00D56">
            <w:pPr>
              <w:jc w:val="right"/>
              <w:rPr>
                <w:rFonts w:ascii="Times New Roman" w:hAnsi="Times New Roman" w:cs="Times New Roman"/>
                <w:b/>
                <w:sz w:val="24"/>
                <w:szCs w:val="24"/>
              </w:rPr>
            </w:pPr>
            <w:r>
              <w:rPr>
                <w:rFonts w:ascii="Times New Roman" w:hAnsi="Times New Roman" w:cs="Times New Roman"/>
                <w:b/>
                <w:sz w:val="24"/>
                <w:szCs w:val="24"/>
              </w:rPr>
              <w:t>3.1</w:t>
            </w:r>
          </w:p>
        </w:tc>
      </w:tr>
      <w:tr w:rsidR="004C0B63" w:rsidRPr="009D31F2" w14:paraId="69C6967C" w14:textId="77777777" w:rsidTr="004C0B63">
        <w:tc>
          <w:tcPr>
            <w:tcW w:w="306" w:type="pct"/>
            <w:shd w:val="clear" w:color="auto" w:fill="FFFFFF"/>
            <w:vAlign w:val="center"/>
          </w:tcPr>
          <w:p w14:paraId="1CD84AC9"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4</w:t>
            </w:r>
          </w:p>
        </w:tc>
        <w:tc>
          <w:tcPr>
            <w:tcW w:w="3898" w:type="pct"/>
            <w:shd w:val="clear" w:color="auto" w:fill="FFFFFF"/>
          </w:tcPr>
          <w:p w14:paraId="30B9C4E8" w14:textId="77777777" w:rsidR="004C0B63" w:rsidRPr="009D31F2" w:rsidRDefault="009904C7" w:rsidP="004C0B63">
            <w:pPr>
              <w:jc w:val="both"/>
              <w:rPr>
                <w:rFonts w:ascii="Times New Roman" w:hAnsi="Times New Roman" w:cs="Times New Roman"/>
                <w:b/>
              </w:rPr>
            </w:pPr>
            <w:proofErr w:type="gramStart"/>
            <w:r>
              <w:rPr>
                <w:rFonts w:ascii="Times New Roman" w:hAnsi="Times New Roman" w:cs="Times New Roman"/>
                <w:b/>
              </w:rPr>
              <w:t>s</w:t>
            </w:r>
            <w:r w:rsidR="004C0B63" w:rsidRPr="009D31F2">
              <w:rPr>
                <w:rFonts w:ascii="Times New Roman" w:hAnsi="Times New Roman" w:cs="Times New Roman"/>
                <w:b/>
              </w:rPr>
              <w:t>taff</w:t>
            </w:r>
            <w:proofErr w:type="gramEnd"/>
            <w:r w:rsidR="004C0B63" w:rsidRPr="009D31F2">
              <w:rPr>
                <w:rFonts w:ascii="Times New Roman" w:hAnsi="Times New Roman" w:cs="Times New Roman"/>
                <w:b/>
              </w:rPr>
              <w:t xml:space="preserve"> identify learners’ support and additional learning needs quickly and accurately through effective initial assessment, leading to the provision of high quality and effective support to help learn</w:t>
            </w:r>
            <w:r>
              <w:rPr>
                <w:rFonts w:ascii="Times New Roman" w:hAnsi="Times New Roman" w:cs="Times New Roman"/>
                <w:b/>
              </w:rPr>
              <w:t>ers achieve as well as they can</w:t>
            </w:r>
          </w:p>
          <w:p w14:paraId="61C3C17C"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FFFFFF"/>
          </w:tcPr>
          <w:p w14:paraId="2DE29DA5" w14:textId="77777777" w:rsidR="004C0B63" w:rsidRPr="009D31F2" w:rsidRDefault="004C0B63" w:rsidP="00D00D56">
            <w:pPr>
              <w:jc w:val="right"/>
              <w:rPr>
                <w:rFonts w:ascii="Times New Roman" w:hAnsi="Times New Roman" w:cs="Times New Roman"/>
                <w:b/>
                <w:sz w:val="24"/>
                <w:szCs w:val="24"/>
              </w:rPr>
            </w:pPr>
          </w:p>
        </w:tc>
      </w:tr>
      <w:tr w:rsidR="004C0B63" w:rsidRPr="009D31F2" w14:paraId="3F327E51" w14:textId="77777777" w:rsidTr="004C0B63">
        <w:tc>
          <w:tcPr>
            <w:tcW w:w="306" w:type="pct"/>
            <w:shd w:val="clear" w:color="auto" w:fill="D6E3BC"/>
            <w:vAlign w:val="center"/>
          </w:tcPr>
          <w:p w14:paraId="02880132"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5</w:t>
            </w:r>
          </w:p>
        </w:tc>
        <w:tc>
          <w:tcPr>
            <w:tcW w:w="3898" w:type="pct"/>
            <w:shd w:val="clear" w:color="auto" w:fill="D6E3BC"/>
          </w:tcPr>
          <w:p w14:paraId="36A28F17" w14:textId="77777777" w:rsidR="004C0B63" w:rsidRPr="009D31F2" w:rsidRDefault="009904C7" w:rsidP="004C0B63">
            <w:pPr>
              <w:jc w:val="both"/>
              <w:rPr>
                <w:rFonts w:ascii="Times New Roman" w:hAnsi="Times New Roman" w:cs="Times New Roman"/>
                <w:b/>
              </w:rPr>
            </w:pPr>
            <w:proofErr w:type="gramStart"/>
            <w:r>
              <w:rPr>
                <w:rFonts w:ascii="Times New Roman" w:hAnsi="Times New Roman" w:cs="Times New Roman"/>
                <w:b/>
              </w:rPr>
              <w:t>s</w:t>
            </w:r>
            <w:r w:rsidR="004C0B63" w:rsidRPr="009D31F2">
              <w:rPr>
                <w:rFonts w:ascii="Times New Roman" w:hAnsi="Times New Roman" w:cs="Times New Roman"/>
                <w:b/>
              </w:rPr>
              <w:t>taff</w:t>
            </w:r>
            <w:proofErr w:type="gramEnd"/>
            <w:r w:rsidR="004C0B63" w:rsidRPr="009D31F2">
              <w:rPr>
                <w:rFonts w:ascii="Times New Roman" w:hAnsi="Times New Roman" w:cs="Times New Roman"/>
                <w:b/>
              </w:rPr>
              <w:t xml:space="preserve"> work with learners to ensure that teaching, learning and assessment are tailored to enable all learners to make good progress a</w:t>
            </w:r>
            <w:r>
              <w:rPr>
                <w:rFonts w:ascii="Times New Roman" w:hAnsi="Times New Roman" w:cs="Times New Roman"/>
                <w:b/>
              </w:rPr>
              <w:t>nd prepare for their next steps</w:t>
            </w:r>
          </w:p>
          <w:p w14:paraId="15583A7B"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D6E3BC"/>
          </w:tcPr>
          <w:p w14:paraId="74C831FC" w14:textId="77777777" w:rsidR="004C0B63" w:rsidRPr="009D31F2" w:rsidRDefault="00D00D56" w:rsidP="00D00D56">
            <w:pPr>
              <w:jc w:val="right"/>
              <w:rPr>
                <w:rFonts w:ascii="Times New Roman" w:hAnsi="Times New Roman" w:cs="Times New Roman"/>
                <w:b/>
                <w:sz w:val="24"/>
                <w:szCs w:val="24"/>
              </w:rPr>
            </w:pPr>
            <w:r>
              <w:rPr>
                <w:rFonts w:ascii="Times New Roman" w:hAnsi="Times New Roman" w:cs="Times New Roman"/>
                <w:b/>
                <w:sz w:val="24"/>
                <w:szCs w:val="24"/>
              </w:rPr>
              <w:t>3.2.2</w:t>
            </w:r>
          </w:p>
        </w:tc>
      </w:tr>
      <w:tr w:rsidR="004C0B63" w:rsidRPr="009D31F2" w14:paraId="18558324" w14:textId="77777777" w:rsidTr="004C0B63">
        <w:tc>
          <w:tcPr>
            <w:tcW w:w="306" w:type="pct"/>
            <w:shd w:val="clear" w:color="auto" w:fill="FFFFFF"/>
            <w:vAlign w:val="center"/>
          </w:tcPr>
          <w:p w14:paraId="0F24C750"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6</w:t>
            </w:r>
          </w:p>
        </w:tc>
        <w:tc>
          <w:tcPr>
            <w:tcW w:w="3898" w:type="pct"/>
            <w:shd w:val="clear" w:color="auto" w:fill="FFFFFF"/>
          </w:tcPr>
          <w:p w14:paraId="10FF1265" w14:textId="77777777" w:rsidR="004C0B63" w:rsidRPr="009D31F2" w:rsidRDefault="009904C7" w:rsidP="004C0B63">
            <w:pPr>
              <w:jc w:val="both"/>
              <w:rPr>
                <w:rFonts w:ascii="Times New Roman" w:hAnsi="Times New Roman" w:cs="Times New Roman"/>
                <w:b/>
              </w:rPr>
            </w:pPr>
            <w:proofErr w:type="gramStart"/>
            <w:r>
              <w:rPr>
                <w:rFonts w:ascii="Times New Roman" w:hAnsi="Times New Roman" w:cs="Times New Roman"/>
                <w:b/>
              </w:rPr>
              <w:t>s</w:t>
            </w:r>
            <w:r w:rsidR="004C0B63" w:rsidRPr="009D31F2">
              <w:rPr>
                <w:rFonts w:ascii="Times New Roman" w:hAnsi="Times New Roman" w:cs="Times New Roman"/>
                <w:b/>
              </w:rPr>
              <w:t>taff</w:t>
            </w:r>
            <w:proofErr w:type="gramEnd"/>
            <w:r w:rsidR="004C0B63" w:rsidRPr="009D31F2">
              <w:rPr>
                <w:rFonts w:ascii="Times New Roman" w:hAnsi="Times New Roman" w:cs="Times New Roman"/>
                <w:b/>
              </w:rPr>
              <w:t xml:space="preserve"> assess learners’ progress and performance and ensure that assessments and reviews are timely, frequent, fair, informative and reliable </w:t>
            </w:r>
          </w:p>
          <w:p w14:paraId="2471675D"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FFFFFF"/>
          </w:tcPr>
          <w:p w14:paraId="2D9716E1" w14:textId="77777777" w:rsidR="004C0B63" w:rsidRPr="009D31F2" w:rsidRDefault="004C0B63" w:rsidP="00D00D56">
            <w:pPr>
              <w:jc w:val="right"/>
              <w:rPr>
                <w:rFonts w:ascii="Times New Roman" w:hAnsi="Times New Roman" w:cs="Times New Roman"/>
                <w:b/>
                <w:sz w:val="24"/>
                <w:szCs w:val="24"/>
              </w:rPr>
            </w:pPr>
          </w:p>
        </w:tc>
      </w:tr>
      <w:tr w:rsidR="004C0B63" w:rsidRPr="009D31F2" w14:paraId="724B2E8C" w14:textId="77777777" w:rsidTr="004C0B63">
        <w:tc>
          <w:tcPr>
            <w:tcW w:w="306" w:type="pct"/>
            <w:shd w:val="clear" w:color="auto" w:fill="D6E3BC"/>
            <w:vAlign w:val="center"/>
          </w:tcPr>
          <w:p w14:paraId="2394C7E8"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7</w:t>
            </w:r>
          </w:p>
        </w:tc>
        <w:tc>
          <w:tcPr>
            <w:tcW w:w="3898" w:type="pct"/>
            <w:shd w:val="clear" w:color="auto" w:fill="D6E3BC"/>
          </w:tcPr>
          <w:p w14:paraId="1DC5E23B" w14:textId="77777777" w:rsidR="004C0B63" w:rsidRPr="009D31F2" w:rsidRDefault="009904C7" w:rsidP="004C0B63">
            <w:pPr>
              <w:jc w:val="both"/>
              <w:rPr>
                <w:rFonts w:ascii="Times New Roman" w:hAnsi="Times New Roman" w:cs="Times New Roman"/>
                <w:b/>
              </w:rPr>
            </w:pPr>
            <w:proofErr w:type="gramStart"/>
            <w:r>
              <w:rPr>
                <w:rFonts w:ascii="Times New Roman" w:hAnsi="Times New Roman" w:cs="Times New Roman"/>
                <w:b/>
              </w:rPr>
              <w:t>l</w:t>
            </w:r>
            <w:r w:rsidR="004C0B63" w:rsidRPr="009D31F2">
              <w:rPr>
                <w:rFonts w:ascii="Times New Roman" w:hAnsi="Times New Roman" w:cs="Times New Roman"/>
                <w:b/>
              </w:rPr>
              <w:t>earners</w:t>
            </w:r>
            <w:proofErr w:type="gramEnd"/>
            <w:r w:rsidR="004C0B63" w:rsidRPr="009D31F2">
              <w:rPr>
                <w:rFonts w:ascii="Times New Roman" w:hAnsi="Times New Roman" w:cs="Times New Roman"/>
                <w:b/>
              </w:rPr>
              <w:t xml:space="preserve"> receive clear and constructive feedback through assessment and progress reviews and/or during personal tutorials so that they know what they have to do to improve their skills, knowledge and understanding </w:t>
            </w:r>
            <w:r>
              <w:rPr>
                <w:rFonts w:ascii="Times New Roman" w:hAnsi="Times New Roman" w:cs="Times New Roman"/>
                <w:b/>
              </w:rPr>
              <w:t>to achieve their full potential</w:t>
            </w:r>
          </w:p>
          <w:p w14:paraId="4B84A7D5"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D6E3BC"/>
          </w:tcPr>
          <w:p w14:paraId="3B276B46" w14:textId="77777777" w:rsidR="004C0B63" w:rsidRPr="009D31F2" w:rsidRDefault="004C0B63" w:rsidP="00D00D56">
            <w:pPr>
              <w:jc w:val="right"/>
              <w:rPr>
                <w:rFonts w:ascii="Times New Roman" w:hAnsi="Times New Roman" w:cs="Times New Roman"/>
                <w:b/>
                <w:sz w:val="24"/>
                <w:szCs w:val="24"/>
              </w:rPr>
            </w:pPr>
          </w:p>
        </w:tc>
      </w:tr>
      <w:tr w:rsidR="004C0B63" w:rsidRPr="009D31F2" w14:paraId="32E543CD" w14:textId="77777777" w:rsidTr="004C0B63">
        <w:tc>
          <w:tcPr>
            <w:tcW w:w="306" w:type="pct"/>
            <w:shd w:val="clear" w:color="auto" w:fill="FFFFFF"/>
            <w:vAlign w:val="center"/>
          </w:tcPr>
          <w:p w14:paraId="4945B40F"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8</w:t>
            </w:r>
          </w:p>
        </w:tc>
        <w:tc>
          <w:tcPr>
            <w:tcW w:w="3898" w:type="pct"/>
            <w:shd w:val="clear" w:color="auto" w:fill="FFFFFF"/>
          </w:tcPr>
          <w:p w14:paraId="12197F64" w14:textId="77777777" w:rsidR="004C0B63" w:rsidRPr="009D31F2" w:rsidRDefault="009904C7" w:rsidP="004C0B63">
            <w:pPr>
              <w:jc w:val="both"/>
              <w:rPr>
                <w:rFonts w:ascii="Times New Roman" w:hAnsi="Times New Roman" w:cs="Times New Roman"/>
                <w:b/>
              </w:rPr>
            </w:pPr>
            <w:proofErr w:type="gramStart"/>
            <w:r>
              <w:rPr>
                <w:rFonts w:ascii="Times New Roman" w:hAnsi="Times New Roman" w:cs="Times New Roman"/>
                <w:b/>
              </w:rPr>
              <w:t>e</w:t>
            </w:r>
            <w:r w:rsidR="004C0B63" w:rsidRPr="009D31F2">
              <w:rPr>
                <w:rFonts w:ascii="Times New Roman" w:hAnsi="Times New Roman" w:cs="Times New Roman"/>
                <w:b/>
              </w:rPr>
              <w:t>mployers</w:t>
            </w:r>
            <w:proofErr w:type="gramEnd"/>
            <w:r w:rsidR="004C0B63" w:rsidRPr="009D31F2">
              <w:rPr>
                <w:rFonts w:ascii="Times New Roman" w:hAnsi="Times New Roman" w:cs="Times New Roman"/>
                <w:b/>
              </w:rPr>
              <w:t>, parents and carers, as appropriate, are engaged in planning learners’ development; they are kept informed by the provider of each learners’ attendance, progress and</w:t>
            </w:r>
            <w:r>
              <w:rPr>
                <w:rFonts w:ascii="Times New Roman" w:hAnsi="Times New Roman" w:cs="Times New Roman"/>
                <w:b/>
              </w:rPr>
              <w:t xml:space="preserve"> improvement, where appropriate</w:t>
            </w:r>
          </w:p>
          <w:p w14:paraId="7738CDEE"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FFFFFF"/>
          </w:tcPr>
          <w:p w14:paraId="594122EA" w14:textId="77777777" w:rsidR="004C0B63" w:rsidRPr="009D31F2" w:rsidRDefault="004C0B63" w:rsidP="00D00D56">
            <w:pPr>
              <w:jc w:val="right"/>
              <w:rPr>
                <w:rFonts w:ascii="Times New Roman" w:hAnsi="Times New Roman" w:cs="Times New Roman"/>
                <w:b/>
                <w:sz w:val="24"/>
                <w:szCs w:val="24"/>
              </w:rPr>
            </w:pPr>
          </w:p>
        </w:tc>
      </w:tr>
      <w:tr w:rsidR="004C0B63" w:rsidRPr="009D31F2" w14:paraId="49126535" w14:textId="77777777" w:rsidTr="004C0B63">
        <w:tc>
          <w:tcPr>
            <w:tcW w:w="306" w:type="pct"/>
            <w:shd w:val="clear" w:color="auto" w:fill="D6E3BC"/>
            <w:vAlign w:val="center"/>
          </w:tcPr>
          <w:p w14:paraId="2066CC51"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9</w:t>
            </w:r>
          </w:p>
        </w:tc>
        <w:tc>
          <w:tcPr>
            <w:tcW w:w="3898" w:type="pct"/>
            <w:shd w:val="clear" w:color="auto" w:fill="D6E3BC"/>
          </w:tcPr>
          <w:p w14:paraId="22B905C9" w14:textId="77777777" w:rsidR="004C0B63" w:rsidRPr="009D31F2" w:rsidRDefault="009904C7" w:rsidP="004C0B63">
            <w:pPr>
              <w:jc w:val="both"/>
              <w:rPr>
                <w:rFonts w:ascii="Times New Roman" w:hAnsi="Times New Roman" w:cs="Times New Roman"/>
                <w:b/>
              </w:rPr>
            </w:pPr>
            <w:proofErr w:type="gramStart"/>
            <w:r>
              <w:rPr>
                <w:rFonts w:ascii="Times New Roman" w:hAnsi="Times New Roman" w:cs="Times New Roman"/>
                <w:b/>
              </w:rPr>
              <w:t>t</w:t>
            </w:r>
            <w:r w:rsidR="004C0B63" w:rsidRPr="009D31F2">
              <w:rPr>
                <w:rFonts w:ascii="Times New Roman" w:hAnsi="Times New Roman" w:cs="Times New Roman"/>
                <w:b/>
              </w:rPr>
              <w:t>eaching</w:t>
            </w:r>
            <w:proofErr w:type="gramEnd"/>
            <w:r w:rsidR="004C0B63" w:rsidRPr="009D31F2">
              <w:rPr>
                <w:rFonts w:ascii="Times New Roman" w:hAnsi="Times New Roman" w:cs="Times New Roman"/>
                <w:b/>
              </w:rPr>
              <w:t>, learning and assessment promote equality, raise awareness of diversity and tackle discrimination, victimisation, harassment, stereotypi</w:t>
            </w:r>
            <w:r>
              <w:rPr>
                <w:rFonts w:ascii="Times New Roman" w:hAnsi="Times New Roman" w:cs="Times New Roman"/>
                <w:b/>
              </w:rPr>
              <w:t>ng, radicalisation and bullying</w:t>
            </w:r>
          </w:p>
          <w:p w14:paraId="2F1FB900"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D6E3BC"/>
          </w:tcPr>
          <w:p w14:paraId="6F090BB1" w14:textId="77777777" w:rsidR="004C0B63" w:rsidRPr="009D31F2" w:rsidRDefault="004C0B63" w:rsidP="00D00D56">
            <w:pPr>
              <w:jc w:val="right"/>
              <w:rPr>
                <w:rFonts w:ascii="Times New Roman" w:hAnsi="Times New Roman" w:cs="Times New Roman"/>
                <w:b/>
                <w:sz w:val="24"/>
                <w:szCs w:val="24"/>
              </w:rPr>
            </w:pPr>
          </w:p>
        </w:tc>
      </w:tr>
      <w:tr w:rsidR="004C0B63" w:rsidRPr="009D31F2" w14:paraId="380FA4C1" w14:textId="77777777" w:rsidTr="004C0B63">
        <w:tc>
          <w:tcPr>
            <w:tcW w:w="306" w:type="pct"/>
            <w:shd w:val="clear" w:color="auto" w:fill="FFFFFF"/>
            <w:vAlign w:val="center"/>
          </w:tcPr>
          <w:p w14:paraId="61C18F46"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10</w:t>
            </w:r>
          </w:p>
        </w:tc>
        <w:tc>
          <w:tcPr>
            <w:tcW w:w="3898" w:type="pct"/>
            <w:shd w:val="clear" w:color="auto" w:fill="FFFFFF"/>
          </w:tcPr>
          <w:p w14:paraId="59A25548" w14:textId="77777777" w:rsidR="004C0B63" w:rsidRPr="009D31F2" w:rsidRDefault="009904C7" w:rsidP="004C0B63">
            <w:pPr>
              <w:jc w:val="both"/>
              <w:rPr>
                <w:rFonts w:ascii="Times New Roman" w:hAnsi="Times New Roman" w:cs="Times New Roman"/>
                <w:b/>
              </w:rPr>
            </w:pPr>
            <w:proofErr w:type="gramStart"/>
            <w:r>
              <w:rPr>
                <w:rFonts w:ascii="Times New Roman" w:hAnsi="Times New Roman" w:cs="Times New Roman"/>
                <w:b/>
              </w:rPr>
              <w:t>s</w:t>
            </w:r>
            <w:r w:rsidR="004C0B63" w:rsidRPr="009D31F2">
              <w:rPr>
                <w:rFonts w:ascii="Times New Roman" w:hAnsi="Times New Roman" w:cs="Times New Roman"/>
                <w:b/>
              </w:rPr>
              <w:t>taff</w:t>
            </w:r>
            <w:proofErr w:type="gramEnd"/>
            <w:r w:rsidR="004C0B63" w:rsidRPr="009D31F2">
              <w:rPr>
                <w:rFonts w:ascii="Times New Roman" w:hAnsi="Times New Roman" w:cs="Times New Roman"/>
                <w:b/>
              </w:rPr>
              <w:t xml:space="preserve"> are aware of and plan for individual learners’ diverse needs in teaching or training sessions and provide effective support, including making reasonable adjustments for disabled learners or those with special educational needs</w:t>
            </w:r>
          </w:p>
          <w:p w14:paraId="43AE97BA"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FFFFFF"/>
          </w:tcPr>
          <w:p w14:paraId="1BFF9BFB" w14:textId="77777777" w:rsidR="004C0B63" w:rsidRPr="009D31F2" w:rsidRDefault="00D00D56" w:rsidP="00D00D56">
            <w:pPr>
              <w:jc w:val="right"/>
              <w:rPr>
                <w:rFonts w:ascii="Times New Roman" w:hAnsi="Times New Roman" w:cs="Times New Roman"/>
                <w:b/>
                <w:sz w:val="24"/>
                <w:szCs w:val="24"/>
              </w:rPr>
            </w:pPr>
            <w:r>
              <w:rPr>
                <w:rFonts w:ascii="Times New Roman" w:hAnsi="Times New Roman" w:cs="Times New Roman"/>
                <w:b/>
                <w:sz w:val="24"/>
                <w:szCs w:val="24"/>
              </w:rPr>
              <w:t>3.3</w:t>
            </w:r>
          </w:p>
        </w:tc>
      </w:tr>
      <w:tr w:rsidR="004C0B63" w:rsidRPr="009D31F2" w14:paraId="661AA619" w14:textId="77777777" w:rsidTr="004C0B63">
        <w:tc>
          <w:tcPr>
            <w:tcW w:w="306" w:type="pct"/>
            <w:shd w:val="clear" w:color="auto" w:fill="D6E3BC"/>
            <w:vAlign w:val="center"/>
          </w:tcPr>
          <w:p w14:paraId="4B305F46"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11</w:t>
            </w:r>
          </w:p>
        </w:tc>
        <w:tc>
          <w:tcPr>
            <w:tcW w:w="3898" w:type="pct"/>
            <w:shd w:val="clear" w:color="auto" w:fill="D6E3BC"/>
          </w:tcPr>
          <w:p w14:paraId="19C3CE22" w14:textId="77777777" w:rsidR="004C0B63" w:rsidRPr="009D31F2" w:rsidRDefault="009904C7" w:rsidP="004C0B63">
            <w:pPr>
              <w:jc w:val="both"/>
              <w:rPr>
                <w:rFonts w:ascii="Times New Roman" w:hAnsi="Times New Roman" w:cs="Times New Roman"/>
                <w:b/>
              </w:rPr>
            </w:pPr>
            <w:proofErr w:type="gramStart"/>
            <w:r>
              <w:rPr>
                <w:rFonts w:ascii="Times New Roman" w:hAnsi="Times New Roman" w:cs="Times New Roman"/>
                <w:b/>
              </w:rPr>
              <w:t>t</w:t>
            </w:r>
            <w:r w:rsidR="004C0B63" w:rsidRPr="009D31F2">
              <w:rPr>
                <w:rFonts w:ascii="Times New Roman" w:hAnsi="Times New Roman" w:cs="Times New Roman"/>
                <w:b/>
              </w:rPr>
              <w:t>eaching</w:t>
            </w:r>
            <w:proofErr w:type="gramEnd"/>
            <w:r w:rsidR="004C0B63" w:rsidRPr="009D31F2">
              <w:rPr>
                <w:rFonts w:ascii="Times New Roman" w:hAnsi="Times New Roman" w:cs="Times New Roman"/>
                <w:b/>
              </w:rPr>
              <w:t xml:space="preserve"> promotes learners’ spiritual, moral, </w:t>
            </w:r>
            <w:r>
              <w:rPr>
                <w:rFonts w:ascii="Times New Roman" w:hAnsi="Times New Roman" w:cs="Times New Roman"/>
                <w:b/>
              </w:rPr>
              <w:t>social and cultural development</w:t>
            </w:r>
          </w:p>
          <w:p w14:paraId="07C7AFB1"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D6E3BC"/>
          </w:tcPr>
          <w:p w14:paraId="12ABDBC4" w14:textId="77777777" w:rsidR="004C0B63" w:rsidRPr="009D31F2" w:rsidRDefault="004C0B63" w:rsidP="00D00D56">
            <w:pPr>
              <w:jc w:val="right"/>
              <w:rPr>
                <w:rFonts w:ascii="Times New Roman" w:hAnsi="Times New Roman" w:cs="Times New Roman"/>
                <w:b/>
                <w:sz w:val="24"/>
                <w:szCs w:val="24"/>
              </w:rPr>
            </w:pPr>
          </w:p>
        </w:tc>
      </w:tr>
      <w:tr w:rsidR="004C0B63" w:rsidRPr="009D31F2" w14:paraId="16F0F287" w14:textId="77777777" w:rsidTr="004C0B63">
        <w:tc>
          <w:tcPr>
            <w:tcW w:w="306" w:type="pct"/>
            <w:tcBorders>
              <w:bottom w:val="single" w:sz="4" w:space="0" w:color="auto"/>
            </w:tcBorders>
            <w:shd w:val="clear" w:color="auto" w:fill="FFFFFF"/>
            <w:vAlign w:val="center"/>
          </w:tcPr>
          <w:p w14:paraId="2762FA41"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12</w:t>
            </w:r>
          </w:p>
        </w:tc>
        <w:tc>
          <w:tcPr>
            <w:tcW w:w="3898" w:type="pct"/>
            <w:tcBorders>
              <w:bottom w:val="single" w:sz="4" w:space="0" w:color="auto"/>
            </w:tcBorders>
            <w:shd w:val="clear" w:color="auto" w:fill="FFFFFF"/>
          </w:tcPr>
          <w:p w14:paraId="1B275C0B" w14:textId="77777777" w:rsidR="004C0B63" w:rsidRPr="009D31F2" w:rsidRDefault="009904C7" w:rsidP="009904C7">
            <w:pPr>
              <w:jc w:val="both"/>
              <w:rPr>
                <w:rFonts w:ascii="Times New Roman" w:hAnsi="Times New Roman" w:cs="Times New Roman"/>
                <w:b/>
              </w:rPr>
            </w:pPr>
            <w:proofErr w:type="gramStart"/>
            <w:r>
              <w:rPr>
                <w:rFonts w:ascii="Times New Roman" w:hAnsi="Times New Roman" w:cs="Times New Roman"/>
                <w:b/>
              </w:rPr>
              <w:t>t</w:t>
            </w:r>
            <w:r w:rsidR="004C0B63" w:rsidRPr="009D31F2">
              <w:rPr>
                <w:rFonts w:ascii="Times New Roman" w:hAnsi="Times New Roman" w:cs="Times New Roman"/>
                <w:b/>
              </w:rPr>
              <w:t>eaching</w:t>
            </w:r>
            <w:proofErr w:type="gramEnd"/>
            <w:r w:rsidR="004C0B63" w:rsidRPr="009D31F2">
              <w:rPr>
                <w:rFonts w:ascii="Times New Roman" w:hAnsi="Times New Roman" w:cs="Times New Roman"/>
                <w:b/>
              </w:rPr>
              <w:t>, learning and assessment support learners to develop their skills in English, mathematics and ICT and their employability skills, including appropriate attitudes and behaviours for work, in order to achieve their</w:t>
            </w:r>
            <w:r>
              <w:rPr>
                <w:rFonts w:ascii="Times New Roman" w:hAnsi="Times New Roman" w:cs="Times New Roman"/>
                <w:b/>
              </w:rPr>
              <w:t xml:space="preserve"> learning goals and career aims</w:t>
            </w:r>
          </w:p>
        </w:tc>
        <w:tc>
          <w:tcPr>
            <w:tcW w:w="796" w:type="pct"/>
            <w:tcBorders>
              <w:bottom w:val="single" w:sz="4" w:space="0" w:color="auto"/>
            </w:tcBorders>
            <w:shd w:val="clear" w:color="auto" w:fill="FFFFFF"/>
          </w:tcPr>
          <w:p w14:paraId="5002CFF6" w14:textId="77777777" w:rsidR="004C0B63" w:rsidRPr="009D31F2" w:rsidRDefault="00D00D56" w:rsidP="00D00D56">
            <w:pPr>
              <w:jc w:val="right"/>
              <w:rPr>
                <w:rFonts w:ascii="Times New Roman" w:hAnsi="Times New Roman" w:cs="Times New Roman"/>
                <w:b/>
                <w:sz w:val="24"/>
                <w:szCs w:val="24"/>
              </w:rPr>
            </w:pPr>
            <w:r>
              <w:rPr>
                <w:rFonts w:ascii="Times New Roman" w:hAnsi="Times New Roman" w:cs="Times New Roman"/>
                <w:b/>
                <w:sz w:val="24"/>
                <w:szCs w:val="24"/>
              </w:rPr>
              <w:t>3.1, 3.2.1, 3.2.2</w:t>
            </w:r>
          </w:p>
        </w:tc>
      </w:tr>
    </w:tbl>
    <w:p w14:paraId="3494D692" w14:textId="77777777" w:rsidR="00CD6EA8" w:rsidRDefault="009C34F3" w:rsidP="00CD6EA8">
      <w:pPr>
        <w:pStyle w:val="Heading2"/>
        <w:rPr>
          <w:lang w:eastAsia="en-GB"/>
        </w:rPr>
      </w:pPr>
      <w:bookmarkStart w:id="93" w:name="_Toc431144394"/>
      <w:r>
        <w:rPr>
          <w:lang w:eastAsia="en-GB"/>
        </w:rPr>
        <w:t xml:space="preserve">3.5 </w:t>
      </w:r>
      <w:r w:rsidR="00CD6EA8" w:rsidRPr="009D31F2">
        <w:rPr>
          <w:lang w:eastAsia="en-GB"/>
        </w:rPr>
        <w:t>Ofsted - quality of teaching, learning and assessment</w:t>
      </w:r>
      <w:bookmarkEnd w:id="92"/>
      <w:bookmarkEnd w:id="93"/>
    </w:p>
    <w:p w14:paraId="4CF87B5A" w14:textId="77777777" w:rsidR="004C0B63" w:rsidRPr="004C0B63" w:rsidRDefault="004C0B63" w:rsidP="004C0B63">
      <w:pPr>
        <w:rPr>
          <w:lang w:eastAsia="en-GB"/>
        </w:rPr>
      </w:pPr>
    </w:p>
    <w:p w14:paraId="73A0FD24" w14:textId="77777777" w:rsidR="00425274" w:rsidRDefault="00425274"/>
    <w:p w14:paraId="021C38EE" w14:textId="77777777" w:rsidR="00425274" w:rsidRDefault="00E607DA">
      <w:r w:rsidRPr="00473DB7">
        <w:rPr>
          <w:noProof/>
          <w:lang w:val="en-US" w:eastAsia="en-US"/>
        </w:rPr>
        <w:drawing>
          <wp:anchor distT="0" distB="0" distL="114300" distR="114300" simplePos="0" relativeHeight="251674624" behindDoc="0" locked="0" layoutInCell="1" allowOverlap="1" wp14:anchorId="104182EB" wp14:editId="3C4827C5">
            <wp:simplePos x="0" y="0"/>
            <wp:positionH relativeFrom="page">
              <wp:posOffset>92710</wp:posOffset>
            </wp:positionH>
            <wp:positionV relativeFrom="margin">
              <wp:posOffset>-913765</wp:posOffset>
            </wp:positionV>
            <wp:extent cx="7391400" cy="4727575"/>
            <wp:effectExtent l="190500" t="190500" r="190500" b="1873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bwMode="auto">
                    <a:xfrm>
                      <a:off x="0" y="0"/>
                      <a:ext cx="7391400" cy="47275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C0B6D7" w14:textId="77777777" w:rsidR="00425274" w:rsidRPr="009D31F2" w:rsidRDefault="00425274" w:rsidP="00425274">
      <w:pPr>
        <w:shd w:val="clear" w:color="auto" w:fill="1F4E79" w:themeFill="accent1" w:themeFillShade="80"/>
        <w:spacing w:after="0" w:line="240" w:lineRule="auto"/>
        <w:jc w:val="center"/>
        <w:rPr>
          <w:rFonts w:ascii="Times New Roman" w:eastAsia="Times New Roman" w:hAnsi="Times New Roman" w:cs="Times New Roman"/>
          <w:b/>
          <w:bCs/>
          <w:color w:val="FFFFFF" w:themeColor="background1"/>
          <w:sz w:val="96"/>
          <w:szCs w:val="96"/>
          <w:lang w:eastAsia="en-US"/>
        </w:rPr>
      </w:pPr>
      <w:r w:rsidRPr="009D31F2">
        <w:rPr>
          <w:rFonts w:ascii="Times New Roman" w:eastAsia="Times New Roman" w:hAnsi="Times New Roman" w:cs="Times New Roman"/>
          <w:b/>
          <w:bCs/>
          <w:color w:val="FFFFFF" w:themeColor="background1"/>
          <w:sz w:val="96"/>
          <w:szCs w:val="96"/>
          <w:lang w:eastAsia="en-US"/>
        </w:rPr>
        <w:t xml:space="preserve">SECTION </w:t>
      </w:r>
      <w:r>
        <w:rPr>
          <w:rFonts w:ascii="Times New Roman" w:eastAsia="Times New Roman" w:hAnsi="Times New Roman" w:cs="Times New Roman"/>
          <w:b/>
          <w:bCs/>
          <w:color w:val="FFFFFF" w:themeColor="background1"/>
          <w:sz w:val="96"/>
          <w:szCs w:val="96"/>
          <w:lang w:eastAsia="en-US"/>
        </w:rPr>
        <w:t>FOUR</w:t>
      </w:r>
    </w:p>
    <w:p w14:paraId="6F33084F" w14:textId="77777777" w:rsidR="00425274" w:rsidRDefault="00425274" w:rsidP="00425274"/>
    <w:p w14:paraId="13D2A401" w14:textId="77777777" w:rsidR="00425274" w:rsidRDefault="00425274" w:rsidP="00425274">
      <w:pPr>
        <w:tabs>
          <w:tab w:val="left" w:pos="3080"/>
        </w:tabs>
        <w:spacing w:after="0" w:line="360" w:lineRule="auto"/>
        <w:jc w:val="center"/>
        <w:rPr>
          <w:rFonts w:ascii="Times New Roman" w:eastAsia="Times New Roman" w:hAnsi="Times New Roman" w:cs="Times New Roman"/>
          <w:b/>
          <w:bCs/>
          <w:color w:val="1F4E79" w:themeColor="accent1" w:themeShade="80"/>
          <w:sz w:val="56"/>
          <w:szCs w:val="56"/>
          <w:lang w:eastAsia="en-US"/>
        </w:rPr>
      </w:pPr>
    </w:p>
    <w:p w14:paraId="12EA8405" w14:textId="77777777" w:rsidR="00425274" w:rsidRDefault="00425274" w:rsidP="00425274">
      <w:pPr>
        <w:tabs>
          <w:tab w:val="left" w:pos="3080"/>
        </w:tabs>
        <w:spacing w:after="0" w:line="360" w:lineRule="auto"/>
        <w:jc w:val="center"/>
        <w:rPr>
          <w:rFonts w:ascii="Times New Roman" w:eastAsiaTheme="majorEastAsia" w:hAnsi="Times New Roman" w:cstheme="majorBidi"/>
          <w:b/>
          <w:color w:val="1F4E79" w:themeColor="accent1" w:themeShade="80"/>
          <w:sz w:val="36"/>
          <w:szCs w:val="32"/>
        </w:rPr>
      </w:pPr>
      <w:r w:rsidRPr="00425274">
        <w:rPr>
          <w:rFonts w:ascii="Times New Roman" w:eastAsia="Times New Roman" w:hAnsi="Times New Roman" w:cs="Times New Roman"/>
          <w:b/>
          <w:bCs/>
          <w:color w:val="1F4E79" w:themeColor="accent1" w:themeShade="80"/>
          <w:sz w:val="56"/>
          <w:szCs w:val="56"/>
          <w:lang w:eastAsia="en-US"/>
        </w:rPr>
        <w:t>Effectively Embedding Math</w:t>
      </w:r>
      <w:r>
        <w:rPr>
          <w:rFonts w:ascii="Times New Roman" w:eastAsia="Times New Roman" w:hAnsi="Times New Roman" w:cs="Times New Roman"/>
          <w:b/>
          <w:bCs/>
          <w:color w:val="1F4E79" w:themeColor="accent1" w:themeShade="80"/>
          <w:sz w:val="56"/>
          <w:szCs w:val="56"/>
          <w:lang w:eastAsia="en-US"/>
        </w:rPr>
        <w:t>ematics</w:t>
      </w:r>
      <w:r w:rsidRPr="00425274">
        <w:rPr>
          <w:rFonts w:ascii="Times New Roman" w:eastAsia="Times New Roman" w:hAnsi="Times New Roman" w:cs="Times New Roman"/>
          <w:b/>
          <w:bCs/>
          <w:color w:val="1F4E79" w:themeColor="accent1" w:themeShade="80"/>
          <w:sz w:val="56"/>
          <w:szCs w:val="56"/>
          <w:lang w:eastAsia="en-US"/>
        </w:rPr>
        <w:t xml:space="preserve"> in Vocational Contexts</w:t>
      </w:r>
    </w:p>
    <w:p w14:paraId="49D77C7F" w14:textId="77777777" w:rsidR="00425274" w:rsidRDefault="00425274">
      <w:pPr>
        <w:rPr>
          <w:rFonts w:ascii="Times New Roman" w:eastAsiaTheme="majorEastAsia" w:hAnsi="Times New Roman" w:cstheme="majorBidi"/>
          <w:b/>
          <w:color w:val="1F4E79" w:themeColor="accent1" w:themeShade="80"/>
          <w:sz w:val="36"/>
          <w:szCs w:val="32"/>
        </w:rPr>
      </w:pPr>
      <w:r>
        <w:br w:type="page"/>
      </w:r>
    </w:p>
    <w:p w14:paraId="6ACFF551" w14:textId="77777777" w:rsidR="00271997" w:rsidRPr="00A62380" w:rsidRDefault="004D678C" w:rsidP="00367CDA">
      <w:pPr>
        <w:pStyle w:val="Heading1"/>
      </w:pPr>
      <w:bookmarkStart w:id="94" w:name="_Toc431144395"/>
      <w:r>
        <w:lastRenderedPageBreak/>
        <w:t xml:space="preserve">4. </w:t>
      </w:r>
      <w:r w:rsidR="00425274">
        <w:t>Effectively Embedding Math</w:t>
      </w:r>
      <w:r w:rsidR="00271997" w:rsidRPr="00271997">
        <w:t>s</w:t>
      </w:r>
      <w:r w:rsidR="00425274">
        <w:t xml:space="preserve"> in Vocational Contexts</w:t>
      </w:r>
      <w:bookmarkEnd w:id="94"/>
    </w:p>
    <w:p w14:paraId="470314D1" w14:textId="77777777" w:rsidR="00425274" w:rsidRPr="00425274" w:rsidRDefault="00425274" w:rsidP="00425274">
      <w:pPr>
        <w:pStyle w:val="NoSpacing"/>
        <w:rPr>
          <w:rFonts w:ascii="Times New Roman" w:hAnsi="Times New Roman" w:cs="Times New Roman"/>
          <w:b/>
        </w:rPr>
      </w:pPr>
      <w:r w:rsidRPr="00425274">
        <w:rPr>
          <w:rFonts w:ascii="Times New Roman" w:hAnsi="Times New Roman" w:cs="Times New Roman"/>
          <w:b/>
        </w:rPr>
        <w:t>Research Partnership:</w:t>
      </w:r>
    </w:p>
    <w:p w14:paraId="5C428172" w14:textId="77777777" w:rsidR="00425274" w:rsidRPr="00425274" w:rsidRDefault="00425274" w:rsidP="00425274">
      <w:pPr>
        <w:pStyle w:val="NoSpacing"/>
        <w:rPr>
          <w:rFonts w:ascii="Times New Roman" w:hAnsi="Times New Roman" w:cs="Times New Roman"/>
          <w:lang w:val="en-US"/>
        </w:rPr>
      </w:pPr>
      <w:r w:rsidRPr="00425274">
        <w:rPr>
          <w:rFonts w:ascii="Times New Roman" w:hAnsi="Times New Roman" w:cs="Times New Roman"/>
          <w:lang w:val="en-US"/>
        </w:rPr>
        <w:t>Grantham College (lead partner)</w:t>
      </w:r>
    </w:p>
    <w:p w14:paraId="7E6CE55A" w14:textId="77777777" w:rsidR="00425274" w:rsidRPr="00425274" w:rsidRDefault="00425274" w:rsidP="00425274">
      <w:pPr>
        <w:pStyle w:val="NoSpacing"/>
        <w:rPr>
          <w:rFonts w:ascii="Times New Roman" w:hAnsi="Times New Roman" w:cs="Times New Roman"/>
          <w:lang w:val="en-US"/>
        </w:rPr>
      </w:pPr>
      <w:r w:rsidRPr="00425274">
        <w:rPr>
          <w:rFonts w:ascii="Times New Roman" w:hAnsi="Times New Roman" w:cs="Times New Roman"/>
          <w:lang w:val="en-US"/>
        </w:rPr>
        <w:t>Boston College</w:t>
      </w:r>
    </w:p>
    <w:p w14:paraId="32A79FF6" w14:textId="77777777" w:rsidR="00425274" w:rsidRDefault="00425274" w:rsidP="00425274">
      <w:pPr>
        <w:pStyle w:val="NoSpacing"/>
        <w:rPr>
          <w:lang w:val="en-US"/>
        </w:rPr>
      </w:pPr>
      <w:r w:rsidRPr="00425274">
        <w:rPr>
          <w:rFonts w:ascii="Times New Roman" w:hAnsi="Times New Roman" w:cs="Times New Roman"/>
          <w:lang w:val="en-US"/>
        </w:rPr>
        <w:t>Lincoln College</w:t>
      </w:r>
    </w:p>
    <w:p w14:paraId="63B07A5B" w14:textId="77777777" w:rsidR="00425274" w:rsidRPr="00DF02E4" w:rsidRDefault="00425274" w:rsidP="00425274">
      <w:pPr>
        <w:pStyle w:val="NoSpacing"/>
        <w:rPr>
          <w:lang w:val="en-US"/>
        </w:rPr>
      </w:pPr>
    </w:p>
    <w:p w14:paraId="0452D4AC" w14:textId="77777777" w:rsidR="00425274" w:rsidRDefault="00425274" w:rsidP="00425274">
      <w:pPr>
        <w:spacing w:line="360" w:lineRule="auto"/>
        <w:jc w:val="both"/>
        <w:rPr>
          <w:rFonts w:ascii="Times New Roman" w:hAnsi="Times New Roman" w:cs="Times New Roman"/>
          <w:lang w:val="en-US"/>
        </w:rPr>
      </w:pPr>
      <w:r w:rsidRPr="00DD1380">
        <w:rPr>
          <w:rFonts w:ascii="Times New Roman" w:hAnsi="Times New Roman" w:cs="Times New Roman"/>
          <w:lang w:val="en-US"/>
        </w:rPr>
        <w:t>The effectively embedding mathematics in vocational context (EMVC) team has investigated ways to embed mathematics in a variety of vocational qualifications.</w:t>
      </w:r>
      <w:r w:rsidRPr="00C443C6">
        <w:rPr>
          <w:rFonts w:ascii="Times New Roman" w:hAnsi="Times New Roman" w:cs="Times New Roman"/>
          <w:lang w:val="en-US"/>
        </w:rPr>
        <w:t xml:space="preserve"> </w:t>
      </w:r>
      <w:r w:rsidRPr="00DD1380">
        <w:rPr>
          <w:rFonts w:ascii="Times New Roman" w:hAnsi="Times New Roman" w:cs="Times New Roman"/>
          <w:lang w:val="en-US"/>
        </w:rPr>
        <w:t>The EMVC team carried out six case studies, and considered a framework to assist vocational staff to embed mathematics in easily digestible segments. Their research has taken the form of a pilot exercise, designed to gather information about the activities in which practitioners are already engaged, and assess what has worked well for staff and students.</w:t>
      </w:r>
      <w:r>
        <w:rPr>
          <w:rFonts w:ascii="Times New Roman" w:hAnsi="Times New Roman" w:cs="Times New Roman"/>
          <w:lang w:val="en-US"/>
        </w:rPr>
        <w:t xml:space="preserve"> These case studies demonstrate that mathematics can be effectively embedded in a variety of vocational contexts. As can be seen from </w:t>
      </w:r>
      <w:r w:rsidR="00E5720F">
        <w:rPr>
          <w:rFonts w:ascii="Times New Roman" w:hAnsi="Times New Roman" w:cs="Times New Roman"/>
          <w:lang w:val="en-US"/>
        </w:rPr>
        <w:t>figure</w:t>
      </w:r>
      <w:r>
        <w:rPr>
          <w:rFonts w:ascii="Times New Roman" w:hAnsi="Times New Roman" w:cs="Times New Roman"/>
          <w:lang w:val="en-US"/>
        </w:rPr>
        <w:t xml:space="preserve"> 4.1 this approach can cover a wide range of mathematics competencies and skills. By locating mathematics within the specific skill set required for learners chosen career paths, tutors were able to overcome many of the motivational and self-confidence problems associated with acquiring these competencies. </w:t>
      </w:r>
    </w:p>
    <w:p w14:paraId="78B57544" w14:textId="77777777" w:rsidR="00425274" w:rsidRDefault="00425274" w:rsidP="00425274">
      <w:pPr>
        <w:spacing w:line="360" w:lineRule="auto"/>
        <w:jc w:val="both"/>
        <w:rPr>
          <w:rFonts w:ascii="Times New Roman" w:hAnsi="Times New Roman" w:cs="Times New Roman"/>
          <w:lang w:val="en-US"/>
        </w:rPr>
      </w:pPr>
      <w:r>
        <w:rPr>
          <w:rFonts w:ascii="Times New Roman" w:hAnsi="Times New Roman" w:cs="Times New Roman"/>
          <w:lang w:val="en-US"/>
        </w:rPr>
        <w:t xml:space="preserve">Results of the EMVC case studies suggest that tutors who are enthusiastic and confident about the subject matter being taught can enhance students understanding and engagement. The research </w:t>
      </w:r>
      <w:proofErr w:type="gramStart"/>
      <w:r>
        <w:rPr>
          <w:rFonts w:ascii="Times New Roman" w:hAnsi="Times New Roman" w:cs="Times New Roman"/>
          <w:lang w:val="en-US"/>
        </w:rPr>
        <w:t>team advocate</w:t>
      </w:r>
      <w:proofErr w:type="gramEnd"/>
      <w:r>
        <w:rPr>
          <w:rFonts w:ascii="Times New Roman" w:hAnsi="Times New Roman" w:cs="Times New Roman"/>
          <w:lang w:val="en-US"/>
        </w:rPr>
        <w:t xml:space="preserve"> the detailed planning innovative and subject specific ways to embed mathematics can help to further promote this outcome. The embedding approach can also help to enrich teaching and learning, supporting learners to develop their mathematics and employability skills, and aid them to achieve their learning goals and career aims.</w:t>
      </w:r>
    </w:p>
    <w:p w14:paraId="6460A70A" w14:textId="77777777" w:rsidR="00425274" w:rsidRPr="00564499" w:rsidRDefault="00425274" w:rsidP="00425274">
      <w:pPr>
        <w:spacing w:line="360" w:lineRule="auto"/>
        <w:jc w:val="both"/>
        <w:rPr>
          <w:rFonts w:ascii="Times New Roman" w:hAnsi="Times New Roman" w:cs="Times New Roman"/>
          <w:b/>
          <w:u w:val="single"/>
          <w:lang w:val="en-US"/>
        </w:rPr>
      </w:pPr>
      <w:r>
        <w:rPr>
          <w:rFonts w:ascii="Times New Roman" w:hAnsi="Times New Roman" w:cs="Times New Roman"/>
          <w:b/>
          <w:u w:val="single"/>
          <w:lang w:val="en-US"/>
        </w:rPr>
        <w:t>Figure 4.1</w:t>
      </w:r>
      <w:r w:rsidRPr="00564499">
        <w:rPr>
          <w:rFonts w:ascii="Times New Roman" w:hAnsi="Times New Roman" w:cs="Times New Roman"/>
          <w:b/>
          <w:u w:val="single"/>
          <w:lang w:val="en-US"/>
        </w:rPr>
        <w:t>: Mathematics embedded in vocational subjects</w:t>
      </w:r>
    </w:p>
    <w:tbl>
      <w:tblPr>
        <w:tblStyle w:val="LightShading-Accent1"/>
        <w:tblW w:w="0" w:type="auto"/>
        <w:tblLook w:val="04A0" w:firstRow="1" w:lastRow="0" w:firstColumn="1" w:lastColumn="0" w:noHBand="0" w:noVBand="1"/>
      </w:tblPr>
      <w:tblGrid>
        <w:gridCol w:w="3936"/>
        <w:gridCol w:w="425"/>
        <w:gridCol w:w="4111"/>
      </w:tblGrid>
      <w:tr w:rsidR="00425274" w14:paraId="57995BA9" w14:textId="77777777" w:rsidTr="00B562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1F4E79" w:themeFill="accent1" w:themeFillShade="80"/>
          </w:tcPr>
          <w:p w14:paraId="6AF515DA" w14:textId="77777777" w:rsidR="00425274" w:rsidRPr="00EE4B27" w:rsidRDefault="00425274" w:rsidP="00B56254">
            <w:pPr>
              <w:rPr>
                <w:rFonts w:ascii="Times New Roman" w:hAnsi="Times New Roman" w:cs="Times New Roman"/>
                <w:color w:val="FFFFFF" w:themeColor="background1"/>
                <w:lang w:val="en-US"/>
              </w:rPr>
            </w:pPr>
            <w:r w:rsidRPr="00EE4B27">
              <w:rPr>
                <w:rFonts w:ascii="Times New Roman" w:hAnsi="Times New Roman" w:cs="Times New Roman"/>
                <w:color w:val="FFFFFF" w:themeColor="background1"/>
                <w:lang w:val="en-US"/>
              </w:rPr>
              <w:t>Case study:</w:t>
            </w:r>
          </w:p>
        </w:tc>
        <w:tc>
          <w:tcPr>
            <w:tcW w:w="4536" w:type="dxa"/>
            <w:gridSpan w:val="2"/>
            <w:shd w:val="clear" w:color="auto" w:fill="1F4E79" w:themeFill="accent1" w:themeFillShade="80"/>
          </w:tcPr>
          <w:p w14:paraId="575449A0" w14:textId="77777777" w:rsidR="00425274" w:rsidRPr="00EE4B27" w:rsidRDefault="00425274" w:rsidP="00B5625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lang w:val="en-US"/>
              </w:rPr>
            </w:pPr>
            <w:r w:rsidRPr="00EE4B27">
              <w:rPr>
                <w:rFonts w:ascii="Times New Roman" w:hAnsi="Times New Roman" w:cs="Times New Roman"/>
                <w:color w:val="FFFFFF" w:themeColor="background1"/>
                <w:lang w:val="en-US"/>
              </w:rPr>
              <w:t>Example topic area:</w:t>
            </w:r>
          </w:p>
        </w:tc>
      </w:tr>
      <w:tr w:rsidR="00425274" w14:paraId="084F9AA3" w14:textId="77777777" w:rsidTr="00B56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gridSpan w:val="2"/>
            <w:vAlign w:val="center"/>
          </w:tcPr>
          <w:p w14:paraId="315E48BF" w14:textId="77777777" w:rsidR="00425274" w:rsidRPr="00EE4B27" w:rsidRDefault="00425274" w:rsidP="00CE7F5E">
            <w:pPr>
              <w:pStyle w:val="ListParagraph"/>
              <w:numPr>
                <w:ilvl w:val="0"/>
                <w:numId w:val="38"/>
              </w:numPr>
              <w:contextualSpacing/>
              <w:rPr>
                <w:lang w:val="en-US"/>
              </w:rPr>
            </w:pPr>
            <w:r w:rsidRPr="00EE4B27">
              <w:rPr>
                <w:lang w:val="en-US"/>
              </w:rPr>
              <w:t>Animal care</w:t>
            </w:r>
          </w:p>
        </w:tc>
        <w:tc>
          <w:tcPr>
            <w:tcW w:w="4111" w:type="dxa"/>
          </w:tcPr>
          <w:p w14:paraId="0919A5E0" w14:textId="77777777" w:rsidR="00425274" w:rsidRDefault="00425274" w:rsidP="00B562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Averages</w:t>
            </w:r>
          </w:p>
          <w:p w14:paraId="37FD37BA" w14:textId="77777777" w:rsidR="00425274" w:rsidRPr="00EE4B27" w:rsidRDefault="00425274" w:rsidP="00B562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Graphs</w:t>
            </w:r>
          </w:p>
        </w:tc>
      </w:tr>
      <w:tr w:rsidR="00425274" w14:paraId="2C7E505C" w14:textId="77777777" w:rsidTr="00B56254">
        <w:tc>
          <w:tcPr>
            <w:cnfStyle w:val="001000000000" w:firstRow="0" w:lastRow="0" w:firstColumn="1" w:lastColumn="0" w:oddVBand="0" w:evenVBand="0" w:oddHBand="0" w:evenHBand="0" w:firstRowFirstColumn="0" w:firstRowLastColumn="0" w:lastRowFirstColumn="0" w:lastRowLastColumn="0"/>
            <w:tcW w:w="4361" w:type="dxa"/>
            <w:gridSpan w:val="2"/>
            <w:vAlign w:val="center"/>
          </w:tcPr>
          <w:p w14:paraId="70EC1E4D" w14:textId="77777777" w:rsidR="00425274" w:rsidRPr="00EE4B27" w:rsidRDefault="00425274" w:rsidP="00CE7F5E">
            <w:pPr>
              <w:pStyle w:val="ListParagraph"/>
              <w:numPr>
                <w:ilvl w:val="0"/>
                <w:numId w:val="38"/>
              </w:numPr>
              <w:contextualSpacing/>
              <w:rPr>
                <w:lang w:val="en-US"/>
              </w:rPr>
            </w:pPr>
            <w:r w:rsidRPr="00EE4B27">
              <w:rPr>
                <w:lang w:val="en-US"/>
              </w:rPr>
              <w:t>Catering</w:t>
            </w:r>
          </w:p>
        </w:tc>
        <w:tc>
          <w:tcPr>
            <w:tcW w:w="4111" w:type="dxa"/>
          </w:tcPr>
          <w:p w14:paraId="2D536DEE" w14:textId="77777777" w:rsidR="00425274" w:rsidRDefault="00425274" w:rsidP="00B562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Fractions</w:t>
            </w:r>
          </w:p>
          <w:p w14:paraId="74AD03F9" w14:textId="77777777" w:rsidR="00425274" w:rsidRPr="00EE4B27" w:rsidRDefault="00425274" w:rsidP="00B562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Estimating</w:t>
            </w:r>
          </w:p>
        </w:tc>
      </w:tr>
      <w:tr w:rsidR="00425274" w14:paraId="63764AE9" w14:textId="77777777" w:rsidTr="00B56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gridSpan w:val="2"/>
            <w:vAlign w:val="center"/>
          </w:tcPr>
          <w:p w14:paraId="04DD984A" w14:textId="77777777" w:rsidR="00425274" w:rsidRPr="00EE4B27" w:rsidRDefault="00425274" w:rsidP="00CE7F5E">
            <w:pPr>
              <w:pStyle w:val="ListParagraph"/>
              <w:numPr>
                <w:ilvl w:val="0"/>
                <w:numId w:val="38"/>
              </w:numPr>
              <w:contextualSpacing/>
              <w:rPr>
                <w:lang w:val="en-US"/>
              </w:rPr>
            </w:pPr>
            <w:r w:rsidRPr="00EE4B27">
              <w:rPr>
                <w:lang w:val="en-US"/>
              </w:rPr>
              <w:t>Childcare</w:t>
            </w:r>
          </w:p>
        </w:tc>
        <w:tc>
          <w:tcPr>
            <w:tcW w:w="4111" w:type="dxa"/>
          </w:tcPr>
          <w:p w14:paraId="44281192" w14:textId="77777777" w:rsidR="00425274" w:rsidRDefault="00425274" w:rsidP="00B562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Calculations</w:t>
            </w:r>
          </w:p>
          <w:p w14:paraId="5036DAD7" w14:textId="77777777" w:rsidR="00425274" w:rsidRPr="00EE4B27" w:rsidRDefault="00425274" w:rsidP="00B562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Time</w:t>
            </w:r>
          </w:p>
        </w:tc>
      </w:tr>
      <w:tr w:rsidR="00425274" w14:paraId="78E66295" w14:textId="77777777" w:rsidTr="00B56254">
        <w:tc>
          <w:tcPr>
            <w:cnfStyle w:val="001000000000" w:firstRow="0" w:lastRow="0" w:firstColumn="1" w:lastColumn="0" w:oddVBand="0" w:evenVBand="0" w:oddHBand="0" w:evenHBand="0" w:firstRowFirstColumn="0" w:firstRowLastColumn="0" w:lastRowFirstColumn="0" w:lastRowLastColumn="0"/>
            <w:tcW w:w="4361" w:type="dxa"/>
            <w:gridSpan w:val="2"/>
            <w:vAlign w:val="center"/>
          </w:tcPr>
          <w:p w14:paraId="4C24C08F" w14:textId="77777777" w:rsidR="00425274" w:rsidRPr="00EE4B27" w:rsidRDefault="00425274" w:rsidP="00CE7F5E">
            <w:pPr>
              <w:pStyle w:val="ListParagraph"/>
              <w:numPr>
                <w:ilvl w:val="0"/>
                <w:numId w:val="38"/>
              </w:numPr>
              <w:contextualSpacing/>
              <w:rPr>
                <w:lang w:val="en-US"/>
              </w:rPr>
            </w:pPr>
            <w:r w:rsidRPr="00EE4B27">
              <w:rPr>
                <w:lang w:val="en-US"/>
              </w:rPr>
              <w:t>Hair</w:t>
            </w:r>
            <w:r>
              <w:rPr>
                <w:lang w:val="en-US"/>
              </w:rPr>
              <w:t>dressing</w:t>
            </w:r>
          </w:p>
        </w:tc>
        <w:tc>
          <w:tcPr>
            <w:tcW w:w="4111" w:type="dxa"/>
          </w:tcPr>
          <w:p w14:paraId="38FC07B7" w14:textId="77777777" w:rsidR="00425274" w:rsidRDefault="00425274" w:rsidP="00B562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Ratios</w:t>
            </w:r>
          </w:p>
          <w:p w14:paraId="37C0C22F" w14:textId="77777777" w:rsidR="00425274" w:rsidRPr="00EE4B27" w:rsidRDefault="00425274" w:rsidP="00B562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Conversion</w:t>
            </w:r>
          </w:p>
        </w:tc>
      </w:tr>
      <w:tr w:rsidR="00425274" w14:paraId="79E794B5" w14:textId="77777777" w:rsidTr="00B56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gridSpan w:val="2"/>
            <w:vAlign w:val="center"/>
          </w:tcPr>
          <w:p w14:paraId="3960E258" w14:textId="77777777" w:rsidR="00425274" w:rsidRPr="00EE4B27" w:rsidRDefault="00425274" w:rsidP="00CE7F5E">
            <w:pPr>
              <w:pStyle w:val="ListParagraph"/>
              <w:numPr>
                <w:ilvl w:val="0"/>
                <w:numId w:val="38"/>
              </w:numPr>
              <w:contextualSpacing/>
              <w:rPr>
                <w:lang w:val="en-US"/>
              </w:rPr>
            </w:pPr>
            <w:r w:rsidRPr="00EE4B27">
              <w:rPr>
                <w:lang w:val="en-US"/>
              </w:rPr>
              <w:t>Painting and decorating</w:t>
            </w:r>
          </w:p>
        </w:tc>
        <w:tc>
          <w:tcPr>
            <w:tcW w:w="4111" w:type="dxa"/>
          </w:tcPr>
          <w:p w14:paraId="54D81951" w14:textId="77777777" w:rsidR="00425274" w:rsidRDefault="00425274" w:rsidP="00B562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Area</w:t>
            </w:r>
          </w:p>
          <w:p w14:paraId="01501FFB" w14:textId="77777777" w:rsidR="00425274" w:rsidRPr="00EE4B27" w:rsidRDefault="00425274" w:rsidP="00B562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Dimensions</w:t>
            </w:r>
          </w:p>
        </w:tc>
      </w:tr>
      <w:tr w:rsidR="00425274" w14:paraId="27945500" w14:textId="77777777" w:rsidTr="00B56254">
        <w:tc>
          <w:tcPr>
            <w:cnfStyle w:val="001000000000" w:firstRow="0" w:lastRow="0" w:firstColumn="1" w:lastColumn="0" w:oddVBand="0" w:evenVBand="0" w:oddHBand="0" w:evenHBand="0" w:firstRowFirstColumn="0" w:firstRowLastColumn="0" w:lastRowFirstColumn="0" w:lastRowLastColumn="0"/>
            <w:tcW w:w="4361" w:type="dxa"/>
            <w:gridSpan w:val="2"/>
            <w:vAlign w:val="center"/>
          </w:tcPr>
          <w:p w14:paraId="4440CA42" w14:textId="77777777" w:rsidR="00425274" w:rsidRPr="00EE4B27" w:rsidRDefault="00425274" w:rsidP="00CE7F5E">
            <w:pPr>
              <w:pStyle w:val="ListParagraph"/>
              <w:numPr>
                <w:ilvl w:val="0"/>
                <w:numId w:val="38"/>
              </w:numPr>
              <w:contextualSpacing/>
              <w:rPr>
                <w:lang w:val="en-US"/>
              </w:rPr>
            </w:pPr>
            <w:r w:rsidRPr="00EE4B27">
              <w:rPr>
                <w:lang w:val="en-US"/>
              </w:rPr>
              <w:t>Sport</w:t>
            </w:r>
          </w:p>
        </w:tc>
        <w:tc>
          <w:tcPr>
            <w:tcW w:w="4111" w:type="dxa"/>
          </w:tcPr>
          <w:p w14:paraId="049C1794" w14:textId="77777777" w:rsidR="00425274" w:rsidRDefault="00425274" w:rsidP="00B562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Formulas</w:t>
            </w:r>
          </w:p>
          <w:p w14:paraId="734134D2" w14:textId="77777777" w:rsidR="00425274" w:rsidRPr="00EE4B27" w:rsidRDefault="00425274" w:rsidP="00B562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Measuring</w:t>
            </w:r>
          </w:p>
        </w:tc>
      </w:tr>
    </w:tbl>
    <w:p w14:paraId="008DAC75" w14:textId="77777777" w:rsidR="00425274" w:rsidRDefault="00425274" w:rsidP="00425274">
      <w:pPr>
        <w:spacing w:line="360" w:lineRule="auto"/>
        <w:jc w:val="both"/>
        <w:rPr>
          <w:rFonts w:ascii="Times New Roman" w:hAnsi="Times New Roman" w:cs="Times New Roman"/>
          <w:lang w:val="en-US"/>
        </w:rPr>
      </w:pPr>
    </w:p>
    <w:p w14:paraId="561DB49B" w14:textId="77777777" w:rsidR="00425274" w:rsidRDefault="00425274" w:rsidP="00425274">
      <w:pPr>
        <w:rPr>
          <w:rFonts w:ascii="Times New Roman" w:hAnsi="Times New Roman" w:cs="Times New Roman"/>
          <w:lang w:val="en-US"/>
        </w:rPr>
      </w:pPr>
      <w:r>
        <w:rPr>
          <w:rFonts w:ascii="Times New Roman" w:hAnsi="Times New Roman" w:cs="Times New Roman"/>
          <w:lang w:val="en-US"/>
        </w:rPr>
        <w:br w:type="page"/>
      </w:r>
    </w:p>
    <w:p w14:paraId="4CA68FAD" w14:textId="77777777" w:rsidR="00425274" w:rsidRPr="005B16BD" w:rsidRDefault="00425274" w:rsidP="007E70B2">
      <w:pPr>
        <w:pStyle w:val="Heading2"/>
        <w:rPr>
          <w:lang w:val="en-US"/>
        </w:rPr>
      </w:pPr>
      <w:bookmarkStart w:id="95" w:name="_Toc431144396"/>
      <w:r>
        <w:rPr>
          <w:lang w:val="en-US"/>
        </w:rPr>
        <w:lastRenderedPageBreak/>
        <w:t xml:space="preserve">4.1 </w:t>
      </w:r>
      <w:r w:rsidRPr="00DD1380">
        <w:rPr>
          <w:lang w:val="en-US"/>
        </w:rPr>
        <w:t>Introduction</w:t>
      </w:r>
      <w:bookmarkEnd w:id="95"/>
    </w:p>
    <w:p w14:paraId="2CE2BE55" w14:textId="77777777" w:rsidR="00425274" w:rsidRPr="00DD1380" w:rsidRDefault="00425274" w:rsidP="00425274">
      <w:pPr>
        <w:spacing w:line="360" w:lineRule="auto"/>
        <w:jc w:val="both"/>
        <w:rPr>
          <w:rFonts w:ascii="Times New Roman" w:hAnsi="Times New Roman" w:cs="Times New Roman"/>
          <w:lang w:val="en-US"/>
        </w:rPr>
      </w:pPr>
      <w:r w:rsidRPr="00DD1380">
        <w:rPr>
          <w:rFonts w:ascii="Times New Roman" w:hAnsi="Times New Roman" w:cs="Times New Roman"/>
          <w:lang w:val="en-US"/>
        </w:rPr>
        <w:t xml:space="preserve">Embedding is a widely used term within FE; although it has many variations, characteristically it involves bringing together the vocational or subject teaching with English, </w:t>
      </w:r>
      <w:r w:rsidR="00E5720F">
        <w:rPr>
          <w:rFonts w:ascii="Times New Roman" w:hAnsi="Times New Roman" w:cs="Times New Roman"/>
          <w:lang w:val="en-US"/>
        </w:rPr>
        <w:t>m</w:t>
      </w:r>
      <w:r w:rsidRPr="00DD1380">
        <w:rPr>
          <w:rFonts w:ascii="Times New Roman" w:hAnsi="Times New Roman" w:cs="Times New Roman"/>
          <w:lang w:val="en-US"/>
        </w:rPr>
        <w:t xml:space="preserve">athematics and ICT. The effectively embedding mathematics in vocational context (EMVC) team has investigated ways to embed mathematics in a variety of vocational qualifications. Their focus </w:t>
      </w:r>
      <w:r>
        <w:rPr>
          <w:rFonts w:ascii="Times New Roman" w:hAnsi="Times New Roman" w:cs="Times New Roman"/>
          <w:lang w:val="en-US"/>
        </w:rPr>
        <w:t>has been</w:t>
      </w:r>
      <w:r w:rsidRPr="00DD1380">
        <w:rPr>
          <w:rFonts w:ascii="Times New Roman" w:hAnsi="Times New Roman" w:cs="Times New Roman"/>
          <w:lang w:val="en-US"/>
        </w:rPr>
        <w:t xml:space="preserve"> to find techniques that would be practicable for vocational tutors to employ</w:t>
      </w:r>
      <w:r>
        <w:rPr>
          <w:rFonts w:ascii="Times New Roman" w:hAnsi="Times New Roman" w:cs="Times New Roman"/>
          <w:lang w:val="en-US"/>
        </w:rPr>
        <w:t>,</w:t>
      </w:r>
      <w:r w:rsidRPr="00DD1380">
        <w:rPr>
          <w:rFonts w:ascii="Times New Roman" w:hAnsi="Times New Roman" w:cs="Times New Roman"/>
          <w:lang w:val="en-US"/>
        </w:rPr>
        <w:t xml:space="preserve"> and approaches that would engage and motivate learners. </w:t>
      </w:r>
      <w:r>
        <w:rPr>
          <w:rFonts w:ascii="Times New Roman" w:hAnsi="Times New Roman" w:cs="Times New Roman"/>
          <w:lang w:val="en-US"/>
        </w:rPr>
        <w:t>The Professional Standards strongly advocate teachers and trainers addressing the mathematics needs of learners and working creatively to overcome individual barriers to learning. Embedding mathematics within vocational training is an effective means of attempting to achieve this.</w:t>
      </w:r>
    </w:p>
    <w:p w14:paraId="11AC9E98" w14:textId="77777777" w:rsidR="00425274" w:rsidRPr="00DD1380" w:rsidRDefault="00425274" w:rsidP="00425274">
      <w:pPr>
        <w:spacing w:line="360" w:lineRule="auto"/>
        <w:jc w:val="both"/>
        <w:rPr>
          <w:rFonts w:ascii="Times New Roman" w:hAnsi="Times New Roman" w:cs="Times New Roman"/>
          <w:lang w:val="en-US"/>
        </w:rPr>
      </w:pPr>
      <w:r w:rsidRPr="00DD1380">
        <w:rPr>
          <w:rFonts w:ascii="Times New Roman" w:hAnsi="Times New Roman" w:cs="Times New Roman"/>
          <w:lang w:val="en-US"/>
        </w:rPr>
        <w:t>In their review of what employers and learners need from maths and English qualifications, the Education and Training Foundation (ETF, 2015)</w:t>
      </w:r>
      <w:r w:rsidRPr="00DD1380">
        <w:rPr>
          <w:rStyle w:val="FootnoteReference"/>
          <w:rFonts w:ascii="Times New Roman" w:hAnsi="Times New Roman" w:cs="Times New Roman"/>
          <w:lang w:val="en-US"/>
        </w:rPr>
        <w:footnoteReference w:id="14"/>
      </w:r>
      <w:r w:rsidRPr="00DD1380">
        <w:rPr>
          <w:rFonts w:ascii="Times New Roman" w:hAnsi="Times New Roman" w:cs="Times New Roman"/>
          <w:lang w:val="en-US"/>
        </w:rPr>
        <w:t xml:space="preserve"> observe that maths and English are central to work and life; success in these subjects is linked to better life chances and greater achievement. Similarly, the Department for Business Innovation and Skills (BIS, 2012)</w:t>
      </w:r>
      <w:r w:rsidRPr="00DD1380">
        <w:rPr>
          <w:rStyle w:val="FootnoteReference"/>
          <w:rFonts w:ascii="Times New Roman" w:hAnsi="Times New Roman" w:cs="Times New Roman"/>
          <w:lang w:val="en-US"/>
        </w:rPr>
        <w:footnoteReference w:id="15"/>
      </w:r>
      <w:r w:rsidRPr="00DD1380">
        <w:rPr>
          <w:rFonts w:ascii="Times New Roman" w:hAnsi="Times New Roman" w:cs="Times New Roman"/>
          <w:lang w:val="en-US"/>
        </w:rPr>
        <w:t xml:space="preserve"> report that </w:t>
      </w:r>
      <w:r w:rsidR="00E5720F">
        <w:rPr>
          <w:rFonts w:ascii="Times New Roman" w:hAnsi="Times New Roman" w:cs="Times New Roman"/>
          <w:lang w:val="en-US"/>
        </w:rPr>
        <w:t>m</w:t>
      </w:r>
      <w:r w:rsidRPr="00DD1380">
        <w:rPr>
          <w:rFonts w:ascii="Times New Roman" w:hAnsi="Times New Roman" w:cs="Times New Roman"/>
          <w:lang w:val="en-US"/>
        </w:rPr>
        <w:t>aths and English skills are crucial for enabling individuals to progress in learning and employment. In spite of their importance to individuals and employers, 37</w:t>
      </w:r>
      <w:r w:rsidR="009D6CF7">
        <w:rPr>
          <w:rFonts w:ascii="Times New Roman" w:hAnsi="Times New Roman" w:cs="Times New Roman"/>
          <w:lang w:val="en-US"/>
        </w:rPr>
        <w:t>%</w:t>
      </w:r>
      <w:r w:rsidRPr="00DD1380">
        <w:rPr>
          <w:rFonts w:ascii="Times New Roman" w:hAnsi="Times New Roman" w:cs="Times New Roman"/>
          <w:lang w:val="en-US"/>
        </w:rPr>
        <w:t xml:space="preserve"> of learners aged 16-18 did not achieve grades A* to C in both during the academic year 2013/14</w:t>
      </w:r>
      <w:r w:rsidRPr="00DD1380">
        <w:rPr>
          <w:rStyle w:val="FootnoteReference"/>
          <w:rFonts w:ascii="Times New Roman" w:hAnsi="Times New Roman" w:cs="Times New Roman"/>
          <w:lang w:val="en-US"/>
        </w:rPr>
        <w:footnoteReference w:id="16"/>
      </w:r>
      <w:r w:rsidRPr="00DD1380">
        <w:rPr>
          <w:rFonts w:ascii="Times New Roman" w:hAnsi="Times New Roman" w:cs="Times New Roman"/>
          <w:lang w:val="en-US"/>
        </w:rPr>
        <w:t xml:space="preserve">. </w:t>
      </w:r>
    </w:p>
    <w:p w14:paraId="264CED49" w14:textId="77777777" w:rsidR="00425274" w:rsidRPr="00DD1380" w:rsidRDefault="00425274" w:rsidP="00425274">
      <w:pPr>
        <w:spacing w:line="360" w:lineRule="auto"/>
        <w:jc w:val="both"/>
        <w:rPr>
          <w:rFonts w:ascii="Times New Roman" w:hAnsi="Times New Roman" w:cs="Times New Roman"/>
          <w:lang w:val="en-US"/>
        </w:rPr>
      </w:pPr>
      <w:r>
        <w:rPr>
          <w:rFonts w:ascii="Times New Roman" w:hAnsi="Times New Roman" w:cs="Times New Roman"/>
          <w:lang w:val="en-US"/>
        </w:rPr>
        <w:t>Evidence from</w:t>
      </w:r>
      <w:r w:rsidRPr="00DD1380">
        <w:rPr>
          <w:rFonts w:ascii="Times New Roman" w:hAnsi="Times New Roman" w:cs="Times New Roman"/>
          <w:lang w:val="en-US"/>
        </w:rPr>
        <w:t xml:space="preserve"> the National Research and Development Centre (NRDC, 2006)</w:t>
      </w:r>
      <w:r w:rsidRPr="00DD1380">
        <w:rPr>
          <w:rStyle w:val="FootnoteReference"/>
          <w:rFonts w:ascii="Times New Roman" w:hAnsi="Times New Roman" w:cs="Times New Roman"/>
          <w:lang w:val="en-US"/>
        </w:rPr>
        <w:footnoteReference w:id="17"/>
      </w:r>
      <w:r w:rsidRPr="00DD1380">
        <w:rPr>
          <w:rFonts w:ascii="Times New Roman" w:hAnsi="Times New Roman" w:cs="Times New Roman"/>
          <w:lang w:val="en-US"/>
        </w:rPr>
        <w:t xml:space="preserve"> indicates that while many learners are motivated to learn a set of vocational skills to access employment, far fewer are motivated to improve their literacy, language and numeracy skills. </w:t>
      </w:r>
      <w:r w:rsidR="00E5720F">
        <w:rPr>
          <w:rFonts w:ascii="Times New Roman" w:hAnsi="Times New Roman" w:cs="Times New Roman"/>
          <w:lang w:val="en-US"/>
        </w:rPr>
        <w:t>T</w:t>
      </w:r>
      <w:r w:rsidRPr="00DD1380">
        <w:rPr>
          <w:rFonts w:ascii="Times New Roman" w:hAnsi="Times New Roman" w:cs="Times New Roman"/>
          <w:lang w:val="en-US"/>
        </w:rPr>
        <w:t>hey are often not eager to return to studying English and mathematics, which they may well associate with negative memories from school. The ETF (2015) have</w:t>
      </w:r>
      <w:r>
        <w:rPr>
          <w:rFonts w:ascii="Times New Roman" w:hAnsi="Times New Roman" w:cs="Times New Roman"/>
          <w:lang w:val="en-US"/>
        </w:rPr>
        <w:t xml:space="preserve"> also</w:t>
      </w:r>
      <w:r w:rsidRPr="00DD1380">
        <w:rPr>
          <w:rFonts w:ascii="Times New Roman" w:hAnsi="Times New Roman" w:cs="Times New Roman"/>
          <w:lang w:val="en-US"/>
        </w:rPr>
        <w:t xml:space="preserve"> </w:t>
      </w:r>
      <w:r>
        <w:rPr>
          <w:rFonts w:ascii="Times New Roman" w:hAnsi="Times New Roman" w:cs="Times New Roman"/>
          <w:lang w:val="en-US"/>
        </w:rPr>
        <w:t>revealed</w:t>
      </w:r>
      <w:r w:rsidRPr="00DD1380">
        <w:rPr>
          <w:rFonts w:ascii="Times New Roman" w:hAnsi="Times New Roman" w:cs="Times New Roman"/>
          <w:lang w:val="en-US"/>
        </w:rPr>
        <w:t xml:space="preserve"> that learners who have found GCSE</w:t>
      </w:r>
      <w:r w:rsidRPr="00FF704D">
        <w:rPr>
          <w:rFonts w:ascii="Times New Roman" w:hAnsi="Times New Roman" w:cs="Times New Roman"/>
          <w:lang w:val="en-US"/>
        </w:rPr>
        <w:t xml:space="preserve"> </w:t>
      </w:r>
      <w:r w:rsidRPr="00DD1380">
        <w:rPr>
          <w:rFonts w:ascii="Times New Roman" w:hAnsi="Times New Roman" w:cs="Times New Roman"/>
          <w:lang w:val="en-US"/>
        </w:rPr>
        <w:t>mathematics</w:t>
      </w:r>
      <w:r>
        <w:rPr>
          <w:rFonts w:ascii="Times New Roman" w:hAnsi="Times New Roman" w:cs="Times New Roman"/>
          <w:lang w:val="en-US"/>
        </w:rPr>
        <w:t xml:space="preserve"> or</w:t>
      </w:r>
      <w:r w:rsidRPr="00DD1380">
        <w:rPr>
          <w:rFonts w:ascii="Times New Roman" w:hAnsi="Times New Roman" w:cs="Times New Roman"/>
          <w:lang w:val="en-US"/>
        </w:rPr>
        <w:t xml:space="preserve"> English difficult in the past, are sometimes daunted by the pr</w:t>
      </w:r>
      <w:r>
        <w:rPr>
          <w:rFonts w:ascii="Times New Roman" w:hAnsi="Times New Roman" w:cs="Times New Roman"/>
          <w:lang w:val="en-US"/>
        </w:rPr>
        <w:t xml:space="preserve">ospect of taking it again. </w:t>
      </w:r>
      <w:r w:rsidR="00EF3EEA">
        <w:rPr>
          <w:rFonts w:ascii="Times New Roman" w:hAnsi="Times New Roman" w:cs="Times New Roman"/>
          <w:lang w:val="en-US"/>
        </w:rPr>
        <w:t>F</w:t>
      </w:r>
      <w:r w:rsidRPr="00DD1380">
        <w:rPr>
          <w:rFonts w:ascii="Times New Roman" w:hAnsi="Times New Roman" w:cs="Times New Roman"/>
          <w:lang w:val="en-US"/>
        </w:rPr>
        <w:t xml:space="preserve">eedback from practitioners </w:t>
      </w:r>
      <w:r>
        <w:rPr>
          <w:rFonts w:ascii="Times New Roman" w:hAnsi="Times New Roman" w:cs="Times New Roman"/>
          <w:lang w:val="en-US"/>
        </w:rPr>
        <w:t>suggest</w:t>
      </w:r>
      <w:r w:rsidR="00EF3EEA">
        <w:rPr>
          <w:rFonts w:ascii="Times New Roman" w:hAnsi="Times New Roman" w:cs="Times New Roman"/>
          <w:lang w:val="en-US"/>
        </w:rPr>
        <w:t>s</w:t>
      </w:r>
      <w:r>
        <w:rPr>
          <w:rFonts w:ascii="Times New Roman" w:hAnsi="Times New Roman" w:cs="Times New Roman"/>
          <w:lang w:val="en-US"/>
        </w:rPr>
        <w:t xml:space="preserve"> </w:t>
      </w:r>
      <w:r w:rsidRPr="00DD1380">
        <w:rPr>
          <w:rFonts w:ascii="Times New Roman" w:hAnsi="Times New Roman" w:cs="Times New Roman"/>
          <w:lang w:val="en-US"/>
        </w:rPr>
        <w:t xml:space="preserve">that many of this group of students find it more suitable to study mathematics and English in relation to the work context. </w:t>
      </w:r>
    </w:p>
    <w:p w14:paraId="7037C89B" w14:textId="77777777" w:rsidR="00425274" w:rsidRPr="00DD1380" w:rsidRDefault="00425274" w:rsidP="00EF3EEA">
      <w:pPr>
        <w:spacing w:after="240" w:line="360" w:lineRule="auto"/>
        <w:jc w:val="both"/>
        <w:rPr>
          <w:rFonts w:ascii="Times New Roman" w:hAnsi="Times New Roman" w:cs="Times New Roman"/>
          <w:lang w:val="en-US"/>
        </w:rPr>
      </w:pPr>
      <w:r w:rsidRPr="00DD1380">
        <w:rPr>
          <w:rFonts w:ascii="Times New Roman" w:hAnsi="Times New Roman" w:cs="Times New Roman"/>
          <w:lang w:val="en-US"/>
        </w:rPr>
        <w:t xml:space="preserve">Thus, embedding mathematics in a vocational context can help teachers and trainers to finding appropriate and rewarding ways for students to learn this important skill. </w:t>
      </w:r>
      <w:r>
        <w:rPr>
          <w:rFonts w:ascii="Times New Roman" w:hAnsi="Times New Roman" w:cs="Times New Roman"/>
          <w:lang w:val="en-US"/>
        </w:rPr>
        <w:t>The embedding</w:t>
      </w:r>
      <w:r w:rsidRPr="00DD1380">
        <w:rPr>
          <w:rFonts w:ascii="Times New Roman" w:hAnsi="Times New Roman" w:cs="Times New Roman"/>
          <w:lang w:val="en-US"/>
        </w:rPr>
        <w:t xml:space="preserve"> approach has other important </w:t>
      </w:r>
      <w:proofErr w:type="gramStart"/>
      <w:r w:rsidRPr="00DD1380">
        <w:rPr>
          <w:rFonts w:ascii="Times New Roman" w:hAnsi="Times New Roman" w:cs="Times New Roman"/>
          <w:lang w:val="en-US"/>
        </w:rPr>
        <w:t>advantages,</w:t>
      </w:r>
      <w:proofErr w:type="gramEnd"/>
      <w:r w:rsidRPr="00DD1380">
        <w:rPr>
          <w:rFonts w:ascii="Times New Roman" w:hAnsi="Times New Roman" w:cs="Times New Roman"/>
          <w:lang w:val="en-US"/>
        </w:rPr>
        <w:t xml:space="preserve"> the NRDC</w:t>
      </w:r>
      <w:r>
        <w:rPr>
          <w:rFonts w:ascii="Times New Roman" w:hAnsi="Times New Roman" w:cs="Times New Roman"/>
          <w:lang w:val="en-US"/>
        </w:rPr>
        <w:t xml:space="preserve"> has</w:t>
      </w:r>
      <w:r w:rsidRPr="00DD1380">
        <w:rPr>
          <w:rFonts w:ascii="Times New Roman" w:hAnsi="Times New Roman" w:cs="Times New Roman"/>
          <w:lang w:val="en-US"/>
        </w:rPr>
        <w:t xml:space="preserve"> </w:t>
      </w:r>
      <w:r>
        <w:rPr>
          <w:rFonts w:ascii="Times New Roman" w:hAnsi="Times New Roman" w:cs="Times New Roman"/>
          <w:lang w:val="en-US"/>
        </w:rPr>
        <w:t>reported</w:t>
      </w:r>
      <w:r w:rsidRPr="00DD1380">
        <w:rPr>
          <w:rFonts w:ascii="Times New Roman" w:hAnsi="Times New Roman" w:cs="Times New Roman"/>
          <w:lang w:val="en-US"/>
        </w:rPr>
        <w:t xml:space="preserve"> that learners on embedded courses had better </w:t>
      </w:r>
      <w:r w:rsidRPr="00DD1380">
        <w:rPr>
          <w:rFonts w:ascii="Times New Roman" w:hAnsi="Times New Roman" w:cs="Times New Roman"/>
          <w:lang w:val="en-US"/>
        </w:rPr>
        <w:lastRenderedPageBreak/>
        <w:t>staying-on rates than those on non-embedded courses, and that embedded courses also had higher success rates. In particular there was increased learner achievement in numeracy qualifications:</w:t>
      </w:r>
    </w:p>
    <w:p w14:paraId="2717E044" w14:textId="77777777" w:rsidR="00EF3EEA" w:rsidRDefault="00425274" w:rsidP="00EF3EEA">
      <w:pPr>
        <w:spacing w:after="0" w:line="360" w:lineRule="auto"/>
        <w:ind w:left="720"/>
        <w:jc w:val="both"/>
        <w:rPr>
          <w:rFonts w:ascii="Times New Roman" w:hAnsi="Times New Roman" w:cs="Times New Roman"/>
          <w:i/>
          <w:lang w:val="en-US"/>
        </w:rPr>
      </w:pPr>
      <w:r w:rsidRPr="00DD1380">
        <w:rPr>
          <w:rFonts w:ascii="Times New Roman" w:hAnsi="Times New Roman" w:cs="Times New Roman"/>
          <w:i/>
          <w:lang w:val="en-US"/>
        </w:rPr>
        <w:t xml:space="preserve">For learners on the </w:t>
      </w:r>
      <w:proofErr w:type="gramStart"/>
      <w:r w:rsidRPr="00DD1380">
        <w:rPr>
          <w:rFonts w:ascii="Times New Roman" w:hAnsi="Times New Roman" w:cs="Times New Roman"/>
          <w:i/>
          <w:lang w:val="en-US"/>
        </w:rPr>
        <w:t>fully-embedded</w:t>
      </w:r>
      <w:proofErr w:type="gramEnd"/>
      <w:r w:rsidRPr="00DD1380">
        <w:rPr>
          <w:rFonts w:ascii="Times New Roman" w:hAnsi="Times New Roman" w:cs="Times New Roman"/>
          <w:i/>
          <w:lang w:val="en-US"/>
        </w:rPr>
        <w:t xml:space="preserve"> courses, 93 </w:t>
      </w:r>
      <w:r w:rsidR="00EF3EEA">
        <w:rPr>
          <w:rFonts w:ascii="Times New Roman" w:hAnsi="Times New Roman" w:cs="Times New Roman"/>
          <w:i/>
          <w:lang w:val="en-US"/>
        </w:rPr>
        <w:t>%</w:t>
      </w:r>
      <w:r w:rsidRPr="00DD1380">
        <w:rPr>
          <w:rFonts w:ascii="Times New Roman" w:hAnsi="Times New Roman" w:cs="Times New Roman"/>
          <w:i/>
          <w:lang w:val="en-US"/>
        </w:rPr>
        <w:t xml:space="preserve"> of those with an identified numeracy need achieved a numeracy</w:t>
      </w:r>
      <w:r w:rsidR="00EF3EEA">
        <w:rPr>
          <w:rFonts w:ascii="Times New Roman" w:hAnsi="Times New Roman" w:cs="Times New Roman"/>
          <w:i/>
          <w:lang w:val="en-US"/>
        </w:rPr>
        <w:t>/</w:t>
      </w:r>
      <w:r w:rsidRPr="00DD1380">
        <w:rPr>
          <w:rFonts w:ascii="Times New Roman" w:hAnsi="Times New Roman" w:cs="Times New Roman"/>
          <w:i/>
          <w:lang w:val="en-US"/>
        </w:rPr>
        <w:t>maths qualification, compared with 70</w:t>
      </w:r>
      <w:r w:rsidR="00EF3EEA">
        <w:rPr>
          <w:rFonts w:ascii="Times New Roman" w:hAnsi="Times New Roman" w:cs="Times New Roman"/>
          <w:i/>
          <w:lang w:val="en-US"/>
        </w:rPr>
        <w:t>%</w:t>
      </w:r>
      <w:r w:rsidRPr="00DD1380">
        <w:rPr>
          <w:rFonts w:ascii="Times New Roman" w:hAnsi="Times New Roman" w:cs="Times New Roman"/>
          <w:i/>
          <w:lang w:val="en-US"/>
        </w:rPr>
        <w:t xml:space="preserve"> for those on non-embedded courses. On the fully embedded courses, 23</w:t>
      </w:r>
      <w:r w:rsidR="00EF3EEA">
        <w:rPr>
          <w:rFonts w:ascii="Times New Roman" w:hAnsi="Times New Roman" w:cs="Times New Roman"/>
          <w:i/>
          <w:lang w:val="en-US"/>
        </w:rPr>
        <w:t>%</w:t>
      </w:r>
      <w:r w:rsidRPr="00DD1380">
        <w:rPr>
          <w:rFonts w:ascii="Times New Roman" w:hAnsi="Times New Roman" w:cs="Times New Roman"/>
          <w:i/>
          <w:lang w:val="en-US"/>
        </w:rPr>
        <w:t xml:space="preserve"> more learners achieved numeracy qualifications. </w:t>
      </w:r>
    </w:p>
    <w:p w14:paraId="5A035137" w14:textId="77777777" w:rsidR="00425274" w:rsidRDefault="00425274" w:rsidP="00EF3EEA">
      <w:pPr>
        <w:spacing w:after="0" w:line="360" w:lineRule="auto"/>
        <w:ind w:left="720"/>
        <w:jc w:val="right"/>
        <w:rPr>
          <w:rFonts w:ascii="Times New Roman" w:hAnsi="Times New Roman" w:cs="Times New Roman"/>
          <w:lang w:val="en-US"/>
        </w:rPr>
      </w:pPr>
      <w:r w:rsidRPr="00DD1380">
        <w:rPr>
          <w:rFonts w:ascii="Times New Roman" w:hAnsi="Times New Roman" w:cs="Times New Roman"/>
          <w:lang w:val="en-US"/>
        </w:rPr>
        <w:t>(</w:t>
      </w:r>
      <w:r w:rsidRPr="00DD1380">
        <w:rPr>
          <w:rFonts w:ascii="Times New Roman" w:hAnsi="Times New Roman" w:cs="Times New Roman"/>
        </w:rPr>
        <w:t xml:space="preserve">Casey et al </w:t>
      </w:r>
      <w:r w:rsidRPr="00DD1380">
        <w:rPr>
          <w:rFonts w:ascii="Times New Roman" w:hAnsi="Times New Roman" w:cs="Times New Roman"/>
          <w:lang w:val="en-US"/>
        </w:rPr>
        <w:t>2006)</w:t>
      </w:r>
    </w:p>
    <w:p w14:paraId="4C4F93E1" w14:textId="77777777" w:rsidR="00425274" w:rsidRPr="00FF704D" w:rsidRDefault="00425274" w:rsidP="007E70B2">
      <w:pPr>
        <w:pStyle w:val="Heading2"/>
        <w:rPr>
          <w:lang w:val="en-US"/>
        </w:rPr>
      </w:pPr>
      <w:bookmarkStart w:id="96" w:name="_Toc431144397"/>
      <w:r>
        <w:rPr>
          <w:lang w:val="en-US"/>
        </w:rPr>
        <w:t xml:space="preserve">4.2 </w:t>
      </w:r>
      <w:r w:rsidRPr="00FF704D">
        <w:rPr>
          <w:lang w:val="en-US"/>
        </w:rPr>
        <w:t>Methods and Results</w:t>
      </w:r>
      <w:bookmarkEnd w:id="96"/>
    </w:p>
    <w:p w14:paraId="23E903F8" w14:textId="77777777" w:rsidR="00425274" w:rsidRDefault="00425274" w:rsidP="00425274">
      <w:pPr>
        <w:spacing w:line="360" w:lineRule="auto"/>
        <w:jc w:val="both"/>
        <w:rPr>
          <w:rFonts w:ascii="Times New Roman" w:hAnsi="Times New Roman" w:cs="Times New Roman"/>
          <w:lang w:val="en-US"/>
        </w:rPr>
      </w:pPr>
      <w:r w:rsidRPr="00DD1380">
        <w:rPr>
          <w:rFonts w:ascii="Times New Roman" w:hAnsi="Times New Roman" w:cs="Times New Roman"/>
          <w:lang w:val="en-US"/>
        </w:rPr>
        <w:t xml:space="preserve">The EMVC team have carried out six case studies, and considered a framework to assist vocational staff to embed mathematics in easily digestible segments. Their research has taken the form of a pilot exercise, designed to gather information about the activities in which practitioners are already engaged, and assess what has worked well for staff and students. The practitioner-led research has examined a selection of practical and classroom based sessions, in which mathematics has been embedded to aid learners who are studying for a variety </w:t>
      </w:r>
      <w:r w:rsidR="00EF3EEA">
        <w:rPr>
          <w:rFonts w:ascii="Times New Roman" w:hAnsi="Times New Roman" w:cs="Times New Roman"/>
          <w:lang w:val="en-US"/>
        </w:rPr>
        <w:t xml:space="preserve">of </w:t>
      </w:r>
      <w:r w:rsidRPr="00DD1380">
        <w:rPr>
          <w:rFonts w:ascii="Times New Roman" w:hAnsi="Times New Roman" w:cs="Times New Roman"/>
          <w:lang w:val="en-US"/>
        </w:rPr>
        <w:t xml:space="preserve">vocational qualifications </w:t>
      </w:r>
      <w:r>
        <w:rPr>
          <w:rFonts w:ascii="Times New Roman" w:hAnsi="Times New Roman" w:cs="Times New Roman"/>
          <w:lang w:val="en-US"/>
        </w:rPr>
        <w:t xml:space="preserve">to </w:t>
      </w:r>
      <w:r w:rsidRPr="00DD1380">
        <w:rPr>
          <w:rFonts w:ascii="Times New Roman" w:hAnsi="Times New Roman" w:cs="Times New Roman"/>
          <w:lang w:val="en-US"/>
        </w:rPr>
        <w:t>master this skill. The aim of the research is to provide professionals with ideas and insights into embedding mathematics</w:t>
      </w:r>
      <w:r>
        <w:rPr>
          <w:rFonts w:ascii="Times New Roman" w:hAnsi="Times New Roman" w:cs="Times New Roman"/>
          <w:lang w:val="en-US"/>
        </w:rPr>
        <w:t xml:space="preserve">. </w:t>
      </w:r>
      <w:r w:rsidRPr="00DD1380">
        <w:rPr>
          <w:rFonts w:ascii="Times New Roman" w:hAnsi="Times New Roman" w:cs="Times New Roman"/>
          <w:lang w:val="en-US"/>
        </w:rPr>
        <w:t xml:space="preserve"> Although the formats</w:t>
      </w:r>
      <w:r>
        <w:rPr>
          <w:rFonts w:ascii="Times New Roman" w:hAnsi="Times New Roman" w:cs="Times New Roman"/>
          <w:lang w:val="en-US"/>
        </w:rPr>
        <w:t xml:space="preserve"> considered</w:t>
      </w:r>
      <w:r w:rsidRPr="00DD1380">
        <w:rPr>
          <w:rFonts w:ascii="Times New Roman" w:hAnsi="Times New Roman" w:cs="Times New Roman"/>
          <w:lang w:val="en-US"/>
        </w:rPr>
        <w:t xml:space="preserve"> have been used in relation to specific subjects, it is envisaged that they can easily be adapted for use in other vocational areas. </w:t>
      </w:r>
      <w:r>
        <w:rPr>
          <w:rFonts w:ascii="Times New Roman" w:hAnsi="Times New Roman" w:cs="Times New Roman"/>
          <w:lang w:val="en-US"/>
        </w:rPr>
        <w:t>The sections below give a brief overview of the activities and resources utilized by the research group.</w:t>
      </w:r>
    </w:p>
    <w:p w14:paraId="3D4A03C8" w14:textId="77777777" w:rsidR="00425274" w:rsidRPr="005063F9" w:rsidRDefault="00425274" w:rsidP="005063F9">
      <w:pPr>
        <w:pStyle w:val="Heading2"/>
        <w:spacing w:line="360" w:lineRule="auto"/>
        <w:rPr>
          <w:sz w:val="28"/>
          <w:lang w:eastAsia="en-GB"/>
        </w:rPr>
      </w:pPr>
      <w:bookmarkStart w:id="97" w:name="_Toc431144398"/>
      <w:r w:rsidRPr="005063F9">
        <w:rPr>
          <w:sz w:val="28"/>
          <w:lang w:eastAsia="en-GB"/>
        </w:rPr>
        <w:t>4.2.1 Case study one: Animal Care</w:t>
      </w:r>
      <w:bookmarkEnd w:id="97"/>
    </w:p>
    <w:p w14:paraId="5B7FDC75" w14:textId="77777777" w:rsidR="00425274" w:rsidRDefault="00425274" w:rsidP="00425274">
      <w:pPr>
        <w:spacing w:line="360" w:lineRule="auto"/>
        <w:jc w:val="both"/>
        <w:rPr>
          <w:rFonts w:ascii="Times New Roman" w:hAnsi="Times New Roman" w:cs="Times New Roman"/>
          <w:lang w:val="en-US"/>
        </w:rPr>
      </w:pPr>
      <w:r>
        <w:rPr>
          <w:rFonts w:ascii="Times New Roman" w:hAnsi="Times New Roman" w:cs="Times New Roman"/>
          <w:lang w:val="en-US"/>
        </w:rPr>
        <w:t xml:space="preserve">Maths was embedded into the observed animal care practical session in two ways; firstly, weighing and measuring animals during a health check exercise. These results were then recorded on a specially designed form that allowed comparison with recommended averages displayed in graphs and tables. Secondly, students had to weigh the correct amount of feed for a variety of animals. This required learners to scale up the individual portions to cater for the number of mice, lizards etc in each pen. </w:t>
      </w:r>
    </w:p>
    <w:p w14:paraId="5339554F" w14:textId="77777777" w:rsidR="00425274" w:rsidRPr="005063F9" w:rsidRDefault="00425274" w:rsidP="005063F9">
      <w:pPr>
        <w:pStyle w:val="Heading2"/>
        <w:spacing w:line="360" w:lineRule="auto"/>
        <w:rPr>
          <w:sz w:val="28"/>
          <w:lang w:eastAsia="en-GB"/>
        </w:rPr>
      </w:pPr>
      <w:bookmarkStart w:id="98" w:name="_Toc431144399"/>
      <w:r w:rsidRPr="005063F9">
        <w:rPr>
          <w:sz w:val="28"/>
          <w:lang w:eastAsia="en-GB"/>
        </w:rPr>
        <w:t>4.2.2 Case study two: Catering</w:t>
      </w:r>
      <w:bookmarkEnd w:id="98"/>
    </w:p>
    <w:p w14:paraId="598AAB9D" w14:textId="4E2F3073" w:rsidR="00425274" w:rsidRDefault="00425274" w:rsidP="00425274">
      <w:pPr>
        <w:spacing w:line="360" w:lineRule="auto"/>
        <w:jc w:val="both"/>
        <w:rPr>
          <w:rFonts w:ascii="Times New Roman" w:hAnsi="Times New Roman" w:cs="Times New Roman"/>
          <w:lang w:val="en-US"/>
        </w:rPr>
      </w:pPr>
      <w:r>
        <w:rPr>
          <w:rFonts w:ascii="Times New Roman" w:hAnsi="Times New Roman" w:cs="Times New Roman"/>
          <w:lang w:val="en-US"/>
        </w:rPr>
        <w:t>This case study drew on evidence from catering sessions taking place at three providers. The lea</w:t>
      </w:r>
      <w:r w:rsidR="001E09E9">
        <w:rPr>
          <w:rFonts w:ascii="Times New Roman" w:hAnsi="Times New Roman" w:cs="Times New Roman"/>
          <w:lang w:val="en-US"/>
        </w:rPr>
        <w:t>r</w:t>
      </w:r>
      <w:r>
        <w:rPr>
          <w:rFonts w:ascii="Times New Roman" w:hAnsi="Times New Roman" w:cs="Times New Roman"/>
          <w:lang w:val="en-US"/>
        </w:rPr>
        <w:t>ners were required to master a variety of mathematical techniques</w:t>
      </w:r>
      <w:r w:rsidRPr="004613A5">
        <w:rPr>
          <w:rFonts w:ascii="Times New Roman" w:hAnsi="Times New Roman" w:cs="Times New Roman"/>
          <w:lang w:val="en-US"/>
        </w:rPr>
        <w:t xml:space="preserve"> </w:t>
      </w:r>
      <w:r>
        <w:rPr>
          <w:rFonts w:ascii="Times New Roman" w:hAnsi="Times New Roman" w:cs="Times New Roman"/>
          <w:lang w:val="en-US"/>
        </w:rPr>
        <w:t xml:space="preserve">incorporating; weighing including converting between various units such as grams-ounces, fractions, decimals, percentages, ratios, temperatures, estimating and rounding. The EMVC research team noted that learners responded best to active and challenging experiences. While it is advocated that tutors should strategically embed maths in a session, the practitioner-researchers suggest that professionals should always be prepared to respond to the opportunities that may emerge during the course of a session, to further develop or expand upon a particular maths idea or application. </w:t>
      </w:r>
    </w:p>
    <w:p w14:paraId="37E67FCD" w14:textId="77777777" w:rsidR="00425274" w:rsidRDefault="00425274" w:rsidP="00425274">
      <w:pPr>
        <w:spacing w:line="360" w:lineRule="auto"/>
        <w:jc w:val="both"/>
        <w:rPr>
          <w:rFonts w:ascii="Times New Roman" w:hAnsi="Times New Roman" w:cs="Times New Roman"/>
          <w:lang w:val="en-US"/>
        </w:rPr>
      </w:pPr>
      <w:r>
        <w:rPr>
          <w:rFonts w:ascii="Times New Roman" w:hAnsi="Times New Roman" w:cs="Times New Roman"/>
          <w:lang w:val="en-US"/>
        </w:rPr>
        <w:lastRenderedPageBreak/>
        <w:t xml:space="preserve">An example of planned embedding occurred when a practitioner presented a scenario to learners in which a kitchen was short of time, and as a result, three chefs were required to each make an even share of the dessert menu. This required the students to apply fractions, weighing and ratios in order to split the recipe items into thirds. The tutor was able to spontaneously react to student responses and further enhance the mathematical component of the session to include temperatures and estimation by challenging them to amend timings where feasible. </w:t>
      </w:r>
    </w:p>
    <w:p w14:paraId="20C1A62E" w14:textId="77777777" w:rsidR="00425274" w:rsidRPr="005063F9" w:rsidRDefault="00425274" w:rsidP="005063F9">
      <w:pPr>
        <w:pStyle w:val="Heading2"/>
        <w:spacing w:line="360" w:lineRule="auto"/>
        <w:rPr>
          <w:sz w:val="28"/>
          <w:lang w:eastAsia="en-GB"/>
        </w:rPr>
      </w:pPr>
      <w:bookmarkStart w:id="99" w:name="_Toc431144400"/>
      <w:r w:rsidRPr="005063F9">
        <w:rPr>
          <w:sz w:val="28"/>
          <w:lang w:eastAsia="en-GB"/>
        </w:rPr>
        <w:t>4.2.3 Case study three: Childcare</w:t>
      </w:r>
      <w:bookmarkEnd w:id="99"/>
    </w:p>
    <w:p w14:paraId="4010E9DC" w14:textId="77777777" w:rsidR="00425274" w:rsidRDefault="00425274" w:rsidP="00425274">
      <w:pPr>
        <w:spacing w:line="360" w:lineRule="auto"/>
        <w:jc w:val="both"/>
        <w:rPr>
          <w:rFonts w:ascii="Times New Roman" w:hAnsi="Times New Roman" w:cs="Times New Roman"/>
          <w:lang w:val="en-US"/>
        </w:rPr>
      </w:pPr>
      <w:r>
        <w:rPr>
          <w:rFonts w:ascii="Times New Roman" w:hAnsi="Times New Roman" w:cs="Times New Roman"/>
          <w:lang w:val="en-US"/>
        </w:rPr>
        <w:t xml:space="preserve">In this case study leaners were inspired and motivated by a Quality Learning Leader (expert teacher) to embed maths </w:t>
      </w:r>
      <w:proofErr w:type="gramStart"/>
      <w:r>
        <w:rPr>
          <w:rFonts w:ascii="Times New Roman" w:hAnsi="Times New Roman" w:cs="Times New Roman"/>
          <w:lang w:val="en-US"/>
        </w:rPr>
        <w:t>themselves</w:t>
      </w:r>
      <w:proofErr w:type="gramEnd"/>
      <w:r>
        <w:rPr>
          <w:rFonts w:ascii="Times New Roman" w:hAnsi="Times New Roman" w:cs="Times New Roman"/>
          <w:lang w:val="en-US"/>
        </w:rPr>
        <w:t xml:space="preserve">, by incorporating it into a children’s game they were designing. This activity involved students working together in groups to create a game for </w:t>
      </w:r>
      <w:proofErr w:type="gramStart"/>
      <w:r>
        <w:rPr>
          <w:rFonts w:ascii="Times New Roman" w:hAnsi="Times New Roman" w:cs="Times New Roman"/>
          <w:lang w:val="en-US"/>
        </w:rPr>
        <w:t>playgroup aged</w:t>
      </w:r>
      <w:proofErr w:type="gramEnd"/>
      <w:r>
        <w:rPr>
          <w:rFonts w:ascii="Times New Roman" w:hAnsi="Times New Roman" w:cs="Times New Roman"/>
          <w:lang w:val="en-US"/>
        </w:rPr>
        <w:t xml:space="preserve"> children, which had to be based around the notion of time. Even though the learners were supported throughout the activity, they were challenged to create the game themselves, which had the objective of developing young children’s awareness of the concept of time in a fun and engaging way. The research </w:t>
      </w:r>
      <w:proofErr w:type="gramStart"/>
      <w:r>
        <w:rPr>
          <w:rFonts w:ascii="Times New Roman" w:hAnsi="Times New Roman" w:cs="Times New Roman"/>
          <w:lang w:val="en-US"/>
        </w:rPr>
        <w:t>team note</w:t>
      </w:r>
      <w:proofErr w:type="gramEnd"/>
      <w:r>
        <w:rPr>
          <w:rFonts w:ascii="Times New Roman" w:hAnsi="Times New Roman" w:cs="Times New Roman"/>
          <w:lang w:val="en-US"/>
        </w:rPr>
        <w:t xml:space="preserve"> that this format could be applied to a variety of other mathematics topics including: numbers, shapes and arithmetic operations.</w:t>
      </w:r>
    </w:p>
    <w:p w14:paraId="63E86AC5" w14:textId="77777777" w:rsidR="00425274" w:rsidRDefault="00425274" w:rsidP="00425274">
      <w:pPr>
        <w:spacing w:line="360" w:lineRule="auto"/>
        <w:jc w:val="both"/>
        <w:rPr>
          <w:rFonts w:ascii="Times New Roman" w:hAnsi="Times New Roman" w:cs="Times New Roman"/>
          <w:lang w:val="en-US"/>
        </w:rPr>
      </w:pPr>
      <w:r>
        <w:rPr>
          <w:rFonts w:ascii="Times New Roman" w:hAnsi="Times New Roman" w:cs="Times New Roman"/>
          <w:lang w:val="en-US"/>
        </w:rPr>
        <w:t xml:space="preserve">The EMVC research team observed that the lesson was tightly planned, which enabled the tutor to maintain the students attention for every minute of the theory lesson. Although there was little direct mention of the student’s maths skills, they were immersed in the practical applications of mathematics throughout. For instance, the session began with a starter exercise that involved learners preforming calculations using only certain keys on a ‘broken’ calculator. Students initially worked independently on the task before being encouraged to share methods and results with the group. </w:t>
      </w:r>
    </w:p>
    <w:p w14:paraId="6654FD34" w14:textId="77777777" w:rsidR="00425274" w:rsidRPr="005063F9" w:rsidRDefault="00425274" w:rsidP="005063F9">
      <w:pPr>
        <w:pStyle w:val="Heading2"/>
        <w:spacing w:line="360" w:lineRule="auto"/>
        <w:rPr>
          <w:sz w:val="28"/>
          <w:lang w:eastAsia="en-GB"/>
        </w:rPr>
      </w:pPr>
      <w:bookmarkStart w:id="100" w:name="_Toc431144401"/>
      <w:r w:rsidRPr="005063F9">
        <w:rPr>
          <w:sz w:val="28"/>
          <w:lang w:eastAsia="en-GB"/>
        </w:rPr>
        <w:t>4.2.4 Case study four: Hairdressing</w:t>
      </w:r>
      <w:bookmarkEnd w:id="100"/>
    </w:p>
    <w:p w14:paraId="65829479" w14:textId="77777777" w:rsidR="00425274" w:rsidRDefault="00425274" w:rsidP="00425274">
      <w:pPr>
        <w:spacing w:line="360" w:lineRule="auto"/>
        <w:jc w:val="both"/>
        <w:rPr>
          <w:rFonts w:ascii="Times New Roman" w:hAnsi="Times New Roman" w:cs="Times New Roman"/>
          <w:lang w:val="en-US"/>
        </w:rPr>
      </w:pPr>
      <w:r>
        <w:rPr>
          <w:rFonts w:ascii="Times New Roman" w:hAnsi="Times New Roman" w:cs="Times New Roman"/>
          <w:lang w:val="en-US"/>
        </w:rPr>
        <w:t>The hairdressing case study was based upon practical sessions at two providers. While students worked with specially recruited clients in order to gain authentic industry experience, tutors were supporting them to develop both practical competences and mathematical understanding within the context of the hairdressing tasks being</w:t>
      </w:r>
      <w:r w:rsidRPr="00B02D8C">
        <w:rPr>
          <w:rFonts w:ascii="Times New Roman" w:hAnsi="Times New Roman" w:cs="Times New Roman"/>
          <w:lang w:val="en-US"/>
        </w:rPr>
        <w:t xml:space="preserve"> </w:t>
      </w:r>
      <w:r>
        <w:rPr>
          <w:rFonts w:ascii="Times New Roman" w:hAnsi="Times New Roman" w:cs="Times New Roman"/>
          <w:lang w:val="en-US"/>
        </w:rPr>
        <w:t xml:space="preserve">performed. One set of students focused upon conversions, for instance between inches and centimeters, the second concentrated </w:t>
      </w:r>
      <w:r w:rsidR="00C51C49">
        <w:rPr>
          <w:rFonts w:ascii="Times New Roman" w:hAnsi="Times New Roman" w:cs="Times New Roman"/>
          <w:lang w:val="en-US"/>
        </w:rPr>
        <w:t>on colouring</w:t>
      </w:r>
      <w:r>
        <w:rPr>
          <w:rFonts w:ascii="Times New Roman" w:hAnsi="Times New Roman" w:cs="Times New Roman"/>
          <w:lang w:val="en-US"/>
        </w:rPr>
        <w:t xml:space="preserve"> with a maths emphasis on ratios and units of capacity and length. </w:t>
      </w:r>
    </w:p>
    <w:p w14:paraId="5D86C4F7" w14:textId="77777777" w:rsidR="00425274" w:rsidRDefault="00425274" w:rsidP="00425274">
      <w:pPr>
        <w:spacing w:line="360" w:lineRule="auto"/>
        <w:jc w:val="both"/>
        <w:rPr>
          <w:rFonts w:ascii="Times New Roman" w:hAnsi="Times New Roman" w:cs="Times New Roman"/>
          <w:lang w:val="en-US"/>
        </w:rPr>
      </w:pPr>
      <w:r>
        <w:rPr>
          <w:rFonts w:ascii="Times New Roman" w:hAnsi="Times New Roman" w:cs="Times New Roman"/>
          <w:lang w:val="en-US"/>
        </w:rPr>
        <w:t xml:space="preserve">To better locate these maths skills within the learners chosen careers, tutors made use of the large mirrors on their students </w:t>
      </w:r>
      <w:proofErr w:type="gramStart"/>
      <w:r>
        <w:rPr>
          <w:rFonts w:ascii="Times New Roman" w:hAnsi="Times New Roman" w:cs="Times New Roman"/>
          <w:lang w:val="en-US"/>
        </w:rPr>
        <w:t>work stations</w:t>
      </w:r>
      <w:proofErr w:type="gramEnd"/>
      <w:r>
        <w:rPr>
          <w:rFonts w:ascii="Times New Roman" w:hAnsi="Times New Roman" w:cs="Times New Roman"/>
          <w:lang w:val="en-US"/>
        </w:rPr>
        <w:t xml:space="preserve"> as substitute whiteboards. Relevant calculations and measurements remained on the mirrors as a point of reference throughout the sessions. A series of A4 cards were also made available to support the learners with relevant maths skills, detailing such things as how to determine the white to colour ratio; select the strength of colour and calculate the product to bleach ratio. Observers from the</w:t>
      </w:r>
      <w:r w:rsidRPr="006F03EE">
        <w:rPr>
          <w:rFonts w:ascii="Times New Roman" w:hAnsi="Times New Roman" w:cs="Times New Roman"/>
          <w:lang w:val="en-US"/>
        </w:rPr>
        <w:t xml:space="preserve"> </w:t>
      </w:r>
      <w:r w:rsidRPr="00DD1380">
        <w:rPr>
          <w:rFonts w:ascii="Times New Roman" w:hAnsi="Times New Roman" w:cs="Times New Roman"/>
          <w:lang w:val="en-US"/>
        </w:rPr>
        <w:t>EMVC</w:t>
      </w:r>
      <w:r>
        <w:rPr>
          <w:rFonts w:ascii="Times New Roman" w:hAnsi="Times New Roman" w:cs="Times New Roman"/>
          <w:lang w:val="en-US"/>
        </w:rPr>
        <w:t xml:space="preserve"> research team noted that all of the students appeared fully </w:t>
      </w:r>
      <w:r>
        <w:rPr>
          <w:rFonts w:ascii="Times New Roman" w:hAnsi="Times New Roman" w:cs="Times New Roman"/>
          <w:lang w:val="en-US"/>
        </w:rPr>
        <w:lastRenderedPageBreak/>
        <w:t xml:space="preserve">engaged in their hairdressing task, and that there was a seamless transition between developing practical competencies and maths skills. </w:t>
      </w:r>
    </w:p>
    <w:p w14:paraId="163F1DDC" w14:textId="77777777" w:rsidR="00425274" w:rsidRPr="005063F9" w:rsidRDefault="00425274" w:rsidP="005063F9">
      <w:pPr>
        <w:pStyle w:val="Heading2"/>
        <w:spacing w:line="360" w:lineRule="auto"/>
        <w:rPr>
          <w:sz w:val="28"/>
          <w:lang w:eastAsia="en-GB"/>
        </w:rPr>
      </w:pPr>
      <w:bookmarkStart w:id="101" w:name="_Toc431144402"/>
      <w:r w:rsidRPr="005063F9">
        <w:rPr>
          <w:sz w:val="28"/>
          <w:lang w:eastAsia="en-GB"/>
        </w:rPr>
        <w:t>4.2.5 Case study five: Painting and decorating</w:t>
      </w:r>
      <w:bookmarkEnd w:id="101"/>
    </w:p>
    <w:p w14:paraId="0E694A81" w14:textId="77777777" w:rsidR="00425274" w:rsidRDefault="00425274" w:rsidP="00425274">
      <w:pPr>
        <w:spacing w:line="360" w:lineRule="auto"/>
        <w:jc w:val="both"/>
        <w:rPr>
          <w:rFonts w:ascii="Times New Roman" w:hAnsi="Times New Roman" w:cs="Times New Roman"/>
          <w:lang w:val="en-US"/>
        </w:rPr>
      </w:pPr>
      <w:r>
        <w:rPr>
          <w:rFonts w:ascii="Times New Roman" w:hAnsi="Times New Roman" w:cs="Times New Roman"/>
          <w:lang w:val="en-US"/>
        </w:rPr>
        <w:t xml:space="preserve">This case study considered the ways that the subjects of area and dimensions were embedded in vocational painting and decorating courses in both a theory lesson and practical session. Highlighting the way in which theory and practice can complement each other in developing mathematical understanding. The EMVC research team revealed that due to the effective way in which these topics were embedded, students regarded the tasks they undertook as essentially vocation relating to painting and decorating, rather than being mathematical in nature. </w:t>
      </w:r>
    </w:p>
    <w:p w14:paraId="785BF893" w14:textId="77777777" w:rsidR="00425274" w:rsidRDefault="00425274" w:rsidP="00425274">
      <w:pPr>
        <w:spacing w:line="360" w:lineRule="auto"/>
        <w:jc w:val="both"/>
        <w:rPr>
          <w:rFonts w:ascii="Times New Roman" w:hAnsi="Times New Roman" w:cs="Times New Roman"/>
          <w:lang w:val="en-US"/>
        </w:rPr>
      </w:pPr>
      <w:r>
        <w:rPr>
          <w:rFonts w:ascii="Times New Roman" w:hAnsi="Times New Roman" w:cs="Times New Roman"/>
          <w:lang w:val="en-US"/>
        </w:rPr>
        <w:t xml:space="preserve">The </w:t>
      </w:r>
      <w:proofErr w:type="gramStart"/>
      <w:r>
        <w:rPr>
          <w:rFonts w:ascii="Times New Roman" w:hAnsi="Times New Roman" w:cs="Times New Roman"/>
          <w:lang w:val="en-US"/>
        </w:rPr>
        <w:t>classroom based</w:t>
      </w:r>
      <w:proofErr w:type="gramEnd"/>
      <w:r>
        <w:rPr>
          <w:rFonts w:ascii="Times New Roman" w:hAnsi="Times New Roman" w:cs="Times New Roman"/>
          <w:lang w:val="en-US"/>
        </w:rPr>
        <w:t xml:space="preserve"> lesson began by exploring the use of scale drawing within the construction industry. The students worked through an activity requiring the conversion of dimensions between scale drawings and actual size and visa-versa. This entailed an understanding of measurement and proportions. The group then progressed to calculating area. This activity could be adapted to challenge all learners and meet their different needs, including the most able by altering the parameters of the area to be calculated. For example, learners could begin by finding the area of a simple square room, they could then advance to detailed calculations based upon irregularly shaped rooms and taking into account doors, fireplaces, windows etc. </w:t>
      </w:r>
    </w:p>
    <w:p w14:paraId="7B5C04B4" w14:textId="77777777" w:rsidR="00425274" w:rsidRDefault="00425274" w:rsidP="00425274">
      <w:pPr>
        <w:spacing w:line="360" w:lineRule="auto"/>
        <w:jc w:val="both"/>
        <w:rPr>
          <w:rFonts w:ascii="Times New Roman" w:hAnsi="Times New Roman" w:cs="Times New Roman"/>
          <w:lang w:val="en-US"/>
        </w:rPr>
      </w:pPr>
      <w:r>
        <w:rPr>
          <w:rFonts w:ascii="Times New Roman" w:hAnsi="Times New Roman" w:cs="Times New Roman"/>
          <w:lang w:val="en-US"/>
        </w:rPr>
        <w:t>The practical session principally addressed the theme of wallpapering, but had strong links to the classroom lesson. Students were tasked with working out the wall area to be covered, and then used this answer to calculate how many rolls of paper would be needed. Additional complexity was added to this task by asking students to make an allowance for windows and doors etc</w:t>
      </w:r>
      <w:r w:rsidR="00FE2AD8">
        <w:rPr>
          <w:rFonts w:ascii="Times New Roman" w:hAnsi="Times New Roman" w:cs="Times New Roman"/>
          <w:lang w:val="en-US"/>
        </w:rPr>
        <w:t>,</w:t>
      </w:r>
      <w:r>
        <w:rPr>
          <w:rFonts w:ascii="Times New Roman" w:hAnsi="Times New Roman" w:cs="Times New Roman"/>
          <w:lang w:val="en-US"/>
        </w:rPr>
        <w:t xml:space="preserve"> and 10</w:t>
      </w:r>
      <w:r w:rsidR="00FE2AD8">
        <w:rPr>
          <w:rFonts w:ascii="Times New Roman" w:hAnsi="Times New Roman" w:cs="Times New Roman"/>
          <w:lang w:val="en-US"/>
        </w:rPr>
        <w:t>%</w:t>
      </w:r>
      <w:r>
        <w:rPr>
          <w:rFonts w:ascii="Times New Roman" w:hAnsi="Times New Roman" w:cs="Times New Roman"/>
          <w:lang w:val="en-US"/>
        </w:rPr>
        <w:t xml:space="preserve"> wastage. </w:t>
      </w:r>
    </w:p>
    <w:p w14:paraId="142D5D69" w14:textId="77777777" w:rsidR="00425274" w:rsidRPr="005063F9" w:rsidRDefault="00425274" w:rsidP="005063F9">
      <w:pPr>
        <w:pStyle w:val="Heading2"/>
        <w:spacing w:line="360" w:lineRule="auto"/>
        <w:rPr>
          <w:sz w:val="28"/>
          <w:lang w:eastAsia="en-GB"/>
        </w:rPr>
      </w:pPr>
      <w:bookmarkStart w:id="102" w:name="_Toc431144403"/>
      <w:r w:rsidRPr="005063F9">
        <w:rPr>
          <w:sz w:val="28"/>
          <w:lang w:eastAsia="en-GB"/>
        </w:rPr>
        <w:t>4.2.6 Case study six: Sport</w:t>
      </w:r>
      <w:bookmarkEnd w:id="102"/>
    </w:p>
    <w:p w14:paraId="2B654DE7" w14:textId="77777777" w:rsidR="00425274" w:rsidRDefault="00425274" w:rsidP="00425274">
      <w:pPr>
        <w:spacing w:line="360" w:lineRule="auto"/>
        <w:jc w:val="both"/>
        <w:rPr>
          <w:rFonts w:ascii="Times New Roman" w:hAnsi="Times New Roman" w:cs="Times New Roman"/>
        </w:rPr>
      </w:pPr>
      <w:r>
        <w:rPr>
          <w:rFonts w:ascii="Times New Roman" w:hAnsi="Times New Roman" w:cs="Times New Roman"/>
          <w:lang w:val="en-US"/>
        </w:rPr>
        <w:t xml:space="preserve">This enquiry examined a classroom based </w:t>
      </w:r>
      <w:r w:rsidRPr="009D31F2">
        <w:rPr>
          <w:rFonts w:ascii="Times New Roman" w:hAnsi="Times New Roman" w:cs="Times New Roman"/>
        </w:rPr>
        <w:t>Qualifications and Credit Framework (QCF)</w:t>
      </w:r>
      <w:r>
        <w:rPr>
          <w:rFonts w:ascii="Times New Roman" w:hAnsi="Times New Roman" w:cs="Times New Roman"/>
        </w:rPr>
        <w:t xml:space="preserve"> level 3 sport lesson. The lesson began with a starter activity, in which students had to identify the unit of measurement connected with a range of objects associated with measurement in sport, such as a measuring tape, stop watch and weighing scales. This activity was supported by a PowerPoint presentation that showed a range of sports for which students were required to suggest the unit of measurement involved, and the equipment used to record them. </w:t>
      </w:r>
    </w:p>
    <w:p w14:paraId="686A58B4" w14:textId="77777777" w:rsidR="00425274" w:rsidRDefault="00425274" w:rsidP="00425274">
      <w:pPr>
        <w:spacing w:line="360" w:lineRule="auto"/>
        <w:jc w:val="both"/>
        <w:rPr>
          <w:rFonts w:ascii="Times New Roman" w:hAnsi="Times New Roman" w:cs="Times New Roman"/>
        </w:rPr>
      </w:pPr>
      <w:r>
        <w:rPr>
          <w:rFonts w:ascii="Times New Roman" w:hAnsi="Times New Roman" w:cs="Times New Roman"/>
        </w:rPr>
        <w:t xml:space="preserve">The theme for the main part of the session involved collecting, recording and interpreting a range of health screening data. The sports students had to take blood pressure, pulse rates, height and weight data and record these on a form used to determine health status. </w:t>
      </w:r>
      <w:proofErr w:type="gramStart"/>
      <w:r>
        <w:rPr>
          <w:rFonts w:ascii="Times New Roman" w:hAnsi="Times New Roman" w:cs="Times New Roman"/>
        </w:rPr>
        <w:t>Mathematics was further embed</w:t>
      </w:r>
      <w:r w:rsidR="00FE2AD8">
        <w:rPr>
          <w:rFonts w:ascii="Times New Roman" w:hAnsi="Times New Roman" w:cs="Times New Roman"/>
        </w:rPr>
        <w:t>ded</w:t>
      </w:r>
      <w:r>
        <w:rPr>
          <w:rFonts w:ascii="Times New Roman" w:hAnsi="Times New Roman" w:cs="Times New Roman"/>
        </w:rPr>
        <w:t xml:space="preserve"> by introducing formulae used to calculate measures, such as the body mass index</w:t>
      </w:r>
      <w:proofErr w:type="gramEnd"/>
      <w:r>
        <w:rPr>
          <w:rFonts w:ascii="Times New Roman" w:hAnsi="Times New Roman" w:cs="Times New Roman"/>
        </w:rPr>
        <w:t xml:space="preserve"> (BMI). The tutor elaborated on this topic, and demonstrated that formulae could be used in the same way to calculate such things as area and distance. </w:t>
      </w:r>
    </w:p>
    <w:p w14:paraId="52D9DDA9" w14:textId="77777777" w:rsidR="00425274" w:rsidRPr="007E70B2" w:rsidRDefault="007E70B2" w:rsidP="007E70B2">
      <w:pPr>
        <w:pStyle w:val="Heading3"/>
        <w:rPr>
          <w:lang w:val="en-US"/>
        </w:rPr>
      </w:pPr>
      <w:bookmarkStart w:id="103" w:name="_Toc431144404"/>
      <w:r>
        <w:rPr>
          <w:lang w:val="en-US"/>
        </w:rPr>
        <w:lastRenderedPageBreak/>
        <w:t xml:space="preserve">4.2.7 </w:t>
      </w:r>
      <w:r w:rsidR="00425274" w:rsidRPr="007E70B2">
        <w:rPr>
          <w:lang w:val="en-US"/>
        </w:rPr>
        <w:t>MiniMaths framework</w:t>
      </w:r>
      <w:bookmarkEnd w:id="103"/>
    </w:p>
    <w:p w14:paraId="0B19884B" w14:textId="77777777" w:rsidR="00425274" w:rsidRDefault="00425274" w:rsidP="00425274">
      <w:pPr>
        <w:pStyle w:val="NoSpacing"/>
        <w:rPr>
          <w:rFonts w:eastAsia="Calibri"/>
          <w:b/>
          <w:bCs/>
          <w:u w:val="single"/>
        </w:rPr>
      </w:pPr>
      <w:r w:rsidRPr="00107A61">
        <w:rPr>
          <w:rFonts w:eastAsia="Calibri"/>
          <w:b/>
          <w:bCs/>
          <w:u w:val="single"/>
        </w:rPr>
        <w:t xml:space="preserve">Table 4.2: </w:t>
      </w:r>
      <w:r>
        <w:rPr>
          <w:rFonts w:eastAsia="Calibri"/>
          <w:b/>
          <w:bCs/>
          <w:u w:val="single"/>
        </w:rPr>
        <w:t>Example</w:t>
      </w:r>
      <w:r w:rsidRPr="00107A61">
        <w:rPr>
          <w:rFonts w:eastAsia="Calibri"/>
          <w:b/>
          <w:bCs/>
          <w:u w:val="single"/>
        </w:rPr>
        <w:t xml:space="preserve"> </w:t>
      </w:r>
      <w:r w:rsidRPr="00107A61">
        <w:rPr>
          <w:rFonts w:ascii="Times New Roman" w:hAnsi="Times New Roman" w:cs="Times New Roman"/>
          <w:b/>
          <w:bCs/>
          <w:u w:val="single"/>
        </w:rPr>
        <w:t>MiniMaths schedule</w:t>
      </w:r>
    </w:p>
    <w:p w14:paraId="6D8E6E4C" w14:textId="77777777" w:rsidR="00425274" w:rsidRPr="00107A61" w:rsidRDefault="00425274" w:rsidP="00425274">
      <w:pPr>
        <w:pStyle w:val="NoSpacing"/>
        <w:rPr>
          <w:rFonts w:ascii="Times New Roman" w:hAnsi="Times New Roman" w:cs="Times New Roman"/>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5541"/>
        <w:gridCol w:w="2738"/>
      </w:tblGrid>
      <w:tr w:rsidR="00425274" w:rsidRPr="006D108E" w14:paraId="0D69AEDC" w14:textId="77777777" w:rsidTr="00B56254">
        <w:tc>
          <w:tcPr>
            <w:tcW w:w="963" w:type="dxa"/>
            <w:shd w:val="clear" w:color="auto" w:fill="2E74B5" w:themeFill="accent1" w:themeFillShade="BF"/>
            <w:vAlign w:val="center"/>
          </w:tcPr>
          <w:p w14:paraId="0C2A5DA3" w14:textId="77777777" w:rsidR="00425274" w:rsidRPr="00107A61" w:rsidRDefault="00425274" w:rsidP="00B56254">
            <w:pPr>
              <w:pStyle w:val="NoSpacing"/>
              <w:jc w:val="center"/>
              <w:rPr>
                <w:rFonts w:ascii="Times New Roman" w:hAnsi="Times New Roman" w:cs="Times New Roman"/>
                <w:b/>
                <w:bCs/>
                <w:color w:val="FFFFFF" w:themeColor="background1"/>
                <w:sz w:val="24"/>
                <w:szCs w:val="24"/>
              </w:rPr>
            </w:pPr>
          </w:p>
          <w:p w14:paraId="5056EBCA" w14:textId="77777777" w:rsidR="00425274" w:rsidRPr="00107A61" w:rsidRDefault="00425274" w:rsidP="00B56254">
            <w:pPr>
              <w:pStyle w:val="NoSpacing"/>
              <w:jc w:val="center"/>
              <w:rPr>
                <w:rFonts w:ascii="Times New Roman" w:hAnsi="Times New Roman" w:cs="Times New Roman"/>
                <w:b/>
                <w:bCs/>
                <w:color w:val="FFFFFF" w:themeColor="background1"/>
                <w:sz w:val="24"/>
                <w:szCs w:val="24"/>
              </w:rPr>
            </w:pPr>
            <w:r w:rsidRPr="00107A61">
              <w:rPr>
                <w:rFonts w:ascii="Times New Roman" w:hAnsi="Times New Roman" w:cs="Times New Roman"/>
                <w:b/>
                <w:bCs/>
                <w:color w:val="FFFFFF" w:themeColor="background1"/>
                <w:sz w:val="24"/>
                <w:szCs w:val="24"/>
              </w:rPr>
              <w:t>Session</w:t>
            </w:r>
          </w:p>
          <w:p w14:paraId="31A0795A" w14:textId="77777777" w:rsidR="00425274" w:rsidRPr="00107A61" w:rsidRDefault="00425274" w:rsidP="00B56254">
            <w:pPr>
              <w:pStyle w:val="NoSpacing"/>
              <w:jc w:val="center"/>
              <w:rPr>
                <w:rFonts w:ascii="Times New Roman" w:hAnsi="Times New Roman" w:cs="Times New Roman"/>
                <w:b/>
                <w:bCs/>
                <w:color w:val="FFFFFF" w:themeColor="background1"/>
                <w:sz w:val="24"/>
                <w:szCs w:val="24"/>
              </w:rPr>
            </w:pPr>
          </w:p>
        </w:tc>
        <w:tc>
          <w:tcPr>
            <w:tcW w:w="5541" w:type="dxa"/>
            <w:shd w:val="clear" w:color="auto" w:fill="2E74B5" w:themeFill="accent1" w:themeFillShade="BF"/>
          </w:tcPr>
          <w:p w14:paraId="745C4AC8" w14:textId="77777777" w:rsidR="00425274" w:rsidRPr="00107A61" w:rsidRDefault="00425274" w:rsidP="00B56254">
            <w:pPr>
              <w:pStyle w:val="NoSpacing"/>
              <w:rPr>
                <w:rFonts w:ascii="Times New Roman" w:hAnsi="Times New Roman" w:cs="Times New Roman"/>
                <w:b/>
                <w:bCs/>
                <w:color w:val="FFFFFF" w:themeColor="background1"/>
                <w:sz w:val="24"/>
                <w:szCs w:val="24"/>
              </w:rPr>
            </w:pPr>
          </w:p>
          <w:p w14:paraId="13ADD9BD" w14:textId="77777777" w:rsidR="00425274" w:rsidRPr="00107A61" w:rsidRDefault="00425274" w:rsidP="00B56254">
            <w:pPr>
              <w:pStyle w:val="NoSpacing"/>
              <w:rPr>
                <w:rFonts w:ascii="Times New Roman" w:hAnsi="Times New Roman" w:cs="Times New Roman"/>
                <w:b/>
                <w:bCs/>
                <w:color w:val="FFFFFF" w:themeColor="background1"/>
                <w:sz w:val="24"/>
                <w:szCs w:val="24"/>
              </w:rPr>
            </w:pPr>
            <w:r w:rsidRPr="00107A61">
              <w:rPr>
                <w:rFonts w:eastAsia="Calibri"/>
                <w:b/>
                <w:bCs/>
                <w:color w:val="FFFFFF" w:themeColor="background1"/>
                <w:sz w:val="24"/>
                <w:szCs w:val="24"/>
              </w:rPr>
              <w:t>Topic &amp; R</w:t>
            </w:r>
            <w:r w:rsidRPr="00107A61">
              <w:rPr>
                <w:rFonts w:ascii="Times New Roman" w:hAnsi="Times New Roman" w:cs="Times New Roman"/>
                <w:b/>
                <w:bCs/>
                <w:color w:val="FFFFFF" w:themeColor="background1"/>
                <w:sz w:val="24"/>
                <w:szCs w:val="24"/>
              </w:rPr>
              <w:t>ationale</w:t>
            </w:r>
          </w:p>
        </w:tc>
        <w:tc>
          <w:tcPr>
            <w:tcW w:w="2738" w:type="dxa"/>
            <w:shd w:val="clear" w:color="auto" w:fill="2E74B5" w:themeFill="accent1" w:themeFillShade="BF"/>
          </w:tcPr>
          <w:p w14:paraId="0F86DD89" w14:textId="77777777" w:rsidR="00425274" w:rsidRPr="00107A61" w:rsidRDefault="00425274" w:rsidP="00B56254">
            <w:pPr>
              <w:pStyle w:val="NoSpacing"/>
              <w:rPr>
                <w:rFonts w:ascii="Times New Roman" w:hAnsi="Times New Roman" w:cs="Times New Roman"/>
                <w:b/>
                <w:bCs/>
                <w:color w:val="FFFFFF" w:themeColor="background1"/>
                <w:sz w:val="24"/>
                <w:szCs w:val="24"/>
              </w:rPr>
            </w:pPr>
          </w:p>
          <w:p w14:paraId="43ED9B40" w14:textId="77777777" w:rsidR="00425274" w:rsidRPr="00107A61" w:rsidRDefault="00425274" w:rsidP="00B56254">
            <w:pPr>
              <w:pStyle w:val="NoSpacing"/>
              <w:rPr>
                <w:rFonts w:ascii="Times New Roman" w:hAnsi="Times New Roman" w:cs="Times New Roman"/>
                <w:b/>
                <w:bCs/>
                <w:color w:val="FFFFFF" w:themeColor="background1"/>
                <w:sz w:val="24"/>
                <w:szCs w:val="24"/>
              </w:rPr>
            </w:pPr>
            <w:r w:rsidRPr="00107A61">
              <w:rPr>
                <w:rFonts w:ascii="Times New Roman" w:hAnsi="Times New Roman" w:cs="Times New Roman"/>
                <w:b/>
                <w:bCs/>
                <w:color w:val="FFFFFF" w:themeColor="background1"/>
                <w:sz w:val="24"/>
                <w:szCs w:val="24"/>
              </w:rPr>
              <w:t>Resources</w:t>
            </w:r>
          </w:p>
        </w:tc>
      </w:tr>
      <w:tr w:rsidR="00425274" w:rsidRPr="006D108E" w14:paraId="616BC5A3" w14:textId="77777777" w:rsidTr="00B56254">
        <w:tc>
          <w:tcPr>
            <w:tcW w:w="963" w:type="dxa"/>
            <w:shd w:val="clear" w:color="auto" w:fill="auto"/>
            <w:vAlign w:val="center"/>
          </w:tcPr>
          <w:p w14:paraId="2A65E1C6" w14:textId="77777777" w:rsidR="00425274" w:rsidRPr="006D108E" w:rsidRDefault="00425274" w:rsidP="00B56254">
            <w:pPr>
              <w:pStyle w:val="NoSpacing"/>
              <w:jc w:val="center"/>
              <w:rPr>
                <w:rFonts w:ascii="Times New Roman" w:hAnsi="Times New Roman" w:cs="Times New Roman"/>
              </w:rPr>
            </w:pPr>
            <w:r w:rsidRPr="006D108E">
              <w:rPr>
                <w:rFonts w:ascii="Times New Roman" w:hAnsi="Times New Roman" w:cs="Times New Roman"/>
              </w:rPr>
              <w:t>1</w:t>
            </w:r>
          </w:p>
        </w:tc>
        <w:tc>
          <w:tcPr>
            <w:tcW w:w="5541" w:type="dxa"/>
            <w:shd w:val="clear" w:color="auto" w:fill="auto"/>
          </w:tcPr>
          <w:p w14:paraId="21933715" w14:textId="77777777" w:rsidR="00425274" w:rsidRPr="00107A61" w:rsidRDefault="00425274" w:rsidP="00B56254">
            <w:pPr>
              <w:pStyle w:val="NoSpacing"/>
              <w:rPr>
                <w:rFonts w:ascii="Times New Roman" w:hAnsi="Times New Roman" w:cs="Times New Roman"/>
                <w:b/>
                <w:bCs/>
                <w:u w:val="single"/>
              </w:rPr>
            </w:pPr>
            <w:r w:rsidRPr="00107A61">
              <w:rPr>
                <w:rFonts w:ascii="Times New Roman" w:hAnsi="Times New Roman" w:cs="Times New Roman"/>
                <w:b/>
                <w:bCs/>
                <w:u w:val="single"/>
              </w:rPr>
              <w:t>AVERAGES</w:t>
            </w:r>
            <w:r>
              <w:rPr>
                <w:rFonts w:eastAsia="Calibri"/>
                <w:b/>
                <w:bCs/>
                <w:u w:val="single"/>
              </w:rPr>
              <w:t>:</w:t>
            </w:r>
          </w:p>
          <w:p w14:paraId="27B4E56A"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‘Against the Wall’ activity thereby concentrating on mean</w:t>
            </w:r>
            <w:r w:rsidR="00FE2AD8" w:rsidRPr="006D108E">
              <w:rPr>
                <w:rFonts w:ascii="Times New Roman" w:hAnsi="Times New Roman" w:cs="Times New Roman"/>
              </w:rPr>
              <w:t> &amp;</w:t>
            </w:r>
            <w:r w:rsidRPr="006D108E">
              <w:rPr>
                <w:rFonts w:ascii="Times New Roman" w:hAnsi="Times New Roman" w:cs="Times New Roman"/>
              </w:rPr>
              <w:t xml:space="preserve"> range and not complicating the issue with median &amp; mode.  </w:t>
            </w:r>
          </w:p>
          <w:p w14:paraId="61D1E39B"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Follow up with a simple vocational example problem.</w:t>
            </w:r>
          </w:p>
        </w:tc>
        <w:tc>
          <w:tcPr>
            <w:tcW w:w="2738" w:type="dxa"/>
            <w:shd w:val="clear" w:color="auto" w:fill="auto"/>
            <w:vAlign w:val="center"/>
          </w:tcPr>
          <w:p w14:paraId="4C1591D1"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A wall!</w:t>
            </w:r>
          </w:p>
          <w:p w14:paraId="7287D6F7"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3 volunteers.</w:t>
            </w:r>
          </w:p>
          <w:p w14:paraId="604EABFA"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Post It notes.</w:t>
            </w:r>
          </w:p>
          <w:p w14:paraId="4528858A"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Metre rule / measuring tape.</w:t>
            </w:r>
          </w:p>
          <w:p w14:paraId="3E97D24E" w14:textId="77777777" w:rsidR="00425274" w:rsidRPr="006D108E" w:rsidRDefault="00425274" w:rsidP="00B56254">
            <w:pPr>
              <w:pStyle w:val="NoSpacing"/>
              <w:rPr>
                <w:rFonts w:ascii="Times New Roman" w:hAnsi="Times New Roman" w:cs="Times New Roman"/>
              </w:rPr>
            </w:pPr>
          </w:p>
        </w:tc>
      </w:tr>
      <w:tr w:rsidR="00425274" w:rsidRPr="006D108E" w14:paraId="74FC166D" w14:textId="77777777" w:rsidTr="00B56254">
        <w:tc>
          <w:tcPr>
            <w:tcW w:w="963" w:type="dxa"/>
            <w:shd w:val="clear" w:color="auto" w:fill="BDD6EE" w:themeFill="accent1" w:themeFillTint="66"/>
            <w:vAlign w:val="center"/>
          </w:tcPr>
          <w:p w14:paraId="7E89ED1B" w14:textId="77777777" w:rsidR="00425274" w:rsidRPr="006D108E" w:rsidRDefault="00425274" w:rsidP="00B56254">
            <w:pPr>
              <w:pStyle w:val="NoSpacing"/>
              <w:jc w:val="center"/>
              <w:rPr>
                <w:rFonts w:ascii="Times New Roman" w:hAnsi="Times New Roman" w:cs="Times New Roman"/>
              </w:rPr>
            </w:pPr>
            <w:r w:rsidRPr="006D108E">
              <w:rPr>
                <w:rFonts w:ascii="Times New Roman" w:hAnsi="Times New Roman" w:cs="Times New Roman"/>
              </w:rPr>
              <w:t>2</w:t>
            </w:r>
          </w:p>
        </w:tc>
        <w:tc>
          <w:tcPr>
            <w:tcW w:w="5541" w:type="dxa"/>
            <w:shd w:val="clear" w:color="auto" w:fill="BDD6EE" w:themeFill="accent1" w:themeFillTint="66"/>
          </w:tcPr>
          <w:p w14:paraId="0C5A1E6C" w14:textId="77777777" w:rsidR="00425274" w:rsidRPr="00107A61" w:rsidRDefault="00425274" w:rsidP="00B56254">
            <w:pPr>
              <w:pStyle w:val="NoSpacing"/>
              <w:rPr>
                <w:rFonts w:ascii="Times New Roman" w:hAnsi="Times New Roman" w:cs="Times New Roman"/>
                <w:b/>
                <w:bCs/>
                <w:u w:val="single"/>
              </w:rPr>
            </w:pPr>
            <w:r w:rsidRPr="00107A61">
              <w:rPr>
                <w:rFonts w:ascii="Times New Roman" w:hAnsi="Times New Roman" w:cs="Times New Roman"/>
                <w:b/>
                <w:bCs/>
                <w:u w:val="single"/>
              </w:rPr>
              <w:t>MEASURE &amp; SCALE</w:t>
            </w:r>
            <w:r>
              <w:rPr>
                <w:rFonts w:eastAsia="Calibri"/>
                <w:b/>
                <w:bCs/>
                <w:u w:val="single"/>
              </w:rPr>
              <w:t>:</w:t>
            </w:r>
          </w:p>
          <w:p w14:paraId="784DC137"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Scale Drawing. Ensure know that 1m = 100cm.  Construct simple scale drawing of classroom / workshop making the point that each metre along the walls is represented by 1cm on the paper.  (</w:t>
            </w:r>
            <w:r w:rsidR="00FE2AD8" w:rsidRPr="006D108E">
              <w:rPr>
                <w:rFonts w:ascii="Times New Roman" w:hAnsi="Times New Roman" w:cs="Times New Roman"/>
              </w:rPr>
              <w:t>Seems</w:t>
            </w:r>
            <w:r w:rsidRPr="006D108E">
              <w:rPr>
                <w:rFonts w:ascii="Times New Roman" w:hAnsi="Times New Roman" w:cs="Times New Roman"/>
              </w:rPr>
              <w:t xml:space="preserve"> obvious, but this is the key to a task students seem to find very hard).</w:t>
            </w:r>
          </w:p>
          <w:p w14:paraId="59FA4CB8" w14:textId="77777777" w:rsidR="00425274" w:rsidRPr="006D108E" w:rsidRDefault="00425274" w:rsidP="00B56254">
            <w:pPr>
              <w:pStyle w:val="NoSpacing"/>
              <w:rPr>
                <w:rFonts w:ascii="Times New Roman" w:hAnsi="Times New Roman" w:cs="Times New Roman"/>
              </w:rPr>
            </w:pPr>
            <w:r>
              <w:rPr>
                <w:rFonts w:eastAsia="Calibri"/>
              </w:rPr>
              <w:t>Be as visual as possible.</w:t>
            </w:r>
          </w:p>
          <w:p w14:paraId="725E24DA" w14:textId="77777777" w:rsidR="00425274" w:rsidRPr="006D108E" w:rsidRDefault="00425274" w:rsidP="00B56254">
            <w:pPr>
              <w:pStyle w:val="NoSpacing"/>
              <w:rPr>
                <w:rFonts w:ascii="Times New Roman" w:hAnsi="Times New Roman" w:cs="Times New Roman"/>
              </w:rPr>
            </w:pPr>
            <w:r>
              <w:rPr>
                <w:rFonts w:eastAsia="Calibri"/>
              </w:rPr>
              <w:t>Remember title &amp; scale.</w:t>
            </w:r>
          </w:p>
        </w:tc>
        <w:tc>
          <w:tcPr>
            <w:tcW w:w="2738" w:type="dxa"/>
            <w:shd w:val="clear" w:color="auto" w:fill="BDD6EE" w:themeFill="accent1" w:themeFillTint="66"/>
            <w:vAlign w:val="center"/>
          </w:tcPr>
          <w:p w14:paraId="20B8C29F"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A room to draw!</w:t>
            </w:r>
          </w:p>
          <w:p w14:paraId="6B0F1850"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Graph paper.</w:t>
            </w:r>
          </w:p>
          <w:p w14:paraId="3D24AB00"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Pencils.</w:t>
            </w:r>
          </w:p>
          <w:p w14:paraId="42C0F53E"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Rulers.</w:t>
            </w:r>
          </w:p>
          <w:p w14:paraId="7F8D27FB"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Metre rule.</w:t>
            </w:r>
          </w:p>
          <w:p w14:paraId="6543CDEE"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Post It notes.</w:t>
            </w:r>
          </w:p>
          <w:p w14:paraId="75400623"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Measuring tape.</w:t>
            </w:r>
          </w:p>
          <w:p w14:paraId="34387563" w14:textId="77777777" w:rsidR="00425274" w:rsidRPr="006D108E" w:rsidRDefault="00425274" w:rsidP="00B56254">
            <w:pPr>
              <w:pStyle w:val="NoSpacing"/>
              <w:rPr>
                <w:rFonts w:ascii="Times New Roman" w:hAnsi="Times New Roman" w:cs="Times New Roman"/>
              </w:rPr>
            </w:pPr>
          </w:p>
        </w:tc>
      </w:tr>
      <w:tr w:rsidR="00425274" w:rsidRPr="006D108E" w14:paraId="7434EB13" w14:textId="77777777" w:rsidTr="00B56254">
        <w:tc>
          <w:tcPr>
            <w:tcW w:w="963" w:type="dxa"/>
            <w:shd w:val="clear" w:color="auto" w:fill="auto"/>
            <w:vAlign w:val="center"/>
          </w:tcPr>
          <w:p w14:paraId="05F54E09" w14:textId="77777777" w:rsidR="00425274" w:rsidRPr="006D108E" w:rsidRDefault="00425274" w:rsidP="00B56254">
            <w:pPr>
              <w:pStyle w:val="NoSpacing"/>
              <w:jc w:val="center"/>
              <w:rPr>
                <w:rFonts w:ascii="Times New Roman" w:hAnsi="Times New Roman" w:cs="Times New Roman"/>
              </w:rPr>
            </w:pPr>
            <w:r w:rsidRPr="006D108E">
              <w:rPr>
                <w:rFonts w:ascii="Times New Roman" w:hAnsi="Times New Roman" w:cs="Times New Roman"/>
              </w:rPr>
              <w:t>3</w:t>
            </w:r>
          </w:p>
        </w:tc>
        <w:tc>
          <w:tcPr>
            <w:tcW w:w="5541" w:type="dxa"/>
            <w:shd w:val="clear" w:color="auto" w:fill="auto"/>
          </w:tcPr>
          <w:p w14:paraId="2EBF5B41" w14:textId="77777777" w:rsidR="00425274" w:rsidRPr="00107A61" w:rsidRDefault="00425274" w:rsidP="00B56254">
            <w:pPr>
              <w:pStyle w:val="NoSpacing"/>
              <w:rPr>
                <w:rFonts w:ascii="Times New Roman" w:hAnsi="Times New Roman" w:cs="Times New Roman"/>
                <w:b/>
                <w:bCs/>
                <w:u w:val="single"/>
              </w:rPr>
            </w:pPr>
            <w:r w:rsidRPr="00107A61">
              <w:rPr>
                <w:rFonts w:ascii="Times New Roman" w:hAnsi="Times New Roman" w:cs="Times New Roman"/>
                <w:b/>
                <w:bCs/>
                <w:u w:val="single"/>
              </w:rPr>
              <w:t>AVERAGES</w:t>
            </w:r>
            <w:r>
              <w:rPr>
                <w:rFonts w:eastAsia="Calibri"/>
                <w:b/>
                <w:bCs/>
                <w:u w:val="single"/>
              </w:rPr>
              <w:t>:</w:t>
            </w:r>
          </w:p>
          <w:p w14:paraId="7E1C97FD"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 xml:space="preserve">‘Distance to Work’ ordering activity to introduce and explain the different types of </w:t>
            </w:r>
            <w:r>
              <w:rPr>
                <w:rFonts w:eastAsia="Calibri"/>
              </w:rPr>
              <w:t>average (and range of course!).</w:t>
            </w:r>
          </w:p>
        </w:tc>
        <w:tc>
          <w:tcPr>
            <w:tcW w:w="2738" w:type="dxa"/>
            <w:shd w:val="clear" w:color="auto" w:fill="auto"/>
            <w:vAlign w:val="center"/>
          </w:tcPr>
          <w:p w14:paraId="29FFBAC6"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A room!</w:t>
            </w:r>
          </w:p>
          <w:p w14:paraId="52AD0D21"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Whole class of volunteers.</w:t>
            </w:r>
          </w:p>
          <w:p w14:paraId="53DD849A"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Calculator for</w:t>
            </w:r>
            <w:r>
              <w:rPr>
                <w:rFonts w:eastAsia="Calibri"/>
              </w:rPr>
              <w:t xml:space="preserve"> 1 person to work out the mean.</w:t>
            </w:r>
          </w:p>
        </w:tc>
      </w:tr>
      <w:tr w:rsidR="00425274" w:rsidRPr="006D108E" w14:paraId="0E099146" w14:textId="77777777" w:rsidTr="00B56254">
        <w:tc>
          <w:tcPr>
            <w:tcW w:w="963" w:type="dxa"/>
            <w:shd w:val="clear" w:color="auto" w:fill="BDD6EE" w:themeFill="accent1" w:themeFillTint="66"/>
            <w:vAlign w:val="center"/>
          </w:tcPr>
          <w:p w14:paraId="2D2B1DA8" w14:textId="77777777" w:rsidR="00425274" w:rsidRPr="006D108E" w:rsidRDefault="00425274" w:rsidP="00B56254">
            <w:pPr>
              <w:pStyle w:val="NoSpacing"/>
              <w:jc w:val="center"/>
              <w:rPr>
                <w:rFonts w:ascii="Times New Roman" w:hAnsi="Times New Roman" w:cs="Times New Roman"/>
              </w:rPr>
            </w:pPr>
            <w:r w:rsidRPr="006D108E">
              <w:rPr>
                <w:rFonts w:ascii="Times New Roman" w:hAnsi="Times New Roman" w:cs="Times New Roman"/>
              </w:rPr>
              <w:t>4</w:t>
            </w:r>
          </w:p>
        </w:tc>
        <w:tc>
          <w:tcPr>
            <w:tcW w:w="5541" w:type="dxa"/>
            <w:shd w:val="clear" w:color="auto" w:fill="BDD6EE" w:themeFill="accent1" w:themeFillTint="66"/>
          </w:tcPr>
          <w:p w14:paraId="6A1D8348" w14:textId="77777777" w:rsidR="00425274" w:rsidRPr="00107A61" w:rsidRDefault="00425274" w:rsidP="00B56254">
            <w:pPr>
              <w:pStyle w:val="NoSpacing"/>
              <w:rPr>
                <w:rFonts w:ascii="Times New Roman" w:hAnsi="Times New Roman" w:cs="Times New Roman"/>
                <w:b/>
                <w:bCs/>
                <w:u w:val="single"/>
              </w:rPr>
            </w:pPr>
            <w:r w:rsidRPr="00107A61">
              <w:rPr>
                <w:rFonts w:ascii="Times New Roman" w:hAnsi="Times New Roman" w:cs="Times New Roman"/>
                <w:b/>
                <w:bCs/>
                <w:u w:val="single"/>
              </w:rPr>
              <w:t>MEASURE &amp; SCALE</w:t>
            </w:r>
            <w:r>
              <w:rPr>
                <w:rFonts w:eastAsia="Calibri"/>
                <w:b/>
                <w:bCs/>
                <w:u w:val="single"/>
              </w:rPr>
              <w:t>:</w:t>
            </w:r>
          </w:p>
          <w:p w14:paraId="0942456A"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Units of metric measurement.</w:t>
            </w:r>
          </w:p>
          <w:p w14:paraId="4E6DA855"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Discuss metric units of length using metre</w:t>
            </w:r>
            <w:r>
              <w:rPr>
                <w:rFonts w:eastAsia="Calibri"/>
              </w:rPr>
              <w:t>.</w:t>
            </w:r>
            <w:r w:rsidRPr="006D108E">
              <w:rPr>
                <w:rFonts w:ascii="Times New Roman" w:hAnsi="Times New Roman" w:cs="Times New Roman"/>
              </w:rPr>
              <w:t xml:space="preserve">  Link to weight &amp; capacity.</w:t>
            </w:r>
          </w:p>
          <w:p w14:paraId="5FDFA0E4"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Perimeter &amp; Area.</w:t>
            </w:r>
          </w:p>
          <w:p w14:paraId="212C26C4" w14:textId="77777777" w:rsidR="00425274" w:rsidRPr="006D108E" w:rsidRDefault="00425274" w:rsidP="00B56254">
            <w:pPr>
              <w:pStyle w:val="NoSpacing"/>
              <w:rPr>
                <w:rFonts w:ascii="Times New Roman" w:hAnsi="Times New Roman" w:cs="Times New Roman"/>
              </w:rPr>
            </w:pPr>
            <w:r>
              <w:rPr>
                <w:rFonts w:eastAsia="Calibri"/>
              </w:rPr>
              <w:t>D</w:t>
            </w:r>
            <w:r w:rsidRPr="006D108E">
              <w:rPr>
                <w:rFonts w:ascii="Times New Roman" w:hAnsi="Times New Roman" w:cs="Times New Roman"/>
              </w:rPr>
              <w:t>ifferentiate between the concepts of perimete</w:t>
            </w:r>
            <w:r>
              <w:rPr>
                <w:rFonts w:eastAsia="Calibri"/>
              </w:rPr>
              <w:t xml:space="preserve">r and area. </w:t>
            </w:r>
            <w:r w:rsidRPr="006D108E">
              <w:rPr>
                <w:rFonts w:ascii="Times New Roman" w:hAnsi="Times New Roman" w:cs="Times New Roman"/>
              </w:rPr>
              <w:t xml:space="preserve">Calculate the </w:t>
            </w:r>
            <w:r>
              <w:rPr>
                <w:rFonts w:eastAsia="Calibri"/>
              </w:rPr>
              <w:t>perimeter and area of the room.</w:t>
            </w:r>
          </w:p>
        </w:tc>
        <w:tc>
          <w:tcPr>
            <w:tcW w:w="2738" w:type="dxa"/>
            <w:shd w:val="clear" w:color="auto" w:fill="BDD6EE" w:themeFill="accent1" w:themeFillTint="66"/>
            <w:vAlign w:val="center"/>
          </w:tcPr>
          <w:p w14:paraId="35D8022C" w14:textId="77777777" w:rsidR="00425274" w:rsidRPr="006D108E" w:rsidRDefault="00425274" w:rsidP="00B56254">
            <w:pPr>
              <w:pStyle w:val="NoSpacing"/>
              <w:rPr>
                <w:rFonts w:ascii="Times New Roman" w:hAnsi="Times New Roman" w:cs="Times New Roman"/>
              </w:rPr>
            </w:pPr>
            <w:r>
              <w:rPr>
                <w:rFonts w:eastAsia="Calibri"/>
              </w:rPr>
              <w:t>Metre rule.</w:t>
            </w:r>
          </w:p>
          <w:p w14:paraId="3AD82B13"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A room!</w:t>
            </w:r>
          </w:p>
          <w:p w14:paraId="11F9509F"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Slide 11.</w:t>
            </w:r>
          </w:p>
          <w:p w14:paraId="249699A3"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Metre rule / measuring tape.</w:t>
            </w:r>
          </w:p>
          <w:p w14:paraId="4090CCB2"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Cardboard square metre.</w:t>
            </w:r>
          </w:p>
        </w:tc>
      </w:tr>
      <w:tr w:rsidR="00425274" w:rsidRPr="006D108E" w14:paraId="032D1352" w14:textId="77777777" w:rsidTr="00B56254">
        <w:tc>
          <w:tcPr>
            <w:tcW w:w="963" w:type="dxa"/>
            <w:shd w:val="clear" w:color="auto" w:fill="auto"/>
            <w:vAlign w:val="center"/>
          </w:tcPr>
          <w:p w14:paraId="2016DE48" w14:textId="77777777" w:rsidR="00425274" w:rsidRPr="006D108E" w:rsidRDefault="00425274" w:rsidP="00B56254">
            <w:pPr>
              <w:pStyle w:val="NoSpacing"/>
              <w:jc w:val="center"/>
              <w:rPr>
                <w:rFonts w:ascii="Times New Roman" w:hAnsi="Times New Roman" w:cs="Times New Roman"/>
              </w:rPr>
            </w:pPr>
            <w:r w:rsidRPr="006D108E">
              <w:rPr>
                <w:rFonts w:ascii="Times New Roman" w:hAnsi="Times New Roman" w:cs="Times New Roman"/>
              </w:rPr>
              <w:t>5</w:t>
            </w:r>
          </w:p>
        </w:tc>
        <w:tc>
          <w:tcPr>
            <w:tcW w:w="5541" w:type="dxa"/>
            <w:shd w:val="clear" w:color="auto" w:fill="auto"/>
          </w:tcPr>
          <w:p w14:paraId="285A3E4F" w14:textId="77777777" w:rsidR="00425274" w:rsidRPr="00107A61" w:rsidRDefault="00425274" w:rsidP="00B56254">
            <w:pPr>
              <w:pStyle w:val="NoSpacing"/>
              <w:rPr>
                <w:rFonts w:ascii="Times New Roman" w:hAnsi="Times New Roman" w:cs="Times New Roman"/>
                <w:b/>
                <w:bCs/>
                <w:u w:val="single"/>
              </w:rPr>
            </w:pPr>
            <w:r w:rsidRPr="00107A61">
              <w:rPr>
                <w:rFonts w:ascii="Times New Roman" w:hAnsi="Times New Roman" w:cs="Times New Roman"/>
                <w:b/>
                <w:bCs/>
                <w:u w:val="single"/>
              </w:rPr>
              <w:t>AVERAGES</w:t>
            </w:r>
            <w:r>
              <w:rPr>
                <w:rFonts w:eastAsia="Calibri"/>
                <w:b/>
                <w:bCs/>
                <w:u w:val="single"/>
              </w:rPr>
              <w:t>:</w:t>
            </w:r>
          </w:p>
          <w:p w14:paraId="2915217C" w14:textId="77777777" w:rsidR="00425274" w:rsidRPr="006D108E" w:rsidRDefault="00FE2AD8" w:rsidP="00B56254">
            <w:pPr>
              <w:pStyle w:val="NoSpacing"/>
              <w:rPr>
                <w:rFonts w:ascii="Times New Roman" w:hAnsi="Times New Roman" w:cs="Times New Roman"/>
              </w:rPr>
            </w:pPr>
            <w:r w:rsidRPr="006D108E">
              <w:rPr>
                <w:rFonts w:ascii="Times New Roman" w:hAnsi="Times New Roman" w:cs="Times New Roman"/>
              </w:rPr>
              <w:t>Recap Mean</w:t>
            </w:r>
            <w:r w:rsidR="00425274" w:rsidRPr="006D108E">
              <w:rPr>
                <w:rFonts w:ascii="Times New Roman" w:hAnsi="Times New Roman" w:cs="Times New Roman"/>
              </w:rPr>
              <w:t xml:space="preserve"> &amp; Range, and set another problem in vocational context this time using 10 values a</w:t>
            </w:r>
            <w:r w:rsidR="00425274">
              <w:rPr>
                <w:rFonts w:eastAsia="Calibri"/>
              </w:rPr>
              <w:t>s per the actual exam question.</w:t>
            </w:r>
          </w:p>
        </w:tc>
        <w:tc>
          <w:tcPr>
            <w:tcW w:w="2738" w:type="dxa"/>
            <w:shd w:val="clear" w:color="auto" w:fill="auto"/>
            <w:vAlign w:val="center"/>
          </w:tcPr>
          <w:p w14:paraId="2AB26226" w14:textId="77777777" w:rsidR="00425274" w:rsidRDefault="00425274" w:rsidP="00B56254">
            <w:pPr>
              <w:pStyle w:val="NoSpacing"/>
              <w:rPr>
                <w:rFonts w:eastAsia="Calibri"/>
              </w:rPr>
            </w:pPr>
            <w:r w:rsidRPr="006D108E">
              <w:rPr>
                <w:rFonts w:ascii="Times New Roman" w:hAnsi="Times New Roman" w:cs="Times New Roman"/>
              </w:rPr>
              <w:t xml:space="preserve">Paper based problem </w:t>
            </w:r>
          </w:p>
          <w:p w14:paraId="186C05F4"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Calculators.</w:t>
            </w:r>
          </w:p>
        </w:tc>
      </w:tr>
      <w:tr w:rsidR="00425274" w:rsidRPr="006D108E" w14:paraId="22FED595" w14:textId="77777777" w:rsidTr="00B56254">
        <w:tc>
          <w:tcPr>
            <w:tcW w:w="963" w:type="dxa"/>
            <w:shd w:val="clear" w:color="auto" w:fill="BDD6EE" w:themeFill="accent1" w:themeFillTint="66"/>
            <w:vAlign w:val="center"/>
          </w:tcPr>
          <w:p w14:paraId="734AF4AC" w14:textId="77777777" w:rsidR="00425274" w:rsidRPr="006D108E" w:rsidRDefault="00425274" w:rsidP="00B56254">
            <w:pPr>
              <w:pStyle w:val="NoSpacing"/>
              <w:jc w:val="center"/>
              <w:rPr>
                <w:rFonts w:ascii="Times New Roman" w:hAnsi="Times New Roman" w:cs="Times New Roman"/>
              </w:rPr>
            </w:pPr>
            <w:r w:rsidRPr="006D108E">
              <w:rPr>
                <w:rFonts w:ascii="Times New Roman" w:hAnsi="Times New Roman" w:cs="Times New Roman"/>
              </w:rPr>
              <w:t>6</w:t>
            </w:r>
          </w:p>
        </w:tc>
        <w:tc>
          <w:tcPr>
            <w:tcW w:w="5541" w:type="dxa"/>
            <w:shd w:val="clear" w:color="auto" w:fill="BDD6EE" w:themeFill="accent1" w:themeFillTint="66"/>
          </w:tcPr>
          <w:p w14:paraId="1D995A0F" w14:textId="77777777" w:rsidR="00425274" w:rsidRPr="00107A61" w:rsidRDefault="00425274" w:rsidP="00B56254">
            <w:pPr>
              <w:pStyle w:val="NoSpacing"/>
              <w:rPr>
                <w:rFonts w:ascii="Times New Roman" w:hAnsi="Times New Roman" w:cs="Times New Roman"/>
                <w:b/>
                <w:bCs/>
                <w:u w:val="single"/>
              </w:rPr>
            </w:pPr>
            <w:r w:rsidRPr="00107A61">
              <w:rPr>
                <w:rFonts w:ascii="Times New Roman" w:hAnsi="Times New Roman" w:cs="Times New Roman"/>
                <w:b/>
                <w:bCs/>
                <w:u w:val="single"/>
              </w:rPr>
              <w:t>MEASURE &amp; SCALE</w:t>
            </w:r>
            <w:r>
              <w:rPr>
                <w:rFonts w:eastAsia="Calibri"/>
                <w:b/>
                <w:bCs/>
                <w:u w:val="single"/>
              </w:rPr>
              <w:t>:</w:t>
            </w:r>
          </w:p>
          <w:p w14:paraId="1F20A753"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Scale Drawing 2</w:t>
            </w:r>
          </w:p>
          <w:p w14:paraId="42BFE5A2" w14:textId="77777777" w:rsidR="00425274" w:rsidRDefault="00425274" w:rsidP="00B56254">
            <w:pPr>
              <w:pStyle w:val="NoSpacing"/>
              <w:rPr>
                <w:rFonts w:eastAsia="Calibri"/>
              </w:rPr>
            </w:pPr>
            <w:r w:rsidRPr="006D108E">
              <w:rPr>
                <w:rFonts w:ascii="Times New Roman" w:hAnsi="Times New Roman" w:cs="Times New Roman"/>
              </w:rPr>
              <w:t xml:space="preserve">Another scale drawing recapping the 1cm to 1m concept but going </w:t>
            </w:r>
            <w:r>
              <w:rPr>
                <w:rFonts w:eastAsia="Calibri"/>
              </w:rPr>
              <w:t>on to explain the process that:</w:t>
            </w:r>
          </w:p>
          <w:p w14:paraId="56D94075" w14:textId="77777777" w:rsidR="00425274" w:rsidRPr="006D108E" w:rsidRDefault="00425274" w:rsidP="00B56254">
            <w:pPr>
              <w:pStyle w:val="NoSpacing"/>
              <w:rPr>
                <w:rFonts w:ascii="Times New Roman" w:hAnsi="Times New Roman" w:cs="Times New Roman"/>
              </w:rPr>
            </w:pPr>
            <w:proofErr w:type="gramStart"/>
            <w:r>
              <w:rPr>
                <w:rFonts w:eastAsia="Calibri"/>
              </w:rPr>
              <w:t>1cm :</w:t>
            </w:r>
            <w:proofErr w:type="gramEnd"/>
            <w:r>
              <w:rPr>
                <w:rFonts w:eastAsia="Calibri"/>
              </w:rPr>
              <w:t xml:space="preserve"> 1m is the same as 1cm : 100cm is better written as 1 : 100 </w:t>
            </w:r>
            <w:r w:rsidRPr="006D108E">
              <w:rPr>
                <w:rFonts w:ascii="Times New Roman" w:hAnsi="Times New Roman" w:cs="Times New Roman"/>
              </w:rPr>
              <w:t>thereby stressing the point that all dimensions on the drawing are 100 times smaller than in real life and v</w:t>
            </w:r>
            <w:r>
              <w:rPr>
                <w:rFonts w:eastAsia="Calibri"/>
              </w:rPr>
              <w:t>isa-versa, regardless of units.</w:t>
            </w:r>
          </w:p>
          <w:p w14:paraId="678AA2B7"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If confident, go on to discuss scales of:</w:t>
            </w:r>
          </w:p>
          <w:p w14:paraId="4C913AFE" w14:textId="77777777" w:rsidR="00425274" w:rsidRPr="006D108E" w:rsidRDefault="00425274" w:rsidP="00B56254">
            <w:pPr>
              <w:pStyle w:val="NoSpacing"/>
              <w:rPr>
                <w:rFonts w:ascii="Times New Roman" w:hAnsi="Times New Roman" w:cs="Times New Roman"/>
              </w:rPr>
            </w:pPr>
            <w:proofErr w:type="gramStart"/>
            <w:r>
              <w:rPr>
                <w:rFonts w:eastAsia="Calibri"/>
              </w:rPr>
              <w:t>1 :</w:t>
            </w:r>
            <w:proofErr w:type="gramEnd"/>
            <w:r>
              <w:rPr>
                <w:rFonts w:eastAsia="Calibri"/>
              </w:rPr>
              <w:t xml:space="preserve"> 50 / 1 : 200  </w:t>
            </w:r>
          </w:p>
          <w:p w14:paraId="7A910D6B"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Remember the need to include title &amp; scale on all scale drawings.</w:t>
            </w:r>
          </w:p>
        </w:tc>
        <w:tc>
          <w:tcPr>
            <w:tcW w:w="2738" w:type="dxa"/>
            <w:shd w:val="clear" w:color="auto" w:fill="BDD6EE" w:themeFill="accent1" w:themeFillTint="66"/>
            <w:vAlign w:val="center"/>
          </w:tcPr>
          <w:p w14:paraId="29BCB856" w14:textId="77777777" w:rsidR="00425274" w:rsidRPr="006D108E" w:rsidRDefault="00425274" w:rsidP="00B56254">
            <w:pPr>
              <w:pStyle w:val="NoSpacing"/>
              <w:rPr>
                <w:rFonts w:ascii="Times New Roman" w:hAnsi="Times New Roman" w:cs="Times New Roman"/>
              </w:rPr>
            </w:pPr>
            <w:r>
              <w:rPr>
                <w:rFonts w:eastAsia="Calibri"/>
              </w:rPr>
              <w:t>Paper based exam style question.</w:t>
            </w:r>
          </w:p>
          <w:p w14:paraId="47F87576"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Graph paper.</w:t>
            </w:r>
          </w:p>
          <w:p w14:paraId="21BF0EE1"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Pencils.</w:t>
            </w:r>
          </w:p>
          <w:p w14:paraId="39AA8D81"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Rulers.</w:t>
            </w:r>
          </w:p>
          <w:p w14:paraId="5F035771"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Metre rule.</w:t>
            </w:r>
          </w:p>
          <w:p w14:paraId="1E3E7221"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Post It notes.</w:t>
            </w:r>
          </w:p>
          <w:p w14:paraId="5CAD1AED" w14:textId="77777777" w:rsidR="00425274" w:rsidRPr="006D108E" w:rsidRDefault="00425274" w:rsidP="00B56254">
            <w:pPr>
              <w:pStyle w:val="NoSpacing"/>
              <w:rPr>
                <w:rFonts w:ascii="Times New Roman" w:hAnsi="Times New Roman" w:cs="Times New Roman"/>
              </w:rPr>
            </w:pPr>
            <w:r w:rsidRPr="006D108E">
              <w:rPr>
                <w:rFonts w:ascii="Times New Roman" w:hAnsi="Times New Roman" w:cs="Times New Roman"/>
              </w:rPr>
              <w:t>Measuring tape.</w:t>
            </w:r>
          </w:p>
          <w:p w14:paraId="77EEE61D" w14:textId="77777777" w:rsidR="00425274" w:rsidRPr="006D108E" w:rsidRDefault="00425274" w:rsidP="00B56254">
            <w:pPr>
              <w:pStyle w:val="NoSpacing"/>
              <w:rPr>
                <w:rFonts w:ascii="Times New Roman" w:hAnsi="Times New Roman" w:cs="Times New Roman"/>
              </w:rPr>
            </w:pPr>
          </w:p>
        </w:tc>
      </w:tr>
    </w:tbl>
    <w:p w14:paraId="25547019" w14:textId="77777777" w:rsidR="00425274" w:rsidRDefault="00425274" w:rsidP="00425274">
      <w:pPr>
        <w:spacing w:line="360" w:lineRule="auto"/>
        <w:jc w:val="both"/>
        <w:rPr>
          <w:rFonts w:ascii="Times New Roman" w:hAnsi="Times New Roman" w:cs="Times New Roman"/>
        </w:rPr>
      </w:pPr>
    </w:p>
    <w:p w14:paraId="335D470D" w14:textId="77777777" w:rsidR="007E70B2" w:rsidRPr="00386766" w:rsidRDefault="007E70B2" w:rsidP="007E70B2">
      <w:pPr>
        <w:spacing w:line="360" w:lineRule="auto"/>
        <w:jc w:val="both"/>
        <w:rPr>
          <w:rFonts w:ascii="Times New Roman" w:hAnsi="Times New Roman" w:cs="Times New Roman"/>
        </w:rPr>
      </w:pPr>
      <w:r w:rsidRPr="00386766">
        <w:rPr>
          <w:rFonts w:ascii="Times New Roman" w:hAnsi="Times New Roman" w:cs="Times New Roman"/>
        </w:rPr>
        <w:t xml:space="preserve">The MiniMaths study describes a concept delivered to vocational teaching staff as CPD activity. The rationale behind MiniMaths was </w:t>
      </w:r>
      <w:proofErr w:type="gramStart"/>
      <w:r w:rsidRPr="00386766">
        <w:rPr>
          <w:rFonts w:ascii="Times New Roman" w:hAnsi="Times New Roman" w:cs="Times New Roman"/>
        </w:rPr>
        <w:t>firstly</w:t>
      </w:r>
      <w:r>
        <w:rPr>
          <w:rFonts w:ascii="Times New Roman" w:hAnsi="Times New Roman" w:cs="Times New Roman"/>
        </w:rPr>
        <w:t>,</w:t>
      </w:r>
      <w:proofErr w:type="gramEnd"/>
      <w:r w:rsidRPr="00386766">
        <w:rPr>
          <w:rFonts w:ascii="Times New Roman" w:hAnsi="Times New Roman" w:cs="Times New Roman"/>
        </w:rPr>
        <w:t xml:space="preserve"> to further embed the message institution </w:t>
      </w:r>
      <w:r>
        <w:rPr>
          <w:rFonts w:ascii="Times New Roman" w:hAnsi="Times New Roman" w:cs="Times New Roman"/>
        </w:rPr>
        <w:t>wide that mathematics</w:t>
      </w:r>
      <w:r w:rsidRPr="00386766">
        <w:rPr>
          <w:rFonts w:ascii="Times New Roman" w:hAnsi="Times New Roman" w:cs="Times New Roman"/>
        </w:rPr>
        <w:t xml:space="preserve"> is an integral and important part of many students’ learning programmes. Secondly, to </w:t>
      </w:r>
      <w:r w:rsidRPr="00386766">
        <w:rPr>
          <w:rFonts w:ascii="Times New Roman" w:hAnsi="Times New Roman" w:cs="Times New Roman"/>
        </w:rPr>
        <w:lastRenderedPageBreak/>
        <w:t xml:space="preserve">consolidate the learning of Functional Maths exam questions 2 and 3.  These two broad themes were concentrated upon so as not to dilute the concept by attempting a little of everything. Question 2 was chosen because scale was regarded as a traditional area of difficulty.  Question 3 was selected as it was considered </w:t>
      </w:r>
      <w:r w:rsidR="00FE2AD8" w:rsidRPr="00386766">
        <w:rPr>
          <w:rFonts w:ascii="Times New Roman" w:hAnsi="Times New Roman" w:cs="Times New Roman"/>
        </w:rPr>
        <w:t>that although</w:t>
      </w:r>
      <w:r w:rsidRPr="00386766">
        <w:rPr>
          <w:rFonts w:ascii="Times New Roman" w:hAnsi="Times New Roman" w:cs="Times New Roman"/>
        </w:rPr>
        <w:t xml:space="preserve"> many students know these topics, many easy marks are simply given away by confusion between methods</w:t>
      </w:r>
      <w:r w:rsidR="00FE2AD8">
        <w:rPr>
          <w:rFonts w:ascii="Times New Roman" w:hAnsi="Times New Roman" w:cs="Times New Roman"/>
        </w:rPr>
        <w:t>,</w:t>
      </w:r>
      <w:r w:rsidRPr="00386766">
        <w:rPr>
          <w:rFonts w:ascii="Times New Roman" w:hAnsi="Times New Roman" w:cs="Times New Roman"/>
        </w:rPr>
        <w:t xml:space="preserve"> caused by a lack of proper understanding of the topics.</w:t>
      </w:r>
    </w:p>
    <w:p w14:paraId="1C7B7AA4" w14:textId="77777777" w:rsidR="00425274" w:rsidRDefault="007E70B2" w:rsidP="007E70B2">
      <w:pPr>
        <w:spacing w:line="360" w:lineRule="auto"/>
        <w:jc w:val="both"/>
        <w:rPr>
          <w:rFonts w:ascii="Times New Roman" w:hAnsi="Times New Roman" w:cs="Times New Roman"/>
        </w:rPr>
      </w:pPr>
      <w:r>
        <w:rPr>
          <w:rFonts w:ascii="Times New Roman" w:hAnsi="Times New Roman" w:cs="Times New Roman"/>
        </w:rPr>
        <w:t>The m</w:t>
      </w:r>
      <w:r w:rsidRPr="00356C51">
        <w:rPr>
          <w:rFonts w:ascii="Times New Roman" w:hAnsi="Times New Roman" w:cs="Times New Roman"/>
        </w:rPr>
        <w:t>ethod of delivery</w:t>
      </w:r>
      <w:r>
        <w:rPr>
          <w:rFonts w:ascii="Times New Roman" w:hAnsi="Times New Roman" w:cs="Times New Roman"/>
        </w:rPr>
        <w:t xml:space="preserve"> would involve </w:t>
      </w:r>
      <w:r w:rsidRPr="00356C51">
        <w:rPr>
          <w:rFonts w:ascii="Times New Roman" w:hAnsi="Times New Roman" w:cs="Times New Roman"/>
        </w:rPr>
        <w:t>5-10 minute sessions within vocational lessons or individual learning plans (ILP) sessions on a roughly 3-week basis.  Therefore</w:t>
      </w:r>
      <w:r>
        <w:rPr>
          <w:rFonts w:ascii="Times New Roman" w:hAnsi="Times New Roman" w:cs="Times New Roman"/>
        </w:rPr>
        <w:t>,</w:t>
      </w:r>
      <w:r w:rsidRPr="00356C51">
        <w:rPr>
          <w:rFonts w:ascii="Times New Roman" w:hAnsi="Times New Roman" w:cs="Times New Roman"/>
        </w:rPr>
        <w:t xml:space="preserve"> Q</w:t>
      </w:r>
      <w:r>
        <w:rPr>
          <w:rFonts w:ascii="Times New Roman" w:hAnsi="Times New Roman" w:cs="Times New Roman"/>
        </w:rPr>
        <w:t xml:space="preserve">uestions </w:t>
      </w:r>
      <w:r w:rsidRPr="00356C51">
        <w:rPr>
          <w:rFonts w:ascii="Times New Roman" w:hAnsi="Times New Roman" w:cs="Times New Roman"/>
        </w:rPr>
        <w:t xml:space="preserve">2 </w:t>
      </w:r>
      <w:r>
        <w:rPr>
          <w:rFonts w:ascii="Times New Roman" w:hAnsi="Times New Roman" w:cs="Times New Roman"/>
        </w:rPr>
        <w:t xml:space="preserve">&amp; 3 </w:t>
      </w:r>
      <w:r w:rsidRPr="00356C51">
        <w:rPr>
          <w:rFonts w:ascii="Times New Roman" w:hAnsi="Times New Roman" w:cs="Times New Roman"/>
        </w:rPr>
        <w:t>would be visited approx</w:t>
      </w:r>
      <w:r>
        <w:rPr>
          <w:rFonts w:ascii="Times New Roman" w:hAnsi="Times New Roman" w:cs="Times New Roman"/>
        </w:rPr>
        <w:t>imately</w:t>
      </w:r>
      <w:r w:rsidRPr="00356C51">
        <w:rPr>
          <w:rFonts w:ascii="Times New Roman" w:hAnsi="Times New Roman" w:cs="Times New Roman"/>
        </w:rPr>
        <w:t xml:space="preserve"> every 6 weeks</w:t>
      </w:r>
      <w:r>
        <w:rPr>
          <w:rFonts w:ascii="Times New Roman" w:hAnsi="Times New Roman" w:cs="Times New Roman"/>
        </w:rPr>
        <w:t xml:space="preserve">. </w:t>
      </w:r>
      <w:r w:rsidRPr="00356C51">
        <w:rPr>
          <w:rFonts w:ascii="Times New Roman" w:hAnsi="Times New Roman" w:cs="Times New Roman"/>
        </w:rPr>
        <w:t>These mini sessions would be as kinaesethic and visual as possible ther</w:t>
      </w:r>
      <w:r>
        <w:rPr>
          <w:rFonts w:ascii="Times New Roman" w:hAnsi="Times New Roman" w:cs="Times New Roman"/>
        </w:rPr>
        <w:t>eby being less threatening for v</w:t>
      </w:r>
      <w:r w:rsidRPr="00356C51">
        <w:rPr>
          <w:rFonts w:ascii="Times New Roman" w:hAnsi="Times New Roman" w:cs="Times New Roman"/>
        </w:rPr>
        <w:t>oc</w:t>
      </w:r>
      <w:r>
        <w:rPr>
          <w:rFonts w:ascii="Times New Roman" w:hAnsi="Times New Roman" w:cs="Times New Roman"/>
        </w:rPr>
        <w:t>ational</w:t>
      </w:r>
      <w:r w:rsidRPr="00356C51">
        <w:rPr>
          <w:rFonts w:ascii="Times New Roman" w:hAnsi="Times New Roman" w:cs="Times New Roman"/>
        </w:rPr>
        <w:t xml:space="preserve"> tutors to deliver and so</w:t>
      </w:r>
      <w:r>
        <w:rPr>
          <w:rFonts w:ascii="Times New Roman" w:hAnsi="Times New Roman" w:cs="Times New Roman"/>
        </w:rPr>
        <w:t>mething different for students, many of whom may</w:t>
      </w:r>
      <w:r w:rsidRPr="00356C51">
        <w:rPr>
          <w:rFonts w:ascii="Times New Roman" w:hAnsi="Times New Roman" w:cs="Times New Roman"/>
        </w:rPr>
        <w:t xml:space="preserve"> not</w:t>
      </w:r>
      <w:r>
        <w:rPr>
          <w:rFonts w:ascii="Times New Roman" w:hAnsi="Times New Roman" w:cs="Times New Roman"/>
        </w:rPr>
        <w:t xml:space="preserve"> hold or</w:t>
      </w:r>
      <w:r w:rsidRPr="00356C51">
        <w:rPr>
          <w:rFonts w:ascii="Times New Roman" w:hAnsi="Times New Roman" w:cs="Times New Roman"/>
        </w:rPr>
        <w:t xml:space="preserve"> </w:t>
      </w:r>
      <w:r>
        <w:rPr>
          <w:rFonts w:ascii="Times New Roman" w:hAnsi="Times New Roman" w:cs="Times New Roman"/>
        </w:rPr>
        <w:t xml:space="preserve">be undertaking a formal academic mathematics qualification. Table 4.2 provides an example of what a MiniMaths schedule could entail. </w:t>
      </w:r>
    </w:p>
    <w:p w14:paraId="481CB2E7" w14:textId="77777777" w:rsidR="007E70B2" w:rsidRPr="007E70B2" w:rsidRDefault="007E70B2" w:rsidP="007E70B2">
      <w:pPr>
        <w:spacing w:line="360" w:lineRule="auto"/>
        <w:jc w:val="both"/>
        <w:rPr>
          <w:rFonts w:ascii="Times New Roman" w:hAnsi="Times New Roman" w:cs="Times New Roman"/>
        </w:rPr>
      </w:pPr>
    </w:p>
    <w:p w14:paraId="10083325" w14:textId="77777777" w:rsidR="00425274" w:rsidRPr="00691851" w:rsidRDefault="00425274" w:rsidP="005063F9">
      <w:pPr>
        <w:pStyle w:val="Heading2"/>
        <w:spacing w:after="240" w:line="360" w:lineRule="auto"/>
        <w:rPr>
          <w:lang w:val="en-US"/>
        </w:rPr>
      </w:pPr>
      <w:bookmarkStart w:id="104" w:name="_Toc431144405"/>
      <w:r w:rsidRPr="00691851">
        <w:rPr>
          <w:lang w:val="en-US"/>
        </w:rPr>
        <w:t>4.3 Summary and Recommendations</w:t>
      </w:r>
      <w:bookmarkEnd w:id="104"/>
    </w:p>
    <w:p w14:paraId="259EC326" w14:textId="77777777" w:rsidR="00425274" w:rsidRDefault="00425274" w:rsidP="00425274">
      <w:pPr>
        <w:spacing w:line="360" w:lineRule="auto"/>
        <w:jc w:val="both"/>
        <w:rPr>
          <w:rFonts w:ascii="Times New Roman" w:hAnsi="Times New Roman" w:cs="Times New Roman"/>
          <w:lang w:val="en-US"/>
        </w:rPr>
      </w:pPr>
      <w:r>
        <w:rPr>
          <w:rFonts w:ascii="Times New Roman" w:hAnsi="Times New Roman" w:cs="Times New Roman"/>
          <w:lang w:val="en-US"/>
        </w:rPr>
        <w:t>The EMVC case studies demonstrate that mathematics can be effectively embedded in a variety of vocational contexts. By locating mathematics within the specific skill set required for learners</w:t>
      </w:r>
      <w:r w:rsidR="00FE2AD8">
        <w:rPr>
          <w:rFonts w:ascii="Times New Roman" w:hAnsi="Times New Roman" w:cs="Times New Roman"/>
          <w:lang w:val="en-US"/>
        </w:rPr>
        <w:t>’</w:t>
      </w:r>
      <w:r>
        <w:rPr>
          <w:rFonts w:ascii="Times New Roman" w:hAnsi="Times New Roman" w:cs="Times New Roman"/>
          <w:lang w:val="en-US"/>
        </w:rPr>
        <w:t xml:space="preserve"> chosen career paths, tutors were able to overcome many of the motivational and self-confidence problems associated with acquiring these competencies. </w:t>
      </w:r>
      <w:r w:rsidRPr="00473DB7">
        <w:rPr>
          <w:rFonts w:ascii="Times New Roman" w:hAnsi="Times New Roman" w:cs="Times New Roman"/>
          <w:lang w:val="en-US"/>
        </w:rPr>
        <w:t xml:space="preserve">Research has demonstrated the important motivating power of embedding Mathematics in vocational programmes (Institute for </w:t>
      </w:r>
      <w:r w:rsidR="00FE2AD8">
        <w:rPr>
          <w:rFonts w:ascii="Times New Roman" w:hAnsi="Times New Roman" w:cs="Times New Roman"/>
          <w:lang w:val="en-US"/>
        </w:rPr>
        <w:t>L</w:t>
      </w:r>
      <w:r w:rsidRPr="00473DB7">
        <w:rPr>
          <w:rFonts w:ascii="Times New Roman" w:hAnsi="Times New Roman" w:cs="Times New Roman"/>
          <w:lang w:val="en-US"/>
        </w:rPr>
        <w:t>earning, 2013</w:t>
      </w:r>
      <w:r>
        <w:rPr>
          <w:rStyle w:val="FootnoteReference"/>
          <w:rFonts w:ascii="Times New Roman" w:hAnsi="Times New Roman" w:cs="Times New Roman"/>
          <w:lang w:val="en-US"/>
        </w:rPr>
        <w:footnoteReference w:id="18"/>
      </w:r>
      <w:r w:rsidRPr="00473DB7">
        <w:rPr>
          <w:rFonts w:ascii="Times New Roman" w:hAnsi="Times New Roman" w:cs="Times New Roman"/>
          <w:lang w:val="en-US"/>
        </w:rPr>
        <w:t>; Wolf, 2011</w:t>
      </w:r>
      <w:r>
        <w:rPr>
          <w:rStyle w:val="FootnoteReference"/>
          <w:rFonts w:ascii="Times New Roman" w:hAnsi="Times New Roman" w:cs="Times New Roman"/>
          <w:lang w:val="en-US"/>
        </w:rPr>
        <w:footnoteReference w:id="19"/>
      </w:r>
      <w:r w:rsidRPr="00473DB7">
        <w:rPr>
          <w:rFonts w:ascii="Times New Roman" w:hAnsi="Times New Roman" w:cs="Times New Roman"/>
          <w:lang w:val="en-US"/>
        </w:rPr>
        <w:t xml:space="preserve">; Casey </w:t>
      </w:r>
      <w:r w:rsidRPr="00473DB7">
        <w:rPr>
          <w:rFonts w:ascii="Times New Roman" w:hAnsi="Times New Roman" w:cs="Times New Roman"/>
          <w:i/>
          <w:lang w:val="en-US"/>
        </w:rPr>
        <w:t>et al</w:t>
      </w:r>
      <w:r w:rsidRPr="00473DB7">
        <w:rPr>
          <w:rFonts w:ascii="Times New Roman" w:hAnsi="Times New Roman" w:cs="Times New Roman"/>
          <w:lang w:val="en-US"/>
        </w:rPr>
        <w:t xml:space="preserve"> 2006). It is </w:t>
      </w:r>
      <w:r>
        <w:rPr>
          <w:rFonts w:ascii="Times New Roman" w:hAnsi="Times New Roman" w:cs="Times New Roman"/>
          <w:lang w:val="en-US"/>
        </w:rPr>
        <w:t>suggested</w:t>
      </w:r>
      <w:r w:rsidRPr="00473DB7">
        <w:rPr>
          <w:rFonts w:ascii="Times New Roman" w:hAnsi="Times New Roman" w:cs="Times New Roman"/>
          <w:lang w:val="en-US"/>
        </w:rPr>
        <w:t xml:space="preserve"> that learners are much more ready to improve their numeracy and literacy skills if it is clear that this will help them succeed with their vocational studies or at work. </w:t>
      </w:r>
      <w:r>
        <w:rPr>
          <w:rFonts w:ascii="Times New Roman" w:hAnsi="Times New Roman" w:cs="Times New Roman"/>
          <w:lang w:val="en-US"/>
        </w:rPr>
        <w:t xml:space="preserve">It is anticipated that as a result of implementing such measures teaching and learning outcomes can be enriched, helping to support learners to develop their mathematics and employability skills, in order to achieve their learning goals and career aims. </w:t>
      </w:r>
    </w:p>
    <w:p w14:paraId="56B13ED4" w14:textId="77777777" w:rsidR="00425274" w:rsidRDefault="00425274" w:rsidP="00425274">
      <w:pPr>
        <w:spacing w:line="360" w:lineRule="auto"/>
        <w:jc w:val="both"/>
        <w:rPr>
          <w:rFonts w:ascii="Times New Roman" w:hAnsi="Times New Roman" w:cs="Times New Roman"/>
          <w:lang w:val="en-US"/>
        </w:rPr>
      </w:pPr>
      <w:r>
        <w:rPr>
          <w:rFonts w:ascii="Times New Roman" w:hAnsi="Times New Roman" w:cs="Times New Roman"/>
          <w:lang w:val="en-US"/>
        </w:rPr>
        <w:t xml:space="preserve">A variety of the observed case study sessions began with starter activities. The practitioner-researchers involved in the project suggest that this helped to engage students in the lesson immediately. These concise activities presented a good opportunity for tutors to introduce new topics before moving on to more in-depth analysis, or alternatively as a means of recapping topics that had been covered in earlier sessions. </w:t>
      </w:r>
    </w:p>
    <w:p w14:paraId="68C4236E" w14:textId="77777777" w:rsidR="00425274" w:rsidRDefault="00425274" w:rsidP="00425274">
      <w:pPr>
        <w:spacing w:line="360" w:lineRule="auto"/>
        <w:jc w:val="both"/>
        <w:rPr>
          <w:rFonts w:ascii="Times New Roman" w:hAnsi="Times New Roman" w:cs="Times New Roman"/>
          <w:lang w:val="en-US"/>
        </w:rPr>
      </w:pPr>
      <w:r>
        <w:rPr>
          <w:rFonts w:ascii="Times New Roman" w:hAnsi="Times New Roman" w:cs="Times New Roman"/>
          <w:lang w:val="en-US"/>
        </w:rPr>
        <w:t xml:space="preserve">The Professional Standards state that as a professional teacher and trainers should inspire, motivate and raise aspirations of learners through their enthusiasm and knowledge. Results from the EMVC </w:t>
      </w:r>
      <w:r>
        <w:rPr>
          <w:rFonts w:ascii="Times New Roman" w:hAnsi="Times New Roman" w:cs="Times New Roman"/>
          <w:lang w:val="en-US"/>
        </w:rPr>
        <w:lastRenderedPageBreak/>
        <w:t xml:space="preserve">case studies support this, indicating that tutors who are enthusiastic and confident about the subject matter being taught can enhance students understanding and engagement. The research </w:t>
      </w:r>
      <w:proofErr w:type="gramStart"/>
      <w:r>
        <w:rPr>
          <w:rFonts w:ascii="Times New Roman" w:hAnsi="Times New Roman" w:cs="Times New Roman"/>
          <w:lang w:val="en-US"/>
        </w:rPr>
        <w:t>team suggest</w:t>
      </w:r>
      <w:proofErr w:type="gramEnd"/>
      <w:r>
        <w:rPr>
          <w:rFonts w:ascii="Times New Roman" w:hAnsi="Times New Roman" w:cs="Times New Roman"/>
          <w:lang w:val="en-US"/>
        </w:rPr>
        <w:t xml:space="preserve"> that planning innovative and subject specific ways to embed mathematics can help to further promote this outcome. An additional suggestion from the research is that tutors should have the flexibility within a session to explore themes in greater detail as opportunities present themselves. As a result, teaching and assessment methods and resources can inspire and challenge all learners and meet their different needs, including the most able and the most disadvantaged, enabling them to enjoy learning and develop their knowledge, skills and understanding. This approach can also help to demonstrate that staff are aware of</w:t>
      </w:r>
      <w:r w:rsidR="00FE2AD8">
        <w:rPr>
          <w:rFonts w:ascii="Times New Roman" w:hAnsi="Times New Roman" w:cs="Times New Roman"/>
          <w:lang w:val="en-US"/>
        </w:rPr>
        <w:t>,</w:t>
      </w:r>
      <w:r>
        <w:rPr>
          <w:rFonts w:ascii="Times New Roman" w:hAnsi="Times New Roman" w:cs="Times New Roman"/>
          <w:lang w:val="en-US"/>
        </w:rPr>
        <w:t xml:space="preserve"> and plan</w:t>
      </w:r>
      <w:r w:rsidR="00FE2AD8">
        <w:rPr>
          <w:rFonts w:ascii="Times New Roman" w:hAnsi="Times New Roman" w:cs="Times New Roman"/>
          <w:lang w:val="en-US"/>
        </w:rPr>
        <w:t>,</w:t>
      </w:r>
      <w:r>
        <w:rPr>
          <w:rFonts w:ascii="Times New Roman" w:hAnsi="Times New Roman" w:cs="Times New Roman"/>
          <w:lang w:val="en-US"/>
        </w:rPr>
        <w:t xml:space="preserve"> for individual learners’ diverse needs in teaching or training sessions and provide effective support, which are </w:t>
      </w:r>
      <w:r w:rsidR="00FE2AD8">
        <w:rPr>
          <w:rFonts w:ascii="Times New Roman" w:hAnsi="Times New Roman" w:cs="Times New Roman"/>
          <w:lang w:val="en-US"/>
        </w:rPr>
        <w:t xml:space="preserve">the </w:t>
      </w:r>
      <w:r>
        <w:rPr>
          <w:rFonts w:ascii="Times New Roman" w:hAnsi="Times New Roman" w:cs="Times New Roman"/>
          <w:lang w:val="en-US"/>
        </w:rPr>
        <w:t xml:space="preserve">main criteria for judging the quality of teaching, learning and assessment set out in the CIF. </w:t>
      </w:r>
    </w:p>
    <w:p w14:paraId="479019B0" w14:textId="77777777" w:rsidR="00425274" w:rsidRPr="00DD1380" w:rsidRDefault="00425274" w:rsidP="00425274">
      <w:pPr>
        <w:spacing w:line="360" w:lineRule="auto"/>
        <w:jc w:val="both"/>
        <w:rPr>
          <w:rFonts w:ascii="Times New Roman" w:hAnsi="Times New Roman" w:cs="Times New Roman"/>
          <w:lang w:val="en-US"/>
        </w:rPr>
      </w:pPr>
      <w:r>
        <w:rPr>
          <w:rFonts w:ascii="Times New Roman" w:hAnsi="Times New Roman" w:cs="Times New Roman"/>
          <w:lang w:val="en-US"/>
        </w:rPr>
        <w:t xml:space="preserve">Although the case study teaching and learning formats considered by the EMVC research team apply to specific subject areas, they suggest that many of these ideas can be adapted to other vocational subjects such as construction, public services and health and social care. The </w:t>
      </w:r>
      <w:r w:rsidRPr="004A115A">
        <w:rPr>
          <w:rFonts w:ascii="Times New Roman" w:hAnsi="Times New Roman" w:cs="Times New Roman"/>
          <w:lang w:val="en-US"/>
        </w:rPr>
        <w:t>MiniMaths schedule</w:t>
      </w:r>
      <w:r>
        <w:rPr>
          <w:rFonts w:ascii="Times New Roman" w:hAnsi="Times New Roman" w:cs="Times New Roman"/>
          <w:lang w:val="en-US"/>
        </w:rPr>
        <w:t xml:space="preserve"> reviewed by the practitioner-researchers, proposes a means by which providers can adopt an institution wide approach to embedding mathematics. It presents the possibility to bring together the expertise of</w:t>
      </w:r>
      <w:r w:rsidRPr="00473DB7">
        <w:rPr>
          <w:rFonts w:ascii="Times New Roman" w:hAnsi="Times New Roman" w:cs="Times New Roman"/>
          <w:lang w:val="en-US"/>
        </w:rPr>
        <w:t xml:space="preserve"> functional skills specialists together with vocational tutors to create resources</w:t>
      </w:r>
      <w:r>
        <w:rPr>
          <w:rFonts w:ascii="Times New Roman" w:hAnsi="Times New Roman" w:cs="Times New Roman"/>
          <w:lang w:val="en-US"/>
        </w:rPr>
        <w:t xml:space="preserve"> that effectively</w:t>
      </w:r>
      <w:r w:rsidRPr="00473DB7">
        <w:rPr>
          <w:rFonts w:ascii="Times New Roman" w:hAnsi="Times New Roman" w:cs="Times New Roman"/>
          <w:lang w:val="en-US"/>
        </w:rPr>
        <w:t xml:space="preserve"> embed functional skill</w:t>
      </w:r>
      <w:r w:rsidR="00FE2AD8">
        <w:rPr>
          <w:rFonts w:ascii="Times New Roman" w:hAnsi="Times New Roman" w:cs="Times New Roman"/>
          <w:lang w:val="en-US"/>
        </w:rPr>
        <w:t>s</w:t>
      </w:r>
      <w:r w:rsidRPr="00473DB7">
        <w:rPr>
          <w:rFonts w:ascii="Times New Roman" w:hAnsi="Times New Roman" w:cs="Times New Roman"/>
          <w:lang w:val="en-US"/>
        </w:rPr>
        <w:t xml:space="preserve"> into vocational programmes.</w:t>
      </w:r>
    </w:p>
    <w:p w14:paraId="7E364FE6" w14:textId="77777777" w:rsidR="006562AD" w:rsidRPr="009C34F3" w:rsidRDefault="00367CDA" w:rsidP="009C34F3">
      <w:pPr>
        <w:pStyle w:val="Heading2"/>
      </w:pPr>
      <w:r>
        <w:rPr>
          <w:rFonts w:eastAsia="Times New Roman" w:cs="Times New Roman"/>
          <w:b w:val="0"/>
          <w:bCs/>
          <w:color w:val="2E74B5" w:themeColor="accent1" w:themeShade="BF"/>
          <w:sz w:val="24"/>
          <w:szCs w:val="24"/>
          <w:lang w:eastAsia="en-GB"/>
        </w:rPr>
        <w:br w:type="page"/>
      </w:r>
      <w:bookmarkStart w:id="105" w:name="_Toc431144406"/>
      <w:r w:rsidR="009C34F3" w:rsidRPr="009C34F3">
        <w:lastRenderedPageBreak/>
        <w:t xml:space="preserve">4.4 </w:t>
      </w:r>
      <w:r w:rsidR="006562AD" w:rsidRPr="009C34F3">
        <w:t>The Professional Standards</w:t>
      </w:r>
      <w:bookmarkEnd w:id="105"/>
    </w:p>
    <w:tbl>
      <w:tblPr>
        <w:tblStyle w:val="LightShading-Accent411"/>
        <w:tblW w:w="0" w:type="auto"/>
        <w:tblLook w:val="0480" w:firstRow="0" w:lastRow="0" w:firstColumn="1" w:lastColumn="0" w:noHBand="0" w:noVBand="1"/>
      </w:tblPr>
      <w:tblGrid>
        <w:gridCol w:w="440"/>
        <w:gridCol w:w="6822"/>
        <w:gridCol w:w="1200"/>
      </w:tblGrid>
      <w:tr w:rsidR="006562AD" w:rsidRPr="00473DB7" w14:paraId="2E48D067" w14:textId="77777777" w:rsidTr="00554A09">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8306" w:type="dxa"/>
            <w:gridSpan w:val="3"/>
          </w:tcPr>
          <w:p w14:paraId="04A41807" w14:textId="77777777" w:rsidR="006562AD" w:rsidRPr="00473DB7" w:rsidRDefault="006562AD" w:rsidP="00554A09">
            <w:pPr>
              <w:rPr>
                <w:color w:val="C00000"/>
                <w:lang w:val="en-US"/>
              </w:rPr>
            </w:pPr>
            <w:r w:rsidRPr="00473DB7">
              <w:rPr>
                <w:color w:val="C00000"/>
                <w:lang w:val="en-US"/>
              </w:rPr>
              <w:t>Professional values and attributes</w:t>
            </w:r>
          </w:p>
          <w:p w14:paraId="263A868F" w14:textId="77777777" w:rsidR="006562AD" w:rsidRPr="00473DB7" w:rsidRDefault="006562AD" w:rsidP="00554A09">
            <w:pPr>
              <w:rPr>
                <w:color w:val="0099CC"/>
                <w:lang w:val="en-US"/>
              </w:rPr>
            </w:pPr>
            <w:r w:rsidRPr="00473DB7">
              <w:rPr>
                <w:color w:val="0099CC"/>
                <w:lang w:val="en-US"/>
              </w:rPr>
              <w:t>Develop your own judgement of what works and does not work in your teaching and training</w:t>
            </w:r>
          </w:p>
        </w:tc>
      </w:tr>
      <w:tr w:rsidR="006562AD" w:rsidRPr="00473DB7" w14:paraId="6785718E" w14:textId="77777777" w:rsidTr="00554A09">
        <w:tc>
          <w:tcPr>
            <w:cnfStyle w:val="001000000000" w:firstRow="0" w:lastRow="0" w:firstColumn="1" w:lastColumn="0" w:oddVBand="0" w:evenVBand="0" w:oddHBand="0" w:evenHBand="0" w:firstRowFirstColumn="0" w:firstRowLastColumn="0" w:lastRowFirstColumn="0" w:lastRowLastColumn="0"/>
            <w:tcW w:w="284" w:type="dxa"/>
          </w:tcPr>
          <w:p w14:paraId="3A6FB897" w14:textId="77777777" w:rsidR="006562AD" w:rsidRPr="00473DB7" w:rsidRDefault="006562AD" w:rsidP="00554A09">
            <w:pPr>
              <w:tabs>
                <w:tab w:val="left" w:pos="430"/>
              </w:tabs>
              <w:rPr>
                <w:lang w:val="en-US"/>
              </w:rPr>
            </w:pPr>
            <w:r w:rsidRPr="00473DB7">
              <w:rPr>
                <w:lang w:val="en-US"/>
              </w:rPr>
              <w:t>1</w:t>
            </w:r>
          </w:p>
        </w:tc>
        <w:tc>
          <w:tcPr>
            <w:tcW w:w="6822" w:type="dxa"/>
          </w:tcPr>
          <w:p w14:paraId="6B094308" w14:textId="77777777" w:rsidR="006562AD" w:rsidRPr="00473DB7" w:rsidRDefault="006562AD" w:rsidP="00554A09">
            <w:pPr>
              <w:tabs>
                <w:tab w:val="left" w:pos="430"/>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Reflect on what works best in your teaching and learning to meet the diverse needs of learners</w:t>
            </w:r>
          </w:p>
        </w:tc>
        <w:tc>
          <w:tcPr>
            <w:tcW w:w="1200" w:type="dxa"/>
          </w:tcPr>
          <w:p w14:paraId="5D5D835D" w14:textId="77777777" w:rsidR="006562AD" w:rsidRPr="00473DB7" w:rsidRDefault="006562AD" w:rsidP="00554A09">
            <w:pPr>
              <w:jc w:val="right"/>
              <w:cnfStyle w:val="000000000000" w:firstRow="0" w:lastRow="0" w:firstColumn="0" w:lastColumn="0" w:oddVBand="0" w:evenVBand="0" w:oddHBand="0" w:evenHBand="0" w:firstRowFirstColumn="0" w:firstRowLastColumn="0" w:lastRowFirstColumn="0" w:lastRowLastColumn="0"/>
              <w:rPr>
                <w:lang w:val="en-US"/>
              </w:rPr>
            </w:pPr>
          </w:p>
        </w:tc>
      </w:tr>
      <w:tr w:rsidR="006562AD" w:rsidRPr="00473DB7" w14:paraId="0C16B2B8" w14:textId="77777777" w:rsidTr="00554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05624E93" w14:textId="77777777" w:rsidR="006562AD" w:rsidRPr="00473DB7" w:rsidRDefault="006562AD" w:rsidP="00554A09">
            <w:pPr>
              <w:tabs>
                <w:tab w:val="left" w:pos="426"/>
              </w:tabs>
              <w:rPr>
                <w:lang w:val="en-US"/>
              </w:rPr>
            </w:pPr>
            <w:r w:rsidRPr="00473DB7">
              <w:rPr>
                <w:lang w:val="en-US"/>
              </w:rPr>
              <w:t>2</w:t>
            </w:r>
          </w:p>
        </w:tc>
        <w:tc>
          <w:tcPr>
            <w:tcW w:w="6822" w:type="dxa"/>
          </w:tcPr>
          <w:p w14:paraId="276D05CA" w14:textId="77777777" w:rsidR="006562AD" w:rsidRPr="00473DB7" w:rsidRDefault="006562AD" w:rsidP="00554A09">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Evaluate and challenge your practice, values and beliefs</w:t>
            </w:r>
          </w:p>
        </w:tc>
        <w:tc>
          <w:tcPr>
            <w:tcW w:w="1200" w:type="dxa"/>
          </w:tcPr>
          <w:p w14:paraId="1C83EC8E" w14:textId="77777777" w:rsidR="006562AD" w:rsidRPr="00473DB7" w:rsidRDefault="006562AD" w:rsidP="00554A09">
            <w:pPr>
              <w:jc w:val="right"/>
              <w:cnfStyle w:val="000000100000" w:firstRow="0" w:lastRow="0" w:firstColumn="0" w:lastColumn="0" w:oddVBand="0" w:evenVBand="0" w:oddHBand="1" w:evenHBand="0" w:firstRowFirstColumn="0" w:firstRowLastColumn="0" w:lastRowFirstColumn="0" w:lastRowLastColumn="0"/>
              <w:rPr>
                <w:lang w:val="en-US"/>
              </w:rPr>
            </w:pPr>
          </w:p>
        </w:tc>
      </w:tr>
      <w:tr w:rsidR="006562AD" w:rsidRPr="00473DB7" w14:paraId="0C16675D" w14:textId="77777777" w:rsidTr="00554A09">
        <w:tc>
          <w:tcPr>
            <w:cnfStyle w:val="001000000000" w:firstRow="0" w:lastRow="0" w:firstColumn="1" w:lastColumn="0" w:oddVBand="0" w:evenVBand="0" w:oddHBand="0" w:evenHBand="0" w:firstRowFirstColumn="0" w:firstRowLastColumn="0" w:lastRowFirstColumn="0" w:lastRowLastColumn="0"/>
            <w:tcW w:w="284" w:type="dxa"/>
          </w:tcPr>
          <w:p w14:paraId="5DD2F9FC" w14:textId="77777777" w:rsidR="006562AD" w:rsidRPr="00473DB7" w:rsidRDefault="006562AD" w:rsidP="00554A09">
            <w:pPr>
              <w:tabs>
                <w:tab w:val="left" w:pos="426"/>
              </w:tabs>
              <w:rPr>
                <w:lang w:val="en-US"/>
              </w:rPr>
            </w:pPr>
            <w:r w:rsidRPr="00473DB7">
              <w:rPr>
                <w:lang w:val="en-US"/>
              </w:rPr>
              <w:t>3</w:t>
            </w:r>
          </w:p>
        </w:tc>
        <w:tc>
          <w:tcPr>
            <w:tcW w:w="6822" w:type="dxa"/>
          </w:tcPr>
          <w:p w14:paraId="01CD1AC8" w14:textId="77777777" w:rsidR="006562AD" w:rsidRPr="00473DB7" w:rsidRDefault="006562AD" w:rsidP="00554A09">
            <w:pPr>
              <w:tabs>
                <w:tab w:val="left" w:pos="426"/>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Inspire, motivate and raise aspirations of learners through your enthusiasm and knowledge</w:t>
            </w:r>
          </w:p>
        </w:tc>
        <w:tc>
          <w:tcPr>
            <w:tcW w:w="1200" w:type="dxa"/>
          </w:tcPr>
          <w:p w14:paraId="34892327" w14:textId="77777777" w:rsidR="006562AD" w:rsidRPr="00473DB7" w:rsidRDefault="007E70B2" w:rsidP="00554A09">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4.3</w:t>
            </w:r>
          </w:p>
        </w:tc>
      </w:tr>
      <w:tr w:rsidR="006562AD" w:rsidRPr="00473DB7" w14:paraId="36D18377" w14:textId="77777777" w:rsidTr="00554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52881D3F" w14:textId="77777777" w:rsidR="006562AD" w:rsidRPr="00473DB7" w:rsidRDefault="006562AD" w:rsidP="00554A09">
            <w:pPr>
              <w:tabs>
                <w:tab w:val="left" w:pos="426"/>
              </w:tabs>
              <w:rPr>
                <w:lang w:val="en-US"/>
              </w:rPr>
            </w:pPr>
            <w:r w:rsidRPr="00473DB7">
              <w:rPr>
                <w:lang w:val="en-US"/>
              </w:rPr>
              <w:t>4</w:t>
            </w:r>
          </w:p>
        </w:tc>
        <w:tc>
          <w:tcPr>
            <w:tcW w:w="6822" w:type="dxa"/>
          </w:tcPr>
          <w:p w14:paraId="4AD6D825" w14:textId="77777777" w:rsidR="006562AD" w:rsidRPr="00473DB7" w:rsidRDefault="006562AD" w:rsidP="00554A09">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Be creative and innovative in selecting and adapting strategies to help learners to learn</w:t>
            </w:r>
          </w:p>
        </w:tc>
        <w:tc>
          <w:tcPr>
            <w:tcW w:w="1200" w:type="dxa"/>
          </w:tcPr>
          <w:p w14:paraId="2F2EF09D" w14:textId="77777777" w:rsidR="006562AD" w:rsidRPr="00473DB7" w:rsidRDefault="006562AD" w:rsidP="00554A09">
            <w:pPr>
              <w:jc w:val="right"/>
              <w:cnfStyle w:val="000000100000" w:firstRow="0" w:lastRow="0" w:firstColumn="0" w:lastColumn="0" w:oddVBand="0" w:evenVBand="0" w:oddHBand="1" w:evenHBand="0" w:firstRowFirstColumn="0" w:firstRowLastColumn="0" w:lastRowFirstColumn="0" w:lastRowLastColumn="0"/>
              <w:rPr>
                <w:lang w:val="en-US"/>
              </w:rPr>
            </w:pPr>
          </w:p>
        </w:tc>
      </w:tr>
      <w:tr w:rsidR="006562AD" w:rsidRPr="00473DB7" w14:paraId="1C3F1E9A" w14:textId="77777777" w:rsidTr="00554A09">
        <w:tc>
          <w:tcPr>
            <w:cnfStyle w:val="001000000000" w:firstRow="0" w:lastRow="0" w:firstColumn="1" w:lastColumn="0" w:oddVBand="0" w:evenVBand="0" w:oddHBand="0" w:evenHBand="0" w:firstRowFirstColumn="0" w:firstRowLastColumn="0" w:lastRowFirstColumn="0" w:lastRowLastColumn="0"/>
            <w:tcW w:w="284" w:type="dxa"/>
          </w:tcPr>
          <w:p w14:paraId="1EAD2A33" w14:textId="77777777" w:rsidR="006562AD" w:rsidRPr="00473DB7" w:rsidRDefault="006562AD" w:rsidP="00554A09">
            <w:pPr>
              <w:tabs>
                <w:tab w:val="left" w:pos="426"/>
              </w:tabs>
              <w:rPr>
                <w:lang w:val="en-US"/>
              </w:rPr>
            </w:pPr>
            <w:r w:rsidRPr="00473DB7">
              <w:rPr>
                <w:lang w:val="en-US"/>
              </w:rPr>
              <w:t>5</w:t>
            </w:r>
          </w:p>
        </w:tc>
        <w:tc>
          <w:tcPr>
            <w:tcW w:w="6822" w:type="dxa"/>
          </w:tcPr>
          <w:p w14:paraId="7438A251" w14:textId="77777777" w:rsidR="006562AD" w:rsidRPr="00473DB7" w:rsidRDefault="006562AD" w:rsidP="00554A09">
            <w:pPr>
              <w:tabs>
                <w:tab w:val="left" w:pos="426"/>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Value and promote social and cultural diversity, equality of opportunity and inclusion</w:t>
            </w:r>
          </w:p>
        </w:tc>
        <w:tc>
          <w:tcPr>
            <w:tcW w:w="1200" w:type="dxa"/>
          </w:tcPr>
          <w:p w14:paraId="3BB7FBAE" w14:textId="77777777" w:rsidR="006562AD" w:rsidRPr="00473DB7" w:rsidRDefault="006562AD" w:rsidP="00554A09">
            <w:pPr>
              <w:jc w:val="right"/>
              <w:cnfStyle w:val="000000000000" w:firstRow="0" w:lastRow="0" w:firstColumn="0" w:lastColumn="0" w:oddVBand="0" w:evenVBand="0" w:oddHBand="0" w:evenHBand="0" w:firstRowFirstColumn="0" w:firstRowLastColumn="0" w:lastRowFirstColumn="0" w:lastRowLastColumn="0"/>
              <w:rPr>
                <w:lang w:val="en-US"/>
              </w:rPr>
            </w:pPr>
          </w:p>
        </w:tc>
      </w:tr>
      <w:tr w:rsidR="006562AD" w:rsidRPr="00473DB7" w14:paraId="35A00B02" w14:textId="77777777" w:rsidTr="00554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Borders>
              <w:bottom w:val="nil"/>
            </w:tcBorders>
          </w:tcPr>
          <w:p w14:paraId="3C85ABFF" w14:textId="77777777" w:rsidR="006562AD" w:rsidRPr="00473DB7" w:rsidRDefault="006562AD" w:rsidP="00554A09">
            <w:pPr>
              <w:tabs>
                <w:tab w:val="left" w:pos="426"/>
              </w:tabs>
              <w:rPr>
                <w:lang w:val="en-US"/>
              </w:rPr>
            </w:pPr>
            <w:r w:rsidRPr="00473DB7">
              <w:rPr>
                <w:lang w:val="en-US"/>
              </w:rPr>
              <w:t>6</w:t>
            </w:r>
          </w:p>
        </w:tc>
        <w:tc>
          <w:tcPr>
            <w:tcW w:w="6822" w:type="dxa"/>
            <w:tcBorders>
              <w:bottom w:val="nil"/>
            </w:tcBorders>
          </w:tcPr>
          <w:p w14:paraId="6F243C5C" w14:textId="77777777" w:rsidR="006562AD" w:rsidRPr="00473DB7" w:rsidRDefault="006562AD" w:rsidP="00554A09">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Build positive and collaborative relationships with colleagues and learners</w:t>
            </w:r>
          </w:p>
        </w:tc>
        <w:tc>
          <w:tcPr>
            <w:tcW w:w="1200" w:type="dxa"/>
            <w:tcBorders>
              <w:bottom w:val="nil"/>
            </w:tcBorders>
          </w:tcPr>
          <w:p w14:paraId="5C2C96BF" w14:textId="77777777" w:rsidR="006562AD" w:rsidRPr="00473DB7" w:rsidRDefault="006562AD" w:rsidP="00554A09">
            <w:pPr>
              <w:jc w:val="right"/>
              <w:cnfStyle w:val="000000100000" w:firstRow="0" w:lastRow="0" w:firstColumn="0" w:lastColumn="0" w:oddVBand="0" w:evenVBand="0" w:oddHBand="1" w:evenHBand="0" w:firstRowFirstColumn="0" w:firstRowLastColumn="0" w:lastRowFirstColumn="0" w:lastRowLastColumn="0"/>
              <w:rPr>
                <w:lang w:val="en-US"/>
              </w:rPr>
            </w:pPr>
          </w:p>
        </w:tc>
      </w:tr>
      <w:tr w:rsidR="006562AD" w:rsidRPr="00473DB7" w14:paraId="3EF31544" w14:textId="77777777" w:rsidTr="00554A09">
        <w:trPr>
          <w:trHeight w:val="191"/>
        </w:trPr>
        <w:tc>
          <w:tcPr>
            <w:cnfStyle w:val="001000000000" w:firstRow="0" w:lastRow="0" w:firstColumn="1" w:lastColumn="0" w:oddVBand="0" w:evenVBand="0" w:oddHBand="0" w:evenHBand="0" w:firstRowFirstColumn="0" w:firstRowLastColumn="0" w:lastRowFirstColumn="0" w:lastRowLastColumn="0"/>
            <w:tcW w:w="284" w:type="dxa"/>
            <w:tcBorders>
              <w:top w:val="nil"/>
              <w:left w:val="nil"/>
              <w:bottom w:val="nil"/>
              <w:right w:val="nil"/>
            </w:tcBorders>
          </w:tcPr>
          <w:p w14:paraId="57D31B99" w14:textId="77777777" w:rsidR="006562AD" w:rsidRPr="00473DB7" w:rsidRDefault="006562AD" w:rsidP="00554A09">
            <w:pPr>
              <w:jc w:val="right"/>
              <w:rPr>
                <w:color w:val="C00000"/>
                <w:sz w:val="16"/>
                <w:szCs w:val="16"/>
                <w:lang w:val="en-US"/>
              </w:rPr>
            </w:pPr>
          </w:p>
        </w:tc>
        <w:tc>
          <w:tcPr>
            <w:tcW w:w="8022" w:type="dxa"/>
            <w:gridSpan w:val="2"/>
            <w:tcBorders>
              <w:top w:val="nil"/>
              <w:left w:val="nil"/>
              <w:bottom w:val="nil"/>
              <w:right w:val="nil"/>
            </w:tcBorders>
          </w:tcPr>
          <w:p w14:paraId="58D6AE8C" w14:textId="77777777" w:rsidR="006562AD" w:rsidRPr="00473DB7" w:rsidRDefault="006562AD" w:rsidP="00554A09">
            <w:pPr>
              <w:jc w:val="right"/>
              <w:cnfStyle w:val="000000000000" w:firstRow="0" w:lastRow="0" w:firstColumn="0" w:lastColumn="0" w:oddVBand="0" w:evenVBand="0" w:oddHBand="0" w:evenHBand="0" w:firstRowFirstColumn="0" w:firstRowLastColumn="0" w:lastRowFirstColumn="0" w:lastRowLastColumn="0"/>
              <w:rPr>
                <w:b/>
                <w:color w:val="C00000"/>
                <w:sz w:val="16"/>
                <w:szCs w:val="16"/>
                <w:lang w:val="en-US"/>
              </w:rPr>
            </w:pPr>
          </w:p>
        </w:tc>
      </w:tr>
      <w:tr w:rsidR="006562AD" w:rsidRPr="00473DB7" w14:paraId="77D975AF" w14:textId="77777777" w:rsidTr="00554A09">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8306" w:type="dxa"/>
            <w:gridSpan w:val="3"/>
            <w:tcBorders>
              <w:top w:val="nil"/>
            </w:tcBorders>
          </w:tcPr>
          <w:p w14:paraId="0E839478" w14:textId="77777777" w:rsidR="006562AD" w:rsidRPr="00473DB7" w:rsidRDefault="006562AD" w:rsidP="00554A09">
            <w:pPr>
              <w:rPr>
                <w:color w:val="C00000"/>
                <w:lang w:val="en-US"/>
              </w:rPr>
            </w:pPr>
            <w:r w:rsidRPr="00473DB7">
              <w:rPr>
                <w:color w:val="C00000"/>
                <w:lang w:val="en-US"/>
              </w:rPr>
              <w:t>Professional knowledge and understanding</w:t>
            </w:r>
          </w:p>
          <w:p w14:paraId="68E36D00" w14:textId="77777777" w:rsidR="006562AD" w:rsidRPr="00473DB7" w:rsidRDefault="006562AD" w:rsidP="00554A09">
            <w:pPr>
              <w:rPr>
                <w:lang w:val="en-US"/>
              </w:rPr>
            </w:pPr>
            <w:r w:rsidRPr="00473DB7">
              <w:rPr>
                <w:color w:val="0099CC"/>
                <w:lang w:val="en-US"/>
              </w:rPr>
              <w:t>Develop deep and critically informed knowledge and understanding in theory and practice</w:t>
            </w:r>
          </w:p>
        </w:tc>
      </w:tr>
      <w:tr w:rsidR="006562AD" w:rsidRPr="00473DB7" w14:paraId="6052691E" w14:textId="77777777" w:rsidTr="00554A09">
        <w:tc>
          <w:tcPr>
            <w:cnfStyle w:val="001000000000" w:firstRow="0" w:lastRow="0" w:firstColumn="1" w:lastColumn="0" w:oddVBand="0" w:evenVBand="0" w:oddHBand="0" w:evenHBand="0" w:firstRowFirstColumn="0" w:firstRowLastColumn="0" w:lastRowFirstColumn="0" w:lastRowLastColumn="0"/>
            <w:tcW w:w="284" w:type="dxa"/>
          </w:tcPr>
          <w:p w14:paraId="6C84AEDC" w14:textId="77777777" w:rsidR="006562AD" w:rsidRPr="00473DB7" w:rsidRDefault="006562AD" w:rsidP="00554A09">
            <w:pPr>
              <w:tabs>
                <w:tab w:val="left" w:pos="459"/>
              </w:tabs>
              <w:rPr>
                <w:lang w:val="en-US"/>
              </w:rPr>
            </w:pPr>
            <w:r w:rsidRPr="00473DB7">
              <w:rPr>
                <w:lang w:val="en-US"/>
              </w:rPr>
              <w:t>7</w:t>
            </w:r>
          </w:p>
        </w:tc>
        <w:tc>
          <w:tcPr>
            <w:tcW w:w="6822" w:type="dxa"/>
          </w:tcPr>
          <w:p w14:paraId="39352A87" w14:textId="77777777" w:rsidR="006562AD" w:rsidRPr="00473DB7" w:rsidRDefault="006562AD" w:rsidP="00554A09">
            <w:pPr>
              <w:tabs>
                <w:tab w:val="left" w:pos="459"/>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Maintain and update knowledge of your subject and/or vocational area</w:t>
            </w:r>
          </w:p>
        </w:tc>
        <w:tc>
          <w:tcPr>
            <w:tcW w:w="1200" w:type="dxa"/>
          </w:tcPr>
          <w:p w14:paraId="47AD5994" w14:textId="77777777" w:rsidR="006562AD" w:rsidRPr="00473DB7" w:rsidRDefault="006562AD" w:rsidP="00554A09">
            <w:pPr>
              <w:jc w:val="right"/>
              <w:cnfStyle w:val="000000000000" w:firstRow="0" w:lastRow="0" w:firstColumn="0" w:lastColumn="0" w:oddVBand="0" w:evenVBand="0" w:oddHBand="0" w:evenHBand="0" w:firstRowFirstColumn="0" w:firstRowLastColumn="0" w:lastRowFirstColumn="0" w:lastRowLastColumn="0"/>
              <w:rPr>
                <w:lang w:val="en-US"/>
              </w:rPr>
            </w:pPr>
          </w:p>
        </w:tc>
      </w:tr>
      <w:tr w:rsidR="006562AD" w:rsidRPr="00473DB7" w14:paraId="22A0C4DD" w14:textId="77777777" w:rsidTr="00554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54978262" w14:textId="77777777" w:rsidR="006562AD" w:rsidRPr="00473DB7" w:rsidRDefault="006562AD" w:rsidP="00554A09">
            <w:pPr>
              <w:tabs>
                <w:tab w:val="left" w:pos="176"/>
              </w:tabs>
              <w:rPr>
                <w:lang w:val="en-US"/>
              </w:rPr>
            </w:pPr>
            <w:r w:rsidRPr="00473DB7">
              <w:rPr>
                <w:lang w:val="en-US"/>
              </w:rPr>
              <w:t>8</w:t>
            </w:r>
          </w:p>
        </w:tc>
        <w:tc>
          <w:tcPr>
            <w:tcW w:w="6822" w:type="dxa"/>
          </w:tcPr>
          <w:p w14:paraId="5371C550" w14:textId="77777777" w:rsidR="006562AD" w:rsidRPr="00473DB7" w:rsidRDefault="006562AD" w:rsidP="00554A09">
            <w:pPr>
              <w:tabs>
                <w:tab w:val="left" w:pos="17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Maintain and update your knowledge of educational research to develop evidence-based practice</w:t>
            </w:r>
          </w:p>
        </w:tc>
        <w:tc>
          <w:tcPr>
            <w:tcW w:w="1200" w:type="dxa"/>
          </w:tcPr>
          <w:p w14:paraId="4EAB747D" w14:textId="77777777" w:rsidR="006562AD" w:rsidRPr="00473DB7" w:rsidRDefault="006562AD" w:rsidP="00554A09">
            <w:pPr>
              <w:jc w:val="right"/>
              <w:cnfStyle w:val="000000100000" w:firstRow="0" w:lastRow="0" w:firstColumn="0" w:lastColumn="0" w:oddVBand="0" w:evenVBand="0" w:oddHBand="1" w:evenHBand="0" w:firstRowFirstColumn="0" w:firstRowLastColumn="0" w:lastRowFirstColumn="0" w:lastRowLastColumn="0"/>
              <w:rPr>
                <w:lang w:val="en-US"/>
              </w:rPr>
            </w:pPr>
          </w:p>
        </w:tc>
      </w:tr>
      <w:tr w:rsidR="006562AD" w:rsidRPr="00473DB7" w14:paraId="5B76B224" w14:textId="77777777" w:rsidTr="00554A09">
        <w:tc>
          <w:tcPr>
            <w:cnfStyle w:val="001000000000" w:firstRow="0" w:lastRow="0" w:firstColumn="1" w:lastColumn="0" w:oddVBand="0" w:evenVBand="0" w:oddHBand="0" w:evenHBand="0" w:firstRowFirstColumn="0" w:firstRowLastColumn="0" w:lastRowFirstColumn="0" w:lastRowLastColumn="0"/>
            <w:tcW w:w="284" w:type="dxa"/>
          </w:tcPr>
          <w:p w14:paraId="0CAD29E1" w14:textId="77777777" w:rsidR="006562AD" w:rsidRPr="00473DB7" w:rsidRDefault="006562AD" w:rsidP="00554A09">
            <w:pPr>
              <w:tabs>
                <w:tab w:val="left" w:pos="176"/>
              </w:tabs>
              <w:rPr>
                <w:lang w:val="en-US"/>
              </w:rPr>
            </w:pPr>
            <w:r w:rsidRPr="00473DB7">
              <w:rPr>
                <w:lang w:val="en-US"/>
              </w:rPr>
              <w:t>9</w:t>
            </w:r>
          </w:p>
        </w:tc>
        <w:tc>
          <w:tcPr>
            <w:tcW w:w="6822" w:type="dxa"/>
          </w:tcPr>
          <w:p w14:paraId="6A2C5D2D" w14:textId="77777777" w:rsidR="006562AD" w:rsidRPr="00473DB7" w:rsidRDefault="006562AD" w:rsidP="00554A09">
            <w:pPr>
              <w:tabs>
                <w:tab w:val="left" w:pos="176"/>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Apply theoretical understanding of effective practice in teaching, learning and assessment drawing on research and other evidence</w:t>
            </w:r>
          </w:p>
        </w:tc>
        <w:tc>
          <w:tcPr>
            <w:tcW w:w="1200" w:type="dxa"/>
          </w:tcPr>
          <w:p w14:paraId="42FF6947" w14:textId="77777777" w:rsidR="006562AD" w:rsidRPr="00473DB7" w:rsidRDefault="006562AD" w:rsidP="00554A09">
            <w:pPr>
              <w:jc w:val="right"/>
              <w:cnfStyle w:val="000000000000" w:firstRow="0" w:lastRow="0" w:firstColumn="0" w:lastColumn="0" w:oddVBand="0" w:evenVBand="0" w:oddHBand="0" w:evenHBand="0" w:firstRowFirstColumn="0" w:firstRowLastColumn="0" w:lastRowFirstColumn="0" w:lastRowLastColumn="0"/>
              <w:rPr>
                <w:lang w:val="en-US"/>
              </w:rPr>
            </w:pPr>
          </w:p>
        </w:tc>
      </w:tr>
      <w:tr w:rsidR="006562AD" w:rsidRPr="00473DB7" w14:paraId="38EC6857" w14:textId="77777777" w:rsidTr="00554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739CF7C0" w14:textId="77777777" w:rsidR="006562AD" w:rsidRPr="00473DB7" w:rsidRDefault="006562AD" w:rsidP="00554A09">
            <w:pPr>
              <w:tabs>
                <w:tab w:val="left" w:pos="318"/>
              </w:tabs>
              <w:rPr>
                <w:lang w:val="en-US"/>
              </w:rPr>
            </w:pPr>
            <w:r w:rsidRPr="00473DB7">
              <w:rPr>
                <w:lang w:val="en-US"/>
              </w:rPr>
              <w:t>10</w:t>
            </w:r>
          </w:p>
        </w:tc>
        <w:tc>
          <w:tcPr>
            <w:tcW w:w="6822" w:type="dxa"/>
          </w:tcPr>
          <w:p w14:paraId="67D9776F" w14:textId="77777777" w:rsidR="006562AD" w:rsidRPr="00473DB7" w:rsidRDefault="006562AD" w:rsidP="00554A09">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Evaluate your practice with others and assess its impact on learning</w:t>
            </w:r>
          </w:p>
        </w:tc>
        <w:tc>
          <w:tcPr>
            <w:tcW w:w="1200" w:type="dxa"/>
          </w:tcPr>
          <w:p w14:paraId="1CC7D2BD" w14:textId="77777777" w:rsidR="006562AD" w:rsidRPr="00473DB7" w:rsidRDefault="006562AD" w:rsidP="00554A09">
            <w:pPr>
              <w:jc w:val="right"/>
              <w:cnfStyle w:val="000000100000" w:firstRow="0" w:lastRow="0" w:firstColumn="0" w:lastColumn="0" w:oddVBand="0" w:evenVBand="0" w:oddHBand="1" w:evenHBand="0" w:firstRowFirstColumn="0" w:firstRowLastColumn="0" w:lastRowFirstColumn="0" w:lastRowLastColumn="0"/>
              <w:rPr>
                <w:lang w:val="en-US"/>
              </w:rPr>
            </w:pPr>
          </w:p>
        </w:tc>
      </w:tr>
      <w:tr w:rsidR="006562AD" w:rsidRPr="00473DB7" w14:paraId="684F8C75" w14:textId="77777777" w:rsidTr="00554A09">
        <w:tc>
          <w:tcPr>
            <w:cnfStyle w:val="001000000000" w:firstRow="0" w:lastRow="0" w:firstColumn="1" w:lastColumn="0" w:oddVBand="0" w:evenVBand="0" w:oddHBand="0" w:evenHBand="0" w:firstRowFirstColumn="0" w:firstRowLastColumn="0" w:lastRowFirstColumn="0" w:lastRowLastColumn="0"/>
            <w:tcW w:w="284" w:type="dxa"/>
          </w:tcPr>
          <w:p w14:paraId="606B969D" w14:textId="77777777" w:rsidR="006562AD" w:rsidRPr="00473DB7" w:rsidRDefault="006562AD" w:rsidP="00554A09">
            <w:pPr>
              <w:rPr>
                <w:lang w:val="en-US"/>
              </w:rPr>
            </w:pPr>
            <w:r w:rsidRPr="00473DB7">
              <w:rPr>
                <w:lang w:val="en-US"/>
              </w:rPr>
              <w:t>11</w:t>
            </w:r>
          </w:p>
        </w:tc>
        <w:tc>
          <w:tcPr>
            <w:tcW w:w="6822" w:type="dxa"/>
          </w:tcPr>
          <w:p w14:paraId="1A7DEA0B" w14:textId="77777777" w:rsidR="006562AD" w:rsidRPr="00473DB7" w:rsidRDefault="006562AD" w:rsidP="00554A09">
            <w:pPr>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Manage and promote positive learner behavior</w:t>
            </w:r>
          </w:p>
        </w:tc>
        <w:tc>
          <w:tcPr>
            <w:tcW w:w="1200" w:type="dxa"/>
          </w:tcPr>
          <w:p w14:paraId="6B8855C6" w14:textId="77777777" w:rsidR="006562AD" w:rsidRPr="00473DB7" w:rsidRDefault="006562AD" w:rsidP="00554A09">
            <w:pPr>
              <w:jc w:val="right"/>
              <w:cnfStyle w:val="000000000000" w:firstRow="0" w:lastRow="0" w:firstColumn="0" w:lastColumn="0" w:oddVBand="0" w:evenVBand="0" w:oddHBand="0" w:evenHBand="0" w:firstRowFirstColumn="0" w:firstRowLastColumn="0" w:lastRowFirstColumn="0" w:lastRowLastColumn="0"/>
              <w:rPr>
                <w:lang w:val="en-US"/>
              </w:rPr>
            </w:pPr>
          </w:p>
        </w:tc>
      </w:tr>
      <w:tr w:rsidR="006562AD" w:rsidRPr="00473DB7" w14:paraId="7B404389" w14:textId="77777777" w:rsidTr="00554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4ECC4456" w14:textId="77777777" w:rsidR="006562AD" w:rsidRPr="00473DB7" w:rsidRDefault="006562AD" w:rsidP="00554A09">
            <w:pPr>
              <w:tabs>
                <w:tab w:val="left" w:pos="318"/>
              </w:tabs>
              <w:rPr>
                <w:lang w:val="en-US"/>
              </w:rPr>
            </w:pPr>
            <w:r w:rsidRPr="00473DB7">
              <w:rPr>
                <w:lang w:val="en-US"/>
              </w:rPr>
              <w:t>12</w:t>
            </w:r>
          </w:p>
        </w:tc>
        <w:tc>
          <w:tcPr>
            <w:tcW w:w="6822" w:type="dxa"/>
          </w:tcPr>
          <w:p w14:paraId="0D667D4C" w14:textId="77777777" w:rsidR="006562AD" w:rsidRPr="00473DB7" w:rsidRDefault="006562AD" w:rsidP="00554A09">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Understand the teaching and professional role and your responsibilities</w:t>
            </w:r>
          </w:p>
        </w:tc>
        <w:tc>
          <w:tcPr>
            <w:tcW w:w="1200" w:type="dxa"/>
          </w:tcPr>
          <w:p w14:paraId="2FE18F39" w14:textId="77777777" w:rsidR="006562AD" w:rsidRPr="00473DB7" w:rsidRDefault="006562AD" w:rsidP="00554A09">
            <w:pPr>
              <w:cnfStyle w:val="000000100000" w:firstRow="0" w:lastRow="0" w:firstColumn="0" w:lastColumn="0" w:oddVBand="0" w:evenVBand="0" w:oddHBand="1" w:evenHBand="0" w:firstRowFirstColumn="0" w:firstRowLastColumn="0" w:lastRowFirstColumn="0" w:lastRowLastColumn="0"/>
              <w:rPr>
                <w:lang w:val="en-US"/>
              </w:rPr>
            </w:pPr>
          </w:p>
        </w:tc>
      </w:tr>
      <w:tr w:rsidR="006562AD" w:rsidRPr="00473DB7" w14:paraId="4AA38B24" w14:textId="77777777" w:rsidTr="00554A09">
        <w:trPr>
          <w:trHeight w:val="103"/>
        </w:trPr>
        <w:tc>
          <w:tcPr>
            <w:cnfStyle w:val="001000000000" w:firstRow="0" w:lastRow="0" w:firstColumn="1" w:lastColumn="0" w:oddVBand="0" w:evenVBand="0" w:oddHBand="0" w:evenHBand="0" w:firstRowFirstColumn="0" w:firstRowLastColumn="0" w:lastRowFirstColumn="0" w:lastRowLastColumn="0"/>
            <w:tcW w:w="284" w:type="dxa"/>
          </w:tcPr>
          <w:p w14:paraId="6B6BEA0F" w14:textId="77777777" w:rsidR="006562AD" w:rsidRPr="00473DB7" w:rsidRDefault="006562AD" w:rsidP="00554A09">
            <w:pPr>
              <w:rPr>
                <w:color w:val="C00000"/>
                <w:sz w:val="16"/>
                <w:szCs w:val="16"/>
                <w:lang w:val="en-US"/>
              </w:rPr>
            </w:pPr>
          </w:p>
        </w:tc>
        <w:tc>
          <w:tcPr>
            <w:tcW w:w="8022" w:type="dxa"/>
            <w:gridSpan w:val="2"/>
          </w:tcPr>
          <w:p w14:paraId="25FF3511" w14:textId="77777777" w:rsidR="006562AD" w:rsidRPr="00473DB7" w:rsidRDefault="006562AD" w:rsidP="00554A09">
            <w:pPr>
              <w:cnfStyle w:val="000000000000" w:firstRow="0" w:lastRow="0" w:firstColumn="0" w:lastColumn="0" w:oddVBand="0" w:evenVBand="0" w:oddHBand="0" w:evenHBand="0" w:firstRowFirstColumn="0" w:firstRowLastColumn="0" w:lastRowFirstColumn="0" w:lastRowLastColumn="0"/>
              <w:rPr>
                <w:b/>
                <w:color w:val="C00000"/>
                <w:sz w:val="16"/>
                <w:szCs w:val="16"/>
                <w:lang w:val="en-US"/>
              </w:rPr>
            </w:pPr>
          </w:p>
        </w:tc>
      </w:tr>
      <w:tr w:rsidR="006562AD" w:rsidRPr="00473DB7" w14:paraId="33421353" w14:textId="77777777" w:rsidTr="00554A09">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306" w:type="dxa"/>
            <w:gridSpan w:val="3"/>
          </w:tcPr>
          <w:p w14:paraId="7F1DC63B" w14:textId="77777777" w:rsidR="006562AD" w:rsidRPr="00473DB7" w:rsidRDefault="006562AD" w:rsidP="00554A09">
            <w:pPr>
              <w:rPr>
                <w:color w:val="C00000"/>
                <w:lang w:val="en-US"/>
              </w:rPr>
            </w:pPr>
            <w:r w:rsidRPr="00473DB7">
              <w:rPr>
                <w:color w:val="C00000"/>
                <w:lang w:val="en-US"/>
              </w:rPr>
              <w:t>Professional skills</w:t>
            </w:r>
          </w:p>
          <w:p w14:paraId="344AC3B0" w14:textId="77777777" w:rsidR="006562AD" w:rsidRPr="00473DB7" w:rsidRDefault="006562AD" w:rsidP="00554A09">
            <w:pPr>
              <w:rPr>
                <w:lang w:val="en-US"/>
              </w:rPr>
            </w:pPr>
            <w:r w:rsidRPr="00473DB7">
              <w:rPr>
                <w:color w:val="0099CC"/>
                <w:lang w:val="en-US"/>
              </w:rPr>
              <w:t>Develop your expertise and skills to ensure the best outcomes for learners</w:t>
            </w:r>
          </w:p>
        </w:tc>
      </w:tr>
      <w:tr w:rsidR="006562AD" w:rsidRPr="00473DB7" w14:paraId="13C0ACB6" w14:textId="77777777" w:rsidTr="00554A09">
        <w:tc>
          <w:tcPr>
            <w:cnfStyle w:val="001000000000" w:firstRow="0" w:lastRow="0" w:firstColumn="1" w:lastColumn="0" w:oddVBand="0" w:evenVBand="0" w:oddHBand="0" w:evenHBand="0" w:firstRowFirstColumn="0" w:firstRowLastColumn="0" w:lastRowFirstColumn="0" w:lastRowLastColumn="0"/>
            <w:tcW w:w="284" w:type="dxa"/>
          </w:tcPr>
          <w:p w14:paraId="08EC2F92" w14:textId="77777777" w:rsidR="006562AD" w:rsidRPr="00473DB7" w:rsidRDefault="006562AD" w:rsidP="00554A09">
            <w:pPr>
              <w:tabs>
                <w:tab w:val="left" w:pos="318"/>
              </w:tabs>
              <w:rPr>
                <w:lang w:val="en-US"/>
              </w:rPr>
            </w:pPr>
            <w:r w:rsidRPr="00473DB7">
              <w:rPr>
                <w:lang w:val="en-US"/>
              </w:rPr>
              <w:t>13</w:t>
            </w:r>
          </w:p>
        </w:tc>
        <w:tc>
          <w:tcPr>
            <w:tcW w:w="6822" w:type="dxa"/>
          </w:tcPr>
          <w:p w14:paraId="67E9B466" w14:textId="77777777" w:rsidR="006562AD" w:rsidRPr="00473DB7" w:rsidRDefault="006562AD" w:rsidP="00554A09">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Motivate and inspire learners to promote achievement and develop their skills to enable progression</w:t>
            </w:r>
          </w:p>
        </w:tc>
        <w:tc>
          <w:tcPr>
            <w:tcW w:w="1200" w:type="dxa"/>
          </w:tcPr>
          <w:p w14:paraId="0BBAAE62" w14:textId="77777777" w:rsidR="006562AD" w:rsidRPr="00473DB7" w:rsidRDefault="006562AD" w:rsidP="00554A09">
            <w:pPr>
              <w:jc w:val="right"/>
              <w:cnfStyle w:val="000000000000" w:firstRow="0" w:lastRow="0" w:firstColumn="0" w:lastColumn="0" w:oddVBand="0" w:evenVBand="0" w:oddHBand="0" w:evenHBand="0" w:firstRowFirstColumn="0" w:firstRowLastColumn="0" w:lastRowFirstColumn="0" w:lastRowLastColumn="0"/>
              <w:rPr>
                <w:lang w:val="en-US"/>
              </w:rPr>
            </w:pPr>
          </w:p>
        </w:tc>
      </w:tr>
      <w:tr w:rsidR="006562AD" w:rsidRPr="00473DB7" w14:paraId="1344BEDB" w14:textId="77777777" w:rsidTr="00554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61AE840D" w14:textId="77777777" w:rsidR="006562AD" w:rsidRPr="00473DB7" w:rsidRDefault="006562AD" w:rsidP="00554A09">
            <w:pPr>
              <w:tabs>
                <w:tab w:val="left" w:pos="318"/>
              </w:tabs>
              <w:rPr>
                <w:lang w:val="en-US"/>
              </w:rPr>
            </w:pPr>
            <w:r w:rsidRPr="00473DB7">
              <w:rPr>
                <w:lang w:val="en-US"/>
              </w:rPr>
              <w:t>14</w:t>
            </w:r>
          </w:p>
        </w:tc>
        <w:tc>
          <w:tcPr>
            <w:tcW w:w="6822" w:type="dxa"/>
          </w:tcPr>
          <w:p w14:paraId="7F0CE0ED" w14:textId="77777777" w:rsidR="006562AD" w:rsidRPr="00473DB7" w:rsidRDefault="006562AD" w:rsidP="00554A09">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Plan and deliver effective learning programmes for diverse groups or individuals in a safe and inclusive environment</w:t>
            </w:r>
          </w:p>
        </w:tc>
        <w:tc>
          <w:tcPr>
            <w:tcW w:w="1200" w:type="dxa"/>
          </w:tcPr>
          <w:p w14:paraId="2C1DEE1E" w14:textId="77777777" w:rsidR="006562AD" w:rsidRPr="00473DB7" w:rsidRDefault="006562AD" w:rsidP="00554A09">
            <w:pPr>
              <w:jc w:val="right"/>
              <w:cnfStyle w:val="000000100000" w:firstRow="0" w:lastRow="0" w:firstColumn="0" w:lastColumn="0" w:oddVBand="0" w:evenVBand="0" w:oddHBand="1" w:evenHBand="0" w:firstRowFirstColumn="0" w:firstRowLastColumn="0" w:lastRowFirstColumn="0" w:lastRowLastColumn="0"/>
              <w:rPr>
                <w:lang w:val="en-US"/>
              </w:rPr>
            </w:pPr>
          </w:p>
        </w:tc>
      </w:tr>
      <w:tr w:rsidR="006562AD" w:rsidRPr="00473DB7" w14:paraId="7B9CC7C5" w14:textId="77777777" w:rsidTr="00554A09">
        <w:tc>
          <w:tcPr>
            <w:cnfStyle w:val="001000000000" w:firstRow="0" w:lastRow="0" w:firstColumn="1" w:lastColumn="0" w:oddVBand="0" w:evenVBand="0" w:oddHBand="0" w:evenHBand="0" w:firstRowFirstColumn="0" w:firstRowLastColumn="0" w:lastRowFirstColumn="0" w:lastRowLastColumn="0"/>
            <w:tcW w:w="284" w:type="dxa"/>
          </w:tcPr>
          <w:p w14:paraId="4F5A95C0" w14:textId="77777777" w:rsidR="006562AD" w:rsidRPr="00473DB7" w:rsidRDefault="006562AD" w:rsidP="00554A09">
            <w:pPr>
              <w:rPr>
                <w:lang w:val="en-US"/>
              </w:rPr>
            </w:pPr>
            <w:r w:rsidRPr="00473DB7">
              <w:rPr>
                <w:lang w:val="en-US"/>
              </w:rPr>
              <w:t>15</w:t>
            </w:r>
          </w:p>
        </w:tc>
        <w:tc>
          <w:tcPr>
            <w:tcW w:w="6822" w:type="dxa"/>
          </w:tcPr>
          <w:p w14:paraId="612FB772" w14:textId="77777777" w:rsidR="006562AD" w:rsidRPr="00473DB7" w:rsidRDefault="006562AD" w:rsidP="00554A09">
            <w:pPr>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Promote the benefits of technology and support learners in its use</w:t>
            </w:r>
          </w:p>
        </w:tc>
        <w:tc>
          <w:tcPr>
            <w:tcW w:w="1200" w:type="dxa"/>
          </w:tcPr>
          <w:p w14:paraId="7E9D824D" w14:textId="77777777" w:rsidR="006562AD" w:rsidRPr="00473DB7" w:rsidRDefault="006562AD" w:rsidP="00554A09">
            <w:pPr>
              <w:jc w:val="right"/>
              <w:cnfStyle w:val="000000000000" w:firstRow="0" w:lastRow="0" w:firstColumn="0" w:lastColumn="0" w:oddVBand="0" w:evenVBand="0" w:oddHBand="0" w:evenHBand="0" w:firstRowFirstColumn="0" w:firstRowLastColumn="0" w:lastRowFirstColumn="0" w:lastRowLastColumn="0"/>
              <w:rPr>
                <w:lang w:val="en-US"/>
              </w:rPr>
            </w:pPr>
          </w:p>
        </w:tc>
      </w:tr>
      <w:tr w:rsidR="006562AD" w:rsidRPr="00473DB7" w14:paraId="2219AE3E" w14:textId="77777777" w:rsidTr="00554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48A8BDE3" w14:textId="77777777" w:rsidR="006562AD" w:rsidRPr="00473DB7" w:rsidRDefault="006562AD" w:rsidP="00554A09">
            <w:pPr>
              <w:tabs>
                <w:tab w:val="left" w:pos="318"/>
              </w:tabs>
              <w:rPr>
                <w:lang w:val="en-US"/>
              </w:rPr>
            </w:pPr>
            <w:r w:rsidRPr="00473DB7">
              <w:rPr>
                <w:lang w:val="en-US"/>
              </w:rPr>
              <w:t>16</w:t>
            </w:r>
          </w:p>
        </w:tc>
        <w:tc>
          <w:tcPr>
            <w:tcW w:w="6822" w:type="dxa"/>
          </w:tcPr>
          <w:p w14:paraId="0C8987E8" w14:textId="77777777" w:rsidR="006562AD" w:rsidRPr="00473DB7" w:rsidRDefault="006562AD" w:rsidP="00FE2AD8">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 xml:space="preserve">Address the </w:t>
            </w:r>
            <w:r w:rsidR="00FE2AD8">
              <w:rPr>
                <w:lang w:val="en-US"/>
              </w:rPr>
              <w:t>M</w:t>
            </w:r>
            <w:r w:rsidRPr="00473DB7">
              <w:rPr>
                <w:lang w:val="en-US"/>
              </w:rPr>
              <w:t>athematics and English needs of learners and work creatively to overcome individual barriers to learning</w:t>
            </w:r>
          </w:p>
        </w:tc>
        <w:tc>
          <w:tcPr>
            <w:tcW w:w="1200" w:type="dxa"/>
          </w:tcPr>
          <w:p w14:paraId="132F8BFA" w14:textId="77777777" w:rsidR="006562AD" w:rsidRPr="00473DB7" w:rsidRDefault="007E70B2" w:rsidP="00554A09">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4.1</w:t>
            </w:r>
          </w:p>
        </w:tc>
      </w:tr>
      <w:tr w:rsidR="006562AD" w:rsidRPr="00473DB7" w14:paraId="6F5CA019" w14:textId="77777777" w:rsidTr="00554A09">
        <w:tc>
          <w:tcPr>
            <w:cnfStyle w:val="001000000000" w:firstRow="0" w:lastRow="0" w:firstColumn="1" w:lastColumn="0" w:oddVBand="0" w:evenVBand="0" w:oddHBand="0" w:evenHBand="0" w:firstRowFirstColumn="0" w:firstRowLastColumn="0" w:lastRowFirstColumn="0" w:lastRowLastColumn="0"/>
            <w:tcW w:w="284" w:type="dxa"/>
          </w:tcPr>
          <w:p w14:paraId="4E3E51BF" w14:textId="77777777" w:rsidR="006562AD" w:rsidRPr="00473DB7" w:rsidRDefault="006562AD" w:rsidP="00554A09">
            <w:pPr>
              <w:tabs>
                <w:tab w:val="left" w:pos="318"/>
              </w:tabs>
              <w:rPr>
                <w:lang w:val="en-US"/>
              </w:rPr>
            </w:pPr>
            <w:r w:rsidRPr="00473DB7">
              <w:rPr>
                <w:lang w:val="en-US"/>
              </w:rPr>
              <w:t>17</w:t>
            </w:r>
          </w:p>
        </w:tc>
        <w:tc>
          <w:tcPr>
            <w:tcW w:w="6822" w:type="dxa"/>
          </w:tcPr>
          <w:p w14:paraId="47D2E254" w14:textId="77777777" w:rsidR="006562AD" w:rsidRPr="00473DB7" w:rsidRDefault="006562AD" w:rsidP="00554A09">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Enable learners to share responsibility for their own learning and assessment, setting goals that stretch and challenge</w:t>
            </w:r>
          </w:p>
        </w:tc>
        <w:tc>
          <w:tcPr>
            <w:tcW w:w="1200" w:type="dxa"/>
          </w:tcPr>
          <w:p w14:paraId="00419779" w14:textId="77777777" w:rsidR="006562AD" w:rsidRPr="00473DB7" w:rsidRDefault="006562AD" w:rsidP="00554A09">
            <w:pPr>
              <w:jc w:val="right"/>
              <w:cnfStyle w:val="000000000000" w:firstRow="0" w:lastRow="0" w:firstColumn="0" w:lastColumn="0" w:oddVBand="0" w:evenVBand="0" w:oddHBand="0" w:evenHBand="0" w:firstRowFirstColumn="0" w:firstRowLastColumn="0" w:lastRowFirstColumn="0" w:lastRowLastColumn="0"/>
              <w:rPr>
                <w:lang w:val="en-US"/>
              </w:rPr>
            </w:pPr>
          </w:p>
        </w:tc>
      </w:tr>
      <w:tr w:rsidR="006562AD" w:rsidRPr="00473DB7" w14:paraId="133506E3" w14:textId="77777777" w:rsidTr="00554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4F76C031" w14:textId="77777777" w:rsidR="006562AD" w:rsidRPr="00473DB7" w:rsidRDefault="006562AD" w:rsidP="00554A09">
            <w:pPr>
              <w:tabs>
                <w:tab w:val="left" w:pos="318"/>
              </w:tabs>
              <w:rPr>
                <w:lang w:val="en-US"/>
              </w:rPr>
            </w:pPr>
            <w:r w:rsidRPr="00473DB7">
              <w:rPr>
                <w:lang w:val="en-US"/>
              </w:rPr>
              <w:t>18</w:t>
            </w:r>
          </w:p>
        </w:tc>
        <w:tc>
          <w:tcPr>
            <w:tcW w:w="6822" w:type="dxa"/>
          </w:tcPr>
          <w:p w14:paraId="19B7E940" w14:textId="77777777" w:rsidR="006562AD" w:rsidRPr="00473DB7" w:rsidRDefault="006562AD" w:rsidP="00554A09">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Apply appropriate and fair methods of assessment and provide constructive and timely feedback to support progression and achievement</w:t>
            </w:r>
          </w:p>
        </w:tc>
        <w:tc>
          <w:tcPr>
            <w:tcW w:w="1200" w:type="dxa"/>
          </w:tcPr>
          <w:p w14:paraId="3F7C00BC" w14:textId="77777777" w:rsidR="006562AD" w:rsidRPr="00473DB7" w:rsidRDefault="006562AD" w:rsidP="00554A09">
            <w:pPr>
              <w:jc w:val="right"/>
              <w:cnfStyle w:val="000000100000" w:firstRow="0" w:lastRow="0" w:firstColumn="0" w:lastColumn="0" w:oddVBand="0" w:evenVBand="0" w:oddHBand="1" w:evenHBand="0" w:firstRowFirstColumn="0" w:firstRowLastColumn="0" w:lastRowFirstColumn="0" w:lastRowLastColumn="0"/>
              <w:rPr>
                <w:lang w:val="en-US"/>
              </w:rPr>
            </w:pPr>
          </w:p>
        </w:tc>
      </w:tr>
      <w:tr w:rsidR="006562AD" w:rsidRPr="00473DB7" w14:paraId="0441AFD6" w14:textId="77777777" w:rsidTr="00554A09">
        <w:tc>
          <w:tcPr>
            <w:cnfStyle w:val="001000000000" w:firstRow="0" w:lastRow="0" w:firstColumn="1" w:lastColumn="0" w:oddVBand="0" w:evenVBand="0" w:oddHBand="0" w:evenHBand="0" w:firstRowFirstColumn="0" w:firstRowLastColumn="0" w:lastRowFirstColumn="0" w:lastRowLastColumn="0"/>
            <w:tcW w:w="284" w:type="dxa"/>
          </w:tcPr>
          <w:p w14:paraId="7455FD17" w14:textId="77777777" w:rsidR="006562AD" w:rsidRPr="00473DB7" w:rsidRDefault="006562AD" w:rsidP="00554A09">
            <w:pPr>
              <w:tabs>
                <w:tab w:val="left" w:pos="318"/>
              </w:tabs>
              <w:rPr>
                <w:lang w:val="en-US"/>
              </w:rPr>
            </w:pPr>
            <w:r w:rsidRPr="00473DB7">
              <w:rPr>
                <w:lang w:val="en-US"/>
              </w:rPr>
              <w:t>19</w:t>
            </w:r>
          </w:p>
        </w:tc>
        <w:tc>
          <w:tcPr>
            <w:tcW w:w="6822" w:type="dxa"/>
          </w:tcPr>
          <w:p w14:paraId="21DB5843" w14:textId="77777777" w:rsidR="006562AD" w:rsidRPr="00473DB7" w:rsidRDefault="006562AD" w:rsidP="00554A09">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Maintain and update your teaching and training expertise and vocational skills through collaboration with employers</w:t>
            </w:r>
          </w:p>
        </w:tc>
        <w:tc>
          <w:tcPr>
            <w:tcW w:w="1200" w:type="dxa"/>
          </w:tcPr>
          <w:p w14:paraId="76D5D462" w14:textId="77777777" w:rsidR="006562AD" w:rsidRPr="00473DB7" w:rsidRDefault="006562AD" w:rsidP="00554A09">
            <w:pPr>
              <w:jc w:val="right"/>
              <w:cnfStyle w:val="000000000000" w:firstRow="0" w:lastRow="0" w:firstColumn="0" w:lastColumn="0" w:oddVBand="0" w:evenVBand="0" w:oddHBand="0" w:evenHBand="0" w:firstRowFirstColumn="0" w:firstRowLastColumn="0" w:lastRowFirstColumn="0" w:lastRowLastColumn="0"/>
              <w:rPr>
                <w:lang w:val="en-US"/>
              </w:rPr>
            </w:pPr>
          </w:p>
        </w:tc>
      </w:tr>
      <w:tr w:rsidR="006562AD" w:rsidRPr="00473DB7" w14:paraId="615C05B9" w14:textId="77777777" w:rsidTr="00554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67035E83" w14:textId="77777777" w:rsidR="006562AD" w:rsidRPr="00473DB7" w:rsidRDefault="006562AD" w:rsidP="00554A09">
            <w:pPr>
              <w:tabs>
                <w:tab w:val="left" w:pos="318"/>
              </w:tabs>
              <w:rPr>
                <w:lang w:val="en-US"/>
              </w:rPr>
            </w:pPr>
            <w:r w:rsidRPr="00473DB7">
              <w:rPr>
                <w:lang w:val="en-US"/>
              </w:rPr>
              <w:t>20</w:t>
            </w:r>
          </w:p>
        </w:tc>
        <w:tc>
          <w:tcPr>
            <w:tcW w:w="6822" w:type="dxa"/>
          </w:tcPr>
          <w:p w14:paraId="074DA328" w14:textId="77777777" w:rsidR="006562AD" w:rsidRPr="00473DB7" w:rsidRDefault="006562AD" w:rsidP="00554A09">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Contribute to organisational development and quality improvement through collaboration with others</w:t>
            </w:r>
          </w:p>
        </w:tc>
        <w:tc>
          <w:tcPr>
            <w:tcW w:w="1200" w:type="dxa"/>
          </w:tcPr>
          <w:p w14:paraId="4878E7A8" w14:textId="77777777" w:rsidR="006562AD" w:rsidRPr="00473DB7" w:rsidRDefault="006562AD" w:rsidP="00554A09">
            <w:pPr>
              <w:jc w:val="right"/>
              <w:cnfStyle w:val="000000100000" w:firstRow="0" w:lastRow="0" w:firstColumn="0" w:lastColumn="0" w:oddVBand="0" w:evenVBand="0" w:oddHBand="1" w:evenHBand="0" w:firstRowFirstColumn="0" w:firstRowLastColumn="0" w:lastRowFirstColumn="0" w:lastRowLastColumn="0"/>
              <w:rPr>
                <w:lang w:val="en-US"/>
              </w:rPr>
            </w:pPr>
          </w:p>
        </w:tc>
      </w:tr>
    </w:tbl>
    <w:p w14:paraId="2254876A" w14:textId="77777777" w:rsidR="006562AD" w:rsidRDefault="006562AD" w:rsidP="006562AD">
      <w:pPr>
        <w:spacing w:after="200" w:line="276" w:lineRule="auto"/>
        <w:rPr>
          <w:rFonts w:ascii="Times New Roman" w:eastAsia="Calibri" w:hAnsi="Times New Roman" w:cs="Times New Roman"/>
          <w:sz w:val="24"/>
          <w:szCs w:val="24"/>
          <w:lang w:val="en-US" w:eastAsia="en-US"/>
        </w:rPr>
      </w:pPr>
    </w:p>
    <w:p w14:paraId="1FDBB4FE" w14:textId="77777777" w:rsidR="00E607DA" w:rsidRPr="00473DB7" w:rsidRDefault="00E607DA" w:rsidP="006562AD">
      <w:pPr>
        <w:spacing w:after="200" w:line="276" w:lineRule="auto"/>
        <w:rPr>
          <w:rFonts w:ascii="Times New Roman" w:eastAsia="Calibri" w:hAnsi="Times New Roman" w:cs="Times New Roman"/>
          <w:sz w:val="24"/>
          <w:szCs w:val="24"/>
          <w:lang w:val="en-US" w:eastAsia="en-US"/>
        </w:rPr>
      </w:pPr>
    </w:p>
    <w:tbl>
      <w:tblPr>
        <w:tblStyle w:val="TableGrid"/>
        <w:tblpPr w:leftFromText="180" w:rightFromText="180" w:vertAnchor="text" w:horzAnchor="margin" w:tblpY="853"/>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231"/>
        <w:gridCol w:w="1477"/>
      </w:tblGrid>
      <w:tr w:rsidR="006562AD" w:rsidRPr="009D31F2" w14:paraId="0A946F8B" w14:textId="77777777" w:rsidTr="00554A09">
        <w:tc>
          <w:tcPr>
            <w:tcW w:w="5000" w:type="pct"/>
            <w:gridSpan w:val="3"/>
            <w:tcBorders>
              <w:top w:val="single" w:sz="4" w:space="0" w:color="auto"/>
            </w:tcBorders>
            <w:shd w:val="clear" w:color="auto" w:fill="FFFFFF" w:themeFill="background1"/>
            <w:vAlign w:val="center"/>
          </w:tcPr>
          <w:p w14:paraId="4ABB32B0" w14:textId="77777777" w:rsidR="006562AD" w:rsidRPr="00E3796B" w:rsidRDefault="006562AD" w:rsidP="00554A09">
            <w:pPr>
              <w:spacing w:line="360" w:lineRule="auto"/>
              <w:rPr>
                <w:rFonts w:ascii="Open Sans" w:eastAsia="Times New Roman" w:hAnsi="Open Sans" w:cs="Times New Roman"/>
                <w:color w:val="333333"/>
                <w:sz w:val="24"/>
                <w:szCs w:val="24"/>
                <w:lang w:val="en"/>
              </w:rPr>
            </w:pPr>
            <w:r w:rsidRPr="009D31F2">
              <w:rPr>
                <w:rFonts w:ascii="Times New Roman" w:eastAsia="Times New Roman" w:hAnsi="Times New Roman" w:cs="Times New Roman"/>
                <w:b/>
                <w:bCs/>
                <w:color w:val="2E74B5" w:themeColor="accent1" w:themeShade="BF"/>
                <w:sz w:val="24"/>
                <w:szCs w:val="24"/>
                <w:lang w:eastAsia="en-GB"/>
              </w:rPr>
              <w:lastRenderedPageBreak/>
              <w:t xml:space="preserve">In making this judgement, inspectors </w:t>
            </w:r>
            <w:r>
              <w:rPr>
                <w:rFonts w:ascii="Times New Roman" w:eastAsia="Times New Roman" w:hAnsi="Times New Roman" w:cs="Times New Roman"/>
                <w:b/>
                <w:bCs/>
                <w:color w:val="2E74B5" w:themeColor="accent1" w:themeShade="BF"/>
                <w:sz w:val="24"/>
                <w:szCs w:val="24"/>
                <w:lang w:eastAsia="en-GB"/>
              </w:rPr>
              <w:t>will consider the extent to which:</w:t>
            </w:r>
          </w:p>
        </w:tc>
      </w:tr>
      <w:tr w:rsidR="006562AD" w:rsidRPr="009D31F2" w14:paraId="3D885454" w14:textId="77777777" w:rsidTr="00554A09">
        <w:tc>
          <w:tcPr>
            <w:tcW w:w="306" w:type="pct"/>
            <w:tcBorders>
              <w:top w:val="single" w:sz="4" w:space="0" w:color="auto"/>
            </w:tcBorders>
            <w:shd w:val="clear" w:color="auto" w:fill="D6E3BC"/>
            <w:vAlign w:val="center"/>
          </w:tcPr>
          <w:p w14:paraId="7B87E6A8" w14:textId="77777777" w:rsidR="006562AD" w:rsidRPr="009D31F2" w:rsidRDefault="006562AD"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w:t>
            </w:r>
          </w:p>
        </w:tc>
        <w:tc>
          <w:tcPr>
            <w:tcW w:w="3898" w:type="pct"/>
            <w:tcBorders>
              <w:top w:val="single" w:sz="4" w:space="0" w:color="auto"/>
            </w:tcBorders>
            <w:shd w:val="clear" w:color="auto" w:fill="D6E3BC"/>
          </w:tcPr>
          <w:p w14:paraId="27A8BFF5" w14:textId="77777777" w:rsidR="006562AD" w:rsidRPr="009D31F2" w:rsidRDefault="00FE2AD8" w:rsidP="00554A09">
            <w:pPr>
              <w:jc w:val="both"/>
              <w:rPr>
                <w:rFonts w:ascii="Times New Roman" w:hAnsi="Times New Roman" w:cs="Times New Roman"/>
                <w:b/>
              </w:rPr>
            </w:pPr>
            <w:proofErr w:type="gramStart"/>
            <w:r>
              <w:rPr>
                <w:rFonts w:ascii="Times New Roman" w:hAnsi="Times New Roman" w:cs="Times New Roman"/>
                <w:b/>
              </w:rPr>
              <w:t>t</w:t>
            </w:r>
            <w:r w:rsidR="006562AD" w:rsidRPr="009D31F2">
              <w:rPr>
                <w:rFonts w:ascii="Times New Roman" w:hAnsi="Times New Roman" w:cs="Times New Roman"/>
                <w:b/>
              </w:rPr>
              <w:t>eaching</w:t>
            </w:r>
            <w:proofErr w:type="gramEnd"/>
            <w:r w:rsidR="006562AD" w:rsidRPr="009D31F2">
              <w:rPr>
                <w:rFonts w:ascii="Times New Roman" w:hAnsi="Times New Roman" w:cs="Times New Roman"/>
                <w:b/>
              </w:rPr>
              <w:t xml:space="preserve"> and assessment methods and resources inspire and challenge all learners and meet their different needs, including the most able and the most disadvantaged, enabling them to enjoy learning and develop their know</w:t>
            </w:r>
            <w:r>
              <w:rPr>
                <w:rFonts w:ascii="Times New Roman" w:hAnsi="Times New Roman" w:cs="Times New Roman"/>
                <w:b/>
              </w:rPr>
              <w:t>ledge, skills and understanding</w:t>
            </w:r>
          </w:p>
          <w:p w14:paraId="0FD8D679" w14:textId="77777777" w:rsidR="006562AD" w:rsidRPr="009D31F2" w:rsidRDefault="006562AD" w:rsidP="00554A09">
            <w:pPr>
              <w:jc w:val="both"/>
              <w:rPr>
                <w:rFonts w:ascii="Times New Roman" w:hAnsi="Times New Roman" w:cs="Times New Roman"/>
                <w:b/>
                <w:sz w:val="16"/>
                <w:szCs w:val="16"/>
              </w:rPr>
            </w:pPr>
          </w:p>
        </w:tc>
        <w:tc>
          <w:tcPr>
            <w:tcW w:w="796" w:type="pct"/>
            <w:tcBorders>
              <w:top w:val="single" w:sz="4" w:space="0" w:color="auto"/>
            </w:tcBorders>
            <w:shd w:val="clear" w:color="auto" w:fill="D6E3BC"/>
          </w:tcPr>
          <w:p w14:paraId="0CA8A9D7" w14:textId="77777777" w:rsidR="006562AD" w:rsidRPr="009D31F2" w:rsidRDefault="00144598" w:rsidP="00554A09">
            <w:pPr>
              <w:jc w:val="right"/>
              <w:rPr>
                <w:rFonts w:ascii="Times New Roman" w:hAnsi="Times New Roman" w:cs="Times New Roman"/>
                <w:b/>
                <w:sz w:val="24"/>
                <w:szCs w:val="24"/>
              </w:rPr>
            </w:pPr>
            <w:r>
              <w:rPr>
                <w:rFonts w:ascii="Times New Roman" w:hAnsi="Times New Roman" w:cs="Times New Roman"/>
                <w:b/>
                <w:sz w:val="24"/>
                <w:szCs w:val="24"/>
              </w:rPr>
              <w:t>4.1</w:t>
            </w:r>
          </w:p>
        </w:tc>
      </w:tr>
      <w:tr w:rsidR="006562AD" w:rsidRPr="009D31F2" w14:paraId="2DFB0C45" w14:textId="77777777" w:rsidTr="00554A09">
        <w:tc>
          <w:tcPr>
            <w:tcW w:w="306" w:type="pct"/>
            <w:shd w:val="clear" w:color="auto" w:fill="FFFFFF"/>
            <w:vAlign w:val="center"/>
          </w:tcPr>
          <w:p w14:paraId="3217EF56" w14:textId="77777777" w:rsidR="006562AD" w:rsidRPr="009D31F2" w:rsidRDefault="006562AD"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2</w:t>
            </w:r>
          </w:p>
        </w:tc>
        <w:tc>
          <w:tcPr>
            <w:tcW w:w="3898" w:type="pct"/>
            <w:shd w:val="clear" w:color="auto" w:fill="FFFFFF"/>
          </w:tcPr>
          <w:p w14:paraId="5B458165" w14:textId="77777777" w:rsidR="006562AD" w:rsidRPr="009D31F2" w:rsidRDefault="00FE2AD8" w:rsidP="00554A09">
            <w:pPr>
              <w:jc w:val="both"/>
              <w:rPr>
                <w:rFonts w:ascii="Times New Roman" w:hAnsi="Times New Roman" w:cs="Times New Roman"/>
                <w:b/>
              </w:rPr>
            </w:pPr>
            <w:proofErr w:type="gramStart"/>
            <w:r>
              <w:rPr>
                <w:rFonts w:ascii="Times New Roman" w:hAnsi="Times New Roman" w:cs="Times New Roman"/>
                <w:b/>
              </w:rPr>
              <w:t>l</w:t>
            </w:r>
            <w:r w:rsidR="006562AD" w:rsidRPr="009D31F2">
              <w:rPr>
                <w:rFonts w:ascii="Times New Roman" w:hAnsi="Times New Roman" w:cs="Times New Roman"/>
                <w:b/>
              </w:rPr>
              <w:t>earners</w:t>
            </w:r>
            <w:proofErr w:type="gramEnd"/>
            <w:r w:rsidR="006562AD" w:rsidRPr="009D31F2">
              <w:rPr>
                <w:rFonts w:ascii="Times New Roman" w:hAnsi="Times New Roman" w:cs="Times New Roman"/>
                <w:b/>
              </w:rPr>
              <w:t xml:space="preserve"> are supported to achieve their learning goals, both i</w:t>
            </w:r>
            <w:r>
              <w:rPr>
                <w:rFonts w:ascii="Times New Roman" w:hAnsi="Times New Roman" w:cs="Times New Roman"/>
                <w:b/>
              </w:rPr>
              <w:t>n and between learning sessions</w:t>
            </w:r>
          </w:p>
          <w:p w14:paraId="1481E0A7" w14:textId="77777777" w:rsidR="006562AD" w:rsidRPr="009D31F2" w:rsidRDefault="006562AD" w:rsidP="00554A09">
            <w:pPr>
              <w:jc w:val="both"/>
              <w:rPr>
                <w:rFonts w:ascii="Times New Roman" w:hAnsi="Times New Roman" w:cs="Times New Roman"/>
                <w:b/>
                <w:sz w:val="16"/>
                <w:szCs w:val="16"/>
              </w:rPr>
            </w:pPr>
          </w:p>
        </w:tc>
        <w:tc>
          <w:tcPr>
            <w:tcW w:w="796" w:type="pct"/>
            <w:shd w:val="clear" w:color="auto" w:fill="FFFFFF"/>
          </w:tcPr>
          <w:p w14:paraId="55941BCB" w14:textId="77777777" w:rsidR="006562AD" w:rsidRPr="009D31F2" w:rsidRDefault="006562AD" w:rsidP="00554A09">
            <w:pPr>
              <w:jc w:val="right"/>
              <w:rPr>
                <w:rFonts w:ascii="Times New Roman" w:hAnsi="Times New Roman" w:cs="Times New Roman"/>
                <w:b/>
                <w:sz w:val="24"/>
                <w:szCs w:val="24"/>
              </w:rPr>
            </w:pPr>
          </w:p>
        </w:tc>
      </w:tr>
      <w:tr w:rsidR="006562AD" w:rsidRPr="009D31F2" w14:paraId="01892943" w14:textId="77777777" w:rsidTr="00554A09">
        <w:tc>
          <w:tcPr>
            <w:tcW w:w="306" w:type="pct"/>
            <w:shd w:val="clear" w:color="auto" w:fill="D6E3BC"/>
            <w:vAlign w:val="center"/>
          </w:tcPr>
          <w:p w14:paraId="13127E86" w14:textId="77777777" w:rsidR="006562AD" w:rsidRPr="009D31F2" w:rsidRDefault="006562AD"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3</w:t>
            </w:r>
          </w:p>
        </w:tc>
        <w:tc>
          <w:tcPr>
            <w:tcW w:w="3898" w:type="pct"/>
            <w:shd w:val="clear" w:color="auto" w:fill="D6E3BC"/>
          </w:tcPr>
          <w:p w14:paraId="478C8AC9" w14:textId="77777777" w:rsidR="006562AD" w:rsidRPr="009D31F2" w:rsidRDefault="00FE2AD8" w:rsidP="00554A09">
            <w:pPr>
              <w:jc w:val="both"/>
              <w:rPr>
                <w:rFonts w:ascii="Times New Roman" w:hAnsi="Times New Roman" w:cs="Times New Roman"/>
                <w:b/>
              </w:rPr>
            </w:pPr>
            <w:proofErr w:type="gramStart"/>
            <w:r>
              <w:rPr>
                <w:rFonts w:ascii="Times New Roman" w:hAnsi="Times New Roman" w:cs="Times New Roman"/>
                <w:b/>
              </w:rPr>
              <w:t>s</w:t>
            </w:r>
            <w:r w:rsidR="006562AD" w:rsidRPr="009D31F2">
              <w:rPr>
                <w:rFonts w:ascii="Times New Roman" w:hAnsi="Times New Roman" w:cs="Times New Roman"/>
                <w:b/>
              </w:rPr>
              <w:t>taff</w:t>
            </w:r>
            <w:proofErr w:type="gramEnd"/>
            <w:r w:rsidR="006562AD" w:rsidRPr="009D31F2">
              <w:rPr>
                <w:rFonts w:ascii="Times New Roman" w:hAnsi="Times New Roman" w:cs="Times New Roman"/>
                <w:b/>
              </w:rPr>
              <w:t xml:space="preserve"> have qualifications, training, subject knowledge and experience relevant to their roles and use these to plan and deliver learning appropriate to learners of all abilities, reflect good industry pra</w:t>
            </w:r>
            <w:r>
              <w:rPr>
                <w:rFonts w:ascii="Times New Roman" w:hAnsi="Times New Roman" w:cs="Times New Roman"/>
                <w:b/>
              </w:rPr>
              <w:t>ctice and meet employers’ needs</w:t>
            </w:r>
          </w:p>
          <w:p w14:paraId="75B50C05" w14:textId="77777777" w:rsidR="006562AD" w:rsidRPr="009D31F2" w:rsidRDefault="006562AD" w:rsidP="00554A09">
            <w:pPr>
              <w:jc w:val="both"/>
              <w:rPr>
                <w:rFonts w:ascii="Times New Roman" w:hAnsi="Times New Roman" w:cs="Times New Roman"/>
                <w:b/>
                <w:sz w:val="16"/>
                <w:szCs w:val="16"/>
              </w:rPr>
            </w:pPr>
          </w:p>
        </w:tc>
        <w:tc>
          <w:tcPr>
            <w:tcW w:w="796" w:type="pct"/>
            <w:shd w:val="clear" w:color="auto" w:fill="D6E3BC"/>
          </w:tcPr>
          <w:p w14:paraId="3D9B1533" w14:textId="77777777" w:rsidR="006562AD" w:rsidRPr="009D31F2" w:rsidRDefault="006562AD" w:rsidP="00554A09">
            <w:pPr>
              <w:jc w:val="right"/>
              <w:rPr>
                <w:rFonts w:ascii="Times New Roman" w:hAnsi="Times New Roman" w:cs="Times New Roman"/>
                <w:b/>
                <w:sz w:val="24"/>
                <w:szCs w:val="24"/>
              </w:rPr>
            </w:pPr>
          </w:p>
        </w:tc>
      </w:tr>
      <w:tr w:rsidR="006562AD" w:rsidRPr="009D31F2" w14:paraId="194A8450" w14:textId="77777777" w:rsidTr="00554A09">
        <w:tc>
          <w:tcPr>
            <w:tcW w:w="306" w:type="pct"/>
            <w:shd w:val="clear" w:color="auto" w:fill="FFFFFF"/>
            <w:vAlign w:val="center"/>
          </w:tcPr>
          <w:p w14:paraId="060099C1" w14:textId="77777777" w:rsidR="006562AD" w:rsidRPr="009D31F2" w:rsidRDefault="006562AD"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4</w:t>
            </w:r>
          </w:p>
        </w:tc>
        <w:tc>
          <w:tcPr>
            <w:tcW w:w="3898" w:type="pct"/>
            <w:shd w:val="clear" w:color="auto" w:fill="FFFFFF"/>
          </w:tcPr>
          <w:p w14:paraId="60172D3F" w14:textId="77777777" w:rsidR="006562AD" w:rsidRPr="009D31F2" w:rsidRDefault="00FE2AD8" w:rsidP="00554A09">
            <w:pPr>
              <w:jc w:val="both"/>
              <w:rPr>
                <w:rFonts w:ascii="Times New Roman" w:hAnsi="Times New Roman" w:cs="Times New Roman"/>
                <w:b/>
              </w:rPr>
            </w:pPr>
            <w:proofErr w:type="gramStart"/>
            <w:r>
              <w:rPr>
                <w:rFonts w:ascii="Times New Roman" w:hAnsi="Times New Roman" w:cs="Times New Roman"/>
                <w:b/>
              </w:rPr>
              <w:t>s</w:t>
            </w:r>
            <w:r w:rsidR="006562AD" w:rsidRPr="009D31F2">
              <w:rPr>
                <w:rFonts w:ascii="Times New Roman" w:hAnsi="Times New Roman" w:cs="Times New Roman"/>
                <w:b/>
              </w:rPr>
              <w:t>taff</w:t>
            </w:r>
            <w:proofErr w:type="gramEnd"/>
            <w:r w:rsidR="006562AD" w:rsidRPr="009D31F2">
              <w:rPr>
                <w:rFonts w:ascii="Times New Roman" w:hAnsi="Times New Roman" w:cs="Times New Roman"/>
                <w:b/>
              </w:rPr>
              <w:t xml:space="preserve"> identify learners’ support and additional learning needs quickly and accurately through effective initial assessment, leading to the provision of high quality and effective support to help learn</w:t>
            </w:r>
            <w:r>
              <w:rPr>
                <w:rFonts w:ascii="Times New Roman" w:hAnsi="Times New Roman" w:cs="Times New Roman"/>
                <w:b/>
              </w:rPr>
              <w:t>ers achieve as well as they can</w:t>
            </w:r>
          </w:p>
          <w:p w14:paraId="742FAEB2" w14:textId="77777777" w:rsidR="006562AD" w:rsidRPr="009D31F2" w:rsidRDefault="006562AD" w:rsidP="00554A09">
            <w:pPr>
              <w:jc w:val="both"/>
              <w:rPr>
                <w:rFonts w:ascii="Times New Roman" w:hAnsi="Times New Roman" w:cs="Times New Roman"/>
                <w:b/>
                <w:sz w:val="16"/>
                <w:szCs w:val="16"/>
              </w:rPr>
            </w:pPr>
          </w:p>
        </w:tc>
        <w:tc>
          <w:tcPr>
            <w:tcW w:w="796" w:type="pct"/>
            <w:shd w:val="clear" w:color="auto" w:fill="FFFFFF"/>
          </w:tcPr>
          <w:p w14:paraId="644DD753" w14:textId="77777777" w:rsidR="006562AD" w:rsidRPr="009D31F2" w:rsidRDefault="006562AD" w:rsidP="00554A09">
            <w:pPr>
              <w:jc w:val="right"/>
              <w:rPr>
                <w:rFonts w:ascii="Times New Roman" w:hAnsi="Times New Roman" w:cs="Times New Roman"/>
                <w:b/>
                <w:sz w:val="24"/>
                <w:szCs w:val="24"/>
              </w:rPr>
            </w:pPr>
          </w:p>
        </w:tc>
      </w:tr>
      <w:tr w:rsidR="006562AD" w:rsidRPr="009D31F2" w14:paraId="4308FADD" w14:textId="77777777" w:rsidTr="00554A09">
        <w:tc>
          <w:tcPr>
            <w:tcW w:w="306" w:type="pct"/>
            <w:shd w:val="clear" w:color="auto" w:fill="D6E3BC"/>
            <w:vAlign w:val="center"/>
          </w:tcPr>
          <w:p w14:paraId="5AC2BFE3" w14:textId="77777777" w:rsidR="006562AD" w:rsidRPr="009D31F2" w:rsidRDefault="006562AD"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5</w:t>
            </w:r>
          </w:p>
        </w:tc>
        <w:tc>
          <w:tcPr>
            <w:tcW w:w="3898" w:type="pct"/>
            <w:shd w:val="clear" w:color="auto" w:fill="D6E3BC"/>
          </w:tcPr>
          <w:p w14:paraId="7C484499" w14:textId="77777777" w:rsidR="006562AD" w:rsidRPr="009D31F2" w:rsidRDefault="00FE2AD8" w:rsidP="00554A09">
            <w:pPr>
              <w:jc w:val="both"/>
              <w:rPr>
                <w:rFonts w:ascii="Times New Roman" w:hAnsi="Times New Roman" w:cs="Times New Roman"/>
                <w:b/>
              </w:rPr>
            </w:pPr>
            <w:proofErr w:type="gramStart"/>
            <w:r>
              <w:rPr>
                <w:rFonts w:ascii="Times New Roman" w:hAnsi="Times New Roman" w:cs="Times New Roman"/>
                <w:b/>
              </w:rPr>
              <w:t>s</w:t>
            </w:r>
            <w:r w:rsidR="006562AD" w:rsidRPr="009D31F2">
              <w:rPr>
                <w:rFonts w:ascii="Times New Roman" w:hAnsi="Times New Roman" w:cs="Times New Roman"/>
                <w:b/>
              </w:rPr>
              <w:t>taff</w:t>
            </w:r>
            <w:proofErr w:type="gramEnd"/>
            <w:r w:rsidR="006562AD" w:rsidRPr="009D31F2">
              <w:rPr>
                <w:rFonts w:ascii="Times New Roman" w:hAnsi="Times New Roman" w:cs="Times New Roman"/>
                <w:b/>
              </w:rPr>
              <w:t xml:space="preserve"> work with learners to ensure that teaching, learning and assessment are tailored to enable all learners to make good progress a</w:t>
            </w:r>
            <w:r>
              <w:rPr>
                <w:rFonts w:ascii="Times New Roman" w:hAnsi="Times New Roman" w:cs="Times New Roman"/>
                <w:b/>
              </w:rPr>
              <w:t>nd prepare for their next steps</w:t>
            </w:r>
          </w:p>
          <w:p w14:paraId="7B7C9950" w14:textId="77777777" w:rsidR="006562AD" w:rsidRPr="009D31F2" w:rsidRDefault="006562AD" w:rsidP="00554A09">
            <w:pPr>
              <w:jc w:val="both"/>
              <w:rPr>
                <w:rFonts w:ascii="Times New Roman" w:hAnsi="Times New Roman" w:cs="Times New Roman"/>
                <w:b/>
                <w:sz w:val="16"/>
                <w:szCs w:val="16"/>
              </w:rPr>
            </w:pPr>
          </w:p>
        </w:tc>
        <w:tc>
          <w:tcPr>
            <w:tcW w:w="796" w:type="pct"/>
            <w:shd w:val="clear" w:color="auto" w:fill="D6E3BC"/>
          </w:tcPr>
          <w:p w14:paraId="76129C74" w14:textId="77777777" w:rsidR="006562AD" w:rsidRPr="009D31F2" w:rsidRDefault="006562AD" w:rsidP="00554A09">
            <w:pPr>
              <w:jc w:val="right"/>
              <w:rPr>
                <w:rFonts w:ascii="Times New Roman" w:hAnsi="Times New Roman" w:cs="Times New Roman"/>
                <w:b/>
                <w:sz w:val="24"/>
                <w:szCs w:val="24"/>
              </w:rPr>
            </w:pPr>
          </w:p>
        </w:tc>
      </w:tr>
      <w:tr w:rsidR="006562AD" w:rsidRPr="009D31F2" w14:paraId="29DBC02B" w14:textId="77777777" w:rsidTr="00554A09">
        <w:tc>
          <w:tcPr>
            <w:tcW w:w="306" w:type="pct"/>
            <w:shd w:val="clear" w:color="auto" w:fill="FFFFFF"/>
            <w:vAlign w:val="center"/>
          </w:tcPr>
          <w:p w14:paraId="4A8CB957" w14:textId="77777777" w:rsidR="006562AD" w:rsidRPr="009D31F2" w:rsidRDefault="006562AD"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6</w:t>
            </w:r>
          </w:p>
        </w:tc>
        <w:tc>
          <w:tcPr>
            <w:tcW w:w="3898" w:type="pct"/>
            <w:shd w:val="clear" w:color="auto" w:fill="FFFFFF"/>
          </w:tcPr>
          <w:p w14:paraId="13AF1C45" w14:textId="77777777" w:rsidR="006562AD" w:rsidRPr="009D31F2" w:rsidRDefault="00FE2AD8" w:rsidP="00554A09">
            <w:pPr>
              <w:jc w:val="both"/>
              <w:rPr>
                <w:rFonts w:ascii="Times New Roman" w:hAnsi="Times New Roman" w:cs="Times New Roman"/>
                <w:b/>
              </w:rPr>
            </w:pPr>
            <w:proofErr w:type="gramStart"/>
            <w:r>
              <w:rPr>
                <w:rFonts w:ascii="Times New Roman" w:hAnsi="Times New Roman" w:cs="Times New Roman"/>
                <w:b/>
              </w:rPr>
              <w:t>s</w:t>
            </w:r>
            <w:r w:rsidR="006562AD" w:rsidRPr="009D31F2">
              <w:rPr>
                <w:rFonts w:ascii="Times New Roman" w:hAnsi="Times New Roman" w:cs="Times New Roman"/>
                <w:b/>
              </w:rPr>
              <w:t>taff</w:t>
            </w:r>
            <w:proofErr w:type="gramEnd"/>
            <w:r w:rsidR="006562AD" w:rsidRPr="009D31F2">
              <w:rPr>
                <w:rFonts w:ascii="Times New Roman" w:hAnsi="Times New Roman" w:cs="Times New Roman"/>
                <w:b/>
              </w:rPr>
              <w:t xml:space="preserve"> assess learners’ progress and performance and ensure that assessments and reviews are timely, frequent, fair, informative and reliable </w:t>
            </w:r>
          </w:p>
          <w:p w14:paraId="3FDC387E" w14:textId="77777777" w:rsidR="006562AD" w:rsidRPr="009D31F2" w:rsidRDefault="006562AD" w:rsidP="00554A09">
            <w:pPr>
              <w:jc w:val="both"/>
              <w:rPr>
                <w:rFonts w:ascii="Times New Roman" w:hAnsi="Times New Roman" w:cs="Times New Roman"/>
                <w:b/>
                <w:sz w:val="16"/>
                <w:szCs w:val="16"/>
              </w:rPr>
            </w:pPr>
          </w:p>
        </w:tc>
        <w:tc>
          <w:tcPr>
            <w:tcW w:w="796" w:type="pct"/>
            <w:shd w:val="clear" w:color="auto" w:fill="FFFFFF"/>
          </w:tcPr>
          <w:p w14:paraId="7E7000CD" w14:textId="77777777" w:rsidR="006562AD" w:rsidRPr="009D31F2" w:rsidRDefault="006562AD" w:rsidP="00554A09">
            <w:pPr>
              <w:jc w:val="right"/>
              <w:rPr>
                <w:rFonts w:ascii="Times New Roman" w:hAnsi="Times New Roman" w:cs="Times New Roman"/>
                <w:b/>
                <w:sz w:val="24"/>
                <w:szCs w:val="24"/>
              </w:rPr>
            </w:pPr>
          </w:p>
        </w:tc>
      </w:tr>
      <w:tr w:rsidR="006562AD" w:rsidRPr="009D31F2" w14:paraId="171AC6F6" w14:textId="77777777" w:rsidTr="00554A09">
        <w:tc>
          <w:tcPr>
            <w:tcW w:w="306" w:type="pct"/>
            <w:shd w:val="clear" w:color="auto" w:fill="D6E3BC"/>
            <w:vAlign w:val="center"/>
          </w:tcPr>
          <w:p w14:paraId="6E6809A9" w14:textId="77777777" w:rsidR="006562AD" w:rsidRPr="009D31F2" w:rsidRDefault="006562AD"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7</w:t>
            </w:r>
          </w:p>
        </w:tc>
        <w:tc>
          <w:tcPr>
            <w:tcW w:w="3898" w:type="pct"/>
            <w:shd w:val="clear" w:color="auto" w:fill="D6E3BC"/>
          </w:tcPr>
          <w:p w14:paraId="284782A5" w14:textId="77777777" w:rsidR="006562AD" w:rsidRPr="009D31F2" w:rsidRDefault="00FE2AD8" w:rsidP="00554A09">
            <w:pPr>
              <w:jc w:val="both"/>
              <w:rPr>
                <w:rFonts w:ascii="Times New Roman" w:hAnsi="Times New Roman" w:cs="Times New Roman"/>
                <w:b/>
              </w:rPr>
            </w:pPr>
            <w:proofErr w:type="gramStart"/>
            <w:r>
              <w:rPr>
                <w:rFonts w:ascii="Times New Roman" w:hAnsi="Times New Roman" w:cs="Times New Roman"/>
                <w:b/>
              </w:rPr>
              <w:t>l</w:t>
            </w:r>
            <w:r w:rsidR="006562AD" w:rsidRPr="009D31F2">
              <w:rPr>
                <w:rFonts w:ascii="Times New Roman" w:hAnsi="Times New Roman" w:cs="Times New Roman"/>
                <w:b/>
              </w:rPr>
              <w:t>earners</w:t>
            </w:r>
            <w:proofErr w:type="gramEnd"/>
            <w:r w:rsidR="006562AD" w:rsidRPr="009D31F2">
              <w:rPr>
                <w:rFonts w:ascii="Times New Roman" w:hAnsi="Times New Roman" w:cs="Times New Roman"/>
                <w:b/>
              </w:rPr>
              <w:t xml:space="preserve"> receive clear and constructive feedback through assessment and progress reviews and/or during personal tutorials so that they know what they have to do to improve their skills, knowledge and understanding </w:t>
            </w:r>
            <w:r>
              <w:rPr>
                <w:rFonts w:ascii="Times New Roman" w:hAnsi="Times New Roman" w:cs="Times New Roman"/>
                <w:b/>
              </w:rPr>
              <w:t>to achieve their full potential</w:t>
            </w:r>
          </w:p>
          <w:p w14:paraId="5A6BBD4B" w14:textId="77777777" w:rsidR="006562AD" w:rsidRPr="009D31F2" w:rsidRDefault="006562AD" w:rsidP="00554A09">
            <w:pPr>
              <w:jc w:val="both"/>
              <w:rPr>
                <w:rFonts w:ascii="Times New Roman" w:hAnsi="Times New Roman" w:cs="Times New Roman"/>
                <w:b/>
                <w:sz w:val="16"/>
                <w:szCs w:val="16"/>
              </w:rPr>
            </w:pPr>
          </w:p>
        </w:tc>
        <w:tc>
          <w:tcPr>
            <w:tcW w:w="796" w:type="pct"/>
            <w:shd w:val="clear" w:color="auto" w:fill="D6E3BC"/>
          </w:tcPr>
          <w:p w14:paraId="7249DFC7" w14:textId="77777777" w:rsidR="006562AD" w:rsidRPr="009D31F2" w:rsidRDefault="006562AD" w:rsidP="00554A09">
            <w:pPr>
              <w:jc w:val="right"/>
              <w:rPr>
                <w:rFonts w:ascii="Times New Roman" w:hAnsi="Times New Roman" w:cs="Times New Roman"/>
                <w:b/>
                <w:sz w:val="24"/>
                <w:szCs w:val="24"/>
              </w:rPr>
            </w:pPr>
          </w:p>
        </w:tc>
      </w:tr>
      <w:tr w:rsidR="006562AD" w:rsidRPr="009D31F2" w14:paraId="7A73E2F7" w14:textId="77777777" w:rsidTr="00554A09">
        <w:tc>
          <w:tcPr>
            <w:tcW w:w="306" w:type="pct"/>
            <w:shd w:val="clear" w:color="auto" w:fill="FFFFFF"/>
            <w:vAlign w:val="center"/>
          </w:tcPr>
          <w:p w14:paraId="794F93F8" w14:textId="77777777" w:rsidR="006562AD" w:rsidRPr="009D31F2" w:rsidRDefault="006562AD"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8</w:t>
            </w:r>
          </w:p>
        </w:tc>
        <w:tc>
          <w:tcPr>
            <w:tcW w:w="3898" w:type="pct"/>
            <w:shd w:val="clear" w:color="auto" w:fill="FFFFFF"/>
          </w:tcPr>
          <w:p w14:paraId="7CEC91AB" w14:textId="77777777" w:rsidR="006562AD" w:rsidRPr="009D31F2" w:rsidRDefault="00FE2AD8" w:rsidP="00554A09">
            <w:pPr>
              <w:jc w:val="both"/>
              <w:rPr>
                <w:rFonts w:ascii="Times New Roman" w:hAnsi="Times New Roman" w:cs="Times New Roman"/>
                <w:b/>
              </w:rPr>
            </w:pPr>
            <w:proofErr w:type="gramStart"/>
            <w:r>
              <w:rPr>
                <w:rFonts w:ascii="Times New Roman" w:hAnsi="Times New Roman" w:cs="Times New Roman"/>
                <w:b/>
              </w:rPr>
              <w:t>e</w:t>
            </w:r>
            <w:r w:rsidR="006562AD" w:rsidRPr="009D31F2">
              <w:rPr>
                <w:rFonts w:ascii="Times New Roman" w:hAnsi="Times New Roman" w:cs="Times New Roman"/>
                <w:b/>
              </w:rPr>
              <w:t>mployers</w:t>
            </w:r>
            <w:proofErr w:type="gramEnd"/>
            <w:r w:rsidR="006562AD" w:rsidRPr="009D31F2">
              <w:rPr>
                <w:rFonts w:ascii="Times New Roman" w:hAnsi="Times New Roman" w:cs="Times New Roman"/>
                <w:b/>
              </w:rPr>
              <w:t>, parents and carers, as appropriate, are engaged in planning learners’ development; they are kept informed by the provider of each learners’ attendance, progress and</w:t>
            </w:r>
            <w:r>
              <w:rPr>
                <w:rFonts w:ascii="Times New Roman" w:hAnsi="Times New Roman" w:cs="Times New Roman"/>
                <w:b/>
              </w:rPr>
              <w:t xml:space="preserve"> improvement, where appropriate</w:t>
            </w:r>
          </w:p>
          <w:p w14:paraId="1A9D41A3" w14:textId="77777777" w:rsidR="006562AD" w:rsidRPr="009D31F2" w:rsidRDefault="006562AD" w:rsidP="00554A09">
            <w:pPr>
              <w:jc w:val="both"/>
              <w:rPr>
                <w:rFonts w:ascii="Times New Roman" w:hAnsi="Times New Roman" w:cs="Times New Roman"/>
                <w:b/>
                <w:sz w:val="16"/>
                <w:szCs w:val="16"/>
              </w:rPr>
            </w:pPr>
          </w:p>
        </w:tc>
        <w:tc>
          <w:tcPr>
            <w:tcW w:w="796" w:type="pct"/>
            <w:shd w:val="clear" w:color="auto" w:fill="FFFFFF"/>
          </w:tcPr>
          <w:p w14:paraId="1DEBCF14" w14:textId="77777777" w:rsidR="006562AD" w:rsidRPr="009D31F2" w:rsidRDefault="006562AD" w:rsidP="00554A09">
            <w:pPr>
              <w:jc w:val="right"/>
              <w:rPr>
                <w:rFonts w:ascii="Times New Roman" w:hAnsi="Times New Roman" w:cs="Times New Roman"/>
                <w:b/>
                <w:sz w:val="24"/>
                <w:szCs w:val="24"/>
              </w:rPr>
            </w:pPr>
          </w:p>
        </w:tc>
      </w:tr>
      <w:tr w:rsidR="006562AD" w:rsidRPr="009D31F2" w14:paraId="4907D291" w14:textId="77777777" w:rsidTr="00554A09">
        <w:tc>
          <w:tcPr>
            <w:tcW w:w="306" w:type="pct"/>
            <w:shd w:val="clear" w:color="auto" w:fill="D6E3BC"/>
            <w:vAlign w:val="center"/>
          </w:tcPr>
          <w:p w14:paraId="4AD7207B" w14:textId="77777777" w:rsidR="006562AD" w:rsidRPr="009D31F2" w:rsidRDefault="006562AD"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9</w:t>
            </w:r>
          </w:p>
        </w:tc>
        <w:tc>
          <w:tcPr>
            <w:tcW w:w="3898" w:type="pct"/>
            <w:shd w:val="clear" w:color="auto" w:fill="D6E3BC"/>
          </w:tcPr>
          <w:p w14:paraId="3A05E72D" w14:textId="77777777" w:rsidR="006562AD" w:rsidRPr="009D31F2" w:rsidRDefault="00FE2AD8" w:rsidP="00554A09">
            <w:pPr>
              <w:jc w:val="both"/>
              <w:rPr>
                <w:rFonts w:ascii="Times New Roman" w:hAnsi="Times New Roman" w:cs="Times New Roman"/>
                <w:b/>
              </w:rPr>
            </w:pPr>
            <w:proofErr w:type="gramStart"/>
            <w:r>
              <w:rPr>
                <w:rFonts w:ascii="Times New Roman" w:hAnsi="Times New Roman" w:cs="Times New Roman"/>
                <w:b/>
              </w:rPr>
              <w:t>t</w:t>
            </w:r>
            <w:r w:rsidR="006562AD" w:rsidRPr="009D31F2">
              <w:rPr>
                <w:rFonts w:ascii="Times New Roman" w:hAnsi="Times New Roman" w:cs="Times New Roman"/>
                <w:b/>
              </w:rPr>
              <w:t>eaching</w:t>
            </w:r>
            <w:proofErr w:type="gramEnd"/>
            <w:r w:rsidR="006562AD" w:rsidRPr="009D31F2">
              <w:rPr>
                <w:rFonts w:ascii="Times New Roman" w:hAnsi="Times New Roman" w:cs="Times New Roman"/>
                <w:b/>
              </w:rPr>
              <w:t>, learning and assessment promote equality, raise awareness of diversity and tackle discrimination, victimisation, harassment, stereotypi</w:t>
            </w:r>
            <w:r>
              <w:rPr>
                <w:rFonts w:ascii="Times New Roman" w:hAnsi="Times New Roman" w:cs="Times New Roman"/>
                <w:b/>
              </w:rPr>
              <w:t>ng, radicalisation and bullying</w:t>
            </w:r>
          </w:p>
          <w:p w14:paraId="0F8270AF" w14:textId="77777777" w:rsidR="006562AD" w:rsidRPr="009D31F2" w:rsidRDefault="006562AD" w:rsidP="00554A09">
            <w:pPr>
              <w:jc w:val="both"/>
              <w:rPr>
                <w:rFonts w:ascii="Times New Roman" w:hAnsi="Times New Roman" w:cs="Times New Roman"/>
                <w:b/>
                <w:sz w:val="16"/>
                <w:szCs w:val="16"/>
              </w:rPr>
            </w:pPr>
          </w:p>
        </w:tc>
        <w:tc>
          <w:tcPr>
            <w:tcW w:w="796" w:type="pct"/>
            <w:shd w:val="clear" w:color="auto" w:fill="D6E3BC"/>
          </w:tcPr>
          <w:p w14:paraId="1A299A0E" w14:textId="77777777" w:rsidR="006562AD" w:rsidRPr="009D31F2" w:rsidRDefault="006562AD" w:rsidP="00554A09">
            <w:pPr>
              <w:jc w:val="right"/>
              <w:rPr>
                <w:rFonts w:ascii="Times New Roman" w:hAnsi="Times New Roman" w:cs="Times New Roman"/>
                <w:b/>
                <w:sz w:val="24"/>
                <w:szCs w:val="24"/>
              </w:rPr>
            </w:pPr>
          </w:p>
        </w:tc>
      </w:tr>
      <w:tr w:rsidR="006562AD" w:rsidRPr="009D31F2" w14:paraId="4200E856" w14:textId="77777777" w:rsidTr="00554A09">
        <w:tc>
          <w:tcPr>
            <w:tcW w:w="306" w:type="pct"/>
            <w:shd w:val="clear" w:color="auto" w:fill="FFFFFF"/>
            <w:vAlign w:val="center"/>
          </w:tcPr>
          <w:p w14:paraId="4C25E974" w14:textId="77777777" w:rsidR="006562AD" w:rsidRPr="009D31F2" w:rsidRDefault="006562AD"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10</w:t>
            </w:r>
          </w:p>
        </w:tc>
        <w:tc>
          <w:tcPr>
            <w:tcW w:w="3898" w:type="pct"/>
            <w:shd w:val="clear" w:color="auto" w:fill="FFFFFF"/>
          </w:tcPr>
          <w:p w14:paraId="6579ECBE" w14:textId="77777777" w:rsidR="006562AD" w:rsidRPr="009D31F2" w:rsidRDefault="00FE2AD8" w:rsidP="00554A09">
            <w:pPr>
              <w:jc w:val="both"/>
              <w:rPr>
                <w:rFonts w:ascii="Times New Roman" w:hAnsi="Times New Roman" w:cs="Times New Roman"/>
                <w:b/>
              </w:rPr>
            </w:pPr>
            <w:proofErr w:type="gramStart"/>
            <w:r>
              <w:rPr>
                <w:rFonts w:ascii="Times New Roman" w:hAnsi="Times New Roman" w:cs="Times New Roman"/>
                <w:b/>
              </w:rPr>
              <w:t>s</w:t>
            </w:r>
            <w:r w:rsidR="006562AD" w:rsidRPr="009D31F2">
              <w:rPr>
                <w:rFonts w:ascii="Times New Roman" w:hAnsi="Times New Roman" w:cs="Times New Roman"/>
                <w:b/>
              </w:rPr>
              <w:t>taff</w:t>
            </w:r>
            <w:proofErr w:type="gramEnd"/>
            <w:r w:rsidR="006562AD" w:rsidRPr="009D31F2">
              <w:rPr>
                <w:rFonts w:ascii="Times New Roman" w:hAnsi="Times New Roman" w:cs="Times New Roman"/>
                <w:b/>
              </w:rPr>
              <w:t xml:space="preserve"> are aware of and plan for individual learners’ diverse needs in teaching or training sessions and provide effective support, including making reasonable adjustments for disabled learners or those with special educational needs</w:t>
            </w:r>
          </w:p>
          <w:p w14:paraId="117C1A8E" w14:textId="77777777" w:rsidR="006562AD" w:rsidRPr="009D31F2" w:rsidRDefault="006562AD" w:rsidP="00554A09">
            <w:pPr>
              <w:jc w:val="both"/>
              <w:rPr>
                <w:rFonts w:ascii="Times New Roman" w:hAnsi="Times New Roman" w:cs="Times New Roman"/>
                <w:b/>
                <w:sz w:val="16"/>
                <w:szCs w:val="16"/>
              </w:rPr>
            </w:pPr>
          </w:p>
        </w:tc>
        <w:tc>
          <w:tcPr>
            <w:tcW w:w="796" w:type="pct"/>
            <w:shd w:val="clear" w:color="auto" w:fill="FFFFFF"/>
          </w:tcPr>
          <w:p w14:paraId="611371C8" w14:textId="77777777" w:rsidR="006562AD" w:rsidRPr="009D31F2" w:rsidRDefault="00144598" w:rsidP="00554A09">
            <w:pPr>
              <w:jc w:val="right"/>
              <w:rPr>
                <w:rFonts w:ascii="Times New Roman" w:hAnsi="Times New Roman" w:cs="Times New Roman"/>
                <w:b/>
                <w:sz w:val="24"/>
                <w:szCs w:val="24"/>
              </w:rPr>
            </w:pPr>
            <w:r>
              <w:rPr>
                <w:rFonts w:ascii="Times New Roman" w:hAnsi="Times New Roman" w:cs="Times New Roman"/>
                <w:b/>
                <w:sz w:val="24"/>
                <w:szCs w:val="24"/>
              </w:rPr>
              <w:t>4.3</w:t>
            </w:r>
          </w:p>
        </w:tc>
      </w:tr>
      <w:tr w:rsidR="006562AD" w:rsidRPr="009D31F2" w14:paraId="22C0F89E" w14:textId="77777777" w:rsidTr="00554A09">
        <w:tc>
          <w:tcPr>
            <w:tcW w:w="306" w:type="pct"/>
            <w:shd w:val="clear" w:color="auto" w:fill="D6E3BC"/>
            <w:vAlign w:val="center"/>
          </w:tcPr>
          <w:p w14:paraId="37DE0D8D" w14:textId="77777777" w:rsidR="006562AD" w:rsidRPr="009D31F2" w:rsidRDefault="006562AD"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11</w:t>
            </w:r>
          </w:p>
        </w:tc>
        <w:tc>
          <w:tcPr>
            <w:tcW w:w="3898" w:type="pct"/>
            <w:shd w:val="clear" w:color="auto" w:fill="D6E3BC"/>
          </w:tcPr>
          <w:p w14:paraId="5CBA99AF" w14:textId="77777777" w:rsidR="006562AD" w:rsidRPr="009D31F2" w:rsidRDefault="00FE2AD8" w:rsidP="00554A09">
            <w:pPr>
              <w:jc w:val="both"/>
              <w:rPr>
                <w:rFonts w:ascii="Times New Roman" w:hAnsi="Times New Roman" w:cs="Times New Roman"/>
                <w:b/>
              </w:rPr>
            </w:pPr>
            <w:proofErr w:type="gramStart"/>
            <w:r>
              <w:rPr>
                <w:rFonts w:ascii="Times New Roman" w:hAnsi="Times New Roman" w:cs="Times New Roman"/>
                <w:b/>
              </w:rPr>
              <w:t>t</w:t>
            </w:r>
            <w:r w:rsidR="006562AD" w:rsidRPr="009D31F2">
              <w:rPr>
                <w:rFonts w:ascii="Times New Roman" w:hAnsi="Times New Roman" w:cs="Times New Roman"/>
                <w:b/>
              </w:rPr>
              <w:t>eaching</w:t>
            </w:r>
            <w:proofErr w:type="gramEnd"/>
            <w:r w:rsidR="006562AD" w:rsidRPr="009D31F2">
              <w:rPr>
                <w:rFonts w:ascii="Times New Roman" w:hAnsi="Times New Roman" w:cs="Times New Roman"/>
                <w:b/>
              </w:rPr>
              <w:t xml:space="preserve"> promotes learners’ spiritual, moral, </w:t>
            </w:r>
            <w:r>
              <w:rPr>
                <w:rFonts w:ascii="Times New Roman" w:hAnsi="Times New Roman" w:cs="Times New Roman"/>
                <w:b/>
              </w:rPr>
              <w:t>social and cultural development</w:t>
            </w:r>
          </w:p>
          <w:p w14:paraId="7DA6C901" w14:textId="77777777" w:rsidR="006562AD" w:rsidRPr="009D31F2" w:rsidRDefault="006562AD" w:rsidP="00554A09">
            <w:pPr>
              <w:jc w:val="both"/>
              <w:rPr>
                <w:rFonts w:ascii="Times New Roman" w:hAnsi="Times New Roman" w:cs="Times New Roman"/>
                <w:b/>
                <w:sz w:val="16"/>
                <w:szCs w:val="16"/>
              </w:rPr>
            </w:pPr>
          </w:p>
        </w:tc>
        <w:tc>
          <w:tcPr>
            <w:tcW w:w="796" w:type="pct"/>
            <w:shd w:val="clear" w:color="auto" w:fill="D6E3BC"/>
          </w:tcPr>
          <w:p w14:paraId="027A23ED" w14:textId="77777777" w:rsidR="006562AD" w:rsidRPr="009D31F2" w:rsidRDefault="006562AD" w:rsidP="00554A09">
            <w:pPr>
              <w:jc w:val="right"/>
              <w:rPr>
                <w:rFonts w:ascii="Times New Roman" w:hAnsi="Times New Roman" w:cs="Times New Roman"/>
                <w:b/>
                <w:sz w:val="24"/>
                <w:szCs w:val="24"/>
              </w:rPr>
            </w:pPr>
          </w:p>
        </w:tc>
      </w:tr>
      <w:tr w:rsidR="006562AD" w:rsidRPr="009D31F2" w14:paraId="3A55F197" w14:textId="77777777" w:rsidTr="00554A09">
        <w:tc>
          <w:tcPr>
            <w:tcW w:w="306" w:type="pct"/>
            <w:tcBorders>
              <w:bottom w:val="single" w:sz="4" w:space="0" w:color="auto"/>
            </w:tcBorders>
            <w:shd w:val="clear" w:color="auto" w:fill="FFFFFF"/>
            <w:vAlign w:val="center"/>
          </w:tcPr>
          <w:p w14:paraId="600E7DBF" w14:textId="77777777" w:rsidR="006562AD" w:rsidRPr="009D31F2" w:rsidRDefault="006562AD"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12</w:t>
            </w:r>
          </w:p>
        </w:tc>
        <w:tc>
          <w:tcPr>
            <w:tcW w:w="3898" w:type="pct"/>
            <w:tcBorders>
              <w:bottom w:val="single" w:sz="4" w:space="0" w:color="auto"/>
            </w:tcBorders>
            <w:shd w:val="clear" w:color="auto" w:fill="FFFFFF"/>
          </w:tcPr>
          <w:p w14:paraId="26FAE9A5" w14:textId="77777777" w:rsidR="006562AD" w:rsidRPr="009D31F2" w:rsidRDefault="00FE2AD8" w:rsidP="00FE2AD8">
            <w:pPr>
              <w:jc w:val="both"/>
              <w:rPr>
                <w:rFonts w:ascii="Times New Roman" w:hAnsi="Times New Roman" w:cs="Times New Roman"/>
                <w:b/>
              </w:rPr>
            </w:pPr>
            <w:proofErr w:type="gramStart"/>
            <w:r>
              <w:rPr>
                <w:rFonts w:ascii="Times New Roman" w:hAnsi="Times New Roman" w:cs="Times New Roman"/>
                <w:b/>
              </w:rPr>
              <w:t>t</w:t>
            </w:r>
            <w:r w:rsidR="006562AD" w:rsidRPr="009D31F2">
              <w:rPr>
                <w:rFonts w:ascii="Times New Roman" w:hAnsi="Times New Roman" w:cs="Times New Roman"/>
                <w:b/>
              </w:rPr>
              <w:t>eaching</w:t>
            </w:r>
            <w:proofErr w:type="gramEnd"/>
            <w:r w:rsidR="006562AD" w:rsidRPr="009D31F2">
              <w:rPr>
                <w:rFonts w:ascii="Times New Roman" w:hAnsi="Times New Roman" w:cs="Times New Roman"/>
                <w:b/>
              </w:rPr>
              <w:t>, learning and assessment support learners to develop their skills in English, mathematics and ICT and their employability skills, including appropriate attitudes and behaviours for work, in order to achieve their</w:t>
            </w:r>
            <w:r>
              <w:rPr>
                <w:rFonts w:ascii="Times New Roman" w:hAnsi="Times New Roman" w:cs="Times New Roman"/>
                <w:b/>
              </w:rPr>
              <w:t xml:space="preserve"> learning goals and career aims</w:t>
            </w:r>
          </w:p>
        </w:tc>
        <w:tc>
          <w:tcPr>
            <w:tcW w:w="796" w:type="pct"/>
            <w:tcBorders>
              <w:bottom w:val="single" w:sz="4" w:space="0" w:color="auto"/>
            </w:tcBorders>
            <w:shd w:val="clear" w:color="auto" w:fill="FFFFFF"/>
          </w:tcPr>
          <w:p w14:paraId="02E22FF1" w14:textId="77777777" w:rsidR="006562AD" w:rsidRPr="009D31F2" w:rsidRDefault="00144598" w:rsidP="00554A09">
            <w:pPr>
              <w:jc w:val="right"/>
              <w:rPr>
                <w:rFonts w:ascii="Times New Roman" w:hAnsi="Times New Roman" w:cs="Times New Roman"/>
                <w:b/>
                <w:sz w:val="24"/>
                <w:szCs w:val="24"/>
              </w:rPr>
            </w:pPr>
            <w:r>
              <w:rPr>
                <w:rFonts w:ascii="Times New Roman" w:hAnsi="Times New Roman" w:cs="Times New Roman"/>
                <w:b/>
                <w:sz w:val="24"/>
                <w:szCs w:val="24"/>
              </w:rPr>
              <w:t>4.3</w:t>
            </w:r>
          </w:p>
        </w:tc>
      </w:tr>
    </w:tbl>
    <w:p w14:paraId="0E21FAD0" w14:textId="77777777" w:rsidR="009C34F3" w:rsidRDefault="009C34F3" w:rsidP="009C34F3">
      <w:pPr>
        <w:pStyle w:val="Heading2"/>
        <w:rPr>
          <w:lang w:eastAsia="en-GB"/>
        </w:rPr>
      </w:pPr>
      <w:bookmarkStart w:id="106" w:name="_Toc431144407"/>
      <w:r>
        <w:rPr>
          <w:lang w:eastAsia="en-GB"/>
        </w:rPr>
        <w:t xml:space="preserve">4.5 </w:t>
      </w:r>
      <w:r w:rsidRPr="009D31F2">
        <w:rPr>
          <w:lang w:eastAsia="en-GB"/>
        </w:rPr>
        <w:t>Ofsted - quality of teaching, learning and assessment</w:t>
      </w:r>
      <w:bookmarkEnd w:id="106"/>
    </w:p>
    <w:p w14:paraId="489FB695" w14:textId="77777777" w:rsidR="006562AD" w:rsidRDefault="006562AD">
      <w:pPr>
        <w:rPr>
          <w:rFonts w:ascii="Times New Roman" w:eastAsia="Times New Roman" w:hAnsi="Times New Roman" w:cs="Times New Roman"/>
          <w:b/>
          <w:bCs/>
          <w:color w:val="2E74B5" w:themeColor="accent1" w:themeShade="BF"/>
          <w:sz w:val="24"/>
          <w:szCs w:val="24"/>
          <w:lang w:eastAsia="en-GB"/>
        </w:rPr>
      </w:pPr>
      <w:r>
        <w:rPr>
          <w:rFonts w:ascii="Times New Roman" w:eastAsia="Times New Roman" w:hAnsi="Times New Roman" w:cs="Times New Roman"/>
          <w:b/>
          <w:bCs/>
          <w:color w:val="2E74B5" w:themeColor="accent1" w:themeShade="BF"/>
          <w:sz w:val="24"/>
          <w:szCs w:val="24"/>
          <w:lang w:eastAsia="en-GB"/>
        </w:rPr>
        <w:br w:type="page"/>
      </w:r>
    </w:p>
    <w:p w14:paraId="322C54BC" w14:textId="77777777" w:rsidR="00367CDA" w:rsidRDefault="00367CDA">
      <w:pPr>
        <w:rPr>
          <w:rFonts w:ascii="Times New Roman" w:eastAsia="Times New Roman" w:hAnsi="Times New Roman" w:cs="Times New Roman"/>
          <w:b/>
          <w:bCs/>
          <w:color w:val="2E74B5" w:themeColor="accent1" w:themeShade="BF"/>
          <w:sz w:val="24"/>
          <w:szCs w:val="24"/>
          <w:lang w:eastAsia="en-GB"/>
        </w:rPr>
      </w:pPr>
    </w:p>
    <w:p w14:paraId="69BB8BA2" w14:textId="77777777" w:rsidR="007F5348" w:rsidRPr="007F5348" w:rsidRDefault="007F5348" w:rsidP="007F5348">
      <w:pPr>
        <w:tabs>
          <w:tab w:val="left" w:pos="3080"/>
        </w:tabs>
        <w:spacing w:after="0" w:line="360" w:lineRule="auto"/>
        <w:jc w:val="center"/>
        <w:rPr>
          <w:rFonts w:ascii="Times New Roman" w:eastAsia="Times New Roman" w:hAnsi="Times New Roman" w:cs="Times New Roman"/>
          <w:b/>
          <w:bCs/>
          <w:lang w:eastAsia="en-US"/>
        </w:rPr>
      </w:pPr>
      <w:r w:rsidRPr="007F5348">
        <w:rPr>
          <w:rFonts w:ascii="Times New Roman" w:eastAsia="Times New Roman" w:hAnsi="Times New Roman" w:cs="Times New Roman"/>
          <w:noProof/>
          <w:lang w:val="en-US" w:eastAsia="en-US"/>
        </w:rPr>
        <w:drawing>
          <wp:anchor distT="0" distB="0" distL="114300" distR="114300" simplePos="0" relativeHeight="251668480" behindDoc="0" locked="0" layoutInCell="1" allowOverlap="1" wp14:anchorId="372A8576" wp14:editId="754ED1FC">
            <wp:simplePos x="0" y="0"/>
            <wp:positionH relativeFrom="page">
              <wp:align>left</wp:align>
            </wp:positionH>
            <wp:positionV relativeFrom="page">
              <wp:align>top</wp:align>
            </wp:positionV>
            <wp:extent cx="7439025" cy="4275455"/>
            <wp:effectExtent l="57150" t="57150" r="66675" b="48895"/>
            <wp:wrapSquare wrapText="bothSides"/>
            <wp:docPr id="6" name="Picture 3" descr="digital-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gital-student"/>
                    <pic:cNvPicPr>
                      <a:picLocks noChangeAspect="1" noChangeArrowheads="1"/>
                    </pic:cNvPicPr>
                  </pic:nvPicPr>
                  <pic:blipFill>
                    <a:blip r:embed="rId26" cstate="print">
                      <a:extLst>
                        <a:ext uri="{28A0092B-C50C-407E-A947-70E740481C1C}">
                          <a14:useLocalDpi xmlns:a14="http://schemas.microsoft.com/office/drawing/2010/main" val="0"/>
                        </a:ext>
                      </a:extLst>
                    </a:blip>
                    <a:srcRect l="9119" r="4854"/>
                    <a:stretch>
                      <a:fillRect/>
                    </a:stretch>
                  </pic:blipFill>
                  <pic:spPr bwMode="auto">
                    <a:xfrm>
                      <a:off x="0" y="0"/>
                      <a:ext cx="7439025" cy="4275455"/>
                    </a:xfrm>
                    <a:prstGeom prst="rect">
                      <a:avLst/>
                    </a:prstGeom>
                    <a:noFill/>
                    <a:ln w="57150">
                      <a:solidFill>
                        <a:srgbClr val="000000"/>
                      </a:solidFill>
                      <a:miter lim="800000"/>
                      <a:headEnd/>
                      <a:tailEnd/>
                    </a:ln>
                  </pic:spPr>
                </pic:pic>
              </a:graphicData>
            </a:graphic>
          </wp:anchor>
        </w:drawing>
      </w:r>
    </w:p>
    <w:p w14:paraId="5AE8AFCD" w14:textId="77777777" w:rsidR="007F5348" w:rsidRPr="007F5348" w:rsidRDefault="007F5348" w:rsidP="007F5348">
      <w:pPr>
        <w:tabs>
          <w:tab w:val="left" w:pos="3080"/>
        </w:tabs>
        <w:spacing w:after="0" w:line="360" w:lineRule="auto"/>
        <w:jc w:val="center"/>
        <w:rPr>
          <w:rFonts w:ascii="Times New Roman" w:eastAsia="Times New Roman" w:hAnsi="Times New Roman" w:cs="Times New Roman"/>
          <w:b/>
          <w:bCs/>
          <w:lang w:eastAsia="en-US"/>
        </w:rPr>
      </w:pPr>
    </w:p>
    <w:p w14:paraId="2BAD1F2B" w14:textId="77777777" w:rsidR="007F5348" w:rsidRPr="009D31F2" w:rsidRDefault="007F5348" w:rsidP="007F5348">
      <w:pPr>
        <w:shd w:val="clear" w:color="auto" w:fill="1F4E79" w:themeFill="accent1" w:themeFillShade="80"/>
        <w:spacing w:after="0" w:line="240" w:lineRule="auto"/>
        <w:jc w:val="center"/>
        <w:rPr>
          <w:rFonts w:ascii="Times New Roman" w:eastAsia="Times New Roman" w:hAnsi="Times New Roman" w:cs="Times New Roman"/>
          <w:b/>
          <w:bCs/>
          <w:color w:val="FFFFFF" w:themeColor="background1"/>
          <w:sz w:val="96"/>
          <w:szCs w:val="96"/>
          <w:lang w:eastAsia="en-US"/>
        </w:rPr>
      </w:pPr>
      <w:r w:rsidRPr="009D31F2">
        <w:rPr>
          <w:rFonts w:ascii="Times New Roman" w:eastAsia="Times New Roman" w:hAnsi="Times New Roman" w:cs="Times New Roman"/>
          <w:b/>
          <w:bCs/>
          <w:color w:val="FFFFFF" w:themeColor="background1"/>
          <w:sz w:val="96"/>
          <w:szCs w:val="96"/>
          <w:lang w:eastAsia="en-US"/>
        </w:rPr>
        <w:t xml:space="preserve">SECTION </w:t>
      </w:r>
      <w:r>
        <w:rPr>
          <w:rFonts w:ascii="Times New Roman" w:eastAsia="Times New Roman" w:hAnsi="Times New Roman" w:cs="Times New Roman"/>
          <w:b/>
          <w:bCs/>
          <w:color w:val="FFFFFF" w:themeColor="background1"/>
          <w:sz w:val="96"/>
          <w:szCs w:val="96"/>
          <w:lang w:eastAsia="en-US"/>
        </w:rPr>
        <w:t>FIVE</w:t>
      </w:r>
    </w:p>
    <w:p w14:paraId="2B918A57" w14:textId="77777777" w:rsidR="007F5348" w:rsidRPr="007F5348" w:rsidRDefault="007F5348" w:rsidP="007F5348">
      <w:pPr>
        <w:shd w:val="clear" w:color="auto" w:fill="FFFFFF" w:themeFill="background1"/>
        <w:spacing w:after="0" w:line="240" w:lineRule="auto"/>
        <w:jc w:val="center"/>
        <w:rPr>
          <w:rFonts w:ascii="Times New Roman" w:eastAsia="Times New Roman" w:hAnsi="Times New Roman" w:cs="Times New Roman"/>
          <w:b/>
          <w:bCs/>
          <w:lang w:eastAsia="en-US"/>
        </w:rPr>
      </w:pPr>
    </w:p>
    <w:p w14:paraId="0974FDA8" w14:textId="77777777" w:rsidR="007F5348" w:rsidRPr="007F5348" w:rsidRDefault="007F5348" w:rsidP="007F5348">
      <w:pPr>
        <w:tabs>
          <w:tab w:val="left" w:pos="3080"/>
        </w:tabs>
        <w:spacing w:after="0" w:line="360" w:lineRule="auto"/>
        <w:jc w:val="center"/>
        <w:rPr>
          <w:rFonts w:ascii="Times New Roman" w:eastAsia="Times New Roman" w:hAnsi="Times New Roman" w:cs="Times New Roman"/>
          <w:b/>
          <w:bCs/>
          <w:lang w:eastAsia="en-US"/>
        </w:rPr>
      </w:pPr>
    </w:p>
    <w:p w14:paraId="6833C589" w14:textId="77777777" w:rsidR="007F5348" w:rsidRDefault="007F5348" w:rsidP="007F5348">
      <w:pPr>
        <w:tabs>
          <w:tab w:val="left" w:pos="3080"/>
        </w:tabs>
        <w:spacing w:after="0" w:line="360" w:lineRule="auto"/>
        <w:jc w:val="center"/>
        <w:rPr>
          <w:rFonts w:ascii="Times New Roman" w:eastAsia="Times New Roman" w:hAnsi="Times New Roman" w:cs="Times New Roman"/>
          <w:b/>
          <w:bCs/>
          <w:lang w:eastAsia="en-US"/>
        </w:rPr>
      </w:pPr>
    </w:p>
    <w:p w14:paraId="252DF8C1" w14:textId="77777777" w:rsidR="007F5348" w:rsidRDefault="007F5348" w:rsidP="007F5348">
      <w:pPr>
        <w:tabs>
          <w:tab w:val="left" w:pos="3080"/>
        </w:tabs>
        <w:spacing w:after="0" w:line="360" w:lineRule="auto"/>
        <w:jc w:val="center"/>
        <w:rPr>
          <w:rFonts w:ascii="Times New Roman" w:eastAsia="Times New Roman" w:hAnsi="Times New Roman" w:cs="Times New Roman"/>
          <w:b/>
          <w:bCs/>
          <w:lang w:eastAsia="en-US"/>
        </w:rPr>
      </w:pPr>
    </w:p>
    <w:p w14:paraId="6FACD1BD" w14:textId="77777777" w:rsidR="007F5348" w:rsidRPr="007F5348" w:rsidRDefault="007F5348" w:rsidP="007F5348">
      <w:pPr>
        <w:tabs>
          <w:tab w:val="left" w:pos="3080"/>
        </w:tabs>
        <w:spacing w:after="0" w:line="360" w:lineRule="auto"/>
        <w:jc w:val="center"/>
        <w:rPr>
          <w:rFonts w:ascii="Times New Roman" w:eastAsia="Times New Roman" w:hAnsi="Times New Roman" w:cs="Times New Roman"/>
          <w:b/>
          <w:bCs/>
          <w:lang w:eastAsia="en-US"/>
        </w:rPr>
      </w:pPr>
    </w:p>
    <w:p w14:paraId="53F72064" w14:textId="77777777" w:rsidR="007F5348" w:rsidRPr="007F5348" w:rsidRDefault="007F5348" w:rsidP="007F5348">
      <w:pPr>
        <w:tabs>
          <w:tab w:val="left" w:pos="3080"/>
        </w:tabs>
        <w:spacing w:after="0" w:line="360" w:lineRule="auto"/>
        <w:jc w:val="center"/>
        <w:rPr>
          <w:rFonts w:ascii="Times New Roman" w:eastAsia="Times New Roman" w:hAnsi="Times New Roman" w:cs="Times New Roman"/>
          <w:b/>
          <w:bCs/>
          <w:color w:val="1F4E79" w:themeColor="accent1" w:themeShade="80"/>
          <w:sz w:val="56"/>
          <w:szCs w:val="56"/>
          <w:lang w:eastAsia="en-US"/>
        </w:rPr>
      </w:pPr>
      <w:r w:rsidRPr="007F5348">
        <w:rPr>
          <w:rFonts w:ascii="Times New Roman" w:eastAsia="Times New Roman" w:hAnsi="Times New Roman" w:cs="Times New Roman"/>
          <w:b/>
          <w:bCs/>
          <w:color w:val="1F4E79" w:themeColor="accent1" w:themeShade="80"/>
          <w:sz w:val="56"/>
          <w:szCs w:val="56"/>
          <w:lang w:eastAsia="en-US"/>
        </w:rPr>
        <w:t>Increasing the Blend (ITB)</w:t>
      </w:r>
    </w:p>
    <w:p w14:paraId="4AA28959" w14:textId="77777777" w:rsidR="007F5348" w:rsidRPr="007F5348" w:rsidRDefault="007F5348" w:rsidP="007F5348">
      <w:pPr>
        <w:tabs>
          <w:tab w:val="left" w:pos="3080"/>
        </w:tabs>
        <w:spacing w:after="0" w:line="360" w:lineRule="auto"/>
        <w:jc w:val="center"/>
        <w:rPr>
          <w:rFonts w:ascii="Times New Roman" w:eastAsia="Times New Roman" w:hAnsi="Times New Roman" w:cs="Times New Roman"/>
          <w:b/>
          <w:bCs/>
          <w:lang w:eastAsia="en-US"/>
        </w:rPr>
      </w:pPr>
    </w:p>
    <w:p w14:paraId="587C002F" w14:textId="77777777" w:rsidR="007F5348" w:rsidRPr="007F5348" w:rsidRDefault="007F5348" w:rsidP="007F5348">
      <w:pPr>
        <w:tabs>
          <w:tab w:val="left" w:pos="3080"/>
        </w:tabs>
        <w:spacing w:after="0" w:line="360" w:lineRule="auto"/>
        <w:jc w:val="center"/>
        <w:rPr>
          <w:rFonts w:ascii="Times New Roman" w:eastAsia="Times New Roman" w:hAnsi="Times New Roman" w:cs="Times New Roman"/>
          <w:b/>
          <w:bCs/>
          <w:sz w:val="20"/>
          <w:szCs w:val="20"/>
          <w:lang w:eastAsia="en-US"/>
        </w:rPr>
      </w:pPr>
    </w:p>
    <w:p w14:paraId="281FF7A6" w14:textId="77777777" w:rsidR="007F5348" w:rsidRPr="007F5348" w:rsidRDefault="007F5348" w:rsidP="007F5348">
      <w:pPr>
        <w:spacing w:after="0" w:line="240" w:lineRule="auto"/>
        <w:rPr>
          <w:rFonts w:ascii="Times New Roman" w:eastAsia="Times New Roman" w:hAnsi="Times New Roman" w:cs="Times New Roman"/>
          <w:lang w:eastAsia="en-US"/>
        </w:rPr>
      </w:pPr>
      <w:r w:rsidRPr="007F5348">
        <w:rPr>
          <w:rFonts w:ascii="Times New Roman" w:eastAsia="Times New Roman" w:hAnsi="Times New Roman" w:cs="Times New Roman"/>
          <w:lang w:eastAsia="en-US"/>
        </w:rPr>
        <w:br w:type="page"/>
      </w:r>
    </w:p>
    <w:p w14:paraId="6D6C5659" w14:textId="77777777" w:rsidR="007F5348" w:rsidRPr="007F5348" w:rsidRDefault="007F5348" w:rsidP="005063F9">
      <w:pPr>
        <w:pStyle w:val="Heading1"/>
        <w:spacing w:after="240" w:line="360" w:lineRule="auto"/>
        <w:rPr>
          <w:lang w:eastAsia="en-US"/>
        </w:rPr>
      </w:pPr>
      <w:bookmarkStart w:id="107" w:name="_Toc431144408"/>
      <w:r w:rsidRPr="007F5348">
        <w:rPr>
          <w:lang w:eastAsia="en-US"/>
        </w:rPr>
        <w:lastRenderedPageBreak/>
        <w:t>5. Increasing the Blend</w:t>
      </w:r>
      <w:bookmarkEnd w:id="107"/>
      <w:r w:rsidR="00A7474C">
        <w:rPr>
          <w:lang w:eastAsia="en-US"/>
        </w:rPr>
        <w:t xml:space="preserve"> (ITB)</w:t>
      </w:r>
    </w:p>
    <w:p w14:paraId="70397343" w14:textId="77777777" w:rsidR="007F5348" w:rsidRPr="007F5348" w:rsidRDefault="007F5348" w:rsidP="007F5348">
      <w:pPr>
        <w:spacing w:after="0" w:line="240" w:lineRule="auto"/>
        <w:rPr>
          <w:rFonts w:ascii="Times New Roman" w:eastAsia="Times New Roman" w:hAnsi="Times New Roman" w:cs="Times New Roman"/>
          <w:b/>
          <w:bCs/>
          <w:lang w:eastAsia="en-US"/>
        </w:rPr>
      </w:pPr>
      <w:r w:rsidRPr="007F5348">
        <w:rPr>
          <w:rFonts w:ascii="Times New Roman" w:eastAsia="Times New Roman" w:hAnsi="Times New Roman" w:cs="Times New Roman"/>
          <w:b/>
          <w:bCs/>
          <w:lang w:eastAsia="en-US"/>
        </w:rPr>
        <w:t>Research Partnership:</w:t>
      </w:r>
    </w:p>
    <w:p w14:paraId="6707D6EF" w14:textId="77777777" w:rsidR="007F5348" w:rsidRPr="007F5348" w:rsidRDefault="007F5348" w:rsidP="007F5348">
      <w:pPr>
        <w:spacing w:after="0" w:line="240" w:lineRule="auto"/>
        <w:rPr>
          <w:rFonts w:ascii="Times New Roman" w:eastAsia="Times New Roman" w:hAnsi="Times New Roman" w:cs="Times New Roman"/>
          <w:lang w:eastAsia="en-US"/>
        </w:rPr>
      </w:pPr>
      <w:r w:rsidRPr="007F5348">
        <w:rPr>
          <w:rFonts w:ascii="Times New Roman" w:eastAsia="Times New Roman" w:hAnsi="Times New Roman" w:cs="Times New Roman"/>
          <w:lang w:eastAsia="en-US"/>
        </w:rPr>
        <w:t>Derbyshire Adult Community Education Service (Project lead)</w:t>
      </w:r>
    </w:p>
    <w:p w14:paraId="32CD89EF" w14:textId="77777777" w:rsidR="007F5348" w:rsidRPr="007F5348" w:rsidRDefault="007F5348" w:rsidP="007F5348">
      <w:pPr>
        <w:spacing w:after="0" w:line="240" w:lineRule="auto"/>
        <w:rPr>
          <w:rFonts w:ascii="Times New Roman" w:eastAsia="Times New Roman" w:hAnsi="Times New Roman" w:cs="Times New Roman"/>
          <w:lang w:eastAsia="en-US"/>
        </w:rPr>
      </w:pPr>
      <w:r w:rsidRPr="007F5348">
        <w:rPr>
          <w:rFonts w:ascii="Times New Roman" w:eastAsia="Times New Roman" w:hAnsi="Times New Roman" w:cs="Times New Roman"/>
          <w:lang w:eastAsia="en-US"/>
        </w:rPr>
        <w:t>Derby City Adult Learning Service</w:t>
      </w:r>
    </w:p>
    <w:p w14:paraId="12315A03" w14:textId="77777777" w:rsidR="007F5348" w:rsidRPr="007F5348" w:rsidRDefault="007F5348" w:rsidP="007F5348">
      <w:pPr>
        <w:spacing w:after="0" w:line="240" w:lineRule="auto"/>
        <w:rPr>
          <w:rFonts w:ascii="Times New Roman" w:eastAsia="Times New Roman" w:hAnsi="Times New Roman" w:cs="Times New Roman"/>
          <w:lang w:eastAsia="en-US"/>
        </w:rPr>
      </w:pPr>
      <w:r w:rsidRPr="007F5348">
        <w:rPr>
          <w:rFonts w:ascii="Times New Roman" w:eastAsia="Times New Roman" w:hAnsi="Times New Roman" w:cs="Times New Roman"/>
          <w:lang w:eastAsia="en-US"/>
        </w:rPr>
        <w:t>Leicester City Adult Skills Learning Service</w:t>
      </w:r>
    </w:p>
    <w:p w14:paraId="0A56E3CF" w14:textId="77777777" w:rsidR="007F5348" w:rsidRPr="007F5348" w:rsidRDefault="007F5348" w:rsidP="007F5348">
      <w:pPr>
        <w:spacing w:after="0" w:line="240" w:lineRule="auto"/>
        <w:rPr>
          <w:rFonts w:ascii="Times New Roman" w:eastAsia="Times New Roman" w:hAnsi="Times New Roman" w:cs="Times New Roman"/>
          <w:lang w:eastAsia="en-US"/>
        </w:rPr>
      </w:pPr>
      <w:r w:rsidRPr="007F5348">
        <w:rPr>
          <w:rFonts w:ascii="Times New Roman" w:eastAsia="Times New Roman" w:hAnsi="Times New Roman" w:cs="Times New Roman"/>
          <w:lang w:eastAsia="en-US"/>
        </w:rPr>
        <w:t>Leicestershire County Council Adult Skills Learning Service</w:t>
      </w:r>
    </w:p>
    <w:p w14:paraId="426E30F3" w14:textId="77777777" w:rsidR="007F5348" w:rsidRDefault="007F5348" w:rsidP="00BF1652">
      <w:pPr>
        <w:spacing w:after="0" w:line="240" w:lineRule="auto"/>
        <w:rPr>
          <w:rFonts w:ascii="Times New Roman" w:eastAsia="Times New Roman" w:hAnsi="Times New Roman" w:cs="Times New Roman"/>
          <w:lang w:eastAsia="en-US"/>
        </w:rPr>
      </w:pPr>
      <w:r w:rsidRPr="007F5348">
        <w:rPr>
          <w:rFonts w:ascii="Times New Roman" w:eastAsia="Times New Roman" w:hAnsi="Times New Roman" w:cs="Times New Roman"/>
          <w:lang w:eastAsia="en-US"/>
        </w:rPr>
        <w:t>Nottinghamshire County Council A</w:t>
      </w:r>
      <w:r w:rsidR="00BF1652">
        <w:rPr>
          <w:rFonts w:ascii="Times New Roman" w:eastAsia="Times New Roman" w:hAnsi="Times New Roman" w:cs="Times New Roman"/>
          <w:lang w:eastAsia="en-US"/>
        </w:rPr>
        <w:t>dult Community Learning Service</w:t>
      </w:r>
    </w:p>
    <w:p w14:paraId="1858AF53" w14:textId="77777777" w:rsidR="00BF1652" w:rsidRPr="00BF1652" w:rsidRDefault="00BF1652" w:rsidP="00BF1652">
      <w:pPr>
        <w:spacing w:after="0" w:line="240" w:lineRule="auto"/>
        <w:rPr>
          <w:rFonts w:ascii="Times New Roman" w:eastAsia="Times New Roman" w:hAnsi="Times New Roman" w:cs="Times New Roman"/>
          <w:lang w:eastAsia="en-US"/>
        </w:rPr>
      </w:pPr>
    </w:p>
    <w:p w14:paraId="1D4ABCD9" w14:textId="77777777" w:rsidR="007F5348" w:rsidRPr="00BF1652" w:rsidRDefault="007F5348" w:rsidP="00BF1652">
      <w:pPr>
        <w:spacing w:line="360" w:lineRule="auto"/>
        <w:jc w:val="both"/>
        <w:rPr>
          <w:rFonts w:ascii="Times New Roman" w:hAnsi="Times New Roman" w:cs="Times New Roman"/>
          <w:bCs/>
        </w:rPr>
      </w:pPr>
      <w:r w:rsidRPr="00BF1652">
        <w:rPr>
          <w:rFonts w:ascii="Times New Roman" w:hAnsi="Times New Roman" w:cs="Times New Roman"/>
          <w:bCs/>
        </w:rPr>
        <w:t>The ITB team have been very successful in developing a strategy for inspiring the adoption of blended learning</w:t>
      </w:r>
      <w:bookmarkStart w:id="108" w:name="_Toc419810495"/>
      <w:r w:rsidRPr="00BF1652">
        <w:rPr>
          <w:rFonts w:ascii="Times New Roman" w:hAnsi="Times New Roman" w:cs="Times New Roman"/>
          <w:bCs/>
        </w:rPr>
        <w:t xml:space="preserve"> to provide students with </w:t>
      </w:r>
      <w:r w:rsidR="00BF1652" w:rsidRPr="00BF1652">
        <w:rPr>
          <w:rFonts w:ascii="Times New Roman" w:hAnsi="Times New Roman" w:cs="Times New Roman"/>
          <w:bCs/>
        </w:rPr>
        <w:t>an enhanced learning experience. Their objective was to improve students’</w:t>
      </w:r>
      <w:r w:rsidRPr="00BF1652">
        <w:rPr>
          <w:rFonts w:ascii="Times New Roman" w:hAnsi="Times New Roman" w:cs="Times New Roman"/>
          <w:bCs/>
        </w:rPr>
        <w:t xml:space="preserve"> functional skills by boosting confidence and experience of using learning technology. Practitioner-researchers from five FE institutions across the East Midlands have worked together to create resources and produce bespoke material for their learners that can prove to be more engaging, motivational and supportive than generic co</w:t>
      </w:r>
      <w:r w:rsidR="00BF1652">
        <w:rPr>
          <w:rFonts w:ascii="Times New Roman" w:hAnsi="Times New Roman" w:cs="Times New Roman"/>
          <w:bCs/>
        </w:rPr>
        <w:t xml:space="preserve">mmercially produced materials. </w:t>
      </w:r>
    </w:p>
    <w:p w14:paraId="573BA56D" w14:textId="77777777" w:rsidR="007F5348" w:rsidRPr="00BF1652" w:rsidRDefault="007F5348" w:rsidP="00BF1652">
      <w:pPr>
        <w:spacing w:line="360" w:lineRule="auto"/>
        <w:jc w:val="both"/>
        <w:rPr>
          <w:rFonts w:ascii="Times New Roman" w:hAnsi="Times New Roman" w:cs="Times New Roman"/>
          <w:bCs/>
        </w:rPr>
      </w:pPr>
      <w:r w:rsidRPr="00BF1652">
        <w:rPr>
          <w:rFonts w:ascii="Times New Roman" w:hAnsi="Times New Roman" w:cs="Times New Roman"/>
          <w:bCs/>
        </w:rPr>
        <w:t>This project demonstrates that it is possible for providers to foster conditions that encourage practitioners to enhance their professional knowledge, skills and understanding. An immediate impact of the project has been t</w:t>
      </w:r>
      <w:r w:rsidR="00222C8B">
        <w:rPr>
          <w:rFonts w:ascii="Times New Roman" w:hAnsi="Times New Roman" w:cs="Times New Roman"/>
          <w:bCs/>
        </w:rPr>
        <w:t>o develop the expertise of those who</w:t>
      </w:r>
      <w:r w:rsidRPr="00BF1652">
        <w:rPr>
          <w:rFonts w:ascii="Times New Roman" w:hAnsi="Times New Roman" w:cs="Times New Roman"/>
          <w:bCs/>
        </w:rPr>
        <w:t xml:space="preserve"> participated, and thereby increases their ability to deliver outstanding TLA that meets the requirements of their students. In the longer term, this knowledge can be shared more widely with both colleagues and learners. </w:t>
      </w:r>
    </w:p>
    <w:p w14:paraId="26462336" w14:textId="77777777" w:rsidR="007F5348" w:rsidRPr="00BF1652" w:rsidRDefault="007F5348" w:rsidP="00BF1652">
      <w:pPr>
        <w:spacing w:line="360" w:lineRule="auto"/>
        <w:jc w:val="both"/>
        <w:rPr>
          <w:rFonts w:ascii="Times New Roman" w:hAnsi="Times New Roman" w:cs="Times New Roman"/>
          <w:bCs/>
        </w:rPr>
      </w:pPr>
      <w:r w:rsidRPr="00BF1652">
        <w:rPr>
          <w:rFonts w:ascii="Times New Roman" w:hAnsi="Times New Roman" w:cs="Times New Roman"/>
          <w:bCs/>
        </w:rPr>
        <w:t>Such collaboratively produce</w:t>
      </w:r>
      <w:r w:rsidR="00BF60D4">
        <w:rPr>
          <w:rFonts w:ascii="Times New Roman" w:hAnsi="Times New Roman" w:cs="Times New Roman"/>
          <w:bCs/>
        </w:rPr>
        <w:t>d</w:t>
      </w:r>
      <w:r w:rsidRPr="00BF1652">
        <w:rPr>
          <w:rFonts w:ascii="Times New Roman" w:hAnsi="Times New Roman" w:cs="Times New Roman"/>
          <w:bCs/>
        </w:rPr>
        <w:t xml:space="preserve"> resources can benefit learners, and in a time of great challenge</w:t>
      </w:r>
      <w:r w:rsidR="00BF60D4">
        <w:rPr>
          <w:rFonts w:ascii="Times New Roman" w:hAnsi="Times New Roman" w:cs="Times New Roman"/>
          <w:bCs/>
        </w:rPr>
        <w:t>,</w:t>
      </w:r>
      <w:r w:rsidRPr="00BF1652">
        <w:rPr>
          <w:rFonts w:ascii="Times New Roman" w:hAnsi="Times New Roman" w:cs="Times New Roman"/>
          <w:bCs/>
        </w:rPr>
        <w:t xml:space="preserve"> be an effective way to enable development and ensure quality is held high. The table below indicated just how successfully the ITB have been in carrying out this project. </w:t>
      </w:r>
    </w:p>
    <w:p w14:paraId="6BC19592" w14:textId="77777777" w:rsidR="007F5348" w:rsidRPr="007F5348" w:rsidRDefault="007F5348" w:rsidP="007F5348">
      <w:pPr>
        <w:spacing w:before="120" w:after="120" w:line="360" w:lineRule="auto"/>
        <w:rPr>
          <w:rFonts w:ascii="Times New Roman" w:eastAsia="Times New Roman" w:hAnsi="Times New Roman" w:cs="Times New Roman"/>
          <w:b/>
          <w:u w:val="single"/>
          <w:lang w:eastAsia="en-US"/>
        </w:rPr>
      </w:pPr>
      <w:r w:rsidRPr="007F5348">
        <w:rPr>
          <w:rFonts w:ascii="Times New Roman" w:eastAsia="Times New Roman" w:hAnsi="Times New Roman" w:cs="Times New Roman"/>
          <w:b/>
          <w:u w:val="single"/>
          <w:lang w:eastAsia="en-US"/>
        </w:rPr>
        <w:t xml:space="preserve">Table 5.1: Increasing the Blend Key Performance Indicator results </w:t>
      </w:r>
    </w:p>
    <w:tbl>
      <w:tblPr>
        <w:tblW w:w="8594"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1"/>
        <w:gridCol w:w="611"/>
        <w:gridCol w:w="666"/>
        <w:gridCol w:w="666"/>
        <w:gridCol w:w="640"/>
        <w:gridCol w:w="640"/>
        <w:gridCol w:w="640"/>
      </w:tblGrid>
      <w:tr w:rsidR="007F5348" w:rsidRPr="007F5348" w14:paraId="1B919BE3" w14:textId="77777777" w:rsidTr="007F5348">
        <w:trPr>
          <w:trHeight w:val="330"/>
        </w:trPr>
        <w:tc>
          <w:tcPr>
            <w:tcW w:w="4731" w:type="dxa"/>
            <w:vMerge w:val="restart"/>
            <w:tcBorders>
              <w:right w:val="single" w:sz="4" w:space="0" w:color="auto"/>
            </w:tcBorders>
            <w:shd w:val="clear" w:color="auto" w:fill="2E74B5" w:themeFill="accent1" w:themeFillShade="BF"/>
            <w:vAlign w:val="bottom"/>
            <w:hideMark/>
          </w:tcPr>
          <w:p w14:paraId="7C9402C3" w14:textId="77777777" w:rsidR="007F5348" w:rsidRPr="007F5348" w:rsidRDefault="007F5348" w:rsidP="007F5348">
            <w:pPr>
              <w:spacing w:after="0" w:line="240" w:lineRule="auto"/>
              <w:jc w:val="center"/>
              <w:rPr>
                <w:rFonts w:ascii="Times New Roman" w:eastAsia="Times New Roman" w:hAnsi="Times New Roman" w:cs="Times New Roman"/>
                <w:b/>
                <w:color w:val="FFFFFF" w:themeColor="background1"/>
                <w:lang w:eastAsia="en-US"/>
              </w:rPr>
            </w:pPr>
            <w:r w:rsidRPr="007F5348">
              <w:rPr>
                <w:rFonts w:ascii="Times New Roman" w:eastAsia="Times New Roman" w:hAnsi="Times New Roman" w:cs="Times New Roman"/>
                <w:b/>
                <w:color w:val="FFFFFF" w:themeColor="background1"/>
                <w:lang w:eastAsia="en-US"/>
              </w:rPr>
              <w:t>Key Performance Indicator</w:t>
            </w:r>
          </w:p>
          <w:p w14:paraId="553AF570" w14:textId="77777777" w:rsidR="007F5348" w:rsidRPr="007F5348" w:rsidRDefault="007F5348" w:rsidP="007F5348">
            <w:pPr>
              <w:spacing w:after="0" w:line="240" w:lineRule="auto"/>
              <w:rPr>
                <w:rFonts w:ascii="Times New Roman" w:eastAsia="Times New Roman" w:hAnsi="Times New Roman" w:cs="Times New Roman"/>
                <w:color w:val="FFFFFF" w:themeColor="background1"/>
                <w:lang w:eastAsia="en-GB"/>
              </w:rPr>
            </w:pPr>
          </w:p>
        </w:tc>
        <w:tc>
          <w:tcPr>
            <w:tcW w:w="3863" w:type="dxa"/>
            <w:gridSpan w:val="6"/>
            <w:tcBorders>
              <w:left w:val="single" w:sz="4" w:space="0" w:color="auto"/>
              <w:bottom w:val="single" w:sz="4" w:space="0" w:color="auto"/>
            </w:tcBorders>
            <w:shd w:val="clear" w:color="auto" w:fill="2E74B5" w:themeFill="accent1" w:themeFillShade="BF"/>
            <w:noWrap/>
            <w:vAlign w:val="bottom"/>
            <w:hideMark/>
          </w:tcPr>
          <w:p w14:paraId="51E6BA9B" w14:textId="77777777" w:rsidR="007F5348" w:rsidRPr="007F5348" w:rsidRDefault="007F5348" w:rsidP="007F5348">
            <w:pPr>
              <w:spacing w:after="0" w:line="240" w:lineRule="auto"/>
              <w:jc w:val="center"/>
              <w:rPr>
                <w:rFonts w:ascii="Times New Roman" w:eastAsia="MS Mincho" w:hAnsi="Times New Roman" w:cs="Times New Roman"/>
                <w:color w:val="FFFFFF" w:themeColor="background1"/>
                <w:lang w:eastAsia="en-GB"/>
              </w:rPr>
            </w:pPr>
            <w:r w:rsidRPr="007F5348">
              <w:rPr>
                <w:rFonts w:ascii="Times New Roman" w:eastAsia="Times New Roman" w:hAnsi="Times New Roman" w:cs="Times New Roman"/>
                <w:b/>
                <w:color w:val="FFFFFF" w:themeColor="background1"/>
                <w:lang w:eastAsia="en-US"/>
              </w:rPr>
              <w:t>Partners</w:t>
            </w:r>
          </w:p>
        </w:tc>
      </w:tr>
      <w:tr w:rsidR="007F5348" w:rsidRPr="007F5348" w14:paraId="7C535817" w14:textId="77777777" w:rsidTr="007F5348">
        <w:trPr>
          <w:trHeight w:val="1695"/>
        </w:trPr>
        <w:tc>
          <w:tcPr>
            <w:tcW w:w="4731" w:type="dxa"/>
            <w:vMerge/>
            <w:tcBorders>
              <w:bottom w:val="single" w:sz="4" w:space="0" w:color="auto"/>
            </w:tcBorders>
            <w:shd w:val="clear" w:color="auto" w:fill="auto"/>
            <w:vAlign w:val="center"/>
            <w:hideMark/>
          </w:tcPr>
          <w:p w14:paraId="3C160332" w14:textId="77777777" w:rsidR="007F5348" w:rsidRPr="007F5348" w:rsidRDefault="007F5348" w:rsidP="007F5348">
            <w:pPr>
              <w:spacing w:after="0" w:line="240" w:lineRule="auto"/>
              <w:rPr>
                <w:rFonts w:ascii="Times New Roman" w:eastAsia="Times New Roman" w:hAnsi="Times New Roman" w:cs="Times New Roman"/>
                <w:lang w:eastAsia="en-GB"/>
              </w:rPr>
            </w:pPr>
          </w:p>
        </w:tc>
        <w:tc>
          <w:tcPr>
            <w:tcW w:w="611" w:type="dxa"/>
            <w:tcBorders>
              <w:bottom w:val="nil"/>
            </w:tcBorders>
            <w:shd w:val="clear" w:color="auto" w:fill="auto"/>
            <w:noWrap/>
            <w:textDirection w:val="btLr"/>
            <w:vAlign w:val="bottom"/>
            <w:hideMark/>
          </w:tcPr>
          <w:p w14:paraId="338563B1" w14:textId="77777777" w:rsidR="007F5348" w:rsidRPr="007F5348" w:rsidRDefault="007F5348" w:rsidP="007F5348">
            <w:pPr>
              <w:spacing w:after="0" w:line="240" w:lineRule="auto"/>
              <w:jc w:val="center"/>
              <w:rPr>
                <w:rFonts w:ascii="Times New Roman" w:eastAsia="Times New Roman" w:hAnsi="Times New Roman" w:cs="Times New Roman"/>
                <w:b/>
                <w:bCs/>
                <w:color w:val="000000"/>
                <w:lang w:eastAsia="en-GB"/>
              </w:rPr>
            </w:pPr>
            <w:r w:rsidRPr="007F5348">
              <w:rPr>
                <w:rFonts w:ascii="Times New Roman" w:eastAsia="Times New Roman" w:hAnsi="Times New Roman" w:cs="Times New Roman"/>
                <w:b/>
                <w:bCs/>
                <w:color w:val="000000"/>
                <w:lang w:eastAsia="en-GB"/>
              </w:rPr>
              <w:t>Project Wide</w:t>
            </w:r>
          </w:p>
        </w:tc>
        <w:tc>
          <w:tcPr>
            <w:tcW w:w="666" w:type="dxa"/>
            <w:tcBorders>
              <w:bottom w:val="nil"/>
            </w:tcBorders>
            <w:shd w:val="clear" w:color="auto" w:fill="FFFFFF" w:themeFill="background1"/>
            <w:noWrap/>
            <w:textDirection w:val="btLr"/>
            <w:vAlign w:val="bottom"/>
            <w:hideMark/>
          </w:tcPr>
          <w:p w14:paraId="1F4E3E91"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Derby</w:t>
            </w:r>
          </w:p>
        </w:tc>
        <w:tc>
          <w:tcPr>
            <w:tcW w:w="666" w:type="dxa"/>
            <w:tcBorders>
              <w:bottom w:val="nil"/>
            </w:tcBorders>
            <w:shd w:val="clear" w:color="auto" w:fill="auto"/>
            <w:noWrap/>
            <w:textDirection w:val="btLr"/>
            <w:vAlign w:val="bottom"/>
            <w:hideMark/>
          </w:tcPr>
          <w:p w14:paraId="17C2FC2C"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Derbyshire</w:t>
            </w:r>
          </w:p>
        </w:tc>
        <w:tc>
          <w:tcPr>
            <w:tcW w:w="640" w:type="dxa"/>
            <w:tcBorders>
              <w:bottom w:val="nil"/>
            </w:tcBorders>
            <w:shd w:val="clear" w:color="auto" w:fill="auto"/>
            <w:noWrap/>
            <w:textDirection w:val="btLr"/>
            <w:vAlign w:val="bottom"/>
            <w:hideMark/>
          </w:tcPr>
          <w:p w14:paraId="2E50E001"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Leicester</w:t>
            </w:r>
          </w:p>
        </w:tc>
        <w:tc>
          <w:tcPr>
            <w:tcW w:w="640" w:type="dxa"/>
            <w:tcBorders>
              <w:bottom w:val="nil"/>
            </w:tcBorders>
            <w:shd w:val="clear" w:color="auto" w:fill="auto"/>
            <w:noWrap/>
            <w:textDirection w:val="btLr"/>
            <w:vAlign w:val="bottom"/>
            <w:hideMark/>
          </w:tcPr>
          <w:p w14:paraId="6FAE4CCB"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Leicestershire</w:t>
            </w:r>
          </w:p>
        </w:tc>
        <w:tc>
          <w:tcPr>
            <w:tcW w:w="640" w:type="dxa"/>
            <w:tcBorders>
              <w:bottom w:val="nil"/>
            </w:tcBorders>
            <w:shd w:val="clear" w:color="auto" w:fill="auto"/>
            <w:noWrap/>
            <w:textDirection w:val="btLr"/>
            <w:vAlign w:val="bottom"/>
            <w:hideMark/>
          </w:tcPr>
          <w:p w14:paraId="0CC4FE10"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Nottinghamshire</w:t>
            </w:r>
          </w:p>
        </w:tc>
      </w:tr>
      <w:tr w:rsidR="007F5348" w:rsidRPr="007F5348" w14:paraId="60ED75D4" w14:textId="77777777" w:rsidTr="00E607DA">
        <w:trPr>
          <w:trHeight w:val="427"/>
        </w:trPr>
        <w:tc>
          <w:tcPr>
            <w:tcW w:w="4731" w:type="dxa"/>
            <w:tcBorders>
              <w:bottom w:val="nil"/>
            </w:tcBorders>
            <w:shd w:val="clear" w:color="auto" w:fill="9CC2E5" w:themeFill="accent1" w:themeFillTint="99"/>
            <w:vAlign w:val="center"/>
            <w:hideMark/>
          </w:tcPr>
          <w:p w14:paraId="246777F9" w14:textId="77777777" w:rsidR="007F5348" w:rsidRPr="007F5348" w:rsidRDefault="007F5348" w:rsidP="00BF60D4">
            <w:pPr>
              <w:spacing w:after="0" w:line="240" w:lineRule="auto"/>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Number of Practitioners engaged/participating</w:t>
            </w:r>
          </w:p>
        </w:tc>
        <w:tc>
          <w:tcPr>
            <w:tcW w:w="611" w:type="dxa"/>
            <w:tcBorders>
              <w:top w:val="nil"/>
              <w:bottom w:val="nil"/>
            </w:tcBorders>
            <w:shd w:val="clear" w:color="auto" w:fill="9CC2E5" w:themeFill="accent1" w:themeFillTint="99"/>
            <w:vAlign w:val="center"/>
            <w:hideMark/>
          </w:tcPr>
          <w:p w14:paraId="30724A9F"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79</w:t>
            </w:r>
          </w:p>
        </w:tc>
        <w:tc>
          <w:tcPr>
            <w:tcW w:w="666" w:type="dxa"/>
            <w:tcBorders>
              <w:top w:val="nil"/>
              <w:bottom w:val="nil"/>
            </w:tcBorders>
            <w:shd w:val="clear" w:color="auto" w:fill="9CC2E5" w:themeFill="accent1" w:themeFillTint="99"/>
            <w:noWrap/>
            <w:vAlign w:val="center"/>
            <w:hideMark/>
          </w:tcPr>
          <w:p w14:paraId="2BA59453"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24</w:t>
            </w:r>
          </w:p>
        </w:tc>
        <w:tc>
          <w:tcPr>
            <w:tcW w:w="666" w:type="dxa"/>
            <w:tcBorders>
              <w:top w:val="nil"/>
              <w:bottom w:val="nil"/>
            </w:tcBorders>
            <w:shd w:val="clear" w:color="auto" w:fill="9CC2E5" w:themeFill="accent1" w:themeFillTint="99"/>
            <w:noWrap/>
            <w:vAlign w:val="center"/>
            <w:hideMark/>
          </w:tcPr>
          <w:p w14:paraId="0A37F079"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25</w:t>
            </w:r>
          </w:p>
        </w:tc>
        <w:tc>
          <w:tcPr>
            <w:tcW w:w="640" w:type="dxa"/>
            <w:tcBorders>
              <w:top w:val="nil"/>
              <w:bottom w:val="nil"/>
            </w:tcBorders>
            <w:shd w:val="clear" w:color="auto" w:fill="9CC2E5" w:themeFill="accent1" w:themeFillTint="99"/>
            <w:noWrap/>
            <w:vAlign w:val="center"/>
            <w:hideMark/>
          </w:tcPr>
          <w:p w14:paraId="1F110DE7"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12</w:t>
            </w:r>
          </w:p>
        </w:tc>
        <w:tc>
          <w:tcPr>
            <w:tcW w:w="640" w:type="dxa"/>
            <w:tcBorders>
              <w:top w:val="nil"/>
              <w:bottom w:val="nil"/>
            </w:tcBorders>
            <w:shd w:val="clear" w:color="auto" w:fill="9CC2E5" w:themeFill="accent1" w:themeFillTint="99"/>
            <w:noWrap/>
            <w:vAlign w:val="center"/>
            <w:hideMark/>
          </w:tcPr>
          <w:p w14:paraId="6C4F1661"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12</w:t>
            </w:r>
          </w:p>
        </w:tc>
        <w:tc>
          <w:tcPr>
            <w:tcW w:w="640" w:type="dxa"/>
            <w:tcBorders>
              <w:top w:val="nil"/>
              <w:bottom w:val="nil"/>
            </w:tcBorders>
            <w:shd w:val="clear" w:color="auto" w:fill="9CC2E5" w:themeFill="accent1" w:themeFillTint="99"/>
            <w:noWrap/>
            <w:vAlign w:val="center"/>
            <w:hideMark/>
          </w:tcPr>
          <w:p w14:paraId="311A81AC"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6</w:t>
            </w:r>
          </w:p>
        </w:tc>
      </w:tr>
      <w:tr w:rsidR="007F5348" w:rsidRPr="007F5348" w14:paraId="5FB8B9B6" w14:textId="77777777" w:rsidTr="00E607DA">
        <w:trPr>
          <w:trHeight w:val="427"/>
        </w:trPr>
        <w:tc>
          <w:tcPr>
            <w:tcW w:w="4731" w:type="dxa"/>
            <w:tcBorders>
              <w:top w:val="nil"/>
              <w:bottom w:val="nil"/>
            </w:tcBorders>
            <w:shd w:val="clear" w:color="auto" w:fill="FFFFFF" w:themeFill="background1"/>
            <w:vAlign w:val="center"/>
            <w:hideMark/>
          </w:tcPr>
          <w:p w14:paraId="10CE37C3" w14:textId="77777777" w:rsidR="007F5348" w:rsidRPr="007F5348" w:rsidRDefault="007F5348" w:rsidP="007F5348">
            <w:pPr>
              <w:spacing w:after="0" w:line="240" w:lineRule="auto"/>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Number of Learners engaged</w:t>
            </w:r>
          </w:p>
        </w:tc>
        <w:tc>
          <w:tcPr>
            <w:tcW w:w="611" w:type="dxa"/>
            <w:tcBorders>
              <w:top w:val="nil"/>
              <w:bottom w:val="nil"/>
            </w:tcBorders>
            <w:shd w:val="clear" w:color="auto" w:fill="FFFFFF" w:themeFill="background1"/>
            <w:vAlign w:val="center"/>
            <w:hideMark/>
          </w:tcPr>
          <w:p w14:paraId="523DDCFA"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157</w:t>
            </w:r>
          </w:p>
        </w:tc>
        <w:tc>
          <w:tcPr>
            <w:tcW w:w="666" w:type="dxa"/>
            <w:tcBorders>
              <w:top w:val="nil"/>
              <w:bottom w:val="nil"/>
            </w:tcBorders>
            <w:shd w:val="clear" w:color="auto" w:fill="FFFFFF" w:themeFill="background1"/>
            <w:noWrap/>
            <w:vAlign w:val="center"/>
            <w:hideMark/>
          </w:tcPr>
          <w:p w14:paraId="2A5331F2"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64</w:t>
            </w:r>
          </w:p>
        </w:tc>
        <w:tc>
          <w:tcPr>
            <w:tcW w:w="666" w:type="dxa"/>
            <w:tcBorders>
              <w:top w:val="nil"/>
              <w:bottom w:val="nil"/>
            </w:tcBorders>
            <w:shd w:val="clear" w:color="auto" w:fill="FFFFFF" w:themeFill="background1"/>
            <w:noWrap/>
            <w:vAlign w:val="center"/>
            <w:hideMark/>
          </w:tcPr>
          <w:p w14:paraId="54AFE38F"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35</w:t>
            </w:r>
          </w:p>
        </w:tc>
        <w:tc>
          <w:tcPr>
            <w:tcW w:w="640" w:type="dxa"/>
            <w:tcBorders>
              <w:top w:val="nil"/>
              <w:bottom w:val="nil"/>
            </w:tcBorders>
            <w:shd w:val="clear" w:color="auto" w:fill="FFFFFF" w:themeFill="background1"/>
            <w:noWrap/>
            <w:vAlign w:val="center"/>
            <w:hideMark/>
          </w:tcPr>
          <w:p w14:paraId="7AB9CC32"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p>
        </w:tc>
        <w:tc>
          <w:tcPr>
            <w:tcW w:w="640" w:type="dxa"/>
            <w:tcBorders>
              <w:top w:val="nil"/>
              <w:bottom w:val="nil"/>
            </w:tcBorders>
            <w:shd w:val="clear" w:color="auto" w:fill="FFFFFF" w:themeFill="background1"/>
            <w:noWrap/>
            <w:vAlign w:val="center"/>
            <w:hideMark/>
          </w:tcPr>
          <w:p w14:paraId="44DBA5E8"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40</w:t>
            </w:r>
          </w:p>
        </w:tc>
        <w:tc>
          <w:tcPr>
            <w:tcW w:w="640" w:type="dxa"/>
            <w:tcBorders>
              <w:top w:val="nil"/>
              <w:bottom w:val="nil"/>
            </w:tcBorders>
            <w:shd w:val="clear" w:color="auto" w:fill="FFFFFF" w:themeFill="background1"/>
            <w:noWrap/>
            <w:vAlign w:val="center"/>
            <w:hideMark/>
          </w:tcPr>
          <w:p w14:paraId="397885FB"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18</w:t>
            </w:r>
          </w:p>
        </w:tc>
      </w:tr>
      <w:tr w:rsidR="007F5348" w:rsidRPr="007F5348" w14:paraId="276D0455" w14:textId="77777777" w:rsidTr="00E607DA">
        <w:trPr>
          <w:trHeight w:val="427"/>
        </w:trPr>
        <w:tc>
          <w:tcPr>
            <w:tcW w:w="4731" w:type="dxa"/>
            <w:tcBorders>
              <w:top w:val="nil"/>
              <w:bottom w:val="nil"/>
            </w:tcBorders>
            <w:shd w:val="clear" w:color="auto" w:fill="9CC2E5" w:themeFill="accent1" w:themeFillTint="99"/>
            <w:vAlign w:val="center"/>
            <w:hideMark/>
          </w:tcPr>
          <w:p w14:paraId="4CB9588D" w14:textId="77777777" w:rsidR="007F5348" w:rsidRPr="007F5348" w:rsidRDefault="007F5348" w:rsidP="007F5348">
            <w:pPr>
              <w:spacing w:after="0" w:line="240" w:lineRule="auto"/>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 xml:space="preserve">Number of Case Studies </w:t>
            </w:r>
          </w:p>
        </w:tc>
        <w:tc>
          <w:tcPr>
            <w:tcW w:w="611" w:type="dxa"/>
            <w:tcBorders>
              <w:top w:val="nil"/>
              <w:bottom w:val="nil"/>
            </w:tcBorders>
            <w:shd w:val="clear" w:color="auto" w:fill="9CC2E5" w:themeFill="accent1" w:themeFillTint="99"/>
            <w:vAlign w:val="center"/>
            <w:hideMark/>
          </w:tcPr>
          <w:p w14:paraId="7D870677"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22</w:t>
            </w:r>
          </w:p>
        </w:tc>
        <w:tc>
          <w:tcPr>
            <w:tcW w:w="666" w:type="dxa"/>
            <w:tcBorders>
              <w:top w:val="nil"/>
              <w:bottom w:val="nil"/>
            </w:tcBorders>
            <w:shd w:val="clear" w:color="auto" w:fill="9CC2E5" w:themeFill="accent1" w:themeFillTint="99"/>
            <w:noWrap/>
            <w:vAlign w:val="center"/>
            <w:hideMark/>
          </w:tcPr>
          <w:p w14:paraId="400FFCFD"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10</w:t>
            </w:r>
          </w:p>
        </w:tc>
        <w:tc>
          <w:tcPr>
            <w:tcW w:w="666" w:type="dxa"/>
            <w:tcBorders>
              <w:top w:val="nil"/>
              <w:bottom w:val="nil"/>
            </w:tcBorders>
            <w:shd w:val="clear" w:color="auto" w:fill="9CC2E5" w:themeFill="accent1" w:themeFillTint="99"/>
            <w:noWrap/>
            <w:vAlign w:val="center"/>
            <w:hideMark/>
          </w:tcPr>
          <w:p w14:paraId="40695631"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2</w:t>
            </w:r>
          </w:p>
        </w:tc>
        <w:tc>
          <w:tcPr>
            <w:tcW w:w="640" w:type="dxa"/>
            <w:tcBorders>
              <w:top w:val="nil"/>
              <w:bottom w:val="nil"/>
            </w:tcBorders>
            <w:shd w:val="clear" w:color="auto" w:fill="9CC2E5" w:themeFill="accent1" w:themeFillTint="99"/>
            <w:noWrap/>
            <w:vAlign w:val="center"/>
            <w:hideMark/>
          </w:tcPr>
          <w:p w14:paraId="241C7F4D"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p>
        </w:tc>
        <w:tc>
          <w:tcPr>
            <w:tcW w:w="640" w:type="dxa"/>
            <w:tcBorders>
              <w:top w:val="nil"/>
              <w:bottom w:val="nil"/>
            </w:tcBorders>
            <w:shd w:val="clear" w:color="auto" w:fill="9CC2E5" w:themeFill="accent1" w:themeFillTint="99"/>
            <w:noWrap/>
            <w:vAlign w:val="center"/>
            <w:hideMark/>
          </w:tcPr>
          <w:p w14:paraId="744C7D38"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10</w:t>
            </w:r>
          </w:p>
        </w:tc>
        <w:tc>
          <w:tcPr>
            <w:tcW w:w="640" w:type="dxa"/>
            <w:tcBorders>
              <w:top w:val="nil"/>
              <w:bottom w:val="nil"/>
            </w:tcBorders>
            <w:shd w:val="clear" w:color="auto" w:fill="9CC2E5" w:themeFill="accent1" w:themeFillTint="99"/>
            <w:noWrap/>
            <w:vAlign w:val="center"/>
            <w:hideMark/>
          </w:tcPr>
          <w:p w14:paraId="356CBBCA"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p>
        </w:tc>
      </w:tr>
      <w:tr w:rsidR="007F5348" w:rsidRPr="007F5348" w14:paraId="082B7BA5" w14:textId="77777777" w:rsidTr="00E607DA">
        <w:trPr>
          <w:trHeight w:val="427"/>
        </w:trPr>
        <w:tc>
          <w:tcPr>
            <w:tcW w:w="4731" w:type="dxa"/>
            <w:tcBorders>
              <w:top w:val="nil"/>
              <w:bottom w:val="nil"/>
            </w:tcBorders>
            <w:shd w:val="clear" w:color="auto" w:fill="FFFFFF" w:themeFill="background1"/>
            <w:vAlign w:val="center"/>
            <w:hideMark/>
          </w:tcPr>
          <w:p w14:paraId="1C4C0374" w14:textId="77777777" w:rsidR="007F5348" w:rsidRPr="007F5348" w:rsidRDefault="007F5348" w:rsidP="007F5348">
            <w:pPr>
              <w:spacing w:after="0" w:line="240" w:lineRule="auto"/>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 xml:space="preserve">Number of research/evidence based reports </w:t>
            </w:r>
          </w:p>
        </w:tc>
        <w:tc>
          <w:tcPr>
            <w:tcW w:w="611" w:type="dxa"/>
            <w:tcBorders>
              <w:top w:val="nil"/>
              <w:bottom w:val="nil"/>
            </w:tcBorders>
            <w:shd w:val="clear" w:color="auto" w:fill="FFFFFF" w:themeFill="background1"/>
            <w:vAlign w:val="center"/>
            <w:hideMark/>
          </w:tcPr>
          <w:p w14:paraId="2B2D3310"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1</w:t>
            </w:r>
          </w:p>
        </w:tc>
        <w:tc>
          <w:tcPr>
            <w:tcW w:w="666" w:type="dxa"/>
            <w:tcBorders>
              <w:top w:val="nil"/>
              <w:bottom w:val="nil"/>
            </w:tcBorders>
            <w:shd w:val="clear" w:color="auto" w:fill="FFFFFF" w:themeFill="background1"/>
            <w:noWrap/>
            <w:vAlign w:val="center"/>
            <w:hideMark/>
          </w:tcPr>
          <w:p w14:paraId="000CAFF4"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N/A</w:t>
            </w:r>
          </w:p>
        </w:tc>
        <w:tc>
          <w:tcPr>
            <w:tcW w:w="666" w:type="dxa"/>
            <w:tcBorders>
              <w:top w:val="nil"/>
              <w:bottom w:val="nil"/>
            </w:tcBorders>
            <w:shd w:val="clear" w:color="auto" w:fill="FFFFFF" w:themeFill="background1"/>
            <w:noWrap/>
            <w:vAlign w:val="center"/>
            <w:hideMark/>
          </w:tcPr>
          <w:p w14:paraId="01C6CD88"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N/A</w:t>
            </w:r>
          </w:p>
        </w:tc>
        <w:tc>
          <w:tcPr>
            <w:tcW w:w="640" w:type="dxa"/>
            <w:tcBorders>
              <w:top w:val="nil"/>
              <w:bottom w:val="nil"/>
            </w:tcBorders>
            <w:shd w:val="clear" w:color="auto" w:fill="FFFFFF" w:themeFill="background1"/>
            <w:noWrap/>
            <w:vAlign w:val="center"/>
            <w:hideMark/>
          </w:tcPr>
          <w:p w14:paraId="42C77C20"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N/A</w:t>
            </w:r>
          </w:p>
        </w:tc>
        <w:tc>
          <w:tcPr>
            <w:tcW w:w="640" w:type="dxa"/>
            <w:tcBorders>
              <w:top w:val="nil"/>
              <w:bottom w:val="nil"/>
            </w:tcBorders>
            <w:shd w:val="clear" w:color="auto" w:fill="FFFFFF" w:themeFill="background1"/>
            <w:noWrap/>
            <w:vAlign w:val="center"/>
            <w:hideMark/>
          </w:tcPr>
          <w:p w14:paraId="79F1B513"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N/A</w:t>
            </w:r>
          </w:p>
        </w:tc>
        <w:tc>
          <w:tcPr>
            <w:tcW w:w="640" w:type="dxa"/>
            <w:tcBorders>
              <w:top w:val="nil"/>
              <w:bottom w:val="nil"/>
            </w:tcBorders>
            <w:shd w:val="clear" w:color="auto" w:fill="FFFFFF" w:themeFill="background1"/>
            <w:noWrap/>
            <w:vAlign w:val="center"/>
            <w:hideMark/>
          </w:tcPr>
          <w:p w14:paraId="48BCA5A5"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N/A</w:t>
            </w:r>
          </w:p>
        </w:tc>
      </w:tr>
      <w:tr w:rsidR="007F5348" w:rsidRPr="007F5348" w14:paraId="0EB482E0" w14:textId="77777777" w:rsidTr="00E607DA">
        <w:trPr>
          <w:trHeight w:val="427"/>
        </w:trPr>
        <w:tc>
          <w:tcPr>
            <w:tcW w:w="4731" w:type="dxa"/>
            <w:tcBorders>
              <w:top w:val="nil"/>
            </w:tcBorders>
            <w:shd w:val="clear" w:color="auto" w:fill="9CC2E5" w:themeFill="accent1" w:themeFillTint="99"/>
            <w:vAlign w:val="center"/>
            <w:hideMark/>
          </w:tcPr>
          <w:p w14:paraId="07330E1C" w14:textId="77777777" w:rsidR="007F5348" w:rsidRPr="007F5348" w:rsidRDefault="007F5348" w:rsidP="007F5348">
            <w:pPr>
              <w:spacing w:after="0" w:line="240" w:lineRule="auto"/>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Number of CPD resources produced</w:t>
            </w:r>
          </w:p>
        </w:tc>
        <w:tc>
          <w:tcPr>
            <w:tcW w:w="611" w:type="dxa"/>
            <w:tcBorders>
              <w:top w:val="nil"/>
            </w:tcBorders>
            <w:shd w:val="clear" w:color="auto" w:fill="9CC2E5" w:themeFill="accent1" w:themeFillTint="99"/>
            <w:vAlign w:val="center"/>
            <w:hideMark/>
          </w:tcPr>
          <w:p w14:paraId="4CB0FF3E"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25</w:t>
            </w:r>
          </w:p>
        </w:tc>
        <w:tc>
          <w:tcPr>
            <w:tcW w:w="666" w:type="dxa"/>
            <w:tcBorders>
              <w:top w:val="nil"/>
            </w:tcBorders>
            <w:shd w:val="clear" w:color="auto" w:fill="9CC2E5" w:themeFill="accent1" w:themeFillTint="99"/>
            <w:noWrap/>
            <w:vAlign w:val="center"/>
            <w:hideMark/>
          </w:tcPr>
          <w:p w14:paraId="3D3CDAC5"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10</w:t>
            </w:r>
          </w:p>
        </w:tc>
        <w:tc>
          <w:tcPr>
            <w:tcW w:w="666" w:type="dxa"/>
            <w:tcBorders>
              <w:top w:val="nil"/>
            </w:tcBorders>
            <w:shd w:val="clear" w:color="auto" w:fill="9CC2E5" w:themeFill="accent1" w:themeFillTint="99"/>
            <w:noWrap/>
            <w:vAlign w:val="center"/>
            <w:hideMark/>
          </w:tcPr>
          <w:p w14:paraId="62A18AF6"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3</w:t>
            </w:r>
          </w:p>
        </w:tc>
        <w:tc>
          <w:tcPr>
            <w:tcW w:w="640" w:type="dxa"/>
            <w:tcBorders>
              <w:top w:val="nil"/>
            </w:tcBorders>
            <w:shd w:val="clear" w:color="auto" w:fill="9CC2E5" w:themeFill="accent1" w:themeFillTint="99"/>
            <w:noWrap/>
            <w:vAlign w:val="center"/>
            <w:hideMark/>
          </w:tcPr>
          <w:p w14:paraId="6A5CDF93"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p>
        </w:tc>
        <w:tc>
          <w:tcPr>
            <w:tcW w:w="640" w:type="dxa"/>
            <w:tcBorders>
              <w:top w:val="nil"/>
            </w:tcBorders>
            <w:shd w:val="clear" w:color="auto" w:fill="9CC2E5" w:themeFill="accent1" w:themeFillTint="99"/>
            <w:noWrap/>
            <w:vAlign w:val="center"/>
            <w:hideMark/>
          </w:tcPr>
          <w:p w14:paraId="07F9ECF0"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r w:rsidRPr="007F5348">
              <w:rPr>
                <w:rFonts w:ascii="Times New Roman" w:eastAsia="Times New Roman" w:hAnsi="Times New Roman" w:cs="Times New Roman"/>
                <w:color w:val="000000"/>
                <w:lang w:eastAsia="en-GB"/>
              </w:rPr>
              <w:t>12</w:t>
            </w:r>
          </w:p>
        </w:tc>
        <w:tc>
          <w:tcPr>
            <w:tcW w:w="640" w:type="dxa"/>
            <w:tcBorders>
              <w:top w:val="nil"/>
            </w:tcBorders>
            <w:shd w:val="clear" w:color="auto" w:fill="9CC2E5" w:themeFill="accent1" w:themeFillTint="99"/>
            <w:noWrap/>
            <w:vAlign w:val="center"/>
            <w:hideMark/>
          </w:tcPr>
          <w:p w14:paraId="1A036132" w14:textId="77777777" w:rsidR="007F5348" w:rsidRPr="007F5348" w:rsidRDefault="007F5348" w:rsidP="007F5348">
            <w:pPr>
              <w:spacing w:after="0" w:line="240" w:lineRule="auto"/>
              <w:jc w:val="center"/>
              <w:rPr>
                <w:rFonts w:ascii="Times New Roman" w:eastAsia="Times New Roman" w:hAnsi="Times New Roman" w:cs="Times New Roman"/>
                <w:color w:val="000000"/>
                <w:lang w:eastAsia="en-GB"/>
              </w:rPr>
            </w:pPr>
          </w:p>
        </w:tc>
      </w:tr>
    </w:tbl>
    <w:p w14:paraId="3E0D7855" w14:textId="77777777" w:rsidR="007F5348" w:rsidRPr="007F5348" w:rsidRDefault="007F5348" w:rsidP="005063F9">
      <w:pPr>
        <w:pStyle w:val="Heading2"/>
        <w:spacing w:after="240" w:line="360" w:lineRule="auto"/>
        <w:rPr>
          <w:lang w:eastAsia="en-US"/>
        </w:rPr>
      </w:pPr>
      <w:bookmarkStart w:id="109" w:name="_Toc431144409"/>
      <w:r w:rsidRPr="007F5348">
        <w:rPr>
          <w:lang w:eastAsia="en-US"/>
        </w:rPr>
        <w:lastRenderedPageBreak/>
        <w:t xml:space="preserve">5.1 </w:t>
      </w:r>
      <w:bookmarkEnd w:id="108"/>
      <w:r w:rsidRPr="007F5348">
        <w:rPr>
          <w:lang w:eastAsia="en-US"/>
        </w:rPr>
        <w:t>Introduction</w:t>
      </w:r>
      <w:bookmarkEnd w:id="109"/>
    </w:p>
    <w:p w14:paraId="25CE2E1F" w14:textId="77777777" w:rsidR="007F5348" w:rsidRPr="00BF1652" w:rsidRDefault="007F5348" w:rsidP="00BF60D4">
      <w:pPr>
        <w:spacing w:after="240" w:line="360" w:lineRule="auto"/>
        <w:jc w:val="both"/>
        <w:rPr>
          <w:rFonts w:ascii="Times New Roman" w:hAnsi="Times New Roman" w:cs="Times New Roman"/>
          <w:bCs/>
        </w:rPr>
      </w:pPr>
      <w:r w:rsidRPr="00BF1652">
        <w:rPr>
          <w:rFonts w:ascii="Times New Roman" w:hAnsi="Times New Roman" w:cs="Times New Roman"/>
          <w:bCs/>
        </w:rPr>
        <w:t xml:space="preserve">In formulating this project the Increasing the Blend (IBT) partners drew upon a variety of sources of information to help them examine their teaching, learning and assessment </w:t>
      </w:r>
      <w:r w:rsidR="00BF1652">
        <w:rPr>
          <w:rFonts w:ascii="Times New Roman" w:hAnsi="Times New Roman" w:cs="Times New Roman"/>
          <w:bCs/>
        </w:rPr>
        <w:t>(TLA) practice, these included:</w:t>
      </w:r>
    </w:p>
    <w:p w14:paraId="71CC1B8C" w14:textId="77777777" w:rsidR="007F5348" w:rsidRPr="007F5348" w:rsidRDefault="007F5348" w:rsidP="00CE7F5E">
      <w:pPr>
        <w:numPr>
          <w:ilvl w:val="0"/>
          <w:numId w:val="16"/>
        </w:numPr>
        <w:spacing w:after="0" w:line="360" w:lineRule="auto"/>
        <w:contextualSpacing/>
        <w:jc w:val="both"/>
        <w:rPr>
          <w:rFonts w:ascii="Times New Roman" w:eastAsia="Times New Roman" w:hAnsi="Times New Roman" w:cs="Times New Roman"/>
          <w:lang w:eastAsia="en-US"/>
        </w:rPr>
      </w:pPr>
      <w:proofErr w:type="gramStart"/>
      <w:r w:rsidRPr="007F5348">
        <w:rPr>
          <w:rFonts w:ascii="Times New Roman" w:eastAsia="Times New Roman" w:hAnsi="Times New Roman" w:cs="Times New Roman"/>
          <w:lang w:eastAsia="en-US"/>
        </w:rPr>
        <w:t>learner</w:t>
      </w:r>
      <w:proofErr w:type="gramEnd"/>
      <w:r w:rsidRPr="007F5348">
        <w:rPr>
          <w:rFonts w:ascii="Times New Roman" w:eastAsia="Times New Roman" w:hAnsi="Times New Roman" w:cs="Times New Roman"/>
          <w:lang w:eastAsia="en-US"/>
        </w:rPr>
        <w:t xml:space="preserve"> and employer satisfaction surveys; </w:t>
      </w:r>
    </w:p>
    <w:p w14:paraId="3E49C438" w14:textId="77777777" w:rsidR="007F5348" w:rsidRPr="007F5348" w:rsidRDefault="007F5348" w:rsidP="00CE7F5E">
      <w:pPr>
        <w:numPr>
          <w:ilvl w:val="0"/>
          <w:numId w:val="16"/>
        </w:numPr>
        <w:spacing w:after="0" w:line="360" w:lineRule="auto"/>
        <w:contextualSpacing/>
        <w:jc w:val="both"/>
        <w:rPr>
          <w:rFonts w:ascii="Times New Roman" w:eastAsia="Times New Roman" w:hAnsi="Times New Roman" w:cs="Times New Roman"/>
          <w:lang w:eastAsia="en-US"/>
        </w:rPr>
      </w:pPr>
      <w:r w:rsidRPr="007F5348">
        <w:rPr>
          <w:rFonts w:ascii="Times New Roman" w:eastAsia="Times New Roman" w:hAnsi="Times New Roman" w:cs="Times New Roman"/>
          <w:lang w:eastAsia="en-US"/>
        </w:rPr>
        <w:t xml:space="preserve">Observation of Learning and Teaching (OLT) reports;  </w:t>
      </w:r>
    </w:p>
    <w:p w14:paraId="2EF963A6" w14:textId="77777777" w:rsidR="007F5348" w:rsidRPr="007F5348" w:rsidRDefault="007F5348" w:rsidP="00CE7F5E">
      <w:pPr>
        <w:numPr>
          <w:ilvl w:val="0"/>
          <w:numId w:val="16"/>
        </w:numPr>
        <w:spacing w:after="0" w:line="360" w:lineRule="auto"/>
        <w:contextualSpacing/>
        <w:jc w:val="both"/>
        <w:rPr>
          <w:rFonts w:ascii="Times New Roman" w:eastAsia="Times New Roman" w:hAnsi="Times New Roman" w:cs="Times New Roman"/>
          <w:lang w:eastAsia="en-US"/>
        </w:rPr>
      </w:pPr>
      <w:proofErr w:type="gramStart"/>
      <w:r w:rsidRPr="007F5348">
        <w:rPr>
          <w:rFonts w:ascii="Times New Roman" w:eastAsia="Times New Roman" w:hAnsi="Times New Roman" w:cs="Times New Roman"/>
          <w:lang w:eastAsia="en-US"/>
        </w:rPr>
        <w:t>the</w:t>
      </w:r>
      <w:proofErr w:type="gramEnd"/>
      <w:r w:rsidRPr="007F5348">
        <w:rPr>
          <w:rFonts w:ascii="Times New Roman" w:eastAsia="Times New Roman" w:hAnsi="Times New Roman" w:cs="Times New Roman"/>
          <w:lang w:eastAsia="en-US"/>
        </w:rPr>
        <w:t xml:space="preserve"> FELTAG</w:t>
      </w:r>
      <w:r w:rsidRPr="007F5348">
        <w:rPr>
          <w:rFonts w:ascii="Times New Roman" w:eastAsia="Times New Roman" w:hAnsi="Times New Roman" w:cs="Times New Roman"/>
          <w:vertAlign w:val="superscript"/>
          <w:lang w:eastAsia="en-US"/>
        </w:rPr>
        <w:footnoteReference w:id="20"/>
      </w:r>
      <w:r w:rsidRPr="007F5348">
        <w:rPr>
          <w:rFonts w:ascii="Times New Roman" w:eastAsia="Times New Roman" w:hAnsi="Times New Roman" w:cs="Times New Roman"/>
          <w:lang w:eastAsia="en-US"/>
        </w:rPr>
        <w:t xml:space="preserve"> recommendations;</w:t>
      </w:r>
    </w:p>
    <w:p w14:paraId="30709FD6" w14:textId="77777777" w:rsidR="007F5348" w:rsidRDefault="007F5348" w:rsidP="00BF60D4">
      <w:pPr>
        <w:numPr>
          <w:ilvl w:val="0"/>
          <w:numId w:val="16"/>
        </w:numPr>
        <w:spacing w:after="240" w:line="360" w:lineRule="auto"/>
        <w:ind w:left="714" w:hanging="357"/>
        <w:contextualSpacing/>
        <w:jc w:val="both"/>
        <w:rPr>
          <w:rFonts w:ascii="Times New Roman" w:eastAsia="Times New Roman" w:hAnsi="Times New Roman" w:cs="Times New Roman"/>
          <w:lang w:eastAsia="en-US"/>
        </w:rPr>
      </w:pPr>
      <w:r w:rsidRPr="007F5348">
        <w:rPr>
          <w:rFonts w:ascii="Times New Roman" w:eastAsia="Times New Roman" w:hAnsi="Times New Roman" w:cs="Times New Roman"/>
          <w:lang w:eastAsia="en-US"/>
        </w:rPr>
        <w:t>Workforce development requests.</w:t>
      </w:r>
    </w:p>
    <w:p w14:paraId="6BB0A7FC" w14:textId="77777777" w:rsidR="00BF60D4" w:rsidRPr="007F5348" w:rsidRDefault="00BF60D4" w:rsidP="00BF60D4">
      <w:pPr>
        <w:spacing w:after="240" w:line="360" w:lineRule="auto"/>
        <w:contextualSpacing/>
        <w:jc w:val="both"/>
        <w:rPr>
          <w:rFonts w:ascii="Times New Roman" w:eastAsia="Times New Roman" w:hAnsi="Times New Roman" w:cs="Times New Roman"/>
          <w:lang w:eastAsia="en-US"/>
        </w:rPr>
      </w:pPr>
    </w:p>
    <w:p w14:paraId="7329672E" w14:textId="77777777" w:rsidR="007F5348" w:rsidRPr="00BF1652" w:rsidRDefault="007F5348" w:rsidP="00BF1652">
      <w:pPr>
        <w:spacing w:line="360" w:lineRule="auto"/>
        <w:jc w:val="both"/>
        <w:rPr>
          <w:rFonts w:ascii="Times New Roman" w:hAnsi="Times New Roman" w:cs="Times New Roman"/>
          <w:bCs/>
        </w:rPr>
      </w:pPr>
      <w:r w:rsidRPr="00BF1652">
        <w:rPr>
          <w:rFonts w:ascii="Times New Roman" w:hAnsi="Times New Roman" w:cs="Times New Roman"/>
          <w:bCs/>
        </w:rPr>
        <w:t xml:space="preserve">The ITB team used this evidence to reflect upon what has worked best in their teaching and learning, and areas where they could deliver additional support to meet the diverse needs of their learners. Based upon this assessment they decided to develop a range of online blended learning TLA resources. </w:t>
      </w:r>
      <w:proofErr w:type="gramStart"/>
      <w:r w:rsidRPr="00BF1652">
        <w:rPr>
          <w:rFonts w:ascii="Times New Roman" w:hAnsi="Times New Roman" w:cs="Times New Roman"/>
          <w:bCs/>
        </w:rPr>
        <w:t>The ITB project team sought to use these to provide students with an enhanced learning experience, improving their functional skills by boosting confidence and experience of using learning technology.</w:t>
      </w:r>
      <w:proofErr w:type="gramEnd"/>
      <w:r w:rsidRPr="00BF1652">
        <w:rPr>
          <w:rFonts w:ascii="Times New Roman" w:hAnsi="Times New Roman" w:cs="Times New Roman"/>
          <w:bCs/>
        </w:rPr>
        <w:t xml:space="preserve"> The ITB team also recognised that this had the potential to provide learners with 24/7 access to resources, which could be accessed at a time and place that suited their individual needs. </w:t>
      </w:r>
      <w:r w:rsidR="00BF60D4">
        <w:rPr>
          <w:rFonts w:ascii="Times New Roman" w:hAnsi="Times New Roman" w:cs="Times New Roman"/>
          <w:bCs/>
        </w:rPr>
        <w:t>This</w:t>
      </w:r>
      <w:r w:rsidRPr="00BF1652">
        <w:rPr>
          <w:rFonts w:ascii="Times New Roman" w:hAnsi="Times New Roman" w:cs="Times New Roman"/>
          <w:bCs/>
        </w:rPr>
        <w:t xml:space="preserve"> would help to support learners achieve their learning goals, both in and between learning sessions, as endorsed in the CIF. They reasoned that this provision could also produce a variety of other beneficial outcomes such as increased engagement, motiva</w:t>
      </w:r>
      <w:r w:rsidR="00BF1652">
        <w:rPr>
          <w:rFonts w:ascii="Times New Roman" w:hAnsi="Times New Roman" w:cs="Times New Roman"/>
          <w:bCs/>
        </w:rPr>
        <w:t xml:space="preserve">tion and autonomy of students. </w:t>
      </w:r>
    </w:p>
    <w:p w14:paraId="16683AA3" w14:textId="77777777" w:rsidR="007F5348" w:rsidRPr="00BF1652" w:rsidRDefault="007F5348" w:rsidP="00BF1652">
      <w:pPr>
        <w:spacing w:line="360" w:lineRule="auto"/>
        <w:jc w:val="both"/>
        <w:rPr>
          <w:rFonts w:ascii="Times New Roman" w:hAnsi="Times New Roman" w:cs="Times New Roman"/>
          <w:bCs/>
        </w:rPr>
      </w:pPr>
      <w:r w:rsidRPr="00BF1652">
        <w:rPr>
          <w:rFonts w:ascii="Times New Roman" w:hAnsi="Times New Roman" w:cs="Times New Roman"/>
          <w:bCs/>
        </w:rPr>
        <w:t xml:space="preserve">Having identified blended learning as a means of improving their provision, the ITB research group chose to recruit practitioner-researchers within their own institutions to create the required resources. This method of implementation has a number of practical advantages; first and foremost, because practitioners understand their learner’s needs and capabilities, they are ideally placed to plan and deliver effective learning programmes. This project gave them the opportunity to produce material for their learners that were at an appropriate level, and also that could be engaging. Additionally, since online resources can be continually updated and amended by the teaching professionals as necessary, this enables them to set challenging tasks which stretch and challenge the learners, and continue to extend learning as their understanding and proficiency grows. Such bespoke resources can also help to deliver a potential means of improving Ofsted grades. Ofsted assert that in </w:t>
      </w:r>
      <w:proofErr w:type="gramStart"/>
      <w:r w:rsidRPr="00BF1652">
        <w:rPr>
          <w:rFonts w:ascii="Times New Roman" w:hAnsi="Times New Roman" w:cs="Times New Roman"/>
          <w:bCs/>
        </w:rPr>
        <w:t>making  judgements</w:t>
      </w:r>
      <w:proofErr w:type="gramEnd"/>
      <w:r w:rsidRPr="00BF1652">
        <w:rPr>
          <w:rFonts w:ascii="Times New Roman" w:hAnsi="Times New Roman" w:cs="Times New Roman"/>
          <w:bCs/>
        </w:rPr>
        <w:t xml:space="preserve">, inspectors will consider the extent to which teaching and assessment methods and resources inspire </w:t>
      </w:r>
      <w:r w:rsidRPr="00BF1652">
        <w:rPr>
          <w:rFonts w:ascii="Times New Roman" w:hAnsi="Times New Roman" w:cs="Times New Roman"/>
          <w:bCs/>
        </w:rPr>
        <w:lastRenderedPageBreak/>
        <w:t>and challenge all learners and meet their different needs, including the most able</w:t>
      </w:r>
      <w:r w:rsidRPr="007F5348">
        <w:rPr>
          <w:rFonts w:ascii="Times New Roman" w:eastAsia="Times New Roman" w:hAnsi="Times New Roman" w:cs="Times New Roman"/>
          <w:lang w:eastAsia="en-US"/>
        </w:rPr>
        <w:t xml:space="preserve"> </w:t>
      </w:r>
      <w:r w:rsidRPr="00BF1652">
        <w:rPr>
          <w:rFonts w:ascii="Times New Roman" w:hAnsi="Times New Roman" w:cs="Times New Roman"/>
          <w:bCs/>
        </w:rPr>
        <w:t>and the most disadvantaged, enabling them to enjoy learning and develop their knowl</w:t>
      </w:r>
      <w:r w:rsidR="00BF1652">
        <w:rPr>
          <w:rFonts w:ascii="Times New Roman" w:hAnsi="Times New Roman" w:cs="Times New Roman"/>
          <w:bCs/>
        </w:rPr>
        <w:t>edge, skills and understanding.</w:t>
      </w:r>
    </w:p>
    <w:p w14:paraId="379E3A7C" w14:textId="77777777" w:rsidR="007F5348" w:rsidRPr="00BF1652" w:rsidRDefault="007F5348" w:rsidP="00BF1652">
      <w:pPr>
        <w:spacing w:line="360" w:lineRule="auto"/>
        <w:jc w:val="both"/>
        <w:rPr>
          <w:rFonts w:ascii="Times New Roman" w:hAnsi="Times New Roman" w:cs="Times New Roman"/>
          <w:bCs/>
        </w:rPr>
      </w:pPr>
      <w:r w:rsidRPr="00BF1652">
        <w:rPr>
          <w:rFonts w:ascii="Times New Roman" w:hAnsi="Times New Roman" w:cs="Times New Roman"/>
          <w:bCs/>
        </w:rPr>
        <w:t>The providers involved in the ITB project made a variety of e-learning training opportunities available to the practitioners who participated in the research. This was to ensure that they were capable of producing blended learning resources of sufficient quality, which were able to meet students</w:t>
      </w:r>
      <w:r w:rsidR="00B042E4">
        <w:rPr>
          <w:rFonts w:ascii="Times New Roman" w:hAnsi="Times New Roman" w:cs="Times New Roman"/>
          <w:bCs/>
        </w:rPr>
        <w:t>’</w:t>
      </w:r>
      <w:r w:rsidRPr="00BF1652">
        <w:rPr>
          <w:rFonts w:ascii="Times New Roman" w:hAnsi="Times New Roman" w:cs="Times New Roman"/>
          <w:bCs/>
        </w:rPr>
        <w:t xml:space="preserve"> teaching, learning and support needs. The professionals who took part were able to enhance their skill set, and therefore increase their facility to deliver outstanding support to learners. More long-term secondary effects include; providing the practitioner-researchers with e-Learning proficiency would enable them to promote the benefits of technology and support learner</w:t>
      </w:r>
      <w:r w:rsidR="00B042E4">
        <w:rPr>
          <w:rFonts w:ascii="Times New Roman" w:hAnsi="Times New Roman" w:cs="Times New Roman"/>
          <w:bCs/>
        </w:rPr>
        <w:t>s</w:t>
      </w:r>
      <w:r w:rsidRPr="00BF1652">
        <w:rPr>
          <w:rFonts w:ascii="Times New Roman" w:hAnsi="Times New Roman" w:cs="Times New Roman"/>
          <w:bCs/>
        </w:rPr>
        <w:t xml:space="preserve"> in its use. It would also enhance the capacity within their organisation to create innovative resources designed to help learners to learn more effectively. </w:t>
      </w:r>
    </w:p>
    <w:p w14:paraId="4C367486" w14:textId="77777777" w:rsidR="007F5348" w:rsidRPr="007F5348" w:rsidRDefault="007F5348" w:rsidP="00B042E4">
      <w:pPr>
        <w:pStyle w:val="Heading2"/>
        <w:spacing w:after="240" w:line="360" w:lineRule="auto"/>
        <w:rPr>
          <w:lang w:eastAsia="en-US"/>
        </w:rPr>
      </w:pPr>
      <w:bookmarkStart w:id="110" w:name="_Toc431144410"/>
      <w:r w:rsidRPr="007F5348">
        <w:rPr>
          <w:lang w:eastAsia="en-US"/>
        </w:rPr>
        <w:t>5.2 Methods and Results</w:t>
      </w:r>
      <w:bookmarkEnd w:id="110"/>
    </w:p>
    <w:p w14:paraId="60210B79" w14:textId="77777777" w:rsidR="007F5348" w:rsidRPr="00BF1652" w:rsidRDefault="007F5348" w:rsidP="00BF1652">
      <w:pPr>
        <w:spacing w:line="360" w:lineRule="auto"/>
        <w:jc w:val="both"/>
        <w:rPr>
          <w:rFonts w:ascii="Times New Roman" w:hAnsi="Times New Roman" w:cs="Times New Roman"/>
          <w:bCs/>
        </w:rPr>
      </w:pPr>
      <w:r w:rsidRPr="00BF1652">
        <w:rPr>
          <w:rFonts w:ascii="Times New Roman" w:hAnsi="Times New Roman" w:cs="Times New Roman"/>
          <w:bCs/>
        </w:rPr>
        <w:t>The outputs from the ITB project fall into three broad categories</w:t>
      </w:r>
      <w:r w:rsidR="00B042E4">
        <w:rPr>
          <w:rFonts w:ascii="Times New Roman" w:hAnsi="Times New Roman" w:cs="Times New Roman"/>
          <w:bCs/>
        </w:rPr>
        <w:t>. F</w:t>
      </w:r>
      <w:r w:rsidRPr="00BF1652">
        <w:rPr>
          <w:rFonts w:ascii="Times New Roman" w:hAnsi="Times New Roman" w:cs="Times New Roman"/>
          <w:bCs/>
        </w:rPr>
        <w:t>irstly, the training which practitioners have received, not only in terms of e-learning, but also action research methods that will support reflection on ways to improve their teaching and learning. Secondly, the creation of resources for students and practitioners, when considering these, it is vital to recognise the way in which the learner experience has been enhanced or improved as a result. Thirdly, the ITB project partners have identified a possible structure, and means of developing blended learning expertise and resources within FE. The research that the practitioners have undertaken can inform us about what has worked well in producing these outputs, and what can be done to further improve the process. Considering the procedures and output that resulted from this project</w:t>
      </w:r>
      <w:r w:rsidR="00B042E4">
        <w:rPr>
          <w:rFonts w:ascii="Times New Roman" w:hAnsi="Times New Roman" w:cs="Times New Roman"/>
          <w:bCs/>
        </w:rPr>
        <w:t>,</w:t>
      </w:r>
      <w:r w:rsidRPr="00BF1652">
        <w:rPr>
          <w:rFonts w:ascii="Times New Roman" w:hAnsi="Times New Roman" w:cs="Times New Roman"/>
          <w:bCs/>
        </w:rPr>
        <w:t xml:space="preserve"> can aid other providers and practitioners within the sector, who can adapt its methods, and structure, to suit their own particular requirements. </w:t>
      </w:r>
    </w:p>
    <w:p w14:paraId="6EC21624" w14:textId="77777777" w:rsidR="007F5348" w:rsidRPr="00222C8B" w:rsidRDefault="007F5348" w:rsidP="005063F9">
      <w:pPr>
        <w:pStyle w:val="Heading3"/>
        <w:rPr>
          <w:lang w:eastAsia="en-US"/>
        </w:rPr>
      </w:pPr>
      <w:bookmarkStart w:id="111" w:name="_Toc419810501"/>
      <w:bookmarkStart w:id="112" w:name="_Toc431144411"/>
      <w:r w:rsidRPr="007F5348">
        <w:rPr>
          <w:lang w:eastAsia="en-US"/>
        </w:rPr>
        <w:t>5.2.1 Supporting blended learning strategies: training and CPD</w:t>
      </w:r>
      <w:bookmarkEnd w:id="111"/>
      <w:bookmarkEnd w:id="112"/>
    </w:p>
    <w:p w14:paraId="26D86694" w14:textId="77777777" w:rsidR="007F5348" w:rsidRPr="00BF1652" w:rsidRDefault="007F5348" w:rsidP="00BF1652">
      <w:pPr>
        <w:spacing w:line="360" w:lineRule="auto"/>
        <w:jc w:val="both"/>
        <w:rPr>
          <w:rFonts w:ascii="Times New Roman" w:hAnsi="Times New Roman" w:cs="Times New Roman"/>
          <w:bCs/>
        </w:rPr>
      </w:pPr>
      <w:r w:rsidRPr="00BF1652">
        <w:rPr>
          <w:rFonts w:ascii="Times New Roman" w:hAnsi="Times New Roman" w:cs="Times New Roman"/>
          <w:bCs/>
        </w:rPr>
        <w:t>Tutors participated in a mixture of collaborative learning that was delivered both face-to-face through workshop and coaching sessions, and remotely via online forums and email. The cornerstone of this training was four blended learning workshops that were delivered to participating practitioners across the partnership. These were:</w:t>
      </w:r>
    </w:p>
    <w:p w14:paraId="56E40D36" w14:textId="77777777" w:rsidR="007F5348" w:rsidRPr="007F5348" w:rsidRDefault="007F5348" w:rsidP="00CE7F5E">
      <w:pPr>
        <w:numPr>
          <w:ilvl w:val="0"/>
          <w:numId w:val="17"/>
        </w:numPr>
        <w:spacing w:after="0" w:line="360" w:lineRule="auto"/>
        <w:contextualSpacing/>
        <w:jc w:val="both"/>
        <w:rPr>
          <w:rFonts w:ascii="Times New Roman" w:eastAsia="Times New Roman" w:hAnsi="Times New Roman" w:cs="Times New Roman"/>
          <w:lang w:eastAsia="en-US"/>
        </w:rPr>
      </w:pPr>
      <w:proofErr w:type="gramStart"/>
      <w:r w:rsidRPr="007F5348">
        <w:rPr>
          <w:rFonts w:ascii="Times New Roman" w:eastAsia="Times New Roman" w:hAnsi="Times New Roman" w:cs="Times New Roman"/>
          <w:lang w:eastAsia="en-US"/>
        </w:rPr>
        <w:t>e</w:t>
      </w:r>
      <w:proofErr w:type="gramEnd"/>
      <w:r w:rsidRPr="007F5348">
        <w:rPr>
          <w:rFonts w:ascii="Times New Roman" w:eastAsia="Times New Roman" w:hAnsi="Times New Roman" w:cs="Times New Roman"/>
          <w:lang w:eastAsia="en-US"/>
        </w:rPr>
        <w:t xml:space="preserve">-trees Games Based Learning </w:t>
      </w:r>
    </w:p>
    <w:p w14:paraId="05DBBB78" w14:textId="77777777" w:rsidR="007F5348" w:rsidRPr="007F5348" w:rsidRDefault="007F5348" w:rsidP="00CE7F5E">
      <w:pPr>
        <w:numPr>
          <w:ilvl w:val="0"/>
          <w:numId w:val="17"/>
        </w:numPr>
        <w:spacing w:after="0" w:line="360" w:lineRule="auto"/>
        <w:contextualSpacing/>
        <w:jc w:val="both"/>
        <w:rPr>
          <w:rFonts w:ascii="Times New Roman" w:eastAsia="Times New Roman" w:hAnsi="Times New Roman" w:cs="Times New Roman"/>
          <w:lang w:eastAsia="en-US"/>
        </w:rPr>
      </w:pPr>
      <w:r w:rsidRPr="007F5348">
        <w:rPr>
          <w:rFonts w:ascii="Times New Roman" w:eastAsia="Times New Roman" w:hAnsi="Times New Roman" w:cs="Times New Roman"/>
          <w:lang w:eastAsia="en-US"/>
        </w:rPr>
        <w:t>Screencast-o-</w:t>
      </w:r>
      <w:proofErr w:type="gramStart"/>
      <w:r w:rsidRPr="007F5348">
        <w:rPr>
          <w:rFonts w:ascii="Times New Roman" w:eastAsia="Times New Roman" w:hAnsi="Times New Roman" w:cs="Times New Roman"/>
          <w:lang w:eastAsia="en-US"/>
        </w:rPr>
        <w:t>matic  learning</w:t>
      </w:r>
      <w:proofErr w:type="gramEnd"/>
      <w:r w:rsidRPr="007F5348">
        <w:rPr>
          <w:rFonts w:ascii="Times New Roman" w:eastAsia="Times New Roman" w:hAnsi="Times New Roman" w:cs="Times New Roman"/>
          <w:lang w:eastAsia="en-US"/>
        </w:rPr>
        <w:t xml:space="preserve"> </w:t>
      </w:r>
    </w:p>
    <w:p w14:paraId="59B39ED1" w14:textId="77777777" w:rsidR="007F5348" w:rsidRPr="007F5348" w:rsidRDefault="00B042E4" w:rsidP="00CE7F5E">
      <w:pPr>
        <w:numPr>
          <w:ilvl w:val="0"/>
          <w:numId w:val="17"/>
        </w:numPr>
        <w:spacing w:after="0" w:line="360" w:lineRule="auto"/>
        <w:contextualSpacing/>
        <w:jc w:val="both"/>
        <w:rPr>
          <w:rFonts w:ascii="Times New Roman" w:eastAsia="Times New Roman" w:hAnsi="Times New Roman" w:cs="Times New Roman"/>
          <w:lang w:eastAsia="en-US"/>
        </w:rPr>
      </w:pPr>
      <w:proofErr w:type="gramStart"/>
      <w:r>
        <w:rPr>
          <w:rFonts w:ascii="Times New Roman" w:eastAsia="Times New Roman" w:hAnsi="Times New Roman" w:cs="Times New Roman"/>
          <w:lang w:eastAsia="en-US"/>
        </w:rPr>
        <w:t>m</w:t>
      </w:r>
      <w:r w:rsidR="007F5348" w:rsidRPr="007F5348">
        <w:rPr>
          <w:rFonts w:ascii="Times New Roman" w:eastAsia="Times New Roman" w:hAnsi="Times New Roman" w:cs="Times New Roman"/>
          <w:lang w:eastAsia="en-US"/>
        </w:rPr>
        <w:t>aths</w:t>
      </w:r>
      <w:proofErr w:type="gramEnd"/>
      <w:r w:rsidR="007F5348" w:rsidRPr="007F5348">
        <w:rPr>
          <w:rFonts w:ascii="Times New Roman" w:eastAsia="Times New Roman" w:hAnsi="Times New Roman" w:cs="Times New Roman"/>
          <w:lang w:eastAsia="en-US"/>
        </w:rPr>
        <w:t xml:space="preserve"> and English Blended Learning </w:t>
      </w:r>
    </w:p>
    <w:p w14:paraId="5AE0A8EB" w14:textId="77777777" w:rsidR="007F5348" w:rsidRPr="007F5348" w:rsidRDefault="00B042E4" w:rsidP="00CE7F5E">
      <w:pPr>
        <w:numPr>
          <w:ilvl w:val="0"/>
          <w:numId w:val="17"/>
        </w:numPr>
        <w:spacing w:after="0" w:line="360" w:lineRule="auto"/>
        <w:contextualSpacing/>
        <w:jc w:val="both"/>
        <w:rPr>
          <w:rFonts w:ascii="Times New Roman" w:eastAsia="Times New Roman" w:hAnsi="Times New Roman" w:cs="Times New Roman"/>
          <w:lang w:eastAsia="en-US"/>
        </w:rPr>
      </w:pPr>
      <w:proofErr w:type="gramStart"/>
      <w:r>
        <w:rPr>
          <w:rFonts w:ascii="Times New Roman" w:eastAsia="Times New Roman" w:hAnsi="Times New Roman" w:cs="Times New Roman"/>
          <w:lang w:eastAsia="en-US"/>
        </w:rPr>
        <w:t>m</w:t>
      </w:r>
      <w:r w:rsidR="007F5348" w:rsidRPr="007F5348">
        <w:rPr>
          <w:rFonts w:ascii="Times New Roman" w:eastAsia="Times New Roman" w:hAnsi="Times New Roman" w:cs="Times New Roman"/>
          <w:lang w:eastAsia="en-US"/>
        </w:rPr>
        <w:t>aximising</w:t>
      </w:r>
      <w:proofErr w:type="gramEnd"/>
      <w:r w:rsidR="007F5348" w:rsidRPr="007F5348">
        <w:rPr>
          <w:rFonts w:ascii="Times New Roman" w:eastAsia="Times New Roman" w:hAnsi="Times New Roman" w:cs="Times New Roman"/>
          <w:lang w:eastAsia="en-US"/>
        </w:rPr>
        <w:t xml:space="preserve"> yo</w:t>
      </w:r>
      <w:r>
        <w:rPr>
          <w:rFonts w:ascii="Times New Roman" w:eastAsia="Times New Roman" w:hAnsi="Times New Roman" w:cs="Times New Roman"/>
          <w:lang w:eastAsia="en-US"/>
        </w:rPr>
        <w:t>ur Virtual Learning Environment</w:t>
      </w:r>
    </w:p>
    <w:p w14:paraId="77BD15E9" w14:textId="77777777" w:rsidR="007F5348" w:rsidRPr="00BF1652" w:rsidRDefault="007F5348" w:rsidP="00BF1652">
      <w:pPr>
        <w:spacing w:line="360" w:lineRule="auto"/>
        <w:jc w:val="both"/>
        <w:rPr>
          <w:rFonts w:ascii="Times New Roman" w:hAnsi="Times New Roman" w:cs="Times New Roman"/>
          <w:bCs/>
        </w:rPr>
      </w:pPr>
      <w:r w:rsidRPr="00BF1652">
        <w:rPr>
          <w:rFonts w:ascii="Times New Roman" w:hAnsi="Times New Roman" w:cs="Times New Roman"/>
          <w:bCs/>
        </w:rPr>
        <w:t xml:space="preserve">Prior to undertaking any blended learning training or coaching intervention as part of the ITB project, practitioners were asked to complete an initial assessment tool. This was designed to collect </w:t>
      </w:r>
      <w:r w:rsidRPr="00BF1652">
        <w:rPr>
          <w:rFonts w:ascii="Times New Roman" w:hAnsi="Times New Roman" w:cs="Times New Roman"/>
          <w:bCs/>
        </w:rPr>
        <w:lastRenderedPageBreak/>
        <w:t xml:space="preserve">quantitative data highlighting the participant practitioner’s level of proficiency at the start of the project. The evaluation tool is based around seven criteria that can help educationalists to assess their strengths and weaknesses in these areas, and show aspects of their skillset that they may feel require development. For each of the categories participants are required to indicate, on a </w:t>
      </w:r>
      <w:proofErr w:type="gramStart"/>
      <w:r w:rsidRPr="00BF1652">
        <w:rPr>
          <w:rFonts w:ascii="Times New Roman" w:hAnsi="Times New Roman" w:cs="Times New Roman"/>
          <w:bCs/>
        </w:rPr>
        <w:t>five point</w:t>
      </w:r>
      <w:proofErr w:type="gramEnd"/>
      <w:r w:rsidRPr="00BF1652">
        <w:rPr>
          <w:rFonts w:ascii="Times New Roman" w:hAnsi="Times New Roman" w:cs="Times New Roman"/>
          <w:bCs/>
        </w:rPr>
        <w:t xml:space="preserve"> scale, their confidence level in relation to particular blended learning strategies or tools. Those who rated themselves as a </w:t>
      </w:r>
      <w:proofErr w:type="gramStart"/>
      <w:r w:rsidRPr="00BF1652">
        <w:rPr>
          <w:rFonts w:ascii="Times New Roman" w:hAnsi="Times New Roman" w:cs="Times New Roman"/>
          <w:bCs/>
        </w:rPr>
        <w:t>one,</w:t>
      </w:r>
      <w:proofErr w:type="gramEnd"/>
      <w:r w:rsidRPr="00BF1652">
        <w:rPr>
          <w:rFonts w:ascii="Times New Roman" w:hAnsi="Times New Roman" w:cs="Times New Roman"/>
          <w:bCs/>
        </w:rPr>
        <w:t xml:space="preserve"> felt that they needed the most improvement, with a five representing the highest competency level, a model of this classification system is outlined in figure 5.2. </w:t>
      </w:r>
    </w:p>
    <w:p w14:paraId="2BFE83FB" w14:textId="77777777" w:rsidR="007F5348" w:rsidRPr="007F5348" w:rsidRDefault="007F5348" w:rsidP="007F5348">
      <w:pPr>
        <w:spacing w:after="0" w:line="360" w:lineRule="auto"/>
        <w:jc w:val="both"/>
        <w:rPr>
          <w:rFonts w:ascii="Times New Roman" w:eastAsia="Times New Roman" w:hAnsi="Times New Roman" w:cs="Times New Roman"/>
          <w:lang w:eastAsia="en-US"/>
        </w:rPr>
      </w:pPr>
    </w:p>
    <w:p w14:paraId="5E1A033B" w14:textId="77777777" w:rsidR="007F5348" w:rsidRPr="007F5348" w:rsidRDefault="007F5348" w:rsidP="007F5348">
      <w:pPr>
        <w:spacing w:after="0" w:line="360" w:lineRule="auto"/>
        <w:jc w:val="both"/>
        <w:rPr>
          <w:rFonts w:ascii="Times New Roman" w:eastAsia="Times New Roman" w:hAnsi="Times New Roman" w:cs="Times New Roman"/>
          <w:b/>
          <w:bCs/>
          <w:u w:val="single"/>
          <w:lang w:eastAsia="en-US"/>
        </w:rPr>
      </w:pPr>
      <w:r w:rsidRPr="007F5348">
        <w:rPr>
          <w:rFonts w:ascii="Times New Roman" w:eastAsia="Times New Roman" w:hAnsi="Times New Roman" w:cs="Times New Roman"/>
          <w:lang w:eastAsia="en-US"/>
        </w:rPr>
        <w:t xml:space="preserve"> </w:t>
      </w:r>
      <w:r w:rsidRPr="007F5348">
        <w:rPr>
          <w:rFonts w:ascii="Times New Roman" w:eastAsia="Times New Roman" w:hAnsi="Times New Roman" w:cs="Times New Roman"/>
          <w:b/>
          <w:bCs/>
          <w:u w:val="single"/>
          <w:lang w:eastAsia="en-US"/>
        </w:rPr>
        <w:t xml:space="preserve">Figure 5.2: Blended learning practitioner </w:t>
      </w:r>
      <w:r w:rsidRPr="007F5348">
        <w:rPr>
          <w:rFonts w:ascii="Times New Roman" w:eastAsia="Times New Roman" w:hAnsi="Times New Roman" w:cs="Times New Roman"/>
          <w:b/>
          <w:bCs/>
          <w:sz w:val="24"/>
          <w:szCs w:val="24"/>
          <w:u w:val="single"/>
          <w:lang w:val="en-US" w:eastAsia="en-US"/>
        </w:rPr>
        <w:t>assessment tool</w:t>
      </w:r>
    </w:p>
    <w:p w14:paraId="26FAE07A" w14:textId="77777777" w:rsidR="007F5348" w:rsidRPr="007F5348" w:rsidRDefault="007F5348" w:rsidP="007F5348">
      <w:pPr>
        <w:spacing w:after="0" w:line="360" w:lineRule="auto"/>
        <w:jc w:val="both"/>
        <w:rPr>
          <w:rFonts w:ascii="Times New Roman" w:eastAsia="Times New Roman" w:hAnsi="Times New Roman" w:cs="Times New Roman"/>
          <w:lang w:eastAsia="en-US"/>
        </w:rPr>
      </w:pPr>
      <w:r w:rsidRPr="007F5348">
        <w:rPr>
          <w:rFonts w:ascii="Times New Roman" w:eastAsia="Times New Roman" w:hAnsi="Times New Roman" w:cs="Times New Roman"/>
          <w:noProof/>
          <w:lang w:val="en-US" w:eastAsia="en-US"/>
        </w:rPr>
        <w:drawing>
          <wp:inline distT="0" distB="0" distL="0" distR="0" wp14:anchorId="6BDAB3BE" wp14:editId="402E8253">
            <wp:extent cx="5274310" cy="296672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966720"/>
                    </a:xfrm>
                    <a:prstGeom prst="rect">
                      <a:avLst/>
                    </a:prstGeom>
                  </pic:spPr>
                </pic:pic>
              </a:graphicData>
            </a:graphic>
          </wp:inline>
        </w:drawing>
      </w:r>
    </w:p>
    <w:p w14:paraId="01826D55" w14:textId="77777777" w:rsidR="007F5348" w:rsidRPr="007F5348" w:rsidRDefault="007F5348" w:rsidP="007F5348">
      <w:pPr>
        <w:spacing w:after="0" w:line="360" w:lineRule="auto"/>
        <w:jc w:val="both"/>
        <w:rPr>
          <w:rFonts w:ascii="Times New Roman" w:eastAsia="Times New Roman" w:hAnsi="Times New Roman" w:cs="Times New Roman"/>
          <w:lang w:eastAsia="en-US"/>
        </w:rPr>
      </w:pPr>
    </w:p>
    <w:p w14:paraId="03A91486" w14:textId="77777777" w:rsidR="007F5348" w:rsidRPr="007F5348" w:rsidRDefault="007F5348" w:rsidP="007F5348">
      <w:pPr>
        <w:spacing w:after="0" w:line="360" w:lineRule="auto"/>
        <w:jc w:val="both"/>
        <w:rPr>
          <w:rFonts w:ascii="Times New Roman" w:eastAsia="Times New Roman" w:hAnsi="Times New Roman" w:cs="Times New Roman"/>
          <w:lang w:eastAsia="en-US"/>
        </w:rPr>
      </w:pPr>
      <w:r w:rsidRPr="007F5348">
        <w:rPr>
          <w:rFonts w:ascii="Times New Roman" w:eastAsia="Times New Roman" w:hAnsi="Times New Roman" w:cs="Times New Roman"/>
          <w:lang w:eastAsia="en-US"/>
        </w:rPr>
        <w:t>Clearly, the objective for practitioners would be to reach level five in all categories, as this would be the location of most effective practice. By combining the scores for each category it is possible to calculate an individual’s overall level of confidence when applying blended learning techniques</w:t>
      </w:r>
      <w:r w:rsidR="00B042E4">
        <w:rPr>
          <w:rFonts w:ascii="Times New Roman" w:eastAsia="Times New Roman" w:hAnsi="Times New Roman" w:cs="Times New Roman"/>
          <w:lang w:eastAsia="en-US"/>
        </w:rPr>
        <w:t xml:space="preserve"> (See table 5.1).</w:t>
      </w:r>
      <w:r w:rsidRPr="007F5348">
        <w:rPr>
          <w:rFonts w:ascii="Times New Roman" w:eastAsia="Times New Roman" w:hAnsi="Times New Roman" w:cs="Times New Roman"/>
          <w:lang w:eastAsia="en-US"/>
        </w:rPr>
        <w:t xml:space="preserve"> Practitioners can also use this assessment tool to consider areas for improvement in relation to particular e-technology, as well as ensuring they have the skills to create high quality online resources that correspond with their learners needs.</w:t>
      </w:r>
    </w:p>
    <w:p w14:paraId="08850677" w14:textId="77777777" w:rsidR="007F5348" w:rsidRPr="007F5348" w:rsidRDefault="007F5348" w:rsidP="007F5348">
      <w:pPr>
        <w:spacing w:after="0" w:line="360" w:lineRule="auto"/>
        <w:jc w:val="both"/>
        <w:rPr>
          <w:rFonts w:ascii="Times New Roman" w:eastAsia="Times New Roman" w:hAnsi="Times New Roman" w:cs="Times New Roman"/>
          <w:lang w:eastAsia="en-US"/>
        </w:rPr>
      </w:pPr>
    </w:p>
    <w:p w14:paraId="7255C187" w14:textId="77777777" w:rsidR="007F5348" w:rsidRPr="007F5348" w:rsidRDefault="007F5348" w:rsidP="007F5348">
      <w:pPr>
        <w:spacing w:after="0" w:line="360" w:lineRule="auto"/>
        <w:rPr>
          <w:rFonts w:ascii="Times New Roman" w:eastAsia="Times New Roman" w:hAnsi="Times New Roman" w:cs="Times New Roman"/>
          <w:b/>
          <w:bCs/>
          <w:u w:val="single"/>
          <w:lang w:eastAsia="en-US"/>
        </w:rPr>
      </w:pPr>
      <w:r w:rsidRPr="007F5348">
        <w:rPr>
          <w:rFonts w:ascii="Times New Roman" w:eastAsia="Times New Roman" w:hAnsi="Times New Roman" w:cs="Times New Roman"/>
          <w:b/>
          <w:bCs/>
          <w:u w:val="single"/>
          <w:lang w:eastAsia="en-US"/>
        </w:rPr>
        <w:t xml:space="preserve">Table 5.1: Calculating practitioners confidence level when using blended learning </w:t>
      </w:r>
    </w:p>
    <w:tbl>
      <w:tblPr>
        <w:tblStyle w:val="GridTable5Dark-Accent111"/>
        <w:tblW w:w="0" w:type="auto"/>
        <w:tblLook w:val="0480" w:firstRow="0" w:lastRow="0" w:firstColumn="1" w:lastColumn="0" w:noHBand="0" w:noVBand="1"/>
      </w:tblPr>
      <w:tblGrid>
        <w:gridCol w:w="3261"/>
        <w:gridCol w:w="3261"/>
      </w:tblGrid>
      <w:tr w:rsidR="007F5348" w:rsidRPr="007F5348" w14:paraId="5709D402" w14:textId="77777777" w:rsidTr="007F5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EEE3EC0" w14:textId="77777777" w:rsidR="007F5348" w:rsidRPr="007F5348" w:rsidRDefault="007F5348" w:rsidP="007F5348">
            <w:pPr>
              <w:jc w:val="center"/>
              <w:rPr>
                <w:lang w:eastAsia="en-US"/>
              </w:rPr>
            </w:pPr>
            <w:r w:rsidRPr="007F5348">
              <w:rPr>
                <w:lang w:eastAsia="en-US"/>
              </w:rPr>
              <w:t>Very high</w:t>
            </w:r>
          </w:p>
        </w:tc>
        <w:tc>
          <w:tcPr>
            <w:tcW w:w="3261" w:type="dxa"/>
          </w:tcPr>
          <w:p w14:paraId="74EA2E94" w14:textId="77777777" w:rsidR="007F5348" w:rsidRPr="007F5348" w:rsidRDefault="007F5348" w:rsidP="007F5348">
            <w:pPr>
              <w:jc w:val="center"/>
              <w:cnfStyle w:val="000000100000" w:firstRow="0" w:lastRow="0" w:firstColumn="0" w:lastColumn="0" w:oddVBand="0" w:evenVBand="0" w:oddHBand="1" w:evenHBand="0" w:firstRowFirstColumn="0" w:firstRowLastColumn="0" w:lastRowFirstColumn="0" w:lastRowLastColumn="0"/>
              <w:rPr>
                <w:lang w:eastAsia="en-US"/>
              </w:rPr>
            </w:pPr>
            <w:r w:rsidRPr="007F5348">
              <w:rPr>
                <w:lang w:eastAsia="en-US"/>
              </w:rPr>
              <w:t>35</w:t>
            </w:r>
          </w:p>
        </w:tc>
      </w:tr>
      <w:tr w:rsidR="007F5348" w:rsidRPr="007F5348" w14:paraId="66EE8809" w14:textId="77777777" w:rsidTr="007F5348">
        <w:tc>
          <w:tcPr>
            <w:cnfStyle w:val="001000000000" w:firstRow="0" w:lastRow="0" w:firstColumn="1" w:lastColumn="0" w:oddVBand="0" w:evenVBand="0" w:oddHBand="0" w:evenHBand="0" w:firstRowFirstColumn="0" w:firstRowLastColumn="0" w:lastRowFirstColumn="0" w:lastRowLastColumn="0"/>
            <w:tcW w:w="3261" w:type="dxa"/>
          </w:tcPr>
          <w:p w14:paraId="2F172E77" w14:textId="77777777" w:rsidR="007F5348" w:rsidRPr="007F5348" w:rsidRDefault="007F5348" w:rsidP="007F5348">
            <w:pPr>
              <w:jc w:val="center"/>
              <w:rPr>
                <w:lang w:eastAsia="en-US"/>
              </w:rPr>
            </w:pPr>
            <w:r w:rsidRPr="007F5348">
              <w:rPr>
                <w:lang w:eastAsia="en-US"/>
              </w:rPr>
              <w:t>High</w:t>
            </w:r>
          </w:p>
        </w:tc>
        <w:tc>
          <w:tcPr>
            <w:tcW w:w="3261" w:type="dxa"/>
          </w:tcPr>
          <w:p w14:paraId="275E47A0" w14:textId="77777777" w:rsidR="007F5348" w:rsidRPr="007F5348" w:rsidRDefault="007F5348" w:rsidP="007F5348">
            <w:pPr>
              <w:jc w:val="center"/>
              <w:cnfStyle w:val="000000000000" w:firstRow="0" w:lastRow="0" w:firstColumn="0" w:lastColumn="0" w:oddVBand="0" w:evenVBand="0" w:oddHBand="0" w:evenHBand="0" w:firstRowFirstColumn="0" w:firstRowLastColumn="0" w:lastRowFirstColumn="0" w:lastRowLastColumn="0"/>
              <w:rPr>
                <w:lang w:eastAsia="en-US"/>
              </w:rPr>
            </w:pPr>
            <w:r w:rsidRPr="007F5348">
              <w:rPr>
                <w:lang w:eastAsia="en-US"/>
              </w:rPr>
              <w:t>28 – 34</w:t>
            </w:r>
          </w:p>
        </w:tc>
      </w:tr>
      <w:tr w:rsidR="007F5348" w:rsidRPr="007F5348" w14:paraId="6D647060" w14:textId="77777777" w:rsidTr="007F5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7E5A2F9" w14:textId="77777777" w:rsidR="007F5348" w:rsidRPr="007F5348" w:rsidRDefault="007F5348" w:rsidP="007F5348">
            <w:pPr>
              <w:jc w:val="center"/>
              <w:rPr>
                <w:lang w:eastAsia="en-US"/>
              </w:rPr>
            </w:pPr>
            <w:r w:rsidRPr="007F5348">
              <w:rPr>
                <w:lang w:eastAsia="en-US"/>
              </w:rPr>
              <w:t>Medium</w:t>
            </w:r>
          </w:p>
        </w:tc>
        <w:tc>
          <w:tcPr>
            <w:tcW w:w="3261" w:type="dxa"/>
          </w:tcPr>
          <w:p w14:paraId="6FAA2543" w14:textId="77777777" w:rsidR="007F5348" w:rsidRPr="007F5348" w:rsidRDefault="007F5348" w:rsidP="007F5348">
            <w:pPr>
              <w:jc w:val="center"/>
              <w:cnfStyle w:val="000000100000" w:firstRow="0" w:lastRow="0" w:firstColumn="0" w:lastColumn="0" w:oddVBand="0" w:evenVBand="0" w:oddHBand="1" w:evenHBand="0" w:firstRowFirstColumn="0" w:firstRowLastColumn="0" w:lastRowFirstColumn="0" w:lastRowLastColumn="0"/>
              <w:rPr>
                <w:lang w:eastAsia="en-US"/>
              </w:rPr>
            </w:pPr>
            <w:r w:rsidRPr="007F5348">
              <w:rPr>
                <w:lang w:eastAsia="en-US"/>
              </w:rPr>
              <w:t>21 – 27</w:t>
            </w:r>
          </w:p>
        </w:tc>
      </w:tr>
      <w:tr w:rsidR="007F5348" w:rsidRPr="007F5348" w14:paraId="425E42C1" w14:textId="77777777" w:rsidTr="007F5348">
        <w:tc>
          <w:tcPr>
            <w:cnfStyle w:val="001000000000" w:firstRow="0" w:lastRow="0" w:firstColumn="1" w:lastColumn="0" w:oddVBand="0" w:evenVBand="0" w:oddHBand="0" w:evenHBand="0" w:firstRowFirstColumn="0" w:firstRowLastColumn="0" w:lastRowFirstColumn="0" w:lastRowLastColumn="0"/>
            <w:tcW w:w="3261" w:type="dxa"/>
          </w:tcPr>
          <w:p w14:paraId="41380896" w14:textId="77777777" w:rsidR="007F5348" w:rsidRPr="007F5348" w:rsidRDefault="007F5348" w:rsidP="007F5348">
            <w:pPr>
              <w:jc w:val="center"/>
              <w:rPr>
                <w:lang w:eastAsia="en-US"/>
              </w:rPr>
            </w:pPr>
            <w:r w:rsidRPr="007F5348">
              <w:rPr>
                <w:lang w:eastAsia="en-US"/>
              </w:rPr>
              <w:t>Low</w:t>
            </w:r>
          </w:p>
        </w:tc>
        <w:tc>
          <w:tcPr>
            <w:tcW w:w="3261" w:type="dxa"/>
          </w:tcPr>
          <w:p w14:paraId="1DAE4A1F" w14:textId="77777777" w:rsidR="007F5348" w:rsidRPr="007F5348" w:rsidRDefault="007F5348" w:rsidP="007F5348">
            <w:pPr>
              <w:jc w:val="center"/>
              <w:cnfStyle w:val="000000000000" w:firstRow="0" w:lastRow="0" w:firstColumn="0" w:lastColumn="0" w:oddVBand="0" w:evenVBand="0" w:oddHBand="0" w:evenHBand="0" w:firstRowFirstColumn="0" w:firstRowLastColumn="0" w:lastRowFirstColumn="0" w:lastRowLastColumn="0"/>
              <w:rPr>
                <w:lang w:eastAsia="en-US"/>
              </w:rPr>
            </w:pPr>
            <w:r w:rsidRPr="007F5348">
              <w:rPr>
                <w:lang w:eastAsia="en-US"/>
              </w:rPr>
              <w:t>14 – 20</w:t>
            </w:r>
          </w:p>
        </w:tc>
      </w:tr>
      <w:tr w:rsidR="007F5348" w:rsidRPr="007F5348" w14:paraId="66948EFC" w14:textId="77777777" w:rsidTr="007F5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533C87F" w14:textId="77777777" w:rsidR="007F5348" w:rsidRPr="007F5348" w:rsidRDefault="007F5348" w:rsidP="007F5348">
            <w:pPr>
              <w:jc w:val="center"/>
              <w:rPr>
                <w:lang w:eastAsia="en-US"/>
              </w:rPr>
            </w:pPr>
            <w:r w:rsidRPr="007F5348">
              <w:rPr>
                <w:lang w:eastAsia="en-US"/>
              </w:rPr>
              <w:t>Very low</w:t>
            </w:r>
          </w:p>
        </w:tc>
        <w:tc>
          <w:tcPr>
            <w:tcW w:w="3261" w:type="dxa"/>
          </w:tcPr>
          <w:p w14:paraId="1E9F7692" w14:textId="77777777" w:rsidR="007F5348" w:rsidRPr="007F5348" w:rsidRDefault="007F5348" w:rsidP="007F5348">
            <w:pPr>
              <w:jc w:val="center"/>
              <w:cnfStyle w:val="000000100000" w:firstRow="0" w:lastRow="0" w:firstColumn="0" w:lastColumn="0" w:oddVBand="0" w:evenVBand="0" w:oddHBand="1" w:evenHBand="0" w:firstRowFirstColumn="0" w:firstRowLastColumn="0" w:lastRowFirstColumn="0" w:lastRowLastColumn="0"/>
              <w:rPr>
                <w:lang w:eastAsia="en-US"/>
              </w:rPr>
            </w:pPr>
            <w:r w:rsidRPr="007F5348">
              <w:rPr>
                <w:lang w:eastAsia="en-US"/>
              </w:rPr>
              <w:t>7 - 13</w:t>
            </w:r>
          </w:p>
        </w:tc>
      </w:tr>
    </w:tbl>
    <w:p w14:paraId="6C3E527B" w14:textId="77777777" w:rsidR="005063F9" w:rsidRDefault="005063F9" w:rsidP="00BF1652">
      <w:pPr>
        <w:spacing w:line="360" w:lineRule="auto"/>
        <w:jc w:val="both"/>
        <w:rPr>
          <w:rFonts w:ascii="Times New Roman" w:hAnsi="Times New Roman" w:cs="Times New Roman"/>
          <w:bCs/>
        </w:rPr>
      </w:pPr>
    </w:p>
    <w:p w14:paraId="2DEF18F8" w14:textId="77777777" w:rsidR="007F5348" w:rsidRPr="00BF1652" w:rsidRDefault="007F5348" w:rsidP="00BF1652">
      <w:pPr>
        <w:spacing w:line="360" w:lineRule="auto"/>
        <w:jc w:val="both"/>
        <w:rPr>
          <w:rFonts w:ascii="Times New Roman" w:hAnsi="Times New Roman" w:cs="Times New Roman"/>
          <w:bCs/>
        </w:rPr>
      </w:pPr>
      <w:r w:rsidRPr="00BF1652">
        <w:rPr>
          <w:rFonts w:ascii="Times New Roman" w:hAnsi="Times New Roman" w:cs="Times New Roman"/>
          <w:bCs/>
        </w:rPr>
        <w:lastRenderedPageBreak/>
        <w:t>After participating in the ITB provider-led research the practitioners used the blended learning assessment tool a second time, to re-evaluate their overall confidence level. The results of this reveal that collectively the participants moved from a ‘medium’ confidence level to a ‘high’ confidence level during the course of the project. Thus, an immediate impact of the research has been to develop the expertise of these tutors, and thereby increases their ability to deliver teaching learning and support that meets the requirements of their learners. Ergo, the ITB methodology had proved to be an effective means of updating tutors knowledge concerning an important area of practices, and consequently contributed to their professional development. Viewed from a longer-term perspective, it has also produce</w:t>
      </w:r>
      <w:r w:rsidR="00B042E4">
        <w:rPr>
          <w:rFonts w:ascii="Times New Roman" w:hAnsi="Times New Roman" w:cs="Times New Roman"/>
          <w:bCs/>
        </w:rPr>
        <w:t>d</w:t>
      </w:r>
      <w:r w:rsidRPr="00BF1652">
        <w:rPr>
          <w:rFonts w:ascii="Times New Roman" w:hAnsi="Times New Roman" w:cs="Times New Roman"/>
          <w:bCs/>
        </w:rPr>
        <w:t xml:space="preserve"> a network of practitioner</w:t>
      </w:r>
      <w:r w:rsidR="00B042E4">
        <w:rPr>
          <w:rFonts w:ascii="Times New Roman" w:hAnsi="Times New Roman" w:cs="Times New Roman"/>
          <w:bCs/>
        </w:rPr>
        <w:t>s</w:t>
      </w:r>
      <w:r w:rsidRPr="00BF1652">
        <w:rPr>
          <w:rFonts w:ascii="Times New Roman" w:hAnsi="Times New Roman" w:cs="Times New Roman"/>
          <w:bCs/>
        </w:rPr>
        <w:t xml:space="preserve"> who are capable of sharing new skills with learners, and colleagues, acr</w:t>
      </w:r>
      <w:r w:rsidR="00BF1652">
        <w:rPr>
          <w:rFonts w:ascii="Times New Roman" w:hAnsi="Times New Roman" w:cs="Times New Roman"/>
          <w:bCs/>
        </w:rPr>
        <w:t xml:space="preserve">oss the partner organisations. </w:t>
      </w:r>
    </w:p>
    <w:p w14:paraId="489DA54E" w14:textId="77777777" w:rsidR="007F5348" w:rsidRPr="00BF1652" w:rsidRDefault="007F5348" w:rsidP="00BF1652">
      <w:pPr>
        <w:spacing w:line="360" w:lineRule="auto"/>
        <w:jc w:val="both"/>
        <w:rPr>
          <w:rFonts w:ascii="Times New Roman" w:hAnsi="Times New Roman" w:cs="Times New Roman"/>
          <w:bCs/>
        </w:rPr>
      </w:pPr>
      <w:r w:rsidRPr="00BF1652">
        <w:rPr>
          <w:rFonts w:ascii="Times New Roman" w:hAnsi="Times New Roman" w:cs="Times New Roman"/>
          <w:bCs/>
        </w:rPr>
        <w:t xml:space="preserve">Following the formal training, the BL research team evaluated the impact of this training process, by seeking feedback from the practitioners involved. This was very positive; they stated that they had acquired new skills and expertise, and felt confident enough to use these abilities to develop online resources to trial with their learners. For instance, tutors reported that: </w:t>
      </w:r>
    </w:p>
    <w:p w14:paraId="62DB788D" w14:textId="77777777" w:rsidR="007F5348" w:rsidRPr="00971E89" w:rsidRDefault="007F5348" w:rsidP="007F5348">
      <w:pPr>
        <w:spacing w:after="0" w:line="240" w:lineRule="auto"/>
        <w:ind w:left="720"/>
        <w:rPr>
          <w:rFonts w:ascii="Times New Roman" w:eastAsia="Times New Roman" w:hAnsi="Times New Roman" w:cs="Times New Roman"/>
          <w:i/>
          <w:iCs/>
          <w:lang w:eastAsia="en-US"/>
        </w:rPr>
      </w:pPr>
      <w:r w:rsidRPr="00971E89">
        <w:rPr>
          <w:rFonts w:ascii="Times New Roman" w:eastAsia="Times New Roman" w:hAnsi="Times New Roman" w:cs="Times New Roman"/>
          <w:i/>
          <w:iCs/>
          <w:lang w:eastAsia="en-US"/>
        </w:rPr>
        <w:t xml:space="preserve">I learnt loads of things I didn't know before and this workshop has given me a good shove forward! </w:t>
      </w:r>
    </w:p>
    <w:p w14:paraId="18ACA38C" w14:textId="77777777" w:rsidR="007F5348" w:rsidRPr="00971E89" w:rsidRDefault="007F5348" w:rsidP="007F5348">
      <w:pPr>
        <w:spacing w:after="0" w:line="240" w:lineRule="auto"/>
        <w:jc w:val="right"/>
        <w:rPr>
          <w:rFonts w:ascii="Times New Roman" w:eastAsia="Times New Roman" w:hAnsi="Times New Roman" w:cs="Times New Roman"/>
          <w:lang w:eastAsia="en-US"/>
        </w:rPr>
      </w:pPr>
      <w:r w:rsidRPr="00971E89">
        <w:rPr>
          <w:rFonts w:ascii="Times New Roman" w:eastAsia="Times New Roman" w:hAnsi="Times New Roman" w:cs="Times New Roman"/>
          <w:lang w:eastAsia="en-US"/>
        </w:rPr>
        <w:t>(Practitioner-researcher)</w:t>
      </w:r>
    </w:p>
    <w:p w14:paraId="320B0209" w14:textId="77777777" w:rsidR="007F5348" w:rsidRPr="00971E89" w:rsidRDefault="007F5348" w:rsidP="007F5348">
      <w:pPr>
        <w:spacing w:after="0" w:line="240" w:lineRule="auto"/>
        <w:rPr>
          <w:rFonts w:ascii="Times New Roman" w:eastAsia="Times New Roman" w:hAnsi="Times New Roman" w:cs="Times New Roman"/>
          <w:lang w:eastAsia="en-US"/>
        </w:rPr>
      </w:pPr>
    </w:p>
    <w:p w14:paraId="6B59D461" w14:textId="77777777" w:rsidR="007F5348" w:rsidRPr="00971E89" w:rsidRDefault="007F5348" w:rsidP="007F5348">
      <w:pPr>
        <w:spacing w:after="0" w:line="240" w:lineRule="auto"/>
        <w:ind w:left="720"/>
        <w:rPr>
          <w:rFonts w:ascii="Times New Roman" w:eastAsia="Times New Roman" w:hAnsi="Times New Roman" w:cs="Times New Roman"/>
          <w:i/>
          <w:iCs/>
          <w:lang w:eastAsia="en-US"/>
        </w:rPr>
      </w:pPr>
      <w:r w:rsidRPr="00971E89">
        <w:rPr>
          <w:rFonts w:ascii="Times New Roman" w:eastAsia="Times New Roman" w:hAnsi="Times New Roman" w:cs="Times New Roman"/>
          <w:i/>
          <w:iCs/>
          <w:lang w:eastAsia="en-US"/>
        </w:rPr>
        <w:t>The course has given me confidence to try new things out. It is of course, beneficial to be in a position to demonstrate the new package with learners although the flip side of that is that it can also evidence doing something wrong! I am a great believer in trying things out and learning through reflections and evaluation of what went well and what went wrong.</w:t>
      </w:r>
    </w:p>
    <w:p w14:paraId="70358785" w14:textId="77777777" w:rsidR="007F5348" w:rsidRPr="00971E89" w:rsidRDefault="007F5348" w:rsidP="007F5348">
      <w:pPr>
        <w:spacing w:after="0" w:line="240" w:lineRule="auto"/>
        <w:jc w:val="right"/>
        <w:rPr>
          <w:rFonts w:ascii="Times New Roman" w:eastAsia="Times New Roman" w:hAnsi="Times New Roman" w:cs="Times New Roman"/>
          <w:lang w:eastAsia="en-US"/>
        </w:rPr>
      </w:pPr>
      <w:r w:rsidRPr="00971E89">
        <w:rPr>
          <w:rFonts w:ascii="Times New Roman" w:eastAsia="Times New Roman" w:hAnsi="Times New Roman" w:cs="Times New Roman"/>
          <w:lang w:eastAsia="en-US"/>
        </w:rPr>
        <w:t>(Practitioner-researcher)</w:t>
      </w:r>
    </w:p>
    <w:p w14:paraId="509CE3F0" w14:textId="77777777" w:rsidR="007F5348" w:rsidRPr="00971E89" w:rsidRDefault="007F5348" w:rsidP="007F5348">
      <w:pPr>
        <w:spacing w:after="0" w:line="240" w:lineRule="auto"/>
        <w:rPr>
          <w:rFonts w:ascii="Times New Roman" w:eastAsia="Times New Roman" w:hAnsi="Times New Roman" w:cs="Times New Roman"/>
          <w:lang w:eastAsia="en-US"/>
        </w:rPr>
      </w:pPr>
    </w:p>
    <w:p w14:paraId="2DE15A4F" w14:textId="77777777" w:rsidR="007F5348" w:rsidRPr="00971E89" w:rsidRDefault="007F5348" w:rsidP="007F5348">
      <w:pPr>
        <w:spacing w:after="0" w:line="240" w:lineRule="auto"/>
        <w:ind w:left="720"/>
        <w:rPr>
          <w:rFonts w:ascii="Times New Roman" w:eastAsia="Times New Roman" w:hAnsi="Times New Roman" w:cs="Times New Roman"/>
          <w:lang w:eastAsia="en-US"/>
        </w:rPr>
      </w:pPr>
      <w:r w:rsidRPr="00971E89">
        <w:rPr>
          <w:rFonts w:ascii="Times New Roman" w:eastAsia="Times New Roman" w:hAnsi="Times New Roman" w:cs="Times New Roman"/>
          <w:i/>
          <w:iCs/>
          <w:lang w:eastAsia="en-US"/>
        </w:rPr>
        <w:t>It has enthused me to look again at my resources and how learners are accessing them. I need to make my resources accessible on smart phones.</w:t>
      </w:r>
    </w:p>
    <w:p w14:paraId="395266A9" w14:textId="77777777" w:rsidR="007F5348" w:rsidRPr="00971E89" w:rsidRDefault="007F5348" w:rsidP="007F5348">
      <w:pPr>
        <w:spacing w:after="0" w:line="240" w:lineRule="auto"/>
        <w:jc w:val="right"/>
        <w:rPr>
          <w:rFonts w:ascii="Times New Roman" w:eastAsia="Times New Roman" w:hAnsi="Times New Roman" w:cs="Times New Roman"/>
          <w:lang w:eastAsia="en-US"/>
        </w:rPr>
      </w:pPr>
      <w:r w:rsidRPr="00971E89">
        <w:rPr>
          <w:rFonts w:ascii="Times New Roman" w:eastAsia="Times New Roman" w:hAnsi="Times New Roman" w:cs="Times New Roman"/>
          <w:lang w:eastAsia="en-US"/>
        </w:rPr>
        <w:t>(Practitioner-researcher)</w:t>
      </w:r>
    </w:p>
    <w:p w14:paraId="293932B2" w14:textId="77777777" w:rsidR="007F5348" w:rsidRPr="00971E89" w:rsidRDefault="007F5348" w:rsidP="007F5348">
      <w:pPr>
        <w:spacing w:after="0" w:line="360" w:lineRule="auto"/>
        <w:ind w:left="720"/>
        <w:jc w:val="right"/>
        <w:rPr>
          <w:rFonts w:ascii="Times New Roman" w:eastAsia="Times New Roman" w:hAnsi="Times New Roman" w:cs="Times New Roman"/>
          <w:lang w:eastAsia="en-US"/>
        </w:rPr>
      </w:pPr>
    </w:p>
    <w:p w14:paraId="125A8D37" w14:textId="77777777" w:rsidR="007F5348" w:rsidRPr="00BF1652" w:rsidRDefault="007F5348" w:rsidP="00BF1652">
      <w:pPr>
        <w:spacing w:line="360" w:lineRule="auto"/>
        <w:jc w:val="both"/>
        <w:rPr>
          <w:rFonts w:ascii="Times New Roman" w:hAnsi="Times New Roman" w:cs="Times New Roman"/>
          <w:bCs/>
        </w:rPr>
      </w:pPr>
      <w:r w:rsidRPr="00BF1652">
        <w:rPr>
          <w:rFonts w:ascii="Times New Roman" w:hAnsi="Times New Roman" w:cs="Times New Roman"/>
          <w:bCs/>
        </w:rPr>
        <w:t>This method of training worked well for the tutors involved, who could recognise the advantages of participating, and felt that it augmented their ability to support learners. It also enabled them to evaluate their current practice and consider new techniques. Continually maintaining and updating knowledge i</w:t>
      </w:r>
      <w:r w:rsidR="00B042E4">
        <w:rPr>
          <w:rFonts w:ascii="Times New Roman" w:hAnsi="Times New Roman" w:cs="Times New Roman"/>
          <w:bCs/>
        </w:rPr>
        <w:t>s</w:t>
      </w:r>
      <w:r w:rsidRPr="00BF1652">
        <w:rPr>
          <w:rFonts w:ascii="Times New Roman" w:hAnsi="Times New Roman" w:cs="Times New Roman"/>
          <w:bCs/>
        </w:rPr>
        <w:t xml:space="preserve"> a clear expectation place</w:t>
      </w:r>
      <w:r w:rsidR="00B042E4">
        <w:rPr>
          <w:rFonts w:ascii="Times New Roman" w:hAnsi="Times New Roman" w:cs="Times New Roman"/>
          <w:bCs/>
        </w:rPr>
        <w:t>d</w:t>
      </w:r>
      <w:r w:rsidRPr="00BF1652">
        <w:rPr>
          <w:rFonts w:ascii="Times New Roman" w:hAnsi="Times New Roman" w:cs="Times New Roman"/>
          <w:bCs/>
        </w:rPr>
        <w:t xml:space="preserve"> upon teachers and trainers by the Professional Standards. </w:t>
      </w:r>
      <w:proofErr w:type="gramStart"/>
      <w:r w:rsidRPr="00BF1652">
        <w:rPr>
          <w:rFonts w:ascii="Times New Roman" w:hAnsi="Times New Roman" w:cs="Times New Roman"/>
          <w:bCs/>
        </w:rPr>
        <w:t>Gaining  additional</w:t>
      </w:r>
      <w:proofErr w:type="gramEnd"/>
      <w:r w:rsidRPr="00BF1652">
        <w:rPr>
          <w:rFonts w:ascii="Times New Roman" w:hAnsi="Times New Roman" w:cs="Times New Roman"/>
          <w:bCs/>
        </w:rPr>
        <w:t xml:space="preserve"> skills and expertise can also aid practitioners to surpass expectations when their delivery is evaluated by Ofsted inspectors, the CIF confirms </w:t>
      </w:r>
      <w:r w:rsidR="00B042E4">
        <w:rPr>
          <w:rFonts w:ascii="Times New Roman" w:hAnsi="Times New Roman" w:cs="Times New Roman"/>
          <w:bCs/>
        </w:rPr>
        <w:t>s</w:t>
      </w:r>
      <w:r w:rsidRPr="00BF1652">
        <w:rPr>
          <w:rFonts w:ascii="Times New Roman" w:hAnsi="Times New Roman" w:cs="Times New Roman"/>
          <w:bCs/>
        </w:rPr>
        <w:t>taff are expected to have training, subject knowledge and experience relevant to their roles</w:t>
      </w:r>
      <w:r w:rsidR="00B042E4">
        <w:rPr>
          <w:rFonts w:ascii="Times New Roman" w:hAnsi="Times New Roman" w:cs="Times New Roman"/>
          <w:bCs/>
        </w:rPr>
        <w:t>,</w:t>
      </w:r>
      <w:r w:rsidRPr="00BF1652">
        <w:rPr>
          <w:rFonts w:ascii="Times New Roman" w:hAnsi="Times New Roman" w:cs="Times New Roman"/>
          <w:bCs/>
        </w:rPr>
        <w:t xml:space="preserve"> and use these to plan and deliver learning appropriate to learners of all abilities, reflect good industry practice and meet employers’ needs. </w:t>
      </w:r>
    </w:p>
    <w:p w14:paraId="36E83373" w14:textId="77777777" w:rsidR="007F5348" w:rsidRPr="007F5348" w:rsidRDefault="007F5348" w:rsidP="007F5348">
      <w:pPr>
        <w:spacing w:after="0" w:line="360" w:lineRule="auto"/>
        <w:jc w:val="both"/>
        <w:rPr>
          <w:rFonts w:ascii="Times New Roman" w:eastAsia="Times New Roman" w:hAnsi="Times New Roman" w:cs="Times New Roman"/>
          <w:lang w:eastAsia="en-US"/>
        </w:rPr>
      </w:pPr>
    </w:p>
    <w:p w14:paraId="050A8CA9" w14:textId="77777777" w:rsidR="00971E89" w:rsidRDefault="00971E89">
      <w:pPr>
        <w:rPr>
          <w:rFonts w:ascii="Times New Roman" w:eastAsiaTheme="majorEastAsia" w:hAnsi="Times New Roman" w:cstheme="majorBidi"/>
          <w:b/>
          <w:color w:val="1F4D78" w:themeColor="accent1" w:themeShade="7F"/>
          <w:sz w:val="28"/>
          <w:szCs w:val="24"/>
          <w:lang w:eastAsia="en-US"/>
        </w:rPr>
      </w:pPr>
      <w:bookmarkStart w:id="113" w:name="_Toc419810498"/>
      <w:r>
        <w:rPr>
          <w:lang w:eastAsia="en-US"/>
        </w:rPr>
        <w:br w:type="page"/>
      </w:r>
    </w:p>
    <w:p w14:paraId="00C2E69F" w14:textId="77777777" w:rsidR="007F5348" w:rsidRPr="007F5348" w:rsidRDefault="007F5348" w:rsidP="005063F9">
      <w:pPr>
        <w:pStyle w:val="Heading3"/>
        <w:rPr>
          <w:lang w:eastAsia="en-US"/>
        </w:rPr>
      </w:pPr>
      <w:bookmarkStart w:id="114" w:name="_Toc431144412"/>
      <w:r w:rsidRPr="007F5348">
        <w:rPr>
          <w:lang w:eastAsia="en-US"/>
        </w:rPr>
        <w:lastRenderedPageBreak/>
        <w:t>5.2.2 A supportive community of practice</w:t>
      </w:r>
      <w:bookmarkEnd w:id="113"/>
      <w:bookmarkEnd w:id="114"/>
    </w:p>
    <w:p w14:paraId="50161037" w14:textId="77777777" w:rsidR="007F5348" w:rsidRPr="00BF1652" w:rsidRDefault="007F5348" w:rsidP="00BF1652">
      <w:pPr>
        <w:spacing w:line="360" w:lineRule="auto"/>
        <w:jc w:val="both"/>
        <w:rPr>
          <w:rFonts w:ascii="Times New Roman" w:hAnsi="Times New Roman" w:cs="Times New Roman"/>
          <w:bCs/>
        </w:rPr>
      </w:pPr>
      <w:r w:rsidRPr="00BF1652">
        <w:rPr>
          <w:rFonts w:ascii="Times New Roman" w:hAnsi="Times New Roman" w:cs="Times New Roman"/>
          <w:bCs/>
        </w:rPr>
        <w:t xml:space="preserve">The practitioner-researchers who worked on the ITB project determined that it was important to foster a supportive community of practice, in which tutors were encouraged to reflect on their practise in a positive and empathetic environment. The ethos of supporting educationalists to be creative and innovative in selecting and adapting strategies to help learners to </w:t>
      </w:r>
      <w:proofErr w:type="gramStart"/>
      <w:r w:rsidRPr="00BF1652">
        <w:rPr>
          <w:rFonts w:ascii="Times New Roman" w:hAnsi="Times New Roman" w:cs="Times New Roman"/>
          <w:bCs/>
        </w:rPr>
        <w:t>learn,</w:t>
      </w:r>
      <w:proofErr w:type="gramEnd"/>
      <w:r w:rsidRPr="00BF1652">
        <w:rPr>
          <w:rFonts w:ascii="Times New Roman" w:hAnsi="Times New Roman" w:cs="Times New Roman"/>
          <w:bCs/>
        </w:rPr>
        <w:t xml:space="preserve"> could assist the integration of the Professional Standa</w:t>
      </w:r>
      <w:r w:rsidR="00BF1652">
        <w:rPr>
          <w:rFonts w:ascii="Times New Roman" w:hAnsi="Times New Roman" w:cs="Times New Roman"/>
          <w:bCs/>
        </w:rPr>
        <w:t>rds into practitioner activity.</w:t>
      </w:r>
    </w:p>
    <w:p w14:paraId="7978FF7F" w14:textId="77777777" w:rsidR="007F5348" w:rsidRPr="00BF1652" w:rsidRDefault="007F5348" w:rsidP="00BF1652">
      <w:pPr>
        <w:spacing w:line="360" w:lineRule="auto"/>
        <w:jc w:val="both"/>
        <w:rPr>
          <w:rFonts w:ascii="Times New Roman" w:hAnsi="Times New Roman" w:cs="Times New Roman"/>
          <w:bCs/>
        </w:rPr>
      </w:pPr>
      <w:r w:rsidRPr="00BF1652">
        <w:rPr>
          <w:rFonts w:ascii="Times New Roman" w:hAnsi="Times New Roman" w:cs="Times New Roman"/>
          <w:bCs/>
        </w:rPr>
        <w:t xml:space="preserve">The ITB team attempted to foster supportive community of practice by employing coaching, mentoring and peer observation, using a critical friend approach. By making </w:t>
      </w:r>
      <w:proofErr w:type="gramStart"/>
      <w:r w:rsidRPr="00BF1652">
        <w:rPr>
          <w:rFonts w:ascii="Times New Roman" w:hAnsi="Times New Roman" w:cs="Times New Roman"/>
          <w:bCs/>
        </w:rPr>
        <w:t>this an</w:t>
      </w:r>
      <w:proofErr w:type="gramEnd"/>
      <w:r w:rsidRPr="00BF1652">
        <w:rPr>
          <w:rFonts w:ascii="Times New Roman" w:hAnsi="Times New Roman" w:cs="Times New Roman"/>
          <w:bCs/>
        </w:rPr>
        <w:t xml:space="preserve"> integral part of the research process, the partners were explicitly recognising that professional values, and the freedom of professional</w:t>
      </w:r>
      <w:r w:rsidR="00EF3238">
        <w:rPr>
          <w:rFonts w:ascii="Times New Roman" w:hAnsi="Times New Roman" w:cs="Times New Roman"/>
          <w:bCs/>
        </w:rPr>
        <w:t>s</w:t>
      </w:r>
      <w:r w:rsidRPr="00BF1652">
        <w:rPr>
          <w:rFonts w:ascii="Times New Roman" w:hAnsi="Times New Roman" w:cs="Times New Roman"/>
          <w:bCs/>
        </w:rPr>
        <w:t xml:space="preserve"> to develop their own judgement concerning what does and does not work in their teaching and training, are central to creating suitable conditions for professional practice to flourish.</w:t>
      </w:r>
    </w:p>
    <w:p w14:paraId="31EE978F" w14:textId="77777777" w:rsidR="007F5348" w:rsidRPr="007F5348" w:rsidRDefault="007F5348" w:rsidP="005063F9">
      <w:pPr>
        <w:pStyle w:val="Heading3"/>
        <w:rPr>
          <w:lang w:eastAsia="en-US"/>
        </w:rPr>
      </w:pPr>
      <w:bookmarkStart w:id="115" w:name="_Toc419810502"/>
      <w:bookmarkStart w:id="116" w:name="_Toc431144413"/>
      <w:r w:rsidRPr="007F5348">
        <w:rPr>
          <w:lang w:eastAsia="en-US"/>
        </w:rPr>
        <w:t>5.2.3 Blended learning outcomes for learners</w:t>
      </w:r>
      <w:bookmarkEnd w:id="115"/>
      <w:bookmarkEnd w:id="116"/>
    </w:p>
    <w:p w14:paraId="29391C7F" w14:textId="77777777" w:rsidR="007F5348" w:rsidRPr="00BF1652" w:rsidRDefault="007F5348" w:rsidP="00BF1652">
      <w:pPr>
        <w:spacing w:line="360" w:lineRule="auto"/>
        <w:jc w:val="both"/>
        <w:rPr>
          <w:rFonts w:ascii="Times New Roman" w:hAnsi="Times New Roman" w:cs="Times New Roman"/>
          <w:bCs/>
        </w:rPr>
      </w:pPr>
      <w:r w:rsidRPr="00BF1652">
        <w:rPr>
          <w:rFonts w:ascii="Times New Roman" w:hAnsi="Times New Roman" w:cs="Times New Roman"/>
          <w:bCs/>
        </w:rPr>
        <w:t>A central aspiration of the project was to provide FE professionals with the ability to develop e-learning solutions for their students. This has been successfully realised with a range of new resources being developed for learners in a variety of curriculum areas</w:t>
      </w:r>
      <w:r w:rsidR="00EF3238">
        <w:rPr>
          <w:rFonts w:ascii="Times New Roman" w:hAnsi="Times New Roman" w:cs="Times New Roman"/>
          <w:bCs/>
        </w:rPr>
        <w:t>, i</w:t>
      </w:r>
      <w:r w:rsidRPr="00BF1652">
        <w:rPr>
          <w:rFonts w:ascii="Times New Roman" w:hAnsi="Times New Roman" w:cs="Times New Roman"/>
          <w:bCs/>
        </w:rPr>
        <w:t>ncluding those designed to develop English, mathematics and functional skills, and support the achievement of learning goals. The resources that were created include:</w:t>
      </w:r>
    </w:p>
    <w:p w14:paraId="0F06FBEC" w14:textId="77777777" w:rsidR="007F5348" w:rsidRPr="007F5348" w:rsidRDefault="00EF3238" w:rsidP="00CE7F5E">
      <w:pPr>
        <w:numPr>
          <w:ilvl w:val="0"/>
          <w:numId w:val="20"/>
        </w:numPr>
        <w:spacing w:before="120" w:after="120" w:line="360" w:lineRule="auto"/>
        <w:contextualSpacing/>
        <w:rPr>
          <w:rFonts w:ascii="Times New Roman" w:eastAsia="Times New Roman" w:hAnsi="Times New Roman" w:cs="Times New Roman"/>
          <w:lang w:eastAsia="en-US"/>
        </w:rPr>
      </w:pPr>
      <w:proofErr w:type="gramStart"/>
      <w:r>
        <w:rPr>
          <w:rFonts w:ascii="Times New Roman" w:eastAsia="Times New Roman" w:hAnsi="Times New Roman" w:cs="Times New Roman"/>
          <w:lang w:eastAsia="en-US"/>
        </w:rPr>
        <w:t>m</w:t>
      </w:r>
      <w:r w:rsidR="007F5348" w:rsidRPr="007F5348">
        <w:rPr>
          <w:rFonts w:ascii="Times New Roman" w:eastAsia="Times New Roman" w:hAnsi="Times New Roman" w:cs="Times New Roman"/>
          <w:lang w:eastAsia="en-US"/>
        </w:rPr>
        <w:t>aths</w:t>
      </w:r>
      <w:proofErr w:type="gramEnd"/>
      <w:r w:rsidR="007F5348" w:rsidRPr="007F5348">
        <w:rPr>
          <w:rFonts w:ascii="Times New Roman" w:eastAsia="Times New Roman" w:hAnsi="Times New Roman" w:cs="Times New Roman"/>
          <w:lang w:eastAsia="en-US"/>
        </w:rPr>
        <w:t xml:space="preserve"> and English online learning course/resources suitable for learners from entry level to level 2 to access </w:t>
      </w:r>
    </w:p>
    <w:p w14:paraId="19FB40AA" w14:textId="77777777" w:rsidR="007F5348" w:rsidRPr="007F5348" w:rsidRDefault="007F5348" w:rsidP="00CE7F5E">
      <w:pPr>
        <w:numPr>
          <w:ilvl w:val="0"/>
          <w:numId w:val="20"/>
        </w:numPr>
        <w:spacing w:before="120" w:after="120" w:line="360" w:lineRule="auto"/>
        <w:contextualSpacing/>
        <w:rPr>
          <w:rFonts w:ascii="Times New Roman" w:eastAsia="Times New Roman" w:hAnsi="Times New Roman" w:cs="Times New Roman"/>
          <w:lang w:eastAsia="en-US"/>
        </w:rPr>
      </w:pPr>
      <w:r w:rsidRPr="007F5348">
        <w:rPr>
          <w:rFonts w:ascii="Times New Roman" w:eastAsia="Times New Roman" w:hAnsi="Times New Roman" w:cs="Times New Roman"/>
          <w:lang w:eastAsia="en-US"/>
        </w:rPr>
        <w:t>Games Based Learning (GBL) scenarios from a variety of curriculum areas for leaners and tutors to access online</w:t>
      </w:r>
    </w:p>
    <w:p w14:paraId="56EC6883" w14:textId="77777777" w:rsidR="007F5348" w:rsidRPr="007F5348" w:rsidRDefault="00EF3238" w:rsidP="00CE7F5E">
      <w:pPr>
        <w:numPr>
          <w:ilvl w:val="0"/>
          <w:numId w:val="20"/>
        </w:numPr>
        <w:spacing w:before="120" w:after="120" w:line="360" w:lineRule="auto"/>
        <w:contextualSpacing/>
        <w:rPr>
          <w:rFonts w:ascii="Times New Roman" w:eastAsia="Times New Roman" w:hAnsi="Times New Roman" w:cs="Times New Roman"/>
          <w:lang w:eastAsia="en-US"/>
        </w:rPr>
      </w:pPr>
      <w:proofErr w:type="gramStart"/>
      <w:r>
        <w:rPr>
          <w:rFonts w:ascii="Times New Roman" w:eastAsia="Times New Roman" w:hAnsi="Times New Roman" w:cs="Times New Roman"/>
          <w:lang w:eastAsia="en-US"/>
        </w:rPr>
        <w:t>t</w:t>
      </w:r>
      <w:r w:rsidR="007F5348" w:rsidRPr="007F5348">
        <w:rPr>
          <w:rFonts w:ascii="Times New Roman" w:eastAsia="Times New Roman" w:hAnsi="Times New Roman" w:cs="Times New Roman"/>
          <w:lang w:eastAsia="en-US"/>
        </w:rPr>
        <w:t>he</w:t>
      </w:r>
      <w:proofErr w:type="gramEnd"/>
      <w:r w:rsidR="007F5348" w:rsidRPr="007F5348">
        <w:rPr>
          <w:rFonts w:ascii="Times New Roman" w:eastAsia="Times New Roman" w:hAnsi="Times New Roman" w:cs="Times New Roman"/>
          <w:lang w:eastAsia="en-US"/>
        </w:rPr>
        <w:t xml:space="preserve"> Award and Certificate in Education and Training available as a blended learning course </w:t>
      </w:r>
    </w:p>
    <w:p w14:paraId="4672509E" w14:textId="77777777" w:rsidR="007F5348" w:rsidRPr="007F5348" w:rsidRDefault="00EF3238" w:rsidP="00CE7F5E">
      <w:pPr>
        <w:numPr>
          <w:ilvl w:val="0"/>
          <w:numId w:val="20"/>
        </w:numPr>
        <w:spacing w:before="120" w:after="120" w:line="360" w:lineRule="auto"/>
        <w:contextualSpacing/>
        <w:rPr>
          <w:rFonts w:ascii="Times New Roman" w:eastAsia="Times New Roman" w:hAnsi="Times New Roman" w:cs="Times New Roman"/>
          <w:lang w:eastAsia="en-US"/>
        </w:rPr>
      </w:pPr>
      <w:proofErr w:type="gramStart"/>
      <w:r>
        <w:rPr>
          <w:rFonts w:ascii="Times New Roman" w:eastAsia="Times New Roman" w:hAnsi="Times New Roman" w:cs="Times New Roman"/>
          <w:lang w:eastAsia="en-US"/>
        </w:rPr>
        <w:t>o</w:t>
      </w:r>
      <w:r w:rsidR="007F5348" w:rsidRPr="007F5348">
        <w:rPr>
          <w:rFonts w:ascii="Times New Roman" w:eastAsia="Times New Roman" w:hAnsi="Times New Roman" w:cs="Times New Roman"/>
          <w:lang w:eastAsia="en-US"/>
        </w:rPr>
        <w:t>nline</w:t>
      </w:r>
      <w:proofErr w:type="gramEnd"/>
      <w:r w:rsidR="007F5348" w:rsidRPr="007F5348">
        <w:rPr>
          <w:rFonts w:ascii="Times New Roman" w:eastAsia="Times New Roman" w:hAnsi="Times New Roman" w:cs="Times New Roman"/>
          <w:lang w:eastAsia="en-US"/>
        </w:rPr>
        <w:t xml:space="preserve"> Mo</w:t>
      </w:r>
      <w:r>
        <w:rPr>
          <w:rFonts w:ascii="Times New Roman" w:eastAsia="Times New Roman" w:hAnsi="Times New Roman" w:cs="Times New Roman"/>
          <w:lang w:eastAsia="en-US"/>
        </w:rPr>
        <w:t>dern Foreign Language resources.</w:t>
      </w:r>
    </w:p>
    <w:p w14:paraId="2A8B8DE0" w14:textId="77777777" w:rsidR="007F5348" w:rsidRPr="007F5348" w:rsidRDefault="007F5348" w:rsidP="007F5348">
      <w:pPr>
        <w:spacing w:before="120" w:after="120" w:line="360" w:lineRule="auto"/>
        <w:ind w:left="720"/>
        <w:contextualSpacing/>
        <w:rPr>
          <w:rFonts w:ascii="Times New Roman" w:eastAsia="Times New Roman" w:hAnsi="Times New Roman" w:cs="Times New Roman"/>
          <w:lang w:eastAsia="en-US"/>
        </w:rPr>
      </w:pPr>
    </w:p>
    <w:p w14:paraId="46CE80FF" w14:textId="77777777" w:rsidR="007F5348" w:rsidRPr="00BF1652" w:rsidRDefault="007F5348" w:rsidP="00BF1652">
      <w:pPr>
        <w:spacing w:line="360" w:lineRule="auto"/>
        <w:jc w:val="both"/>
        <w:rPr>
          <w:rFonts w:ascii="Times New Roman" w:hAnsi="Times New Roman" w:cs="Times New Roman"/>
          <w:bCs/>
        </w:rPr>
      </w:pPr>
      <w:r w:rsidRPr="00BF1652">
        <w:rPr>
          <w:rFonts w:ascii="Times New Roman" w:hAnsi="Times New Roman" w:cs="Times New Roman"/>
          <w:bCs/>
        </w:rPr>
        <w:t xml:space="preserve">Another key element of the ITB project was to test the resources practitioners had developed to establish whether they delivered the potential to enhance the learning experience. Thus, once the practitioners-researchers had created the learning solutions, it was necessary to trail them with learners and assess their impact. Consulting with the learner </w:t>
      </w:r>
      <w:r w:rsidR="00EF3238" w:rsidRPr="00BF1652">
        <w:rPr>
          <w:rFonts w:ascii="Times New Roman" w:hAnsi="Times New Roman" w:cs="Times New Roman"/>
          <w:bCs/>
        </w:rPr>
        <w:t>voice</w:t>
      </w:r>
      <w:r w:rsidRPr="00BF1652">
        <w:rPr>
          <w:rFonts w:ascii="Times New Roman" w:hAnsi="Times New Roman" w:cs="Times New Roman"/>
          <w:bCs/>
        </w:rPr>
        <w:t xml:space="preserve"> was an important way in which the research element of the interventions was able to enhance the progress of the project as a whole. By collaborating with learners and seeking their feedback, the ITB research team could enrich their relationship with students and share responsibility for their learning, and goal setting with them. Research by the providers found that all of the students involved had a very positive response to the new resources. For example, student research participants stated:</w:t>
      </w:r>
    </w:p>
    <w:p w14:paraId="7B37A06F" w14:textId="77777777" w:rsidR="007F5348" w:rsidRPr="007F5348" w:rsidRDefault="007F5348" w:rsidP="007F5348">
      <w:pPr>
        <w:spacing w:after="0" w:line="240" w:lineRule="auto"/>
        <w:ind w:left="720"/>
        <w:jc w:val="both"/>
        <w:rPr>
          <w:rFonts w:ascii="Times New Roman" w:eastAsia="Times New Roman" w:hAnsi="Times New Roman" w:cs="Times New Roman"/>
          <w:i/>
          <w:iCs/>
          <w:lang w:eastAsia="en-US"/>
        </w:rPr>
      </w:pPr>
      <w:r w:rsidRPr="007F5348">
        <w:rPr>
          <w:rFonts w:ascii="Times New Roman" w:eastAsia="Times New Roman" w:hAnsi="Times New Roman" w:cs="Times New Roman"/>
          <w:i/>
          <w:iCs/>
          <w:lang w:eastAsia="en-US"/>
        </w:rPr>
        <w:lastRenderedPageBreak/>
        <w:t>A really good way to assist my learning – worth the many hours you needed to prepare it.</w:t>
      </w:r>
    </w:p>
    <w:p w14:paraId="2012AE73" w14:textId="77777777" w:rsidR="007F5348" w:rsidRPr="007F5348" w:rsidRDefault="007F5348" w:rsidP="007F5348">
      <w:pPr>
        <w:spacing w:after="0" w:line="240" w:lineRule="auto"/>
        <w:ind w:left="720"/>
        <w:jc w:val="right"/>
        <w:rPr>
          <w:rFonts w:ascii="Times New Roman" w:eastAsia="Times New Roman" w:hAnsi="Times New Roman" w:cs="Times New Roman"/>
          <w:lang w:eastAsia="en-US"/>
        </w:rPr>
      </w:pPr>
      <w:r w:rsidRPr="007F5348">
        <w:rPr>
          <w:rFonts w:ascii="Times New Roman" w:eastAsia="Times New Roman" w:hAnsi="Times New Roman" w:cs="Times New Roman"/>
          <w:lang w:eastAsia="en-US"/>
        </w:rPr>
        <w:t>(Student research participants)</w:t>
      </w:r>
    </w:p>
    <w:p w14:paraId="07BB2974" w14:textId="77777777" w:rsidR="007F5348" w:rsidRPr="007F5348" w:rsidRDefault="007F5348" w:rsidP="007F5348">
      <w:pPr>
        <w:spacing w:after="0" w:line="240" w:lineRule="auto"/>
        <w:ind w:left="720"/>
        <w:jc w:val="both"/>
        <w:rPr>
          <w:rFonts w:ascii="Times New Roman" w:eastAsia="Times New Roman" w:hAnsi="Times New Roman" w:cs="Times New Roman"/>
          <w:i/>
          <w:iCs/>
          <w:lang w:eastAsia="en-US"/>
        </w:rPr>
      </w:pPr>
    </w:p>
    <w:p w14:paraId="3231F90B" w14:textId="77777777" w:rsidR="007F5348" w:rsidRPr="007F5348" w:rsidRDefault="007F5348" w:rsidP="007F5348">
      <w:pPr>
        <w:spacing w:after="0" w:line="240" w:lineRule="auto"/>
        <w:ind w:left="720"/>
        <w:jc w:val="both"/>
        <w:rPr>
          <w:rFonts w:ascii="Times New Roman" w:eastAsia="Times New Roman" w:hAnsi="Times New Roman" w:cs="Times New Roman"/>
          <w:i/>
          <w:iCs/>
          <w:lang w:eastAsia="en-US"/>
        </w:rPr>
      </w:pPr>
      <w:r w:rsidRPr="007F5348">
        <w:rPr>
          <w:rFonts w:ascii="Times New Roman" w:eastAsia="Times New Roman" w:hAnsi="Times New Roman" w:cs="Times New Roman"/>
          <w:i/>
          <w:iCs/>
          <w:lang w:eastAsia="en-US"/>
        </w:rPr>
        <w:t>I like to see the words as well as hear the French, it is good that they don’t appear straight away – I have to work out what is said from hearing it first.</w:t>
      </w:r>
    </w:p>
    <w:p w14:paraId="422BF3C9" w14:textId="77777777" w:rsidR="007F5348" w:rsidRPr="007F5348" w:rsidRDefault="007F5348" w:rsidP="007F5348">
      <w:pPr>
        <w:spacing w:after="0" w:line="240" w:lineRule="auto"/>
        <w:jc w:val="right"/>
        <w:rPr>
          <w:rFonts w:ascii="Times New Roman" w:eastAsia="Times New Roman" w:hAnsi="Times New Roman" w:cs="Times New Roman"/>
          <w:lang w:eastAsia="en-US"/>
        </w:rPr>
      </w:pPr>
      <w:r w:rsidRPr="007F5348">
        <w:rPr>
          <w:rFonts w:ascii="Times New Roman" w:eastAsia="Times New Roman" w:hAnsi="Times New Roman" w:cs="Times New Roman"/>
          <w:lang w:eastAsia="en-US"/>
        </w:rPr>
        <w:t>(Student research participants)</w:t>
      </w:r>
    </w:p>
    <w:p w14:paraId="2B34493A" w14:textId="77777777" w:rsidR="007F5348" w:rsidRPr="007F5348" w:rsidRDefault="007F5348" w:rsidP="007F5348">
      <w:pPr>
        <w:spacing w:after="0" w:line="240" w:lineRule="auto"/>
        <w:ind w:left="720"/>
        <w:jc w:val="both"/>
        <w:rPr>
          <w:rFonts w:ascii="Times New Roman" w:eastAsia="Times New Roman" w:hAnsi="Times New Roman" w:cs="Times New Roman"/>
          <w:i/>
          <w:iCs/>
          <w:lang w:eastAsia="en-US"/>
        </w:rPr>
      </w:pPr>
    </w:p>
    <w:p w14:paraId="0FE9FC6E" w14:textId="77777777" w:rsidR="007F5348" w:rsidRPr="007F5348" w:rsidRDefault="007F5348" w:rsidP="007F5348">
      <w:pPr>
        <w:spacing w:after="0" w:line="240" w:lineRule="auto"/>
        <w:ind w:left="720"/>
        <w:jc w:val="both"/>
        <w:rPr>
          <w:rFonts w:ascii="Times New Roman" w:eastAsia="Times New Roman" w:hAnsi="Times New Roman" w:cs="Times New Roman"/>
          <w:i/>
          <w:iCs/>
          <w:lang w:eastAsia="en-US"/>
        </w:rPr>
      </w:pPr>
    </w:p>
    <w:p w14:paraId="1E85D0F2" w14:textId="77777777" w:rsidR="007F5348" w:rsidRPr="007F5348" w:rsidRDefault="007F5348" w:rsidP="007F5348">
      <w:pPr>
        <w:spacing w:after="0" w:line="240" w:lineRule="auto"/>
        <w:ind w:left="720"/>
        <w:jc w:val="both"/>
        <w:rPr>
          <w:rFonts w:ascii="Times New Roman" w:eastAsia="Times New Roman" w:hAnsi="Times New Roman" w:cs="Times New Roman"/>
          <w:i/>
          <w:iCs/>
          <w:lang w:eastAsia="en-US"/>
        </w:rPr>
      </w:pPr>
      <w:r w:rsidRPr="007F5348">
        <w:rPr>
          <w:rFonts w:ascii="Times New Roman" w:eastAsia="Times New Roman" w:hAnsi="Times New Roman" w:cs="Times New Roman"/>
          <w:i/>
          <w:iCs/>
          <w:lang w:eastAsia="en-US"/>
        </w:rPr>
        <w:t>It’s a great revision tool and I like the way I can do this on the move.</w:t>
      </w:r>
    </w:p>
    <w:p w14:paraId="0EAD843F" w14:textId="77777777" w:rsidR="007F5348" w:rsidRPr="007F5348" w:rsidRDefault="007F5348" w:rsidP="007F5348">
      <w:pPr>
        <w:spacing w:after="0" w:line="240" w:lineRule="auto"/>
        <w:jc w:val="right"/>
        <w:rPr>
          <w:rFonts w:ascii="Times New Roman" w:eastAsia="Times New Roman" w:hAnsi="Times New Roman" w:cs="Times New Roman"/>
          <w:lang w:eastAsia="en-US"/>
        </w:rPr>
      </w:pPr>
      <w:r w:rsidRPr="007F5348">
        <w:rPr>
          <w:rFonts w:ascii="Times New Roman" w:eastAsia="Times New Roman" w:hAnsi="Times New Roman" w:cs="Times New Roman"/>
          <w:lang w:eastAsia="en-US"/>
        </w:rPr>
        <w:t>(Student research participants)</w:t>
      </w:r>
    </w:p>
    <w:p w14:paraId="31B71E6F" w14:textId="77777777" w:rsidR="007F5348" w:rsidRPr="007F5348" w:rsidRDefault="007F5348" w:rsidP="007F5348">
      <w:pPr>
        <w:spacing w:after="0" w:line="240" w:lineRule="auto"/>
        <w:ind w:left="720"/>
        <w:jc w:val="both"/>
        <w:rPr>
          <w:rFonts w:ascii="Times New Roman" w:eastAsia="Times New Roman" w:hAnsi="Times New Roman" w:cs="Times New Roman"/>
          <w:i/>
          <w:iCs/>
          <w:lang w:eastAsia="en-US"/>
        </w:rPr>
      </w:pPr>
    </w:p>
    <w:p w14:paraId="59174EFB" w14:textId="77777777" w:rsidR="007F5348" w:rsidRPr="007F5348" w:rsidRDefault="007F5348" w:rsidP="007F5348">
      <w:pPr>
        <w:spacing w:after="0" w:line="240" w:lineRule="auto"/>
        <w:rPr>
          <w:rFonts w:ascii="Times New Roman" w:eastAsia="Times New Roman" w:hAnsi="Times New Roman" w:cs="Times New Roman"/>
          <w:sz w:val="24"/>
          <w:szCs w:val="24"/>
          <w:lang w:eastAsia="en-US"/>
        </w:rPr>
      </w:pPr>
    </w:p>
    <w:p w14:paraId="6E3DD809" w14:textId="77777777" w:rsidR="007F5348" w:rsidRPr="007F5348" w:rsidRDefault="00264F1A" w:rsidP="007F5348">
      <w:pPr>
        <w:pStyle w:val="Heading3"/>
        <w:rPr>
          <w:lang w:eastAsia="en-US"/>
        </w:rPr>
      </w:pPr>
      <w:bookmarkStart w:id="117" w:name="_Toc419810503"/>
      <w:bookmarkStart w:id="118" w:name="_Toc431144414"/>
      <w:r>
        <w:rPr>
          <w:lang w:eastAsia="en-US"/>
        </w:rPr>
        <w:t>5.2</w:t>
      </w:r>
      <w:r w:rsidR="007F5348" w:rsidRPr="007F5348">
        <w:rPr>
          <w:lang w:eastAsia="en-US"/>
        </w:rPr>
        <w:t>.</w:t>
      </w:r>
      <w:r w:rsidR="00EF3238">
        <w:rPr>
          <w:lang w:eastAsia="en-US"/>
        </w:rPr>
        <w:t>4</w:t>
      </w:r>
      <w:r w:rsidR="007F5348" w:rsidRPr="007F5348">
        <w:rPr>
          <w:lang w:eastAsia="en-US"/>
        </w:rPr>
        <w:t xml:space="preserve"> Strategies for inspiring the adoption of blended learning</w:t>
      </w:r>
      <w:bookmarkEnd w:id="117"/>
      <w:bookmarkEnd w:id="118"/>
      <w:r w:rsidR="007F5348" w:rsidRPr="007F5348">
        <w:rPr>
          <w:lang w:eastAsia="en-US"/>
        </w:rPr>
        <w:t xml:space="preserve"> </w:t>
      </w:r>
    </w:p>
    <w:p w14:paraId="5595BDD7" w14:textId="77777777" w:rsidR="007F5348" w:rsidRPr="007F5348" w:rsidRDefault="007F5348" w:rsidP="007F5348">
      <w:pPr>
        <w:spacing w:after="0" w:line="240" w:lineRule="auto"/>
        <w:rPr>
          <w:rFonts w:ascii="Times New Roman" w:eastAsia="Times New Roman" w:hAnsi="Times New Roman" w:cs="Times New Roman"/>
          <w:b/>
          <w:sz w:val="24"/>
          <w:szCs w:val="24"/>
          <w:lang w:eastAsia="en-US"/>
        </w:rPr>
      </w:pPr>
    </w:p>
    <w:p w14:paraId="6CA0C296" w14:textId="77777777" w:rsidR="007F5348" w:rsidRPr="00BF1652" w:rsidRDefault="007F5348" w:rsidP="00BF1652">
      <w:pPr>
        <w:spacing w:line="360" w:lineRule="auto"/>
        <w:jc w:val="both"/>
        <w:rPr>
          <w:rFonts w:ascii="Times New Roman" w:hAnsi="Times New Roman" w:cs="Times New Roman"/>
          <w:bCs/>
        </w:rPr>
      </w:pPr>
      <w:r w:rsidRPr="00BF1652">
        <w:rPr>
          <w:rFonts w:ascii="Times New Roman" w:hAnsi="Times New Roman" w:cs="Times New Roman"/>
          <w:bCs/>
        </w:rPr>
        <w:t>The providers who undertook the ITB project have succeeded in engaging 79 practitioners within the research, who have managed to produce 22 blended learning case studies. This level of success indicates that the strategy they used has its merits. Elements of their methodology could be scaled up and employe</w:t>
      </w:r>
      <w:r w:rsidR="00BF1652">
        <w:rPr>
          <w:rFonts w:ascii="Times New Roman" w:hAnsi="Times New Roman" w:cs="Times New Roman"/>
          <w:bCs/>
        </w:rPr>
        <w:t xml:space="preserve">d by others within the sector. </w:t>
      </w:r>
    </w:p>
    <w:p w14:paraId="6E55DA64" w14:textId="77777777" w:rsidR="007F5348" w:rsidRPr="00BF1652" w:rsidRDefault="007F5348" w:rsidP="00BF1652">
      <w:pPr>
        <w:spacing w:line="360" w:lineRule="auto"/>
        <w:jc w:val="both"/>
        <w:rPr>
          <w:rFonts w:ascii="Times New Roman" w:hAnsi="Times New Roman" w:cs="Times New Roman"/>
          <w:bCs/>
        </w:rPr>
      </w:pPr>
      <w:r w:rsidRPr="00BF1652">
        <w:rPr>
          <w:rFonts w:ascii="Times New Roman" w:hAnsi="Times New Roman" w:cs="Times New Roman"/>
          <w:bCs/>
        </w:rPr>
        <w:t xml:space="preserve">The ITB example implies that it is advantageous for providers to have appropriate structures in place to facilitate the development of online resources by staff. Based upon the model they developed, it seems relevant that, firstly, practitioners should have suitable training, and ways of monitoring and assessing this. Secondly, it would appear equally important to create a community of practice that supports and encourages professionals to enhance their skills, innovate and share expertise. A commitment to developing expertise and skills to ensure the best outcomes for leaners is obviously a good policy within itself, and a crucial aspect of incorporating the Professional Standards into practice. </w:t>
      </w:r>
      <w:proofErr w:type="gramStart"/>
      <w:r w:rsidRPr="00BF1652">
        <w:rPr>
          <w:rFonts w:ascii="Times New Roman" w:hAnsi="Times New Roman" w:cs="Times New Roman"/>
          <w:bCs/>
        </w:rPr>
        <w:t>Thirdly, the ITB provider-led group benefitted from developing a blended learning best practice toolkit.</w:t>
      </w:r>
      <w:proofErr w:type="gramEnd"/>
      <w:r w:rsidRPr="00BF1652">
        <w:rPr>
          <w:rFonts w:ascii="Times New Roman" w:hAnsi="Times New Roman" w:cs="Times New Roman"/>
          <w:bCs/>
        </w:rPr>
        <w:t xml:space="preserve"> This includes a framework, guidelines and training </w:t>
      </w:r>
      <w:proofErr w:type="gramStart"/>
      <w:r w:rsidRPr="00BF1652">
        <w:rPr>
          <w:rFonts w:ascii="Times New Roman" w:hAnsi="Times New Roman" w:cs="Times New Roman"/>
          <w:bCs/>
        </w:rPr>
        <w:t>resources which</w:t>
      </w:r>
      <w:proofErr w:type="gramEnd"/>
      <w:r w:rsidRPr="00BF1652">
        <w:rPr>
          <w:rFonts w:ascii="Times New Roman" w:hAnsi="Times New Roman" w:cs="Times New Roman"/>
          <w:bCs/>
        </w:rPr>
        <w:t xml:space="preserve"> provide ongoing support to tutors, helping them to achieve a suitable familiarity with blended learning methodologies and approaches. </w:t>
      </w:r>
    </w:p>
    <w:p w14:paraId="6EA82FBA" w14:textId="77777777" w:rsidR="007F5348" w:rsidRPr="00BF1652" w:rsidRDefault="007F5348" w:rsidP="00BF1652">
      <w:pPr>
        <w:spacing w:line="360" w:lineRule="auto"/>
        <w:jc w:val="both"/>
        <w:rPr>
          <w:rFonts w:ascii="Times New Roman" w:hAnsi="Times New Roman" w:cs="Times New Roman"/>
          <w:bCs/>
        </w:rPr>
      </w:pPr>
      <w:r w:rsidRPr="00BF1652">
        <w:rPr>
          <w:rFonts w:ascii="Times New Roman" w:hAnsi="Times New Roman" w:cs="Times New Roman"/>
          <w:bCs/>
        </w:rPr>
        <w:t>A common set of tools was created to help those running the ITB mini-projects, these comprised of three forms that all practitioner-researchers were asked to submit. They were instigated with the aims of: helping the practitioner-researchers to understand the requirements of the research</w:t>
      </w:r>
      <w:proofErr w:type="gramStart"/>
      <w:r w:rsidRPr="00BF1652">
        <w:rPr>
          <w:rFonts w:ascii="Times New Roman" w:hAnsi="Times New Roman" w:cs="Times New Roman"/>
          <w:bCs/>
        </w:rPr>
        <w:t>;</w:t>
      </w:r>
      <w:proofErr w:type="gramEnd"/>
      <w:r w:rsidRPr="00BF1652">
        <w:rPr>
          <w:rFonts w:ascii="Times New Roman" w:hAnsi="Times New Roman" w:cs="Times New Roman"/>
          <w:bCs/>
        </w:rPr>
        <w:t xml:space="preserve"> keeping the development of resources on track, and aiding the evaluation of outputs. The outstanding teaching, learning and assessment (</w:t>
      </w:r>
      <w:r w:rsidR="000878B8">
        <w:rPr>
          <w:rFonts w:ascii="Times New Roman" w:hAnsi="Times New Roman" w:cs="Times New Roman"/>
          <w:bCs/>
        </w:rPr>
        <w:t>OTLA</w:t>
      </w:r>
      <w:r w:rsidRPr="00BF1652">
        <w:rPr>
          <w:rFonts w:ascii="Times New Roman" w:hAnsi="Times New Roman" w:cs="Times New Roman"/>
          <w:bCs/>
        </w:rPr>
        <w:t>) forms correlated with the following areas:</w:t>
      </w:r>
    </w:p>
    <w:p w14:paraId="453BE715" w14:textId="77777777" w:rsidR="007F5348" w:rsidRPr="007F5348" w:rsidRDefault="007F5348" w:rsidP="00CE7F5E">
      <w:pPr>
        <w:numPr>
          <w:ilvl w:val="0"/>
          <w:numId w:val="18"/>
        </w:numPr>
        <w:spacing w:before="240" w:after="240" w:line="360" w:lineRule="auto"/>
        <w:contextualSpacing/>
        <w:jc w:val="both"/>
        <w:rPr>
          <w:rFonts w:ascii="Times New Roman" w:eastAsia="Times New Roman" w:hAnsi="Times New Roman" w:cs="Times New Roman"/>
          <w:b/>
          <w:bCs/>
          <w:lang w:eastAsia="en-US"/>
        </w:rPr>
      </w:pPr>
      <w:r w:rsidRPr="007F5348">
        <w:rPr>
          <w:rFonts w:ascii="Times New Roman" w:eastAsia="Times New Roman" w:hAnsi="Times New Roman" w:cs="Times New Roman"/>
          <w:b/>
          <w:bCs/>
          <w:lang w:eastAsia="en-US"/>
        </w:rPr>
        <w:t>Proposal form</w:t>
      </w:r>
    </w:p>
    <w:p w14:paraId="261CFBDA" w14:textId="77777777" w:rsidR="007F5348" w:rsidRPr="007F5348" w:rsidRDefault="007F5348" w:rsidP="007F5348">
      <w:pPr>
        <w:spacing w:before="240" w:after="240" w:line="360" w:lineRule="auto"/>
        <w:ind w:left="720"/>
        <w:contextualSpacing/>
        <w:jc w:val="both"/>
        <w:rPr>
          <w:rFonts w:ascii="Times New Roman" w:eastAsia="Times New Roman" w:hAnsi="Times New Roman" w:cs="Times New Roman"/>
          <w:lang w:eastAsia="en-US"/>
        </w:rPr>
      </w:pPr>
      <w:r w:rsidRPr="007F5348">
        <w:rPr>
          <w:rFonts w:ascii="Times New Roman" w:eastAsia="Times New Roman" w:hAnsi="Times New Roman" w:cs="Times New Roman"/>
          <w:lang w:eastAsia="en-US"/>
        </w:rPr>
        <w:t>This was to be filled in prior to the project, outlining:</w:t>
      </w:r>
    </w:p>
    <w:p w14:paraId="40F6B143" w14:textId="77777777" w:rsidR="007F5348" w:rsidRPr="007F5348" w:rsidRDefault="00EF3238" w:rsidP="00CE7F5E">
      <w:pPr>
        <w:numPr>
          <w:ilvl w:val="0"/>
          <w:numId w:val="19"/>
        </w:numPr>
        <w:spacing w:before="240" w:after="240" w:line="360" w:lineRule="auto"/>
        <w:contextualSpacing/>
        <w:jc w:val="both"/>
        <w:rPr>
          <w:rFonts w:ascii="Times New Roman" w:eastAsia="Times New Roman" w:hAnsi="Times New Roman" w:cs="Times New Roman"/>
          <w:lang w:eastAsia="en-US"/>
        </w:rPr>
      </w:pPr>
      <w:proofErr w:type="gramStart"/>
      <w:r>
        <w:rPr>
          <w:rFonts w:ascii="Times New Roman" w:eastAsia="Times New Roman" w:hAnsi="Times New Roman" w:cs="Times New Roman"/>
          <w:lang w:eastAsia="en-US"/>
        </w:rPr>
        <w:t>w</w:t>
      </w:r>
      <w:r w:rsidR="007F5348" w:rsidRPr="007F5348">
        <w:rPr>
          <w:rFonts w:ascii="Times New Roman" w:eastAsia="Times New Roman" w:hAnsi="Times New Roman" w:cs="Times New Roman"/>
          <w:lang w:eastAsia="en-US"/>
        </w:rPr>
        <w:t>hich</w:t>
      </w:r>
      <w:proofErr w:type="gramEnd"/>
      <w:r w:rsidR="007F5348" w:rsidRPr="007F5348">
        <w:rPr>
          <w:rFonts w:ascii="Times New Roman" w:eastAsia="Times New Roman" w:hAnsi="Times New Roman" w:cs="Times New Roman"/>
          <w:lang w:eastAsia="en-US"/>
        </w:rPr>
        <w:t xml:space="preserve"> OTLA blended development activity they would like to take part in and why</w:t>
      </w:r>
    </w:p>
    <w:p w14:paraId="52FB33BA" w14:textId="77777777" w:rsidR="007F5348" w:rsidRPr="007F5348" w:rsidRDefault="007F5348" w:rsidP="00CE7F5E">
      <w:pPr>
        <w:numPr>
          <w:ilvl w:val="0"/>
          <w:numId w:val="19"/>
        </w:numPr>
        <w:spacing w:before="240" w:after="240" w:line="360" w:lineRule="auto"/>
        <w:contextualSpacing/>
        <w:jc w:val="both"/>
        <w:rPr>
          <w:rFonts w:ascii="Times New Roman" w:eastAsia="Times New Roman" w:hAnsi="Times New Roman" w:cs="Times New Roman"/>
          <w:lang w:eastAsia="en-US"/>
        </w:rPr>
      </w:pPr>
      <w:proofErr w:type="gramStart"/>
      <w:r w:rsidRPr="007F5348">
        <w:rPr>
          <w:rFonts w:ascii="Times New Roman" w:eastAsia="Times New Roman" w:hAnsi="Times New Roman" w:cs="Times New Roman"/>
          <w:lang w:eastAsia="en-US"/>
        </w:rPr>
        <w:t>what</w:t>
      </w:r>
      <w:proofErr w:type="gramEnd"/>
      <w:r w:rsidRPr="007F5348">
        <w:rPr>
          <w:rFonts w:ascii="Times New Roman" w:eastAsia="Times New Roman" w:hAnsi="Times New Roman" w:cs="Times New Roman"/>
          <w:lang w:eastAsia="en-US"/>
        </w:rPr>
        <w:t xml:space="preserve"> they hoped to achieve by taking part in this OTLA project</w:t>
      </w:r>
    </w:p>
    <w:p w14:paraId="09FC3EFD" w14:textId="77777777" w:rsidR="007F5348" w:rsidRPr="007F5348" w:rsidRDefault="00EF3238" w:rsidP="00CE7F5E">
      <w:pPr>
        <w:numPr>
          <w:ilvl w:val="0"/>
          <w:numId w:val="19"/>
        </w:numPr>
        <w:spacing w:before="240" w:after="240" w:line="360" w:lineRule="auto"/>
        <w:contextualSpacing/>
        <w:jc w:val="both"/>
        <w:rPr>
          <w:rFonts w:ascii="Times New Roman" w:eastAsia="Times New Roman" w:hAnsi="Times New Roman" w:cs="Times New Roman"/>
          <w:lang w:eastAsia="en-US"/>
        </w:rPr>
      </w:pPr>
      <w:proofErr w:type="gramStart"/>
      <w:r>
        <w:rPr>
          <w:rFonts w:ascii="Times New Roman" w:eastAsia="Times New Roman" w:hAnsi="Times New Roman" w:cs="Times New Roman"/>
          <w:lang w:eastAsia="en-US"/>
        </w:rPr>
        <w:t>w</w:t>
      </w:r>
      <w:r w:rsidR="007F5348" w:rsidRPr="007F5348">
        <w:rPr>
          <w:rFonts w:ascii="Times New Roman" w:eastAsia="Times New Roman" w:hAnsi="Times New Roman" w:cs="Times New Roman"/>
          <w:lang w:eastAsia="en-US"/>
        </w:rPr>
        <w:t>hich</w:t>
      </w:r>
      <w:proofErr w:type="gramEnd"/>
      <w:r w:rsidR="007F5348" w:rsidRPr="007F5348">
        <w:rPr>
          <w:rFonts w:ascii="Times New Roman" w:eastAsia="Times New Roman" w:hAnsi="Times New Roman" w:cs="Times New Roman"/>
          <w:lang w:eastAsia="en-US"/>
        </w:rPr>
        <w:t xml:space="preserve"> learner group(s) they plan on trialling this project with</w:t>
      </w:r>
    </w:p>
    <w:p w14:paraId="2D093046" w14:textId="77777777" w:rsidR="007F5348" w:rsidRPr="007F5348" w:rsidRDefault="00EF3238" w:rsidP="00CE7F5E">
      <w:pPr>
        <w:numPr>
          <w:ilvl w:val="0"/>
          <w:numId w:val="19"/>
        </w:numPr>
        <w:spacing w:before="240" w:after="240" w:line="360" w:lineRule="auto"/>
        <w:contextualSpacing/>
        <w:jc w:val="both"/>
        <w:rPr>
          <w:rFonts w:ascii="Times New Roman" w:eastAsia="Times New Roman" w:hAnsi="Times New Roman" w:cs="Times New Roman"/>
          <w:lang w:eastAsia="en-US"/>
        </w:rPr>
      </w:pPr>
      <w:proofErr w:type="gramStart"/>
      <w:r>
        <w:rPr>
          <w:rFonts w:ascii="Times New Roman" w:eastAsia="Times New Roman" w:hAnsi="Times New Roman" w:cs="Times New Roman"/>
          <w:lang w:eastAsia="en-US"/>
        </w:rPr>
        <w:lastRenderedPageBreak/>
        <w:t>w</w:t>
      </w:r>
      <w:r w:rsidR="007F5348" w:rsidRPr="007F5348">
        <w:rPr>
          <w:rFonts w:ascii="Times New Roman" w:eastAsia="Times New Roman" w:hAnsi="Times New Roman" w:cs="Times New Roman"/>
          <w:lang w:eastAsia="en-US"/>
        </w:rPr>
        <w:t>hat</w:t>
      </w:r>
      <w:proofErr w:type="gramEnd"/>
      <w:r w:rsidR="007F5348" w:rsidRPr="007F5348">
        <w:rPr>
          <w:rFonts w:ascii="Times New Roman" w:eastAsia="Times New Roman" w:hAnsi="Times New Roman" w:cs="Times New Roman"/>
          <w:lang w:eastAsia="en-US"/>
        </w:rPr>
        <w:t xml:space="preserve"> support they need, and would they like to be assigned a teaching and learning coach</w:t>
      </w:r>
    </w:p>
    <w:p w14:paraId="548DC864" w14:textId="77777777" w:rsidR="007F5348" w:rsidRPr="007F5348" w:rsidRDefault="007F5348" w:rsidP="007F5348">
      <w:pPr>
        <w:spacing w:before="240" w:after="240" w:line="360" w:lineRule="auto"/>
        <w:ind w:left="1440"/>
        <w:contextualSpacing/>
        <w:jc w:val="both"/>
        <w:rPr>
          <w:rFonts w:ascii="Times New Roman" w:eastAsia="Times New Roman" w:hAnsi="Times New Roman" w:cs="Times New Roman"/>
          <w:lang w:eastAsia="en-US"/>
        </w:rPr>
      </w:pPr>
    </w:p>
    <w:p w14:paraId="5E4D91CC" w14:textId="77777777" w:rsidR="007F5348" w:rsidRPr="007F5348" w:rsidRDefault="007F5348" w:rsidP="007F5348">
      <w:pPr>
        <w:spacing w:before="240" w:after="240" w:line="360" w:lineRule="auto"/>
        <w:ind w:left="720"/>
        <w:contextualSpacing/>
        <w:jc w:val="both"/>
        <w:rPr>
          <w:rFonts w:ascii="Times New Roman" w:eastAsia="Times New Roman" w:hAnsi="Times New Roman" w:cs="Times New Roman"/>
          <w:lang w:eastAsia="en-US"/>
        </w:rPr>
      </w:pPr>
      <w:r w:rsidRPr="007F5348">
        <w:rPr>
          <w:rFonts w:ascii="Times New Roman" w:eastAsia="Times New Roman" w:hAnsi="Times New Roman" w:cs="Times New Roman"/>
          <w:lang w:eastAsia="en-US"/>
        </w:rPr>
        <w:t>Filling in this form could help the practitioners to establish a clear understanding and focus for what they were going to try to achieve during the project. Additionally, it could provide some criteria against which to assess the finish</w:t>
      </w:r>
      <w:r w:rsidR="00EF3238">
        <w:rPr>
          <w:rFonts w:ascii="Times New Roman" w:eastAsia="Times New Roman" w:hAnsi="Times New Roman" w:cs="Times New Roman"/>
          <w:lang w:eastAsia="en-US"/>
        </w:rPr>
        <w:t>ed</w:t>
      </w:r>
      <w:r w:rsidRPr="007F5348">
        <w:rPr>
          <w:rFonts w:ascii="Times New Roman" w:eastAsia="Times New Roman" w:hAnsi="Times New Roman" w:cs="Times New Roman"/>
          <w:lang w:eastAsia="en-US"/>
        </w:rPr>
        <w:t xml:space="preserve"> resources. </w:t>
      </w:r>
    </w:p>
    <w:p w14:paraId="60DF2768" w14:textId="77777777" w:rsidR="007F5348" w:rsidRPr="007F5348" w:rsidRDefault="007F5348" w:rsidP="007F5348">
      <w:pPr>
        <w:spacing w:before="240" w:after="240" w:line="360" w:lineRule="auto"/>
        <w:ind w:left="720"/>
        <w:contextualSpacing/>
        <w:jc w:val="both"/>
        <w:rPr>
          <w:rFonts w:ascii="Times New Roman" w:eastAsia="Times New Roman" w:hAnsi="Times New Roman" w:cs="Times New Roman"/>
          <w:lang w:eastAsia="en-US"/>
        </w:rPr>
      </w:pPr>
    </w:p>
    <w:p w14:paraId="6BF7BAFD" w14:textId="77777777" w:rsidR="007F5348" w:rsidRPr="007F5348" w:rsidRDefault="007F5348" w:rsidP="00CE7F5E">
      <w:pPr>
        <w:numPr>
          <w:ilvl w:val="0"/>
          <w:numId w:val="18"/>
        </w:numPr>
        <w:spacing w:before="240" w:after="240" w:line="360" w:lineRule="auto"/>
        <w:contextualSpacing/>
        <w:jc w:val="both"/>
        <w:rPr>
          <w:rFonts w:ascii="Times New Roman" w:eastAsia="Times New Roman" w:hAnsi="Times New Roman" w:cs="Times New Roman"/>
          <w:b/>
          <w:bCs/>
          <w:lang w:eastAsia="en-US"/>
        </w:rPr>
      </w:pPr>
      <w:r w:rsidRPr="007F5348">
        <w:rPr>
          <w:rFonts w:ascii="Times New Roman" w:eastAsia="Times New Roman" w:hAnsi="Times New Roman" w:cs="Times New Roman"/>
          <w:b/>
          <w:bCs/>
          <w:lang w:eastAsia="en-US"/>
        </w:rPr>
        <w:t>Activity log/record form</w:t>
      </w:r>
    </w:p>
    <w:p w14:paraId="19CD5F91" w14:textId="77777777" w:rsidR="007F5348" w:rsidRPr="007F5348" w:rsidRDefault="007F5348" w:rsidP="007F5348">
      <w:pPr>
        <w:spacing w:before="240" w:after="240" w:line="360" w:lineRule="auto"/>
        <w:ind w:left="720"/>
        <w:contextualSpacing/>
        <w:jc w:val="both"/>
        <w:rPr>
          <w:rFonts w:ascii="Times New Roman" w:eastAsia="Times New Roman" w:hAnsi="Times New Roman" w:cs="Times New Roman"/>
          <w:lang w:eastAsia="en-US"/>
        </w:rPr>
      </w:pPr>
      <w:r w:rsidRPr="007F5348">
        <w:rPr>
          <w:rFonts w:ascii="Times New Roman" w:eastAsia="Times New Roman" w:hAnsi="Times New Roman" w:cs="Times New Roman"/>
          <w:lang w:eastAsia="en-US"/>
        </w:rPr>
        <w:t xml:space="preserve">Which was to be completed during the project, it was designed to track the activities that the practitioner-researchers had undertaken, and enable them to gauge how the required activities were progressing. </w:t>
      </w:r>
    </w:p>
    <w:p w14:paraId="76D807A1" w14:textId="77777777" w:rsidR="007F5348" w:rsidRPr="007F5348" w:rsidRDefault="007F5348" w:rsidP="007F5348">
      <w:pPr>
        <w:spacing w:before="240" w:after="240" w:line="360" w:lineRule="auto"/>
        <w:ind w:left="720"/>
        <w:contextualSpacing/>
        <w:jc w:val="both"/>
        <w:rPr>
          <w:rFonts w:ascii="Times New Roman" w:eastAsia="Times New Roman" w:hAnsi="Times New Roman" w:cs="Times New Roman"/>
          <w:lang w:eastAsia="en-US"/>
        </w:rPr>
      </w:pPr>
    </w:p>
    <w:p w14:paraId="58A9900A" w14:textId="77777777" w:rsidR="007F5348" w:rsidRPr="007F5348" w:rsidRDefault="007F5348" w:rsidP="00CE7F5E">
      <w:pPr>
        <w:numPr>
          <w:ilvl w:val="0"/>
          <w:numId w:val="18"/>
        </w:numPr>
        <w:spacing w:before="240" w:after="240" w:line="360" w:lineRule="auto"/>
        <w:contextualSpacing/>
        <w:jc w:val="both"/>
        <w:rPr>
          <w:rFonts w:ascii="Times New Roman" w:eastAsia="Times New Roman" w:hAnsi="Times New Roman" w:cs="Times New Roman"/>
          <w:b/>
          <w:bCs/>
          <w:lang w:eastAsia="en-US"/>
        </w:rPr>
      </w:pPr>
      <w:r w:rsidRPr="007F5348">
        <w:rPr>
          <w:rFonts w:ascii="Times New Roman" w:eastAsia="Times New Roman" w:hAnsi="Times New Roman" w:cs="Times New Roman"/>
          <w:b/>
          <w:bCs/>
          <w:lang w:eastAsia="en-US"/>
        </w:rPr>
        <w:t>Reflective report form</w:t>
      </w:r>
    </w:p>
    <w:p w14:paraId="7C07C6D7" w14:textId="77777777" w:rsidR="007F5348" w:rsidRPr="007F5348" w:rsidRDefault="007F5348" w:rsidP="007F5348">
      <w:pPr>
        <w:spacing w:before="240" w:after="240" w:line="360" w:lineRule="auto"/>
        <w:ind w:left="720"/>
        <w:contextualSpacing/>
        <w:jc w:val="both"/>
        <w:rPr>
          <w:rFonts w:ascii="Times New Roman" w:eastAsia="Times New Roman" w:hAnsi="Times New Roman" w:cs="Times New Roman"/>
          <w:lang w:eastAsia="en-US"/>
        </w:rPr>
      </w:pPr>
      <w:r w:rsidRPr="007F5348">
        <w:rPr>
          <w:rFonts w:ascii="Times New Roman" w:eastAsia="Times New Roman" w:hAnsi="Times New Roman" w:cs="Times New Roman"/>
          <w:lang w:eastAsia="en-US"/>
        </w:rPr>
        <w:t xml:space="preserve">The reflective report was to be completed after the project had finished. It asked the participants to consider: </w:t>
      </w:r>
    </w:p>
    <w:p w14:paraId="516425EF" w14:textId="77777777" w:rsidR="007F5348" w:rsidRPr="007F5348" w:rsidRDefault="007F5348" w:rsidP="007F5348">
      <w:pPr>
        <w:spacing w:before="240" w:after="240" w:line="360" w:lineRule="auto"/>
        <w:ind w:left="720"/>
        <w:contextualSpacing/>
        <w:jc w:val="both"/>
        <w:rPr>
          <w:rFonts w:ascii="Times New Roman" w:eastAsia="Times New Roman" w:hAnsi="Times New Roman" w:cs="Times New Roman"/>
          <w:lang w:eastAsia="en-US"/>
        </w:rPr>
      </w:pPr>
    </w:p>
    <w:p w14:paraId="0A10172C" w14:textId="77777777" w:rsidR="007F5348" w:rsidRPr="007F5348" w:rsidRDefault="00EF3238" w:rsidP="00CE7F5E">
      <w:pPr>
        <w:numPr>
          <w:ilvl w:val="0"/>
          <w:numId w:val="19"/>
        </w:numPr>
        <w:spacing w:before="240" w:after="240" w:line="360" w:lineRule="auto"/>
        <w:contextualSpacing/>
        <w:jc w:val="both"/>
        <w:rPr>
          <w:rFonts w:ascii="Times New Roman" w:eastAsia="Times New Roman" w:hAnsi="Times New Roman" w:cs="Times New Roman"/>
          <w:lang w:eastAsia="en-US"/>
        </w:rPr>
      </w:pPr>
      <w:proofErr w:type="gramStart"/>
      <w:r>
        <w:rPr>
          <w:rFonts w:ascii="Times New Roman" w:eastAsia="Times New Roman" w:hAnsi="Times New Roman" w:cs="Times New Roman"/>
          <w:lang w:eastAsia="en-US"/>
        </w:rPr>
        <w:t>w</w:t>
      </w:r>
      <w:r w:rsidR="007F5348" w:rsidRPr="007F5348">
        <w:rPr>
          <w:rFonts w:ascii="Times New Roman" w:eastAsia="Times New Roman" w:hAnsi="Times New Roman" w:cs="Times New Roman"/>
          <w:lang w:eastAsia="en-US"/>
        </w:rPr>
        <w:t>hat</w:t>
      </w:r>
      <w:proofErr w:type="gramEnd"/>
      <w:r w:rsidR="007F5348" w:rsidRPr="007F5348">
        <w:rPr>
          <w:rFonts w:ascii="Times New Roman" w:eastAsia="Times New Roman" w:hAnsi="Times New Roman" w:cs="Times New Roman"/>
          <w:lang w:eastAsia="en-US"/>
        </w:rPr>
        <w:t xml:space="preserve"> are your key learning points from taking part in this project?</w:t>
      </w:r>
    </w:p>
    <w:p w14:paraId="2655A231" w14:textId="77777777" w:rsidR="007F5348" w:rsidRPr="007F5348" w:rsidRDefault="00EF3238" w:rsidP="00CE7F5E">
      <w:pPr>
        <w:numPr>
          <w:ilvl w:val="0"/>
          <w:numId w:val="19"/>
        </w:numPr>
        <w:spacing w:before="240" w:after="240" w:line="360" w:lineRule="auto"/>
        <w:contextualSpacing/>
        <w:jc w:val="both"/>
        <w:rPr>
          <w:rFonts w:ascii="Times New Roman" w:eastAsia="Times New Roman" w:hAnsi="Times New Roman" w:cs="Times New Roman"/>
          <w:lang w:eastAsia="en-US"/>
        </w:rPr>
      </w:pPr>
      <w:proofErr w:type="gramStart"/>
      <w:r>
        <w:rPr>
          <w:rFonts w:ascii="Times New Roman" w:eastAsia="Times New Roman" w:hAnsi="Times New Roman" w:cs="Times New Roman"/>
          <w:lang w:eastAsia="en-US"/>
        </w:rPr>
        <w:t>w</w:t>
      </w:r>
      <w:r w:rsidR="007F5348" w:rsidRPr="007F5348">
        <w:rPr>
          <w:rFonts w:ascii="Times New Roman" w:eastAsia="Times New Roman" w:hAnsi="Times New Roman" w:cs="Times New Roman"/>
          <w:lang w:eastAsia="en-US"/>
        </w:rPr>
        <w:t>hat</w:t>
      </w:r>
      <w:proofErr w:type="gramEnd"/>
      <w:r w:rsidR="007F5348" w:rsidRPr="007F5348">
        <w:rPr>
          <w:rFonts w:ascii="Times New Roman" w:eastAsia="Times New Roman" w:hAnsi="Times New Roman" w:cs="Times New Roman"/>
          <w:lang w:eastAsia="en-US"/>
        </w:rPr>
        <w:t xml:space="preserve"> impact will this learning have on your practice?</w:t>
      </w:r>
    </w:p>
    <w:p w14:paraId="3E3BF5E9" w14:textId="77777777" w:rsidR="007F5348" w:rsidRPr="007F5348" w:rsidRDefault="00EF3238" w:rsidP="00CE7F5E">
      <w:pPr>
        <w:numPr>
          <w:ilvl w:val="0"/>
          <w:numId w:val="19"/>
        </w:numPr>
        <w:spacing w:before="240" w:after="240" w:line="360" w:lineRule="auto"/>
        <w:contextualSpacing/>
        <w:jc w:val="both"/>
        <w:rPr>
          <w:rFonts w:ascii="Times New Roman" w:eastAsia="Times New Roman" w:hAnsi="Times New Roman" w:cs="Times New Roman"/>
          <w:lang w:eastAsia="en-US"/>
        </w:rPr>
      </w:pPr>
      <w:proofErr w:type="gramStart"/>
      <w:r>
        <w:rPr>
          <w:rFonts w:ascii="Times New Roman" w:eastAsia="Times New Roman" w:hAnsi="Times New Roman" w:cs="Times New Roman"/>
          <w:lang w:eastAsia="en-US"/>
        </w:rPr>
        <w:t>w</w:t>
      </w:r>
      <w:r w:rsidR="007F5348" w:rsidRPr="007F5348">
        <w:rPr>
          <w:rFonts w:ascii="Times New Roman" w:eastAsia="Times New Roman" w:hAnsi="Times New Roman" w:cs="Times New Roman"/>
          <w:lang w:eastAsia="en-US"/>
        </w:rPr>
        <w:t>hat</w:t>
      </w:r>
      <w:proofErr w:type="gramEnd"/>
      <w:r w:rsidR="007F5348" w:rsidRPr="007F5348">
        <w:rPr>
          <w:rFonts w:ascii="Times New Roman" w:eastAsia="Times New Roman" w:hAnsi="Times New Roman" w:cs="Times New Roman"/>
          <w:lang w:eastAsia="en-US"/>
        </w:rPr>
        <w:t xml:space="preserve"> impact do you hope this learning will have on your learners?</w:t>
      </w:r>
    </w:p>
    <w:p w14:paraId="1D55C9C2" w14:textId="77777777" w:rsidR="007F5348" w:rsidRPr="007F5348" w:rsidRDefault="00EF3238" w:rsidP="00CE7F5E">
      <w:pPr>
        <w:numPr>
          <w:ilvl w:val="0"/>
          <w:numId w:val="19"/>
        </w:numPr>
        <w:spacing w:before="240" w:after="240" w:line="360" w:lineRule="auto"/>
        <w:contextualSpacing/>
        <w:jc w:val="both"/>
        <w:rPr>
          <w:rFonts w:ascii="Times New Roman" w:eastAsia="Times New Roman" w:hAnsi="Times New Roman" w:cs="Times New Roman"/>
          <w:lang w:eastAsia="en-US"/>
        </w:rPr>
      </w:pPr>
      <w:proofErr w:type="gramStart"/>
      <w:r>
        <w:rPr>
          <w:rFonts w:ascii="Times New Roman" w:eastAsia="Times New Roman" w:hAnsi="Times New Roman" w:cs="Times New Roman"/>
          <w:lang w:eastAsia="en-US"/>
        </w:rPr>
        <w:t>w</w:t>
      </w:r>
      <w:r w:rsidR="007F5348" w:rsidRPr="007F5348">
        <w:rPr>
          <w:rFonts w:ascii="Times New Roman" w:eastAsia="Times New Roman" w:hAnsi="Times New Roman" w:cs="Times New Roman"/>
          <w:lang w:eastAsia="en-US"/>
        </w:rPr>
        <w:t>hat</w:t>
      </w:r>
      <w:proofErr w:type="gramEnd"/>
      <w:r w:rsidR="007F5348" w:rsidRPr="007F5348">
        <w:rPr>
          <w:rFonts w:ascii="Times New Roman" w:eastAsia="Times New Roman" w:hAnsi="Times New Roman" w:cs="Times New Roman"/>
          <w:lang w:eastAsia="en-US"/>
        </w:rPr>
        <w:t xml:space="preserve"> resources have you produced whilst taking part in this project?</w:t>
      </w:r>
    </w:p>
    <w:p w14:paraId="7F29D058" w14:textId="77777777" w:rsidR="007F5348" w:rsidRPr="007F5348" w:rsidRDefault="00EF3238" w:rsidP="00CE7F5E">
      <w:pPr>
        <w:numPr>
          <w:ilvl w:val="0"/>
          <w:numId w:val="19"/>
        </w:numPr>
        <w:spacing w:before="240" w:after="240" w:line="360" w:lineRule="auto"/>
        <w:contextualSpacing/>
        <w:jc w:val="both"/>
        <w:rPr>
          <w:rFonts w:ascii="Times New Roman" w:eastAsia="Times New Roman" w:hAnsi="Times New Roman" w:cs="Times New Roman"/>
          <w:lang w:eastAsia="en-US"/>
        </w:rPr>
      </w:pPr>
      <w:proofErr w:type="gramStart"/>
      <w:r>
        <w:rPr>
          <w:rFonts w:ascii="Times New Roman" w:eastAsia="Times New Roman" w:hAnsi="Times New Roman" w:cs="Times New Roman"/>
          <w:lang w:eastAsia="en-US"/>
        </w:rPr>
        <w:t>w</w:t>
      </w:r>
      <w:r w:rsidR="007F5348" w:rsidRPr="007F5348">
        <w:rPr>
          <w:rFonts w:ascii="Times New Roman" w:eastAsia="Times New Roman" w:hAnsi="Times New Roman" w:cs="Times New Roman"/>
          <w:lang w:eastAsia="en-US"/>
        </w:rPr>
        <w:t>hat</w:t>
      </w:r>
      <w:proofErr w:type="gramEnd"/>
      <w:r w:rsidR="007F5348" w:rsidRPr="007F5348">
        <w:rPr>
          <w:rFonts w:ascii="Times New Roman" w:eastAsia="Times New Roman" w:hAnsi="Times New Roman" w:cs="Times New Roman"/>
          <w:lang w:eastAsia="en-US"/>
        </w:rPr>
        <w:t xml:space="preserve"> have been the benefits to you (tutors) of taking part in this project activity?</w:t>
      </w:r>
    </w:p>
    <w:p w14:paraId="022ABB01" w14:textId="77777777" w:rsidR="007F5348" w:rsidRPr="007F5348" w:rsidRDefault="00EF3238" w:rsidP="00CE7F5E">
      <w:pPr>
        <w:numPr>
          <w:ilvl w:val="0"/>
          <w:numId w:val="19"/>
        </w:numPr>
        <w:spacing w:before="240" w:after="240" w:line="360" w:lineRule="auto"/>
        <w:contextualSpacing/>
        <w:jc w:val="both"/>
        <w:rPr>
          <w:rFonts w:ascii="Times New Roman" w:eastAsia="Times New Roman" w:hAnsi="Times New Roman" w:cs="Times New Roman"/>
          <w:lang w:eastAsia="en-US"/>
        </w:rPr>
      </w:pPr>
      <w:proofErr w:type="gramStart"/>
      <w:r>
        <w:rPr>
          <w:rFonts w:ascii="Times New Roman" w:eastAsia="Times New Roman" w:hAnsi="Times New Roman" w:cs="Times New Roman"/>
          <w:lang w:eastAsia="en-US"/>
        </w:rPr>
        <w:t>w</w:t>
      </w:r>
      <w:r w:rsidR="007F5348" w:rsidRPr="007F5348">
        <w:rPr>
          <w:rFonts w:ascii="Times New Roman" w:eastAsia="Times New Roman" w:hAnsi="Times New Roman" w:cs="Times New Roman"/>
          <w:lang w:eastAsia="en-US"/>
        </w:rPr>
        <w:t>hat</w:t>
      </w:r>
      <w:proofErr w:type="gramEnd"/>
      <w:r w:rsidR="007F5348" w:rsidRPr="007F5348">
        <w:rPr>
          <w:rFonts w:ascii="Times New Roman" w:eastAsia="Times New Roman" w:hAnsi="Times New Roman" w:cs="Times New Roman"/>
          <w:lang w:eastAsia="en-US"/>
        </w:rPr>
        <w:t xml:space="preserve"> do you perceive have been the benefits to your learners of taking part in this project activity?</w:t>
      </w:r>
    </w:p>
    <w:p w14:paraId="3C54D2BB" w14:textId="77777777" w:rsidR="007F5348" w:rsidRPr="007F5348" w:rsidRDefault="00EF3238" w:rsidP="00CE7F5E">
      <w:pPr>
        <w:numPr>
          <w:ilvl w:val="0"/>
          <w:numId w:val="19"/>
        </w:numPr>
        <w:spacing w:before="240" w:after="240" w:line="360" w:lineRule="auto"/>
        <w:contextualSpacing/>
        <w:jc w:val="both"/>
        <w:rPr>
          <w:rFonts w:ascii="Times New Roman" w:eastAsia="Times New Roman" w:hAnsi="Times New Roman" w:cs="Times New Roman"/>
          <w:lang w:eastAsia="en-US"/>
        </w:rPr>
      </w:pPr>
      <w:proofErr w:type="gramStart"/>
      <w:r>
        <w:rPr>
          <w:rFonts w:ascii="Times New Roman" w:eastAsia="Times New Roman" w:hAnsi="Times New Roman" w:cs="Times New Roman"/>
          <w:lang w:eastAsia="en-US"/>
        </w:rPr>
        <w:t>h</w:t>
      </w:r>
      <w:r w:rsidR="007F5348" w:rsidRPr="007F5348">
        <w:rPr>
          <w:rFonts w:ascii="Times New Roman" w:eastAsia="Times New Roman" w:hAnsi="Times New Roman" w:cs="Times New Roman"/>
          <w:lang w:eastAsia="en-US"/>
        </w:rPr>
        <w:t>ow</w:t>
      </w:r>
      <w:proofErr w:type="gramEnd"/>
      <w:r w:rsidR="007F5348" w:rsidRPr="007F5348">
        <w:rPr>
          <w:rFonts w:ascii="Times New Roman" w:eastAsia="Times New Roman" w:hAnsi="Times New Roman" w:cs="Times New Roman"/>
          <w:lang w:eastAsia="en-US"/>
        </w:rPr>
        <w:t xml:space="preserve"> will you use this learning to further improve your practice?</w:t>
      </w:r>
    </w:p>
    <w:p w14:paraId="1D2520B6" w14:textId="77777777" w:rsidR="007F5348" w:rsidRPr="007F5348" w:rsidRDefault="00EF3238" w:rsidP="00CE7F5E">
      <w:pPr>
        <w:numPr>
          <w:ilvl w:val="0"/>
          <w:numId w:val="19"/>
        </w:numPr>
        <w:spacing w:before="240" w:after="240" w:line="360" w:lineRule="auto"/>
        <w:contextualSpacing/>
        <w:jc w:val="both"/>
        <w:rPr>
          <w:rFonts w:ascii="Times New Roman" w:eastAsia="Times New Roman" w:hAnsi="Times New Roman" w:cs="Times New Roman"/>
          <w:lang w:eastAsia="en-US"/>
        </w:rPr>
      </w:pPr>
      <w:proofErr w:type="gramStart"/>
      <w:r>
        <w:rPr>
          <w:rFonts w:ascii="Times New Roman" w:eastAsia="Times New Roman" w:hAnsi="Times New Roman" w:cs="Times New Roman"/>
          <w:lang w:eastAsia="en-US"/>
        </w:rPr>
        <w:t>w</w:t>
      </w:r>
      <w:r w:rsidR="007F5348" w:rsidRPr="007F5348">
        <w:rPr>
          <w:rFonts w:ascii="Times New Roman" w:eastAsia="Times New Roman" w:hAnsi="Times New Roman" w:cs="Times New Roman"/>
          <w:lang w:eastAsia="en-US"/>
        </w:rPr>
        <w:t>hat</w:t>
      </w:r>
      <w:proofErr w:type="gramEnd"/>
      <w:r w:rsidR="007F5348" w:rsidRPr="007F5348">
        <w:rPr>
          <w:rFonts w:ascii="Times New Roman" w:eastAsia="Times New Roman" w:hAnsi="Times New Roman" w:cs="Times New Roman"/>
          <w:lang w:eastAsia="en-US"/>
        </w:rPr>
        <w:t xml:space="preserve"> would you do differently next time?</w:t>
      </w:r>
    </w:p>
    <w:p w14:paraId="3464A941" w14:textId="77777777" w:rsidR="007F5348" w:rsidRPr="007F5348" w:rsidRDefault="00EF3238" w:rsidP="00CE7F5E">
      <w:pPr>
        <w:numPr>
          <w:ilvl w:val="0"/>
          <w:numId w:val="19"/>
        </w:numPr>
        <w:spacing w:before="240" w:after="240" w:line="360" w:lineRule="auto"/>
        <w:contextualSpacing/>
        <w:jc w:val="both"/>
        <w:rPr>
          <w:rFonts w:ascii="Times New Roman" w:eastAsia="Times New Roman" w:hAnsi="Times New Roman" w:cs="Times New Roman"/>
          <w:lang w:eastAsia="en-US"/>
        </w:rPr>
      </w:pPr>
      <w:proofErr w:type="gramStart"/>
      <w:r>
        <w:rPr>
          <w:rFonts w:ascii="Times New Roman" w:eastAsia="Times New Roman" w:hAnsi="Times New Roman" w:cs="Times New Roman"/>
          <w:lang w:eastAsia="en-US"/>
        </w:rPr>
        <w:t>w</w:t>
      </w:r>
      <w:r w:rsidR="007F5348" w:rsidRPr="007F5348">
        <w:rPr>
          <w:rFonts w:ascii="Times New Roman" w:eastAsia="Times New Roman" w:hAnsi="Times New Roman" w:cs="Times New Roman"/>
          <w:lang w:eastAsia="en-US"/>
        </w:rPr>
        <w:t>hat</w:t>
      </w:r>
      <w:proofErr w:type="gramEnd"/>
      <w:r w:rsidR="007F5348" w:rsidRPr="007F5348">
        <w:rPr>
          <w:rFonts w:ascii="Times New Roman" w:eastAsia="Times New Roman" w:hAnsi="Times New Roman" w:cs="Times New Roman"/>
          <w:lang w:eastAsia="en-US"/>
        </w:rPr>
        <w:t xml:space="preserve"> are your next steps?</w:t>
      </w:r>
    </w:p>
    <w:p w14:paraId="14BDF2DD" w14:textId="77777777" w:rsidR="007F5348" w:rsidRPr="007F5348" w:rsidRDefault="00EF3238" w:rsidP="00CE7F5E">
      <w:pPr>
        <w:numPr>
          <w:ilvl w:val="0"/>
          <w:numId w:val="19"/>
        </w:numPr>
        <w:spacing w:before="240" w:after="240" w:line="360" w:lineRule="auto"/>
        <w:contextualSpacing/>
        <w:jc w:val="both"/>
        <w:rPr>
          <w:rFonts w:ascii="Times New Roman" w:eastAsia="Times New Roman" w:hAnsi="Times New Roman" w:cs="Times New Roman"/>
          <w:lang w:eastAsia="en-US"/>
        </w:rPr>
      </w:pPr>
      <w:proofErr w:type="gramStart"/>
      <w:r>
        <w:rPr>
          <w:rFonts w:ascii="Times New Roman" w:eastAsia="Times New Roman" w:hAnsi="Times New Roman" w:cs="Times New Roman"/>
          <w:lang w:eastAsia="en-US"/>
        </w:rPr>
        <w:t>h</w:t>
      </w:r>
      <w:r w:rsidR="007F5348" w:rsidRPr="007F5348">
        <w:rPr>
          <w:rFonts w:ascii="Times New Roman" w:eastAsia="Times New Roman" w:hAnsi="Times New Roman" w:cs="Times New Roman"/>
          <w:lang w:eastAsia="en-US"/>
        </w:rPr>
        <w:t>ow</w:t>
      </w:r>
      <w:proofErr w:type="gramEnd"/>
      <w:r w:rsidR="007F5348" w:rsidRPr="007F5348">
        <w:rPr>
          <w:rFonts w:ascii="Times New Roman" w:eastAsia="Times New Roman" w:hAnsi="Times New Roman" w:cs="Times New Roman"/>
          <w:lang w:eastAsia="en-US"/>
        </w:rPr>
        <w:t xml:space="preserve"> will you disseminate/share this activity/learning?</w:t>
      </w:r>
    </w:p>
    <w:p w14:paraId="561AD05D" w14:textId="77777777" w:rsidR="007F5348" w:rsidRPr="00BF1652" w:rsidRDefault="00264F1A" w:rsidP="00BF1652">
      <w:pPr>
        <w:pStyle w:val="Heading3"/>
        <w:rPr>
          <w:lang w:eastAsia="en-US"/>
        </w:rPr>
      </w:pPr>
      <w:bookmarkStart w:id="119" w:name="_Toc419810504"/>
      <w:bookmarkStart w:id="120" w:name="_Toc431144415"/>
      <w:r>
        <w:rPr>
          <w:lang w:eastAsia="en-US"/>
        </w:rPr>
        <w:t>5.2</w:t>
      </w:r>
      <w:r w:rsidR="007F5348" w:rsidRPr="007F5348">
        <w:rPr>
          <w:lang w:eastAsia="en-US"/>
        </w:rPr>
        <w:t>.</w:t>
      </w:r>
      <w:r w:rsidR="00EF3238">
        <w:rPr>
          <w:lang w:eastAsia="en-US"/>
        </w:rPr>
        <w:t>5</w:t>
      </w:r>
      <w:r w:rsidR="007F5348" w:rsidRPr="007F5348">
        <w:rPr>
          <w:lang w:eastAsia="en-US"/>
        </w:rPr>
        <w:t xml:space="preserve"> Transmission of e-learning skills case study</w:t>
      </w:r>
      <w:bookmarkEnd w:id="119"/>
      <w:bookmarkEnd w:id="120"/>
      <w:r w:rsidR="00BF1652">
        <w:rPr>
          <w:lang w:eastAsia="en-US"/>
        </w:rPr>
        <w:t xml:space="preserve"> </w:t>
      </w:r>
    </w:p>
    <w:p w14:paraId="5DB875F2" w14:textId="77777777" w:rsidR="007F5348" w:rsidRDefault="007F5348" w:rsidP="0076084B">
      <w:pPr>
        <w:spacing w:line="360" w:lineRule="auto"/>
        <w:jc w:val="both"/>
        <w:rPr>
          <w:rFonts w:ascii="Times New Roman" w:eastAsia="Times New Roman" w:hAnsi="Times New Roman" w:cs="Times New Roman"/>
          <w:lang w:eastAsia="en-US"/>
        </w:rPr>
      </w:pPr>
      <w:r w:rsidRPr="00BF1652">
        <w:rPr>
          <w:rFonts w:ascii="Times New Roman" w:hAnsi="Times New Roman" w:cs="Times New Roman"/>
          <w:bCs/>
        </w:rPr>
        <w:t xml:space="preserve">One of the ITB providers trailed a strategy for spreading the capability to produce blended learning resources across their institution, as a case study within the project. Their approach has shown some promising results. Initially, two of their tutors attended a training </w:t>
      </w:r>
      <w:proofErr w:type="gramStart"/>
      <w:r w:rsidRPr="00BF1652">
        <w:rPr>
          <w:rFonts w:ascii="Times New Roman" w:hAnsi="Times New Roman" w:cs="Times New Roman"/>
          <w:bCs/>
        </w:rPr>
        <w:t>workshop,</w:t>
      </w:r>
      <w:proofErr w:type="gramEnd"/>
      <w:r w:rsidRPr="00BF1652">
        <w:rPr>
          <w:rFonts w:ascii="Times New Roman" w:hAnsi="Times New Roman" w:cs="Times New Roman"/>
          <w:bCs/>
        </w:rPr>
        <w:t xml:space="preserve"> they then transmitted the knowledge and skills they acquired to six colleagues, who had indicated that they were willing to become e-learning peer supporters. This group was then able to work collectively to offer support throughout the organisation. This demonstrated the ways in which those who participated can move beyond the initial impact of the project, and create a sustainable way of share effective practice.</w:t>
      </w:r>
      <w:r w:rsidRPr="007F5348">
        <w:rPr>
          <w:rFonts w:ascii="Times New Roman" w:eastAsia="Times New Roman" w:hAnsi="Times New Roman" w:cs="Times New Roman"/>
          <w:lang w:eastAsia="en-US"/>
        </w:rPr>
        <w:t xml:space="preserve"> Teams such as this can continue collaborating with colleagues and so continue to build an e-learning </w:t>
      </w:r>
      <w:r w:rsidRPr="007F5348">
        <w:rPr>
          <w:rFonts w:ascii="Times New Roman" w:eastAsia="Times New Roman" w:hAnsi="Times New Roman" w:cs="Times New Roman"/>
          <w:lang w:eastAsia="en-US"/>
        </w:rPr>
        <w:lastRenderedPageBreak/>
        <w:t>capacity on an ongoing basis. Schemes such as this highlight a means by which collaboration with others can contribute to organisational develo</w:t>
      </w:r>
      <w:r w:rsidR="0076084B">
        <w:rPr>
          <w:rFonts w:ascii="Times New Roman" w:eastAsia="Times New Roman" w:hAnsi="Times New Roman" w:cs="Times New Roman"/>
          <w:lang w:eastAsia="en-US"/>
        </w:rPr>
        <w:t xml:space="preserve">pment and quality improvement. </w:t>
      </w:r>
    </w:p>
    <w:p w14:paraId="0891AFEA" w14:textId="77777777" w:rsidR="009638E7" w:rsidRPr="0076084B" w:rsidRDefault="009638E7" w:rsidP="0076084B">
      <w:pPr>
        <w:spacing w:line="360" w:lineRule="auto"/>
        <w:jc w:val="both"/>
        <w:rPr>
          <w:rFonts w:ascii="Times New Roman" w:eastAsia="Times New Roman" w:hAnsi="Times New Roman" w:cs="Times New Roman"/>
          <w:lang w:eastAsia="en-US"/>
        </w:rPr>
      </w:pPr>
    </w:p>
    <w:p w14:paraId="5816662B" w14:textId="77777777" w:rsidR="007F5348" w:rsidRPr="007F5348" w:rsidRDefault="007F5348" w:rsidP="0076084B">
      <w:pPr>
        <w:pStyle w:val="Heading2"/>
        <w:rPr>
          <w:lang w:eastAsia="en-US"/>
        </w:rPr>
      </w:pPr>
      <w:bookmarkStart w:id="121" w:name="_Toc431144416"/>
      <w:r w:rsidRPr="007F5348">
        <w:rPr>
          <w:lang w:eastAsia="en-US"/>
        </w:rPr>
        <w:t xml:space="preserve">5.3 </w:t>
      </w:r>
      <w:r w:rsidR="0076084B">
        <w:rPr>
          <w:lang w:eastAsia="en-US"/>
        </w:rPr>
        <w:t>Summary</w:t>
      </w:r>
      <w:r w:rsidRPr="007F5348">
        <w:rPr>
          <w:lang w:eastAsia="en-US"/>
        </w:rPr>
        <w:t xml:space="preserve"> and Recommendations</w:t>
      </w:r>
      <w:bookmarkEnd w:id="121"/>
    </w:p>
    <w:p w14:paraId="6E5A685E" w14:textId="77777777" w:rsidR="007F5348" w:rsidRPr="00BF1652" w:rsidRDefault="007F5348" w:rsidP="00BF1652">
      <w:pPr>
        <w:spacing w:line="360" w:lineRule="auto"/>
        <w:jc w:val="both"/>
        <w:rPr>
          <w:rFonts w:ascii="Times New Roman" w:hAnsi="Times New Roman" w:cs="Times New Roman"/>
          <w:bCs/>
        </w:rPr>
      </w:pPr>
      <w:r w:rsidRPr="00BF1652">
        <w:rPr>
          <w:rFonts w:ascii="Times New Roman" w:hAnsi="Times New Roman" w:cs="Times New Roman"/>
          <w:bCs/>
        </w:rPr>
        <w:t>The providers who participated in the ITB project have revealed that a number of aspects of the trial have worked particularly well, and have indeed helped them to increase the blend. The ITB project also demonstrates that it is possible for providers to foster conditions that encourage practitioners to enhance their professional knowledge and understanding, and develop resources that can meet the needs of learners. The methods the research partners selected to implement the ITB project have proven particularly effective for them. Practitioners within their organisations have been inspired to implement, and be innovative with, blended learning and create new resources. The provider’s own evaluations demonstrate that the educationalists involved in this project have been very receptive to its aims, participating in the Blended Learning workshops, and when required, have made good use of coaching, me</w:t>
      </w:r>
      <w:r w:rsidR="00BF1652">
        <w:rPr>
          <w:rFonts w:ascii="Times New Roman" w:hAnsi="Times New Roman" w:cs="Times New Roman"/>
          <w:bCs/>
        </w:rPr>
        <w:t xml:space="preserve">ntoring and technical support. </w:t>
      </w:r>
    </w:p>
    <w:p w14:paraId="1D62DBCE" w14:textId="77777777" w:rsidR="007F5348" w:rsidRPr="00BF1652" w:rsidRDefault="007F5348" w:rsidP="00BF1652">
      <w:pPr>
        <w:spacing w:line="360" w:lineRule="auto"/>
        <w:jc w:val="both"/>
        <w:rPr>
          <w:rFonts w:ascii="Times New Roman" w:hAnsi="Times New Roman" w:cs="Times New Roman"/>
          <w:bCs/>
        </w:rPr>
      </w:pPr>
      <w:r w:rsidRPr="00BF1652">
        <w:rPr>
          <w:rFonts w:ascii="Times New Roman" w:hAnsi="Times New Roman" w:cs="Times New Roman"/>
          <w:bCs/>
        </w:rPr>
        <w:t xml:space="preserve">The ITB project team suggest that the peer support approach to CPD and skills acquisition that was utilized within their research was well received by participants. The project reveals ways in which colleagues can provide assistance, encouragement and support to each other when employing blended learning techniques. They can, for instance, create and review online resources collectively, and assess </w:t>
      </w:r>
      <w:r w:rsidR="00BF1652" w:rsidRPr="00BF1652">
        <w:rPr>
          <w:rFonts w:ascii="Times New Roman" w:hAnsi="Times New Roman" w:cs="Times New Roman"/>
          <w:bCs/>
        </w:rPr>
        <w:t>colleagues’</w:t>
      </w:r>
      <w:r w:rsidRPr="00BF1652">
        <w:rPr>
          <w:rFonts w:ascii="Times New Roman" w:hAnsi="Times New Roman" w:cs="Times New Roman"/>
          <w:bCs/>
        </w:rPr>
        <w:t xml:space="preserve"> resources and offer feedback and advice. The practitioners have reported that the success of peer working trailed during this </w:t>
      </w:r>
      <w:proofErr w:type="gramStart"/>
      <w:r w:rsidRPr="00BF1652">
        <w:rPr>
          <w:rFonts w:ascii="Times New Roman" w:hAnsi="Times New Roman" w:cs="Times New Roman"/>
          <w:bCs/>
        </w:rPr>
        <w:t>research,</w:t>
      </w:r>
      <w:proofErr w:type="gramEnd"/>
      <w:r w:rsidRPr="00BF1652">
        <w:rPr>
          <w:rFonts w:ascii="Times New Roman" w:hAnsi="Times New Roman" w:cs="Times New Roman"/>
          <w:bCs/>
        </w:rPr>
        <w:t xml:space="preserve"> has encouraged them to continue using these methods after the conclusion of the ITB project. </w:t>
      </w:r>
    </w:p>
    <w:p w14:paraId="749738D6" w14:textId="77777777" w:rsidR="007F5348" w:rsidRPr="00BF1652" w:rsidRDefault="007F5348" w:rsidP="00BF1652">
      <w:pPr>
        <w:spacing w:line="360" w:lineRule="auto"/>
        <w:jc w:val="both"/>
        <w:rPr>
          <w:rFonts w:ascii="Times New Roman" w:hAnsi="Times New Roman" w:cs="Times New Roman"/>
          <w:bCs/>
        </w:rPr>
      </w:pPr>
      <w:r w:rsidRPr="00BF1652">
        <w:rPr>
          <w:rFonts w:ascii="Times New Roman" w:hAnsi="Times New Roman" w:cs="Times New Roman"/>
          <w:bCs/>
        </w:rPr>
        <w:t xml:space="preserve">The action research process was instrumental in developing this project, and seems to have been used to good effect by the partners, provided a means of analysing the </w:t>
      </w:r>
      <w:r w:rsidR="00C51C49" w:rsidRPr="00BF1652">
        <w:rPr>
          <w:rFonts w:ascii="Times New Roman" w:hAnsi="Times New Roman" w:cs="Times New Roman"/>
          <w:bCs/>
        </w:rPr>
        <w:t>provider’s</w:t>
      </w:r>
      <w:r w:rsidRPr="00BF1652">
        <w:rPr>
          <w:rFonts w:ascii="Times New Roman" w:hAnsi="Times New Roman" w:cs="Times New Roman"/>
          <w:bCs/>
        </w:rPr>
        <w:t xml:space="preserve"> provision, and identification of an area of practice that could be enhanced. It also provided a framework within which to create, and evaluate the effectiveness of the interventions. By adding the extra component of evaluating the projects outputs, the ITB practitioner-researchers have a starting point to begin improving the intervention they have developed. This can help to enhance the student experience in a number of ways. Initially by giving learners the ability to express their views and participate in the evaluation of the resources they are using. In the longer-term, students can be involved in shap</w:t>
      </w:r>
      <w:r w:rsidR="00EF3238">
        <w:rPr>
          <w:rFonts w:ascii="Times New Roman" w:hAnsi="Times New Roman" w:cs="Times New Roman"/>
          <w:bCs/>
        </w:rPr>
        <w:t>ing</w:t>
      </w:r>
      <w:r w:rsidRPr="00BF1652">
        <w:rPr>
          <w:rFonts w:ascii="Times New Roman" w:hAnsi="Times New Roman" w:cs="Times New Roman"/>
          <w:bCs/>
        </w:rPr>
        <w:t xml:space="preserve"> e-leaning to meet their needs. The CIF says that inspectors will look for evidence that </w:t>
      </w:r>
      <w:proofErr w:type="gramStart"/>
      <w:r w:rsidRPr="00BF1652">
        <w:rPr>
          <w:rFonts w:ascii="Times New Roman" w:hAnsi="Times New Roman" w:cs="Times New Roman"/>
          <w:bCs/>
        </w:rPr>
        <w:t>staff are</w:t>
      </w:r>
      <w:proofErr w:type="gramEnd"/>
      <w:r w:rsidRPr="00BF1652">
        <w:rPr>
          <w:rFonts w:ascii="Times New Roman" w:hAnsi="Times New Roman" w:cs="Times New Roman"/>
          <w:bCs/>
        </w:rPr>
        <w:t xml:space="preserve"> working with learners to ensure that teaching, learning and assessment are tailored to enable all learners to make good progress and prepare for their next steps. While additional evidence in required, it seems likely that such collaboratively produce</w:t>
      </w:r>
      <w:r w:rsidR="00EF3238">
        <w:rPr>
          <w:rFonts w:ascii="Times New Roman" w:hAnsi="Times New Roman" w:cs="Times New Roman"/>
          <w:bCs/>
        </w:rPr>
        <w:t>d</w:t>
      </w:r>
      <w:r w:rsidRPr="00BF1652">
        <w:rPr>
          <w:rFonts w:ascii="Times New Roman" w:hAnsi="Times New Roman" w:cs="Times New Roman"/>
          <w:bCs/>
        </w:rPr>
        <w:t xml:space="preserve"> online resources can benefit learners as they will find them more engaging, motivational and supportive than generic, commercially produced, materials. </w:t>
      </w:r>
    </w:p>
    <w:p w14:paraId="686C6320" w14:textId="77777777" w:rsidR="007F5348" w:rsidRPr="00BF1652" w:rsidRDefault="007F5348" w:rsidP="00BF1652">
      <w:pPr>
        <w:spacing w:line="360" w:lineRule="auto"/>
        <w:jc w:val="both"/>
        <w:rPr>
          <w:rFonts w:ascii="Times New Roman" w:hAnsi="Times New Roman" w:cs="Times New Roman"/>
          <w:bCs/>
        </w:rPr>
      </w:pPr>
      <w:r w:rsidRPr="00BF1652">
        <w:rPr>
          <w:rFonts w:ascii="Times New Roman" w:hAnsi="Times New Roman" w:cs="Times New Roman"/>
          <w:bCs/>
        </w:rPr>
        <w:lastRenderedPageBreak/>
        <w:t xml:space="preserve">During the research process the ITB team identified a number of factors that assisted the progress of the project. These insights could prove very useful for other providers within the sector; firstly, the need for senior management buy in, it seems undeniable that supportive management is a key enabler to the action research process, providing staff with the time and resources to implement change is vital. Secondly, </w:t>
      </w:r>
      <w:r w:rsidR="00EF3238">
        <w:rPr>
          <w:rFonts w:ascii="Times New Roman" w:hAnsi="Times New Roman" w:cs="Times New Roman"/>
          <w:bCs/>
        </w:rPr>
        <w:t>t</w:t>
      </w:r>
      <w:r w:rsidRPr="00BF1652">
        <w:rPr>
          <w:rFonts w:ascii="Times New Roman" w:hAnsi="Times New Roman" w:cs="Times New Roman"/>
          <w:bCs/>
        </w:rPr>
        <w:t xml:space="preserve">he project team reported that they believed </w:t>
      </w:r>
      <w:r w:rsidR="00C51C49" w:rsidRPr="00BF1652">
        <w:rPr>
          <w:rFonts w:ascii="Times New Roman" w:hAnsi="Times New Roman" w:cs="Times New Roman"/>
          <w:bCs/>
        </w:rPr>
        <w:t>prior relationships with partner organisations were</w:t>
      </w:r>
      <w:r w:rsidRPr="00BF1652">
        <w:rPr>
          <w:rFonts w:ascii="Times New Roman" w:hAnsi="Times New Roman" w:cs="Times New Roman"/>
          <w:bCs/>
        </w:rPr>
        <w:t xml:space="preserve"> beneficial. The partners involved within the ITB project were already well acquainted with each other, having previously worked together for a number of years as a peer review and development group. This combined with the relative geographical proximity of the partner institutions, was considered to producing suitable conditions for collaborative working. </w:t>
      </w:r>
    </w:p>
    <w:p w14:paraId="2123A65B" w14:textId="77777777" w:rsidR="007F5348" w:rsidRPr="00BF1652" w:rsidRDefault="007F5348" w:rsidP="00BF1652">
      <w:pPr>
        <w:spacing w:line="360" w:lineRule="auto"/>
        <w:jc w:val="both"/>
        <w:rPr>
          <w:rFonts w:ascii="Times New Roman" w:hAnsi="Times New Roman" w:cs="Times New Roman"/>
          <w:bCs/>
        </w:rPr>
      </w:pPr>
    </w:p>
    <w:p w14:paraId="6FB1C1D4" w14:textId="77777777" w:rsidR="007F5348" w:rsidRPr="007F5348" w:rsidRDefault="007F5348" w:rsidP="007F5348">
      <w:pPr>
        <w:spacing w:after="0" w:line="240" w:lineRule="auto"/>
        <w:rPr>
          <w:rFonts w:ascii="Times New Roman" w:eastAsia="Times New Roman" w:hAnsi="Times New Roman" w:cs="Times New Roman"/>
          <w:b/>
          <w:sz w:val="28"/>
          <w:szCs w:val="24"/>
          <w:lang w:eastAsia="en-US"/>
        </w:rPr>
      </w:pPr>
      <w:r w:rsidRPr="007F5348">
        <w:rPr>
          <w:rFonts w:ascii="Times New Roman" w:eastAsia="Times New Roman" w:hAnsi="Times New Roman" w:cs="Times New Roman"/>
          <w:b/>
          <w:sz w:val="24"/>
          <w:szCs w:val="24"/>
          <w:lang w:eastAsia="en-US"/>
        </w:rPr>
        <w:br w:type="page"/>
      </w:r>
    </w:p>
    <w:p w14:paraId="1165DAE1" w14:textId="77777777" w:rsidR="007F5348" w:rsidRPr="007F5348" w:rsidRDefault="009C34F3" w:rsidP="007F5348">
      <w:pPr>
        <w:pStyle w:val="Heading2"/>
        <w:rPr>
          <w:lang w:val="en-US" w:eastAsia="en-US"/>
        </w:rPr>
      </w:pPr>
      <w:bookmarkStart w:id="122" w:name="_Toc419810506"/>
      <w:bookmarkStart w:id="123" w:name="_Toc431144417"/>
      <w:r>
        <w:rPr>
          <w:rFonts w:eastAsia="Times New Roman"/>
          <w:lang w:eastAsia="en-US"/>
        </w:rPr>
        <w:lastRenderedPageBreak/>
        <w:t xml:space="preserve">5.4 </w:t>
      </w:r>
      <w:r w:rsidR="007F5348">
        <w:rPr>
          <w:rFonts w:eastAsia="Times New Roman"/>
          <w:lang w:eastAsia="en-US"/>
        </w:rPr>
        <w:t>The</w:t>
      </w:r>
      <w:r w:rsidR="007F5348" w:rsidRPr="007F5348">
        <w:rPr>
          <w:lang w:val="en-US" w:eastAsia="en-US"/>
        </w:rPr>
        <w:t xml:space="preserve"> Professional Standards for teachers and trainers</w:t>
      </w:r>
      <w:bookmarkEnd w:id="122"/>
      <w:bookmarkEnd w:id="123"/>
    </w:p>
    <w:tbl>
      <w:tblPr>
        <w:tblStyle w:val="LightShading-Accent41"/>
        <w:tblW w:w="0" w:type="auto"/>
        <w:tblLook w:val="0480" w:firstRow="0" w:lastRow="0" w:firstColumn="1" w:lastColumn="0" w:noHBand="0" w:noVBand="1"/>
      </w:tblPr>
      <w:tblGrid>
        <w:gridCol w:w="440"/>
        <w:gridCol w:w="6756"/>
        <w:gridCol w:w="66"/>
        <w:gridCol w:w="1200"/>
      </w:tblGrid>
      <w:tr w:rsidR="007F5348" w:rsidRPr="007F5348" w14:paraId="051E1CB8" w14:textId="77777777" w:rsidTr="007F5348">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8462" w:type="dxa"/>
            <w:gridSpan w:val="4"/>
          </w:tcPr>
          <w:p w14:paraId="0B8A9CC5" w14:textId="77777777" w:rsidR="007F5348" w:rsidRPr="007F5348" w:rsidRDefault="007F5348" w:rsidP="007F5348">
            <w:pPr>
              <w:rPr>
                <w:rFonts w:ascii="Times New Roman" w:hAnsi="Times New Roman"/>
                <w:color w:val="C00000"/>
                <w:sz w:val="24"/>
                <w:szCs w:val="24"/>
                <w:lang w:val="en-US"/>
              </w:rPr>
            </w:pPr>
            <w:r w:rsidRPr="007F5348">
              <w:rPr>
                <w:rFonts w:ascii="Times New Roman" w:hAnsi="Times New Roman"/>
                <w:color w:val="C00000"/>
                <w:sz w:val="24"/>
                <w:szCs w:val="24"/>
                <w:lang w:val="en-US"/>
              </w:rPr>
              <w:t>Professional values and attributes</w:t>
            </w:r>
          </w:p>
          <w:p w14:paraId="5FACD96D" w14:textId="77777777" w:rsidR="007F5348" w:rsidRPr="007F5348" w:rsidRDefault="007F5348" w:rsidP="007F5348">
            <w:pPr>
              <w:rPr>
                <w:rFonts w:ascii="Times New Roman" w:hAnsi="Times New Roman"/>
                <w:color w:val="0099CC"/>
                <w:lang w:val="en-US"/>
              </w:rPr>
            </w:pPr>
            <w:r w:rsidRPr="007F5348">
              <w:rPr>
                <w:rFonts w:ascii="Times New Roman" w:hAnsi="Times New Roman"/>
                <w:color w:val="0099CC"/>
                <w:lang w:val="en-US"/>
              </w:rPr>
              <w:t>Develop your own judgement of what works and does not work in your teaching and training</w:t>
            </w:r>
          </w:p>
        </w:tc>
      </w:tr>
      <w:tr w:rsidR="007F5348" w:rsidRPr="007F5348" w14:paraId="0B327190" w14:textId="77777777" w:rsidTr="007F5348">
        <w:tc>
          <w:tcPr>
            <w:cnfStyle w:val="001000000000" w:firstRow="0" w:lastRow="0" w:firstColumn="1" w:lastColumn="0" w:oddVBand="0" w:evenVBand="0" w:oddHBand="0" w:evenHBand="0" w:firstRowFirstColumn="0" w:firstRowLastColumn="0" w:lastRowFirstColumn="0" w:lastRowLastColumn="0"/>
            <w:tcW w:w="440" w:type="dxa"/>
          </w:tcPr>
          <w:p w14:paraId="6F406475" w14:textId="77777777" w:rsidR="007F5348" w:rsidRPr="007F5348" w:rsidRDefault="007F5348" w:rsidP="007F5348">
            <w:pPr>
              <w:tabs>
                <w:tab w:val="left" w:pos="430"/>
              </w:tabs>
              <w:rPr>
                <w:lang w:val="en-US"/>
              </w:rPr>
            </w:pPr>
            <w:r w:rsidRPr="007F5348">
              <w:rPr>
                <w:lang w:val="en-US"/>
              </w:rPr>
              <w:t>1</w:t>
            </w:r>
          </w:p>
        </w:tc>
        <w:tc>
          <w:tcPr>
            <w:tcW w:w="6822" w:type="dxa"/>
            <w:gridSpan w:val="2"/>
          </w:tcPr>
          <w:p w14:paraId="145ABD64" w14:textId="77777777" w:rsidR="007F5348" w:rsidRPr="007F5348" w:rsidRDefault="007F5348" w:rsidP="007F5348">
            <w:pPr>
              <w:tabs>
                <w:tab w:val="left" w:pos="4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Reflect on what works best in your teaching and learning to meet the diverse needs of learners</w:t>
            </w:r>
          </w:p>
        </w:tc>
        <w:tc>
          <w:tcPr>
            <w:tcW w:w="1200" w:type="dxa"/>
          </w:tcPr>
          <w:p w14:paraId="7820538E" w14:textId="77777777" w:rsidR="007F5348" w:rsidRPr="007F5348" w:rsidRDefault="00DD1A76" w:rsidP="007F53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5.2.1</w:t>
            </w:r>
          </w:p>
        </w:tc>
      </w:tr>
      <w:tr w:rsidR="007F5348" w:rsidRPr="007F5348" w14:paraId="32932844" w14:textId="77777777" w:rsidTr="007F5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93B6845" w14:textId="77777777" w:rsidR="007F5348" w:rsidRPr="007F5348" w:rsidRDefault="007F5348" w:rsidP="007F5348">
            <w:pPr>
              <w:tabs>
                <w:tab w:val="left" w:pos="426"/>
              </w:tabs>
              <w:rPr>
                <w:lang w:val="en-US"/>
              </w:rPr>
            </w:pPr>
            <w:r w:rsidRPr="007F5348">
              <w:rPr>
                <w:lang w:val="en-US"/>
              </w:rPr>
              <w:t>2</w:t>
            </w:r>
          </w:p>
        </w:tc>
        <w:tc>
          <w:tcPr>
            <w:tcW w:w="6822" w:type="dxa"/>
            <w:gridSpan w:val="2"/>
          </w:tcPr>
          <w:p w14:paraId="671BF96E" w14:textId="77777777" w:rsidR="007F5348" w:rsidRPr="007F5348" w:rsidRDefault="007F5348" w:rsidP="007F5348">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Evaluate and challenge your practice, values and beliefs</w:t>
            </w:r>
          </w:p>
        </w:tc>
        <w:tc>
          <w:tcPr>
            <w:tcW w:w="1200" w:type="dxa"/>
          </w:tcPr>
          <w:p w14:paraId="373CCD0C" w14:textId="77777777" w:rsidR="007F5348" w:rsidRPr="007F5348" w:rsidRDefault="007F5348" w:rsidP="007F534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p>
        </w:tc>
      </w:tr>
      <w:tr w:rsidR="007F5348" w:rsidRPr="007F5348" w14:paraId="05E417FD" w14:textId="77777777" w:rsidTr="007F5348">
        <w:tc>
          <w:tcPr>
            <w:cnfStyle w:val="001000000000" w:firstRow="0" w:lastRow="0" w:firstColumn="1" w:lastColumn="0" w:oddVBand="0" w:evenVBand="0" w:oddHBand="0" w:evenHBand="0" w:firstRowFirstColumn="0" w:firstRowLastColumn="0" w:lastRowFirstColumn="0" w:lastRowLastColumn="0"/>
            <w:tcW w:w="440" w:type="dxa"/>
          </w:tcPr>
          <w:p w14:paraId="527C898D" w14:textId="77777777" w:rsidR="007F5348" w:rsidRPr="007F5348" w:rsidRDefault="007F5348" w:rsidP="007F5348">
            <w:pPr>
              <w:tabs>
                <w:tab w:val="left" w:pos="426"/>
              </w:tabs>
              <w:rPr>
                <w:lang w:val="en-US"/>
              </w:rPr>
            </w:pPr>
            <w:r w:rsidRPr="007F5348">
              <w:rPr>
                <w:lang w:val="en-US"/>
              </w:rPr>
              <w:t>3</w:t>
            </w:r>
          </w:p>
        </w:tc>
        <w:tc>
          <w:tcPr>
            <w:tcW w:w="6822" w:type="dxa"/>
            <w:gridSpan w:val="2"/>
          </w:tcPr>
          <w:p w14:paraId="0EB5BFB1" w14:textId="77777777" w:rsidR="007F5348" w:rsidRPr="007F5348" w:rsidRDefault="007F5348" w:rsidP="007F5348">
            <w:pPr>
              <w:tabs>
                <w:tab w:val="left" w:pos="42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Inspire, motivate and raise aspirations of learners through your enthusiasm and knowledge</w:t>
            </w:r>
          </w:p>
        </w:tc>
        <w:tc>
          <w:tcPr>
            <w:tcW w:w="1200" w:type="dxa"/>
          </w:tcPr>
          <w:p w14:paraId="6D879821" w14:textId="77777777" w:rsidR="007F5348" w:rsidRPr="007F5348" w:rsidRDefault="00DD1A76" w:rsidP="007F53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5.1, 5.2.3</w:t>
            </w:r>
          </w:p>
        </w:tc>
      </w:tr>
      <w:tr w:rsidR="007F5348" w:rsidRPr="007F5348" w14:paraId="68880909" w14:textId="77777777" w:rsidTr="007F5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1A78EAE7" w14:textId="77777777" w:rsidR="007F5348" w:rsidRPr="007F5348" w:rsidRDefault="007F5348" w:rsidP="007F5348">
            <w:pPr>
              <w:tabs>
                <w:tab w:val="left" w:pos="426"/>
              </w:tabs>
              <w:rPr>
                <w:lang w:val="en-US"/>
              </w:rPr>
            </w:pPr>
            <w:r w:rsidRPr="007F5348">
              <w:rPr>
                <w:lang w:val="en-US"/>
              </w:rPr>
              <w:t>4</w:t>
            </w:r>
          </w:p>
        </w:tc>
        <w:tc>
          <w:tcPr>
            <w:tcW w:w="6822" w:type="dxa"/>
            <w:gridSpan w:val="2"/>
          </w:tcPr>
          <w:p w14:paraId="2BD856EB" w14:textId="77777777" w:rsidR="007F5348" w:rsidRPr="007F5348" w:rsidRDefault="007F5348" w:rsidP="007F5348">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Be creative and innovative in selecting and adapting strategies to help learners to learn</w:t>
            </w:r>
          </w:p>
        </w:tc>
        <w:tc>
          <w:tcPr>
            <w:tcW w:w="1200" w:type="dxa"/>
          </w:tcPr>
          <w:p w14:paraId="258B3549" w14:textId="77777777" w:rsidR="007F5348" w:rsidRPr="007F5348" w:rsidRDefault="00DD1A76" w:rsidP="007F534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lang w:val="en-US"/>
              </w:rPr>
              <w:t>5.1, 5.2.2</w:t>
            </w:r>
          </w:p>
        </w:tc>
      </w:tr>
      <w:tr w:rsidR="007F5348" w:rsidRPr="007F5348" w14:paraId="1FFD845F" w14:textId="77777777" w:rsidTr="007F5348">
        <w:tc>
          <w:tcPr>
            <w:cnfStyle w:val="001000000000" w:firstRow="0" w:lastRow="0" w:firstColumn="1" w:lastColumn="0" w:oddVBand="0" w:evenVBand="0" w:oddHBand="0" w:evenHBand="0" w:firstRowFirstColumn="0" w:firstRowLastColumn="0" w:lastRowFirstColumn="0" w:lastRowLastColumn="0"/>
            <w:tcW w:w="440" w:type="dxa"/>
          </w:tcPr>
          <w:p w14:paraId="45CF7E1A" w14:textId="77777777" w:rsidR="007F5348" w:rsidRPr="007F5348" w:rsidRDefault="007F5348" w:rsidP="007F5348">
            <w:pPr>
              <w:tabs>
                <w:tab w:val="left" w:pos="426"/>
              </w:tabs>
              <w:rPr>
                <w:lang w:val="en-US"/>
              </w:rPr>
            </w:pPr>
            <w:r w:rsidRPr="007F5348">
              <w:rPr>
                <w:lang w:val="en-US"/>
              </w:rPr>
              <w:t>5</w:t>
            </w:r>
          </w:p>
        </w:tc>
        <w:tc>
          <w:tcPr>
            <w:tcW w:w="6822" w:type="dxa"/>
            <w:gridSpan w:val="2"/>
          </w:tcPr>
          <w:p w14:paraId="4425917F" w14:textId="77777777" w:rsidR="007F5348" w:rsidRPr="007F5348" w:rsidRDefault="007F5348" w:rsidP="007F5348">
            <w:pPr>
              <w:tabs>
                <w:tab w:val="left" w:pos="42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Value and promote social and cultural diversity, equality of opportunity and inclusion</w:t>
            </w:r>
          </w:p>
        </w:tc>
        <w:tc>
          <w:tcPr>
            <w:tcW w:w="1200" w:type="dxa"/>
          </w:tcPr>
          <w:p w14:paraId="704B9E1C" w14:textId="77777777" w:rsidR="007F5348" w:rsidRPr="007F5348" w:rsidRDefault="007F5348" w:rsidP="007F53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p>
        </w:tc>
      </w:tr>
      <w:tr w:rsidR="007F5348" w:rsidRPr="007F5348" w14:paraId="18EBB58E" w14:textId="77777777" w:rsidTr="007F5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Borders>
              <w:bottom w:val="nil"/>
            </w:tcBorders>
          </w:tcPr>
          <w:p w14:paraId="5BCBEF13" w14:textId="77777777" w:rsidR="007F5348" w:rsidRPr="007F5348" w:rsidRDefault="007F5348" w:rsidP="007F5348">
            <w:pPr>
              <w:tabs>
                <w:tab w:val="left" w:pos="426"/>
              </w:tabs>
              <w:rPr>
                <w:lang w:val="en-US"/>
              </w:rPr>
            </w:pPr>
            <w:r w:rsidRPr="007F5348">
              <w:rPr>
                <w:lang w:val="en-US"/>
              </w:rPr>
              <w:t>6</w:t>
            </w:r>
          </w:p>
        </w:tc>
        <w:tc>
          <w:tcPr>
            <w:tcW w:w="6822" w:type="dxa"/>
            <w:gridSpan w:val="2"/>
            <w:tcBorders>
              <w:bottom w:val="nil"/>
            </w:tcBorders>
          </w:tcPr>
          <w:p w14:paraId="399F9F71" w14:textId="77777777" w:rsidR="007F5348" w:rsidRPr="007F5348" w:rsidRDefault="007F5348" w:rsidP="007F5348">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Build positive and collaborative relationships with colleagues and learners</w:t>
            </w:r>
          </w:p>
        </w:tc>
        <w:tc>
          <w:tcPr>
            <w:tcW w:w="1200" w:type="dxa"/>
            <w:tcBorders>
              <w:bottom w:val="nil"/>
            </w:tcBorders>
          </w:tcPr>
          <w:p w14:paraId="3BB48F56" w14:textId="77777777" w:rsidR="007F5348" w:rsidRPr="007F5348" w:rsidRDefault="007F5348" w:rsidP="007F534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p>
        </w:tc>
      </w:tr>
      <w:tr w:rsidR="007F5348" w:rsidRPr="007F5348" w14:paraId="0269F2D1" w14:textId="77777777" w:rsidTr="007F5348">
        <w:trPr>
          <w:trHeight w:val="191"/>
        </w:trPr>
        <w:tc>
          <w:tcPr>
            <w:cnfStyle w:val="001000000000" w:firstRow="0" w:lastRow="0" w:firstColumn="1" w:lastColumn="0" w:oddVBand="0" w:evenVBand="0" w:oddHBand="0" w:evenHBand="0" w:firstRowFirstColumn="0" w:firstRowLastColumn="0" w:lastRowFirstColumn="0" w:lastRowLastColumn="0"/>
            <w:tcW w:w="440" w:type="dxa"/>
            <w:tcBorders>
              <w:top w:val="nil"/>
              <w:left w:val="nil"/>
              <w:bottom w:val="nil"/>
              <w:right w:val="nil"/>
            </w:tcBorders>
          </w:tcPr>
          <w:p w14:paraId="25A0BDDD" w14:textId="77777777" w:rsidR="007F5348" w:rsidRPr="007F5348" w:rsidRDefault="007F5348" w:rsidP="007F5348">
            <w:pPr>
              <w:jc w:val="right"/>
              <w:rPr>
                <w:color w:val="C00000"/>
                <w:sz w:val="16"/>
                <w:szCs w:val="16"/>
                <w:lang w:val="en-US"/>
              </w:rPr>
            </w:pPr>
          </w:p>
        </w:tc>
        <w:tc>
          <w:tcPr>
            <w:tcW w:w="8022" w:type="dxa"/>
            <w:gridSpan w:val="3"/>
            <w:tcBorders>
              <w:top w:val="nil"/>
              <w:left w:val="nil"/>
              <w:bottom w:val="nil"/>
              <w:right w:val="nil"/>
            </w:tcBorders>
          </w:tcPr>
          <w:p w14:paraId="22A08062" w14:textId="77777777" w:rsidR="007F5348" w:rsidRPr="007F5348" w:rsidRDefault="007F5348" w:rsidP="007F53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color w:val="C00000"/>
                <w:sz w:val="16"/>
                <w:szCs w:val="16"/>
                <w:lang w:val="en-US"/>
              </w:rPr>
            </w:pPr>
          </w:p>
        </w:tc>
      </w:tr>
      <w:tr w:rsidR="007F5348" w:rsidRPr="007F5348" w14:paraId="69BC2C93" w14:textId="77777777" w:rsidTr="007F5348">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8462" w:type="dxa"/>
            <w:gridSpan w:val="4"/>
            <w:tcBorders>
              <w:top w:val="nil"/>
            </w:tcBorders>
          </w:tcPr>
          <w:p w14:paraId="3594ECC8" w14:textId="77777777" w:rsidR="007F5348" w:rsidRPr="007F5348" w:rsidRDefault="007F5348" w:rsidP="007F5348">
            <w:pPr>
              <w:rPr>
                <w:rFonts w:ascii="Times New Roman" w:hAnsi="Times New Roman"/>
                <w:color w:val="C00000"/>
                <w:sz w:val="24"/>
                <w:szCs w:val="24"/>
                <w:lang w:val="en-US"/>
              </w:rPr>
            </w:pPr>
            <w:r w:rsidRPr="007F5348">
              <w:rPr>
                <w:rFonts w:ascii="Times New Roman" w:hAnsi="Times New Roman"/>
                <w:color w:val="C00000"/>
                <w:sz w:val="24"/>
                <w:szCs w:val="24"/>
                <w:lang w:val="en-US"/>
              </w:rPr>
              <w:t>Professional knowledge and understanding</w:t>
            </w:r>
          </w:p>
          <w:p w14:paraId="2D4C789F" w14:textId="77777777" w:rsidR="007F5348" w:rsidRPr="007F5348" w:rsidRDefault="007F5348" w:rsidP="007F5348">
            <w:pPr>
              <w:rPr>
                <w:rFonts w:ascii="Times New Roman" w:hAnsi="Times New Roman"/>
                <w:lang w:val="en-US"/>
              </w:rPr>
            </w:pPr>
            <w:r w:rsidRPr="007F5348">
              <w:rPr>
                <w:rFonts w:ascii="Times New Roman" w:hAnsi="Times New Roman"/>
                <w:color w:val="0099CC"/>
                <w:lang w:val="en-US"/>
              </w:rPr>
              <w:t>Develop deep and critically informed knowledge and understanding in theory and practice</w:t>
            </w:r>
          </w:p>
        </w:tc>
      </w:tr>
      <w:tr w:rsidR="007F5348" w:rsidRPr="007F5348" w14:paraId="7D73FA0C" w14:textId="77777777" w:rsidTr="007F5348">
        <w:tc>
          <w:tcPr>
            <w:cnfStyle w:val="001000000000" w:firstRow="0" w:lastRow="0" w:firstColumn="1" w:lastColumn="0" w:oddVBand="0" w:evenVBand="0" w:oddHBand="0" w:evenHBand="0" w:firstRowFirstColumn="0" w:firstRowLastColumn="0" w:lastRowFirstColumn="0" w:lastRowLastColumn="0"/>
            <w:tcW w:w="440" w:type="dxa"/>
          </w:tcPr>
          <w:p w14:paraId="7306E1CF" w14:textId="77777777" w:rsidR="007F5348" w:rsidRPr="007F5348" w:rsidRDefault="007F5348" w:rsidP="007F5348">
            <w:pPr>
              <w:tabs>
                <w:tab w:val="left" w:pos="459"/>
              </w:tabs>
              <w:rPr>
                <w:lang w:val="en-US"/>
              </w:rPr>
            </w:pPr>
            <w:r w:rsidRPr="007F5348">
              <w:rPr>
                <w:lang w:val="en-US"/>
              </w:rPr>
              <w:t>7</w:t>
            </w:r>
          </w:p>
        </w:tc>
        <w:tc>
          <w:tcPr>
            <w:tcW w:w="6822" w:type="dxa"/>
            <w:gridSpan w:val="2"/>
          </w:tcPr>
          <w:p w14:paraId="6A11BD4E" w14:textId="77777777" w:rsidR="007F5348" w:rsidRPr="007F5348" w:rsidRDefault="007F5348" w:rsidP="007F5348">
            <w:pPr>
              <w:tabs>
                <w:tab w:val="left" w:pos="459"/>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Maintain and update knowledge of your subject and/or vocational area</w:t>
            </w:r>
          </w:p>
        </w:tc>
        <w:tc>
          <w:tcPr>
            <w:tcW w:w="1200" w:type="dxa"/>
          </w:tcPr>
          <w:p w14:paraId="459843F5" w14:textId="77777777" w:rsidR="007F5348" w:rsidRPr="007F5348" w:rsidRDefault="00DD1A76" w:rsidP="007F53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5.2.1</w:t>
            </w:r>
          </w:p>
        </w:tc>
      </w:tr>
      <w:tr w:rsidR="007F5348" w:rsidRPr="007F5348" w14:paraId="0E2F569A" w14:textId="77777777" w:rsidTr="007F5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654C9BB6" w14:textId="77777777" w:rsidR="007F5348" w:rsidRPr="007F5348" w:rsidRDefault="007F5348" w:rsidP="007F5348">
            <w:pPr>
              <w:tabs>
                <w:tab w:val="left" w:pos="176"/>
              </w:tabs>
              <w:rPr>
                <w:lang w:val="en-US"/>
              </w:rPr>
            </w:pPr>
            <w:r w:rsidRPr="007F5348">
              <w:rPr>
                <w:lang w:val="en-US"/>
              </w:rPr>
              <w:t>8</w:t>
            </w:r>
          </w:p>
        </w:tc>
        <w:tc>
          <w:tcPr>
            <w:tcW w:w="6822" w:type="dxa"/>
            <w:gridSpan w:val="2"/>
          </w:tcPr>
          <w:p w14:paraId="46FE90F9" w14:textId="77777777" w:rsidR="007F5348" w:rsidRPr="007F5348" w:rsidRDefault="007F5348" w:rsidP="007F5348">
            <w:pPr>
              <w:tabs>
                <w:tab w:val="left" w:pos="17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Maintain and update your knowledge of educational research to develop evidence-based practice</w:t>
            </w:r>
          </w:p>
        </w:tc>
        <w:tc>
          <w:tcPr>
            <w:tcW w:w="1200" w:type="dxa"/>
          </w:tcPr>
          <w:p w14:paraId="2F0C83F7" w14:textId="77777777" w:rsidR="007F5348" w:rsidRPr="007F5348" w:rsidRDefault="007F5348" w:rsidP="007F534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p>
        </w:tc>
      </w:tr>
      <w:tr w:rsidR="007F5348" w:rsidRPr="007F5348" w14:paraId="7CE8B44B" w14:textId="77777777" w:rsidTr="007F5348">
        <w:tc>
          <w:tcPr>
            <w:cnfStyle w:val="001000000000" w:firstRow="0" w:lastRow="0" w:firstColumn="1" w:lastColumn="0" w:oddVBand="0" w:evenVBand="0" w:oddHBand="0" w:evenHBand="0" w:firstRowFirstColumn="0" w:firstRowLastColumn="0" w:lastRowFirstColumn="0" w:lastRowLastColumn="0"/>
            <w:tcW w:w="440" w:type="dxa"/>
          </w:tcPr>
          <w:p w14:paraId="491A0A71" w14:textId="77777777" w:rsidR="007F5348" w:rsidRPr="007F5348" w:rsidRDefault="007F5348" w:rsidP="007F5348">
            <w:pPr>
              <w:tabs>
                <w:tab w:val="left" w:pos="176"/>
              </w:tabs>
              <w:rPr>
                <w:lang w:val="en-US"/>
              </w:rPr>
            </w:pPr>
            <w:r w:rsidRPr="007F5348">
              <w:rPr>
                <w:lang w:val="en-US"/>
              </w:rPr>
              <w:t>9</w:t>
            </w:r>
          </w:p>
        </w:tc>
        <w:tc>
          <w:tcPr>
            <w:tcW w:w="6822" w:type="dxa"/>
            <w:gridSpan w:val="2"/>
          </w:tcPr>
          <w:p w14:paraId="070F693F" w14:textId="77777777" w:rsidR="007F5348" w:rsidRPr="007F5348" w:rsidRDefault="007F5348" w:rsidP="007F5348">
            <w:pPr>
              <w:tabs>
                <w:tab w:val="left" w:pos="17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Apply theoretical understanding of effective practice in teaching, learning and assessment drawing on research and other evidence</w:t>
            </w:r>
          </w:p>
        </w:tc>
        <w:tc>
          <w:tcPr>
            <w:tcW w:w="1200" w:type="dxa"/>
          </w:tcPr>
          <w:p w14:paraId="75454158" w14:textId="77777777" w:rsidR="007F5348" w:rsidRPr="007F5348" w:rsidRDefault="007F5348" w:rsidP="007F53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p>
        </w:tc>
      </w:tr>
      <w:tr w:rsidR="007F5348" w:rsidRPr="007F5348" w14:paraId="796BEF34" w14:textId="77777777" w:rsidTr="007F5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06598DAC" w14:textId="77777777" w:rsidR="007F5348" w:rsidRPr="007F5348" w:rsidRDefault="007F5348" w:rsidP="007F5348">
            <w:pPr>
              <w:tabs>
                <w:tab w:val="left" w:pos="318"/>
              </w:tabs>
              <w:rPr>
                <w:lang w:val="en-US"/>
              </w:rPr>
            </w:pPr>
            <w:r w:rsidRPr="007F5348">
              <w:rPr>
                <w:lang w:val="en-US"/>
              </w:rPr>
              <w:t>10</w:t>
            </w:r>
          </w:p>
        </w:tc>
        <w:tc>
          <w:tcPr>
            <w:tcW w:w="6756" w:type="dxa"/>
          </w:tcPr>
          <w:p w14:paraId="349CACAB" w14:textId="77777777" w:rsidR="007F5348" w:rsidRPr="007F5348" w:rsidRDefault="007F5348" w:rsidP="007F5348">
            <w:pPr>
              <w:tabs>
                <w:tab w:val="left" w:pos="31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Evaluate your practice with others and assess its impact on learning</w:t>
            </w:r>
          </w:p>
        </w:tc>
        <w:tc>
          <w:tcPr>
            <w:tcW w:w="1266" w:type="dxa"/>
            <w:gridSpan w:val="2"/>
          </w:tcPr>
          <w:p w14:paraId="7998E3E6" w14:textId="77777777" w:rsidR="007F5348" w:rsidRPr="007F5348" w:rsidRDefault="007F5348" w:rsidP="007F534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p>
        </w:tc>
      </w:tr>
      <w:tr w:rsidR="007F5348" w:rsidRPr="007F5348" w14:paraId="311A0F64" w14:textId="77777777" w:rsidTr="007F5348">
        <w:tc>
          <w:tcPr>
            <w:cnfStyle w:val="001000000000" w:firstRow="0" w:lastRow="0" w:firstColumn="1" w:lastColumn="0" w:oddVBand="0" w:evenVBand="0" w:oddHBand="0" w:evenHBand="0" w:firstRowFirstColumn="0" w:firstRowLastColumn="0" w:lastRowFirstColumn="0" w:lastRowLastColumn="0"/>
            <w:tcW w:w="440" w:type="dxa"/>
          </w:tcPr>
          <w:p w14:paraId="3CC49973" w14:textId="77777777" w:rsidR="007F5348" w:rsidRPr="007F5348" w:rsidRDefault="007F5348" w:rsidP="007F5348">
            <w:pPr>
              <w:rPr>
                <w:lang w:val="en-US"/>
              </w:rPr>
            </w:pPr>
            <w:r w:rsidRPr="007F5348">
              <w:rPr>
                <w:lang w:val="en-US"/>
              </w:rPr>
              <w:t>11</w:t>
            </w:r>
          </w:p>
        </w:tc>
        <w:tc>
          <w:tcPr>
            <w:tcW w:w="6822" w:type="dxa"/>
            <w:gridSpan w:val="2"/>
          </w:tcPr>
          <w:p w14:paraId="5D3F987B" w14:textId="77777777" w:rsidR="007F5348" w:rsidRPr="007F5348" w:rsidRDefault="007F5348" w:rsidP="007F53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Manage and promote positive learner behavior</w:t>
            </w:r>
          </w:p>
        </w:tc>
        <w:tc>
          <w:tcPr>
            <w:tcW w:w="1200" w:type="dxa"/>
          </w:tcPr>
          <w:p w14:paraId="6BC9A05D" w14:textId="77777777" w:rsidR="007F5348" w:rsidRPr="007F5348" w:rsidRDefault="007F5348" w:rsidP="007F53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p>
        </w:tc>
      </w:tr>
      <w:tr w:rsidR="007F5348" w:rsidRPr="007F5348" w14:paraId="376FBC80" w14:textId="77777777" w:rsidTr="007F5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4FCD2FB1" w14:textId="77777777" w:rsidR="007F5348" w:rsidRPr="007F5348" w:rsidRDefault="007F5348" w:rsidP="007F5348">
            <w:pPr>
              <w:tabs>
                <w:tab w:val="left" w:pos="318"/>
              </w:tabs>
              <w:rPr>
                <w:lang w:val="en-US"/>
              </w:rPr>
            </w:pPr>
            <w:r w:rsidRPr="007F5348">
              <w:rPr>
                <w:lang w:val="en-US"/>
              </w:rPr>
              <w:t>12</w:t>
            </w:r>
          </w:p>
        </w:tc>
        <w:tc>
          <w:tcPr>
            <w:tcW w:w="6822" w:type="dxa"/>
            <w:gridSpan w:val="2"/>
          </w:tcPr>
          <w:p w14:paraId="0DAB7444" w14:textId="77777777" w:rsidR="007F5348" w:rsidRPr="007F5348" w:rsidRDefault="007F5348" w:rsidP="00F31F85">
            <w:pPr>
              <w:tabs>
                <w:tab w:val="left" w:pos="31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Understand the teaching and professional role and your responsibilities</w:t>
            </w:r>
          </w:p>
        </w:tc>
        <w:tc>
          <w:tcPr>
            <w:tcW w:w="1200" w:type="dxa"/>
          </w:tcPr>
          <w:p w14:paraId="05981BD0" w14:textId="77777777" w:rsidR="007F5348" w:rsidRPr="007F5348" w:rsidRDefault="007F5348" w:rsidP="007F5348">
            <w:pP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p>
        </w:tc>
      </w:tr>
      <w:tr w:rsidR="007F5348" w:rsidRPr="007F5348" w14:paraId="1219E8EF" w14:textId="77777777" w:rsidTr="007F5348">
        <w:trPr>
          <w:trHeight w:val="103"/>
        </w:trPr>
        <w:tc>
          <w:tcPr>
            <w:cnfStyle w:val="001000000000" w:firstRow="0" w:lastRow="0" w:firstColumn="1" w:lastColumn="0" w:oddVBand="0" w:evenVBand="0" w:oddHBand="0" w:evenHBand="0" w:firstRowFirstColumn="0" w:firstRowLastColumn="0" w:lastRowFirstColumn="0" w:lastRowLastColumn="0"/>
            <w:tcW w:w="440" w:type="dxa"/>
          </w:tcPr>
          <w:p w14:paraId="549F4E58" w14:textId="77777777" w:rsidR="007F5348" w:rsidRPr="007F5348" w:rsidRDefault="007F5348" w:rsidP="007F5348">
            <w:pPr>
              <w:rPr>
                <w:color w:val="C00000"/>
                <w:sz w:val="16"/>
                <w:szCs w:val="16"/>
                <w:lang w:val="en-US"/>
              </w:rPr>
            </w:pPr>
          </w:p>
        </w:tc>
        <w:tc>
          <w:tcPr>
            <w:tcW w:w="8022" w:type="dxa"/>
            <w:gridSpan w:val="3"/>
          </w:tcPr>
          <w:p w14:paraId="7E8D699F" w14:textId="77777777" w:rsidR="007F5348" w:rsidRPr="007F5348" w:rsidRDefault="007F5348" w:rsidP="007F5348">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C00000"/>
                <w:sz w:val="16"/>
                <w:szCs w:val="16"/>
                <w:lang w:val="en-US"/>
              </w:rPr>
            </w:pPr>
          </w:p>
        </w:tc>
      </w:tr>
      <w:tr w:rsidR="007F5348" w:rsidRPr="007F5348" w14:paraId="6F406EEC" w14:textId="77777777" w:rsidTr="007F5348">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462" w:type="dxa"/>
            <w:gridSpan w:val="4"/>
          </w:tcPr>
          <w:p w14:paraId="0709C928" w14:textId="77777777" w:rsidR="007F5348" w:rsidRPr="007F5348" w:rsidRDefault="007F5348" w:rsidP="007F5348">
            <w:pPr>
              <w:rPr>
                <w:rFonts w:ascii="Times New Roman" w:hAnsi="Times New Roman"/>
                <w:color w:val="C00000"/>
                <w:sz w:val="24"/>
                <w:szCs w:val="24"/>
                <w:lang w:val="en-US"/>
              </w:rPr>
            </w:pPr>
            <w:r w:rsidRPr="007F5348">
              <w:rPr>
                <w:rFonts w:ascii="Times New Roman" w:hAnsi="Times New Roman"/>
                <w:color w:val="C00000"/>
                <w:sz w:val="24"/>
                <w:szCs w:val="24"/>
                <w:lang w:val="en-US"/>
              </w:rPr>
              <w:t>Professional skills</w:t>
            </w:r>
          </w:p>
          <w:p w14:paraId="1D76BD14" w14:textId="77777777" w:rsidR="007F5348" w:rsidRPr="007F5348" w:rsidRDefault="007F5348" w:rsidP="007F5348">
            <w:pPr>
              <w:rPr>
                <w:rFonts w:ascii="Times New Roman" w:hAnsi="Times New Roman"/>
                <w:lang w:val="en-US"/>
              </w:rPr>
            </w:pPr>
            <w:r w:rsidRPr="007F5348">
              <w:rPr>
                <w:rFonts w:ascii="Times New Roman" w:hAnsi="Times New Roman"/>
                <w:color w:val="0099CC"/>
                <w:lang w:val="en-US"/>
              </w:rPr>
              <w:t>Develop your expertise and skills to ensure the best outcomes for learners</w:t>
            </w:r>
          </w:p>
        </w:tc>
      </w:tr>
      <w:tr w:rsidR="007F5348" w:rsidRPr="007F5348" w14:paraId="7CECD90E" w14:textId="77777777" w:rsidTr="007F5348">
        <w:tc>
          <w:tcPr>
            <w:cnfStyle w:val="001000000000" w:firstRow="0" w:lastRow="0" w:firstColumn="1" w:lastColumn="0" w:oddVBand="0" w:evenVBand="0" w:oddHBand="0" w:evenHBand="0" w:firstRowFirstColumn="0" w:firstRowLastColumn="0" w:lastRowFirstColumn="0" w:lastRowLastColumn="0"/>
            <w:tcW w:w="440" w:type="dxa"/>
          </w:tcPr>
          <w:p w14:paraId="15EC3897" w14:textId="77777777" w:rsidR="007F5348" w:rsidRPr="007F5348" w:rsidRDefault="007F5348" w:rsidP="007F5348">
            <w:pPr>
              <w:tabs>
                <w:tab w:val="left" w:pos="318"/>
              </w:tabs>
              <w:rPr>
                <w:lang w:val="en-US"/>
              </w:rPr>
            </w:pPr>
            <w:r w:rsidRPr="007F5348">
              <w:rPr>
                <w:lang w:val="en-US"/>
              </w:rPr>
              <w:t>13</w:t>
            </w:r>
          </w:p>
        </w:tc>
        <w:tc>
          <w:tcPr>
            <w:tcW w:w="6822" w:type="dxa"/>
            <w:gridSpan w:val="2"/>
          </w:tcPr>
          <w:p w14:paraId="2243BF37" w14:textId="77777777" w:rsidR="007F5348" w:rsidRPr="007F5348" w:rsidRDefault="007F5348" w:rsidP="007F5348">
            <w:pPr>
              <w:tabs>
                <w:tab w:val="left" w:pos="31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Motivate and inspire learners to promote achievement and develop their skills to enable progression</w:t>
            </w:r>
          </w:p>
        </w:tc>
        <w:tc>
          <w:tcPr>
            <w:tcW w:w="1200" w:type="dxa"/>
          </w:tcPr>
          <w:p w14:paraId="1C0B69F7" w14:textId="77777777" w:rsidR="007F5348" w:rsidRPr="007F5348" w:rsidRDefault="007F5348" w:rsidP="007F53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p>
        </w:tc>
      </w:tr>
      <w:tr w:rsidR="007F5348" w:rsidRPr="007F5348" w14:paraId="6D0A1378" w14:textId="77777777" w:rsidTr="007F5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54FF45C" w14:textId="77777777" w:rsidR="007F5348" w:rsidRPr="007F5348" w:rsidRDefault="007F5348" w:rsidP="007F5348">
            <w:pPr>
              <w:tabs>
                <w:tab w:val="left" w:pos="318"/>
              </w:tabs>
              <w:rPr>
                <w:lang w:val="en-US"/>
              </w:rPr>
            </w:pPr>
            <w:r w:rsidRPr="007F5348">
              <w:rPr>
                <w:lang w:val="en-US"/>
              </w:rPr>
              <w:t>14</w:t>
            </w:r>
          </w:p>
        </w:tc>
        <w:tc>
          <w:tcPr>
            <w:tcW w:w="6822" w:type="dxa"/>
            <w:gridSpan w:val="2"/>
          </w:tcPr>
          <w:p w14:paraId="075E3415" w14:textId="77777777" w:rsidR="007F5348" w:rsidRPr="007F5348" w:rsidRDefault="007F5348" w:rsidP="007F5348">
            <w:pPr>
              <w:tabs>
                <w:tab w:val="left" w:pos="31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Plan and deliver effective learning programmes for diverse groups or individuals in a safe and inclusive environment</w:t>
            </w:r>
          </w:p>
        </w:tc>
        <w:tc>
          <w:tcPr>
            <w:tcW w:w="1200" w:type="dxa"/>
          </w:tcPr>
          <w:p w14:paraId="4400C81F" w14:textId="77777777" w:rsidR="007F5348" w:rsidRPr="007F5348" w:rsidRDefault="007F5348" w:rsidP="007F534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p>
        </w:tc>
      </w:tr>
      <w:tr w:rsidR="007F5348" w:rsidRPr="007F5348" w14:paraId="52FD463F" w14:textId="77777777" w:rsidTr="007F5348">
        <w:tc>
          <w:tcPr>
            <w:cnfStyle w:val="001000000000" w:firstRow="0" w:lastRow="0" w:firstColumn="1" w:lastColumn="0" w:oddVBand="0" w:evenVBand="0" w:oddHBand="0" w:evenHBand="0" w:firstRowFirstColumn="0" w:firstRowLastColumn="0" w:lastRowFirstColumn="0" w:lastRowLastColumn="0"/>
            <w:tcW w:w="440" w:type="dxa"/>
          </w:tcPr>
          <w:p w14:paraId="3699C400" w14:textId="77777777" w:rsidR="007F5348" w:rsidRPr="007F5348" w:rsidRDefault="007F5348" w:rsidP="007F5348">
            <w:pPr>
              <w:rPr>
                <w:lang w:val="en-US"/>
              </w:rPr>
            </w:pPr>
            <w:r w:rsidRPr="007F5348">
              <w:rPr>
                <w:lang w:val="en-US"/>
              </w:rPr>
              <w:t>15</w:t>
            </w:r>
          </w:p>
        </w:tc>
        <w:tc>
          <w:tcPr>
            <w:tcW w:w="6822" w:type="dxa"/>
            <w:gridSpan w:val="2"/>
          </w:tcPr>
          <w:p w14:paraId="440112EF" w14:textId="77777777" w:rsidR="007F5348" w:rsidRPr="007F5348" w:rsidRDefault="007F5348" w:rsidP="007F53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Promote the benefits of technology and support learners in its use</w:t>
            </w:r>
          </w:p>
        </w:tc>
        <w:tc>
          <w:tcPr>
            <w:tcW w:w="1200" w:type="dxa"/>
          </w:tcPr>
          <w:p w14:paraId="784039FB" w14:textId="77777777" w:rsidR="007F5348" w:rsidRPr="007F5348" w:rsidRDefault="00DD1A76" w:rsidP="007F53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5.1, 5.3</w:t>
            </w:r>
          </w:p>
        </w:tc>
      </w:tr>
      <w:tr w:rsidR="007F5348" w:rsidRPr="007F5348" w14:paraId="64AE6CF2" w14:textId="77777777" w:rsidTr="007F5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597CC6A9" w14:textId="77777777" w:rsidR="007F5348" w:rsidRPr="007F5348" w:rsidRDefault="007F5348" w:rsidP="007F5348">
            <w:pPr>
              <w:tabs>
                <w:tab w:val="left" w:pos="318"/>
              </w:tabs>
              <w:rPr>
                <w:lang w:val="en-US"/>
              </w:rPr>
            </w:pPr>
            <w:r w:rsidRPr="007F5348">
              <w:rPr>
                <w:lang w:val="en-US"/>
              </w:rPr>
              <w:t>16</w:t>
            </w:r>
          </w:p>
        </w:tc>
        <w:tc>
          <w:tcPr>
            <w:tcW w:w="6822" w:type="dxa"/>
            <w:gridSpan w:val="2"/>
          </w:tcPr>
          <w:p w14:paraId="22DE3131" w14:textId="77777777" w:rsidR="007F5348" w:rsidRPr="007F5348" w:rsidRDefault="007F5348" w:rsidP="007F5348">
            <w:pPr>
              <w:tabs>
                <w:tab w:val="left" w:pos="31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Address the mathematics and English needs of learners and work creatively to overcome individual barriers to learning</w:t>
            </w:r>
          </w:p>
        </w:tc>
        <w:tc>
          <w:tcPr>
            <w:tcW w:w="1200" w:type="dxa"/>
          </w:tcPr>
          <w:p w14:paraId="4111D894" w14:textId="77777777" w:rsidR="007F5348" w:rsidRPr="007F5348" w:rsidRDefault="00DD1A76" w:rsidP="007F534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lang w:val="en-US"/>
              </w:rPr>
              <w:t>5.2.3</w:t>
            </w:r>
          </w:p>
        </w:tc>
      </w:tr>
      <w:tr w:rsidR="007F5348" w:rsidRPr="007F5348" w14:paraId="5E905E5C" w14:textId="77777777" w:rsidTr="007F5348">
        <w:tc>
          <w:tcPr>
            <w:cnfStyle w:val="001000000000" w:firstRow="0" w:lastRow="0" w:firstColumn="1" w:lastColumn="0" w:oddVBand="0" w:evenVBand="0" w:oddHBand="0" w:evenHBand="0" w:firstRowFirstColumn="0" w:firstRowLastColumn="0" w:lastRowFirstColumn="0" w:lastRowLastColumn="0"/>
            <w:tcW w:w="440" w:type="dxa"/>
          </w:tcPr>
          <w:p w14:paraId="12966F30" w14:textId="77777777" w:rsidR="007F5348" w:rsidRPr="007F5348" w:rsidRDefault="007F5348" w:rsidP="007F5348">
            <w:pPr>
              <w:tabs>
                <w:tab w:val="left" w:pos="318"/>
              </w:tabs>
              <w:rPr>
                <w:lang w:val="en-US"/>
              </w:rPr>
            </w:pPr>
            <w:r w:rsidRPr="007F5348">
              <w:rPr>
                <w:lang w:val="en-US"/>
              </w:rPr>
              <w:t>17</w:t>
            </w:r>
          </w:p>
        </w:tc>
        <w:tc>
          <w:tcPr>
            <w:tcW w:w="6822" w:type="dxa"/>
            <w:gridSpan w:val="2"/>
          </w:tcPr>
          <w:p w14:paraId="30342DCD" w14:textId="77777777" w:rsidR="007F5348" w:rsidRPr="007F5348" w:rsidRDefault="007F5348" w:rsidP="007F5348">
            <w:pPr>
              <w:tabs>
                <w:tab w:val="left" w:pos="31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Enable learners to share responsibility for their own learning and assessment, setting goals that stretch and challenge</w:t>
            </w:r>
          </w:p>
        </w:tc>
        <w:tc>
          <w:tcPr>
            <w:tcW w:w="1200" w:type="dxa"/>
          </w:tcPr>
          <w:p w14:paraId="5CCDCF23" w14:textId="77777777" w:rsidR="007F5348" w:rsidRPr="007F5348" w:rsidRDefault="007F5348" w:rsidP="007F53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p>
        </w:tc>
      </w:tr>
      <w:tr w:rsidR="007F5348" w:rsidRPr="007F5348" w14:paraId="6AFB493E" w14:textId="77777777" w:rsidTr="007F5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6380D7CC" w14:textId="77777777" w:rsidR="007F5348" w:rsidRPr="007F5348" w:rsidRDefault="007F5348" w:rsidP="007F5348">
            <w:pPr>
              <w:tabs>
                <w:tab w:val="left" w:pos="318"/>
              </w:tabs>
              <w:rPr>
                <w:lang w:val="en-US"/>
              </w:rPr>
            </w:pPr>
            <w:r w:rsidRPr="007F5348">
              <w:rPr>
                <w:lang w:val="en-US"/>
              </w:rPr>
              <w:t>18</w:t>
            </w:r>
          </w:p>
        </w:tc>
        <w:tc>
          <w:tcPr>
            <w:tcW w:w="6822" w:type="dxa"/>
            <w:gridSpan w:val="2"/>
          </w:tcPr>
          <w:p w14:paraId="60E387EC" w14:textId="77777777" w:rsidR="007F5348" w:rsidRPr="007F5348" w:rsidRDefault="007F5348" w:rsidP="007F5348">
            <w:pPr>
              <w:tabs>
                <w:tab w:val="left" w:pos="31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Apply appropriate and fair methods of assessment and provide constructive and timely feedback to support progression and achievement</w:t>
            </w:r>
          </w:p>
        </w:tc>
        <w:tc>
          <w:tcPr>
            <w:tcW w:w="1200" w:type="dxa"/>
          </w:tcPr>
          <w:p w14:paraId="13E24845" w14:textId="77777777" w:rsidR="007F5348" w:rsidRPr="007F5348" w:rsidRDefault="007F5348" w:rsidP="007F534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p>
        </w:tc>
      </w:tr>
      <w:tr w:rsidR="007F5348" w:rsidRPr="007F5348" w14:paraId="6E43D1DF" w14:textId="77777777" w:rsidTr="007F5348">
        <w:tc>
          <w:tcPr>
            <w:cnfStyle w:val="001000000000" w:firstRow="0" w:lastRow="0" w:firstColumn="1" w:lastColumn="0" w:oddVBand="0" w:evenVBand="0" w:oddHBand="0" w:evenHBand="0" w:firstRowFirstColumn="0" w:firstRowLastColumn="0" w:lastRowFirstColumn="0" w:lastRowLastColumn="0"/>
            <w:tcW w:w="440" w:type="dxa"/>
          </w:tcPr>
          <w:p w14:paraId="4535C8FB" w14:textId="77777777" w:rsidR="007F5348" w:rsidRPr="007F5348" w:rsidRDefault="007F5348" w:rsidP="007F5348">
            <w:pPr>
              <w:tabs>
                <w:tab w:val="left" w:pos="318"/>
              </w:tabs>
              <w:rPr>
                <w:lang w:val="en-US"/>
              </w:rPr>
            </w:pPr>
            <w:r w:rsidRPr="007F5348">
              <w:rPr>
                <w:lang w:val="en-US"/>
              </w:rPr>
              <w:t>19</w:t>
            </w:r>
          </w:p>
        </w:tc>
        <w:tc>
          <w:tcPr>
            <w:tcW w:w="6822" w:type="dxa"/>
            <w:gridSpan w:val="2"/>
          </w:tcPr>
          <w:p w14:paraId="3B6C2FF5" w14:textId="77777777" w:rsidR="007F5348" w:rsidRPr="007F5348" w:rsidRDefault="007F5348" w:rsidP="007F5348">
            <w:pPr>
              <w:tabs>
                <w:tab w:val="left" w:pos="31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Maintain and update your teaching and training expertise and vocational skills through collaboration with employers</w:t>
            </w:r>
          </w:p>
        </w:tc>
        <w:tc>
          <w:tcPr>
            <w:tcW w:w="1200" w:type="dxa"/>
          </w:tcPr>
          <w:p w14:paraId="40789DA0" w14:textId="77777777" w:rsidR="007F5348" w:rsidRPr="007F5348" w:rsidRDefault="00DD1A76" w:rsidP="007F53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5.2.3</w:t>
            </w:r>
          </w:p>
        </w:tc>
      </w:tr>
      <w:tr w:rsidR="007F5348" w:rsidRPr="007F5348" w14:paraId="3D9366AC" w14:textId="77777777" w:rsidTr="007F5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3AD7548B" w14:textId="77777777" w:rsidR="007F5348" w:rsidRPr="007F5348" w:rsidRDefault="007F5348" w:rsidP="007F5348">
            <w:pPr>
              <w:tabs>
                <w:tab w:val="left" w:pos="318"/>
              </w:tabs>
              <w:rPr>
                <w:lang w:val="en-US"/>
              </w:rPr>
            </w:pPr>
            <w:r w:rsidRPr="007F5348">
              <w:rPr>
                <w:lang w:val="en-US"/>
              </w:rPr>
              <w:t>20</w:t>
            </w:r>
          </w:p>
        </w:tc>
        <w:tc>
          <w:tcPr>
            <w:tcW w:w="6822" w:type="dxa"/>
            <w:gridSpan w:val="2"/>
          </w:tcPr>
          <w:p w14:paraId="71D32E23" w14:textId="77777777" w:rsidR="007F5348" w:rsidRPr="007F5348" w:rsidRDefault="007F5348" w:rsidP="007F5348">
            <w:pPr>
              <w:tabs>
                <w:tab w:val="left" w:pos="31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Contribute to organisational development and quality improvement through collaboration with others</w:t>
            </w:r>
          </w:p>
        </w:tc>
        <w:tc>
          <w:tcPr>
            <w:tcW w:w="1200" w:type="dxa"/>
          </w:tcPr>
          <w:p w14:paraId="4D9DE628" w14:textId="77777777" w:rsidR="007F5348" w:rsidRPr="007F5348" w:rsidRDefault="007F5348" w:rsidP="007F534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p>
        </w:tc>
      </w:tr>
    </w:tbl>
    <w:p w14:paraId="5AD69BAA" w14:textId="77777777" w:rsidR="007F5348" w:rsidRPr="007F5348" w:rsidRDefault="007F5348" w:rsidP="007F5348">
      <w:pPr>
        <w:spacing w:after="200" w:line="276" w:lineRule="auto"/>
        <w:rPr>
          <w:rFonts w:ascii="Times New Roman" w:eastAsia="Calibri" w:hAnsi="Times New Roman" w:cs="Times New Roman"/>
          <w:sz w:val="24"/>
          <w:szCs w:val="24"/>
          <w:lang w:val="en-US" w:eastAsia="en-US"/>
        </w:rPr>
      </w:pPr>
    </w:p>
    <w:p w14:paraId="761EB806" w14:textId="77777777" w:rsidR="007F5348" w:rsidRDefault="007F5348" w:rsidP="007F5348">
      <w:pPr>
        <w:spacing w:after="0" w:line="360" w:lineRule="auto"/>
        <w:rPr>
          <w:rFonts w:ascii="Times New Roman" w:eastAsia="Times New Roman" w:hAnsi="Times New Roman" w:cs="Times New Roman"/>
          <w:lang w:eastAsia="en-US"/>
        </w:rPr>
      </w:pPr>
    </w:p>
    <w:p w14:paraId="1386B445" w14:textId="77777777" w:rsidR="00E3796B" w:rsidRDefault="00E3796B">
      <w:pPr>
        <w:rPr>
          <w:rFonts w:ascii="Times New Roman" w:eastAsia="Times New Roman" w:hAnsi="Times New Roman" w:cs="Times New Roman"/>
          <w:lang w:eastAsia="en-US"/>
        </w:rPr>
      </w:pPr>
      <w:r>
        <w:rPr>
          <w:rFonts w:ascii="Times New Roman" w:eastAsia="Times New Roman" w:hAnsi="Times New Roman" w:cs="Times New Roman"/>
          <w:lang w:eastAsia="en-US"/>
        </w:rPr>
        <w:br w:type="page"/>
      </w:r>
    </w:p>
    <w:p w14:paraId="31BE78BC" w14:textId="77777777" w:rsidR="004C0B63" w:rsidRPr="009D31F2" w:rsidRDefault="009C34F3" w:rsidP="004C0B63">
      <w:pPr>
        <w:pStyle w:val="Heading2"/>
        <w:rPr>
          <w:lang w:eastAsia="en-GB"/>
        </w:rPr>
      </w:pPr>
      <w:bookmarkStart w:id="124" w:name="_Toc431144418"/>
      <w:r>
        <w:rPr>
          <w:lang w:eastAsia="en-GB"/>
        </w:rPr>
        <w:lastRenderedPageBreak/>
        <w:t xml:space="preserve">5.5 </w:t>
      </w:r>
      <w:r w:rsidR="004C0B63" w:rsidRPr="009D31F2">
        <w:rPr>
          <w:lang w:eastAsia="en-GB"/>
        </w:rPr>
        <w:t>Ofsted - quality of teaching, learning and assessment</w:t>
      </w:r>
      <w:bookmarkEnd w:id="124"/>
    </w:p>
    <w:tbl>
      <w:tblPr>
        <w:tblStyle w:val="TableGrid"/>
        <w:tblpPr w:leftFromText="180" w:rightFromText="180" w:vertAnchor="text" w:horzAnchor="margin" w:tblpY="23"/>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231"/>
        <w:gridCol w:w="1477"/>
      </w:tblGrid>
      <w:tr w:rsidR="004C0B63" w:rsidRPr="009D31F2" w14:paraId="42133824" w14:textId="77777777" w:rsidTr="004C0B63">
        <w:tc>
          <w:tcPr>
            <w:tcW w:w="5000" w:type="pct"/>
            <w:gridSpan w:val="3"/>
            <w:tcBorders>
              <w:top w:val="single" w:sz="4" w:space="0" w:color="auto"/>
            </w:tcBorders>
            <w:shd w:val="clear" w:color="auto" w:fill="FFFFFF" w:themeFill="background1"/>
            <w:vAlign w:val="center"/>
          </w:tcPr>
          <w:p w14:paraId="732A8A94" w14:textId="77777777" w:rsidR="004C0B63" w:rsidRPr="00E3796B" w:rsidRDefault="004C0B63" w:rsidP="004C0B63">
            <w:pPr>
              <w:spacing w:line="360" w:lineRule="auto"/>
              <w:rPr>
                <w:rFonts w:ascii="Open Sans" w:eastAsia="Times New Roman" w:hAnsi="Open Sans" w:cs="Times New Roman"/>
                <w:color w:val="333333"/>
                <w:sz w:val="24"/>
                <w:szCs w:val="24"/>
                <w:lang w:val="en"/>
              </w:rPr>
            </w:pPr>
            <w:r w:rsidRPr="009D31F2">
              <w:rPr>
                <w:rFonts w:ascii="Times New Roman" w:eastAsia="Times New Roman" w:hAnsi="Times New Roman" w:cs="Times New Roman"/>
                <w:b/>
                <w:bCs/>
                <w:color w:val="2E74B5" w:themeColor="accent1" w:themeShade="BF"/>
                <w:sz w:val="24"/>
                <w:szCs w:val="24"/>
                <w:lang w:eastAsia="en-GB"/>
              </w:rPr>
              <w:t xml:space="preserve">In making this judgement, inspectors </w:t>
            </w:r>
            <w:r>
              <w:rPr>
                <w:rFonts w:ascii="Times New Roman" w:eastAsia="Times New Roman" w:hAnsi="Times New Roman" w:cs="Times New Roman"/>
                <w:b/>
                <w:bCs/>
                <w:color w:val="2E74B5" w:themeColor="accent1" w:themeShade="BF"/>
                <w:sz w:val="24"/>
                <w:szCs w:val="24"/>
                <w:lang w:eastAsia="en-GB"/>
              </w:rPr>
              <w:t>will consider the extent to which:</w:t>
            </w:r>
          </w:p>
        </w:tc>
      </w:tr>
      <w:tr w:rsidR="004C0B63" w:rsidRPr="009D31F2" w14:paraId="2223B898" w14:textId="77777777" w:rsidTr="004C0B63">
        <w:tc>
          <w:tcPr>
            <w:tcW w:w="306" w:type="pct"/>
            <w:tcBorders>
              <w:top w:val="single" w:sz="4" w:space="0" w:color="auto"/>
            </w:tcBorders>
            <w:shd w:val="clear" w:color="auto" w:fill="D6E3BC"/>
            <w:vAlign w:val="center"/>
          </w:tcPr>
          <w:p w14:paraId="765D97F7"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w:t>
            </w:r>
          </w:p>
        </w:tc>
        <w:tc>
          <w:tcPr>
            <w:tcW w:w="3898" w:type="pct"/>
            <w:tcBorders>
              <w:top w:val="single" w:sz="4" w:space="0" w:color="auto"/>
            </w:tcBorders>
            <w:shd w:val="clear" w:color="auto" w:fill="D6E3BC"/>
          </w:tcPr>
          <w:p w14:paraId="7F9BC53B" w14:textId="77777777" w:rsidR="004C0B63" w:rsidRPr="009D31F2" w:rsidRDefault="00F31F85" w:rsidP="004C0B63">
            <w:pPr>
              <w:jc w:val="both"/>
              <w:rPr>
                <w:rFonts w:ascii="Times New Roman" w:hAnsi="Times New Roman" w:cs="Times New Roman"/>
                <w:b/>
              </w:rPr>
            </w:pPr>
            <w:proofErr w:type="gramStart"/>
            <w:r>
              <w:rPr>
                <w:rFonts w:ascii="Times New Roman" w:hAnsi="Times New Roman" w:cs="Times New Roman"/>
                <w:b/>
              </w:rPr>
              <w:t>t</w:t>
            </w:r>
            <w:r w:rsidR="004C0B63" w:rsidRPr="009D31F2">
              <w:rPr>
                <w:rFonts w:ascii="Times New Roman" w:hAnsi="Times New Roman" w:cs="Times New Roman"/>
                <w:b/>
              </w:rPr>
              <w:t>eaching</w:t>
            </w:r>
            <w:proofErr w:type="gramEnd"/>
            <w:r w:rsidR="004C0B63" w:rsidRPr="009D31F2">
              <w:rPr>
                <w:rFonts w:ascii="Times New Roman" w:hAnsi="Times New Roman" w:cs="Times New Roman"/>
                <w:b/>
              </w:rPr>
              <w:t xml:space="preserve"> and assessment methods and resources inspire and challenge all learners and meet their different needs, including the most able and the most disadvantaged, enabling them to enjoy learning and develop their know</w:t>
            </w:r>
            <w:r>
              <w:rPr>
                <w:rFonts w:ascii="Times New Roman" w:hAnsi="Times New Roman" w:cs="Times New Roman"/>
                <w:b/>
              </w:rPr>
              <w:t>ledge, skills and understanding</w:t>
            </w:r>
          </w:p>
          <w:p w14:paraId="15EA54DC" w14:textId="77777777" w:rsidR="004C0B63" w:rsidRPr="009D31F2" w:rsidRDefault="004C0B63" w:rsidP="004C0B63">
            <w:pPr>
              <w:jc w:val="both"/>
              <w:rPr>
                <w:rFonts w:ascii="Times New Roman" w:hAnsi="Times New Roman" w:cs="Times New Roman"/>
                <w:b/>
                <w:sz w:val="16"/>
                <w:szCs w:val="16"/>
              </w:rPr>
            </w:pPr>
          </w:p>
        </w:tc>
        <w:tc>
          <w:tcPr>
            <w:tcW w:w="796" w:type="pct"/>
            <w:tcBorders>
              <w:top w:val="single" w:sz="4" w:space="0" w:color="auto"/>
            </w:tcBorders>
            <w:shd w:val="clear" w:color="auto" w:fill="D6E3BC"/>
          </w:tcPr>
          <w:p w14:paraId="59C6291A" w14:textId="77777777" w:rsidR="004C0B63" w:rsidRPr="009D31F2" w:rsidRDefault="00DD1A76" w:rsidP="00DD1A76">
            <w:pPr>
              <w:jc w:val="right"/>
              <w:rPr>
                <w:rFonts w:ascii="Times New Roman" w:hAnsi="Times New Roman" w:cs="Times New Roman"/>
                <w:b/>
                <w:sz w:val="24"/>
                <w:szCs w:val="24"/>
              </w:rPr>
            </w:pPr>
            <w:r>
              <w:rPr>
                <w:rFonts w:ascii="Times New Roman" w:hAnsi="Times New Roman" w:cs="Times New Roman"/>
                <w:b/>
                <w:sz w:val="24"/>
                <w:szCs w:val="24"/>
              </w:rPr>
              <w:t>5.1</w:t>
            </w:r>
          </w:p>
        </w:tc>
      </w:tr>
      <w:tr w:rsidR="004C0B63" w:rsidRPr="009D31F2" w14:paraId="7BDF7C3B" w14:textId="77777777" w:rsidTr="004C0B63">
        <w:tc>
          <w:tcPr>
            <w:tcW w:w="306" w:type="pct"/>
            <w:shd w:val="clear" w:color="auto" w:fill="FFFFFF"/>
            <w:vAlign w:val="center"/>
          </w:tcPr>
          <w:p w14:paraId="4F6D5325"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2</w:t>
            </w:r>
          </w:p>
        </w:tc>
        <w:tc>
          <w:tcPr>
            <w:tcW w:w="3898" w:type="pct"/>
            <w:shd w:val="clear" w:color="auto" w:fill="FFFFFF"/>
          </w:tcPr>
          <w:p w14:paraId="301B8790" w14:textId="77777777" w:rsidR="004C0B63" w:rsidRPr="009D31F2" w:rsidRDefault="00F31F85" w:rsidP="004C0B63">
            <w:pPr>
              <w:jc w:val="both"/>
              <w:rPr>
                <w:rFonts w:ascii="Times New Roman" w:hAnsi="Times New Roman" w:cs="Times New Roman"/>
                <w:b/>
              </w:rPr>
            </w:pPr>
            <w:proofErr w:type="gramStart"/>
            <w:r>
              <w:rPr>
                <w:rFonts w:ascii="Times New Roman" w:hAnsi="Times New Roman" w:cs="Times New Roman"/>
                <w:b/>
              </w:rPr>
              <w:t>l</w:t>
            </w:r>
            <w:r w:rsidR="004C0B63" w:rsidRPr="009D31F2">
              <w:rPr>
                <w:rFonts w:ascii="Times New Roman" w:hAnsi="Times New Roman" w:cs="Times New Roman"/>
                <w:b/>
              </w:rPr>
              <w:t>earners</w:t>
            </w:r>
            <w:proofErr w:type="gramEnd"/>
            <w:r w:rsidR="004C0B63" w:rsidRPr="009D31F2">
              <w:rPr>
                <w:rFonts w:ascii="Times New Roman" w:hAnsi="Times New Roman" w:cs="Times New Roman"/>
                <w:b/>
              </w:rPr>
              <w:t xml:space="preserve"> are supported to achieve their learning goals, both i</w:t>
            </w:r>
            <w:r>
              <w:rPr>
                <w:rFonts w:ascii="Times New Roman" w:hAnsi="Times New Roman" w:cs="Times New Roman"/>
                <w:b/>
              </w:rPr>
              <w:t>n and between learning sessions</w:t>
            </w:r>
          </w:p>
          <w:p w14:paraId="2B2C5FFA"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FFFFFF"/>
          </w:tcPr>
          <w:p w14:paraId="606ACA4B" w14:textId="77777777" w:rsidR="004C0B63" w:rsidRPr="009D31F2" w:rsidRDefault="00DD1A76" w:rsidP="00DD1A76">
            <w:pPr>
              <w:jc w:val="right"/>
              <w:rPr>
                <w:rFonts w:ascii="Times New Roman" w:hAnsi="Times New Roman" w:cs="Times New Roman"/>
                <w:b/>
                <w:sz w:val="24"/>
                <w:szCs w:val="24"/>
              </w:rPr>
            </w:pPr>
            <w:r>
              <w:rPr>
                <w:rFonts w:ascii="Times New Roman" w:hAnsi="Times New Roman" w:cs="Times New Roman"/>
                <w:b/>
                <w:sz w:val="24"/>
                <w:szCs w:val="24"/>
              </w:rPr>
              <w:t>5.1, 5.2.3</w:t>
            </w:r>
          </w:p>
        </w:tc>
      </w:tr>
      <w:tr w:rsidR="004C0B63" w:rsidRPr="009D31F2" w14:paraId="6BEBF02E" w14:textId="77777777" w:rsidTr="004C0B63">
        <w:tc>
          <w:tcPr>
            <w:tcW w:w="306" w:type="pct"/>
            <w:shd w:val="clear" w:color="auto" w:fill="D6E3BC"/>
            <w:vAlign w:val="center"/>
          </w:tcPr>
          <w:p w14:paraId="47ADCD3B"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3</w:t>
            </w:r>
          </w:p>
        </w:tc>
        <w:tc>
          <w:tcPr>
            <w:tcW w:w="3898" w:type="pct"/>
            <w:shd w:val="clear" w:color="auto" w:fill="D6E3BC"/>
          </w:tcPr>
          <w:p w14:paraId="71A73C8D" w14:textId="77777777" w:rsidR="004C0B63" w:rsidRPr="009D31F2" w:rsidRDefault="00F31F85" w:rsidP="004C0B63">
            <w:pPr>
              <w:jc w:val="both"/>
              <w:rPr>
                <w:rFonts w:ascii="Times New Roman" w:hAnsi="Times New Roman" w:cs="Times New Roman"/>
                <w:b/>
              </w:rPr>
            </w:pPr>
            <w:proofErr w:type="gramStart"/>
            <w:r>
              <w:rPr>
                <w:rFonts w:ascii="Times New Roman" w:hAnsi="Times New Roman" w:cs="Times New Roman"/>
                <w:b/>
              </w:rPr>
              <w:t>s</w:t>
            </w:r>
            <w:r w:rsidR="004C0B63" w:rsidRPr="009D31F2">
              <w:rPr>
                <w:rFonts w:ascii="Times New Roman" w:hAnsi="Times New Roman" w:cs="Times New Roman"/>
                <w:b/>
              </w:rPr>
              <w:t>taff</w:t>
            </w:r>
            <w:proofErr w:type="gramEnd"/>
            <w:r w:rsidR="004C0B63" w:rsidRPr="009D31F2">
              <w:rPr>
                <w:rFonts w:ascii="Times New Roman" w:hAnsi="Times New Roman" w:cs="Times New Roman"/>
                <w:b/>
              </w:rPr>
              <w:t xml:space="preserve"> have qualifications, training, subject knowledge and experience relevant to their roles and use these to plan and deliver learning appropriate to learners of all abilities, reflect good industry pra</w:t>
            </w:r>
            <w:r>
              <w:rPr>
                <w:rFonts w:ascii="Times New Roman" w:hAnsi="Times New Roman" w:cs="Times New Roman"/>
                <w:b/>
              </w:rPr>
              <w:t>ctice and meet employers’ needs</w:t>
            </w:r>
          </w:p>
          <w:p w14:paraId="37CAF18C"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D6E3BC"/>
          </w:tcPr>
          <w:p w14:paraId="7FA1594E" w14:textId="77777777" w:rsidR="004C0B63" w:rsidRPr="009D31F2" w:rsidRDefault="00DD1A76" w:rsidP="00DD1A76">
            <w:pPr>
              <w:jc w:val="right"/>
              <w:rPr>
                <w:rFonts w:ascii="Times New Roman" w:hAnsi="Times New Roman" w:cs="Times New Roman"/>
                <w:b/>
                <w:sz w:val="24"/>
                <w:szCs w:val="24"/>
              </w:rPr>
            </w:pPr>
            <w:r>
              <w:rPr>
                <w:rFonts w:ascii="Times New Roman" w:hAnsi="Times New Roman" w:cs="Times New Roman"/>
                <w:b/>
                <w:sz w:val="24"/>
                <w:szCs w:val="24"/>
              </w:rPr>
              <w:t>5.2.1</w:t>
            </w:r>
          </w:p>
        </w:tc>
      </w:tr>
      <w:tr w:rsidR="004C0B63" w:rsidRPr="009D31F2" w14:paraId="5F6FF05E" w14:textId="77777777" w:rsidTr="004C0B63">
        <w:tc>
          <w:tcPr>
            <w:tcW w:w="306" w:type="pct"/>
            <w:shd w:val="clear" w:color="auto" w:fill="FFFFFF"/>
            <w:vAlign w:val="center"/>
          </w:tcPr>
          <w:p w14:paraId="556A15D0"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4</w:t>
            </w:r>
          </w:p>
        </w:tc>
        <w:tc>
          <w:tcPr>
            <w:tcW w:w="3898" w:type="pct"/>
            <w:shd w:val="clear" w:color="auto" w:fill="FFFFFF"/>
          </w:tcPr>
          <w:p w14:paraId="61D3A533" w14:textId="77777777" w:rsidR="004C0B63" w:rsidRPr="009D31F2" w:rsidRDefault="00F31F85" w:rsidP="004C0B63">
            <w:pPr>
              <w:jc w:val="both"/>
              <w:rPr>
                <w:rFonts w:ascii="Times New Roman" w:hAnsi="Times New Roman" w:cs="Times New Roman"/>
                <w:b/>
              </w:rPr>
            </w:pPr>
            <w:proofErr w:type="gramStart"/>
            <w:r>
              <w:rPr>
                <w:rFonts w:ascii="Times New Roman" w:hAnsi="Times New Roman" w:cs="Times New Roman"/>
                <w:b/>
              </w:rPr>
              <w:t>s</w:t>
            </w:r>
            <w:r w:rsidR="004C0B63" w:rsidRPr="009D31F2">
              <w:rPr>
                <w:rFonts w:ascii="Times New Roman" w:hAnsi="Times New Roman" w:cs="Times New Roman"/>
                <w:b/>
              </w:rPr>
              <w:t>taff</w:t>
            </w:r>
            <w:proofErr w:type="gramEnd"/>
            <w:r w:rsidR="004C0B63" w:rsidRPr="009D31F2">
              <w:rPr>
                <w:rFonts w:ascii="Times New Roman" w:hAnsi="Times New Roman" w:cs="Times New Roman"/>
                <w:b/>
              </w:rPr>
              <w:t xml:space="preserve"> identify learners’ support and additional learning needs quickly and accurately through effective initial assessment, leading to the provision of high quality and effective support to help learn</w:t>
            </w:r>
            <w:r>
              <w:rPr>
                <w:rFonts w:ascii="Times New Roman" w:hAnsi="Times New Roman" w:cs="Times New Roman"/>
                <w:b/>
              </w:rPr>
              <w:t>ers achieve as well as they can</w:t>
            </w:r>
          </w:p>
          <w:p w14:paraId="0F75912A"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FFFFFF"/>
          </w:tcPr>
          <w:p w14:paraId="2C4EA07F" w14:textId="77777777" w:rsidR="004C0B63" w:rsidRPr="009D31F2" w:rsidRDefault="004C0B63" w:rsidP="00DD1A76">
            <w:pPr>
              <w:jc w:val="right"/>
              <w:rPr>
                <w:rFonts w:ascii="Times New Roman" w:hAnsi="Times New Roman" w:cs="Times New Roman"/>
                <w:b/>
                <w:sz w:val="24"/>
                <w:szCs w:val="24"/>
              </w:rPr>
            </w:pPr>
          </w:p>
        </w:tc>
      </w:tr>
      <w:tr w:rsidR="004C0B63" w:rsidRPr="009D31F2" w14:paraId="558DF66F" w14:textId="77777777" w:rsidTr="004C0B63">
        <w:tc>
          <w:tcPr>
            <w:tcW w:w="306" w:type="pct"/>
            <w:shd w:val="clear" w:color="auto" w:fill="D6E3BC"/>
            <w:vAlign w:val="center"/>
          </w:tcPr>
          <w:p w14:paraId="646523E2"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5</w:t>
            </w:r>
          </w:p>
        </w:tc>
        <w:tc>
          <w:tcPr>
            <w:tcW w:w="3898" w:type="pct"/>
            <w:shd w:val="clear" w:color="auto" w:fill="D6E3BC"/>
          </w:tcPr>
          <w:p w14:paraId="171E77DC" w14:textId="77777777" w:rsidR="004C0B63" w:rsidRPr="009D31F2" w:rsidRDefault="00F31F85" w:rsidP="004C0B63">
            <w:pPr>
              <w:jc w:val="both"/>
              <w:rPr>
                <w:rFonts w:ascii="Times New Roman" w:hAnsi="Times New Roman" w:cs="Times New Roman"/>
                <w:b/>
              </w:rPr>
            </w:pPr>
            <w:proofErr w:type="gramStart"/>
            <w:r>
              <w:rPr>
                <w:rFonts w:ascii="Times New Roman" w:hAnsi="Times New Roman" w:cs="Times New Roman"/>
                <w:b/>
              </w:rPr>
              <w:t>s</w:t>
            </w:r>
            <w:r w:rsidR="004C0B63" w:rsidRPr="009D31F2">
              <w:rPr>
                <w:rFonts w:ascii="Times New Roman" w:hAnsi="Times New Roman" w:cs="Times New Roman"/>
                <w:b/>
              </w:rPr>
              <w:t>taff</w:t>
            </w:r>
            <w:proofErr w:type="gramEnd"/>
            <w:r w:rsidR="004C0B63" w:rsidRPr="009D31F2">
              <w:rPr>
                <w:rFonts w:ascii="Times New Roman" w:hAnsi="Times New Roman" w:cs="Times New Roman"/>
                <w:b/>
              </w:rPr>
              <w:t xml:space="preserve"> work with learners to ensure that teaching, learning and assessment are tailored to enable all learners to make good progress a</w:t>
            </w:r>
            <w:r>
              <w:rPr>
                <w:rFonts w:ascii="Times New Roman" w:hAnsi="Times New Roman" w:cs="Times New Roman"/>
                <w:b/>
              </w:rPr>
              <w:t>nd prepare for their next steps</w:t>
            </w:r>
          </w:p>
          <w:p w14:paraId="06E8F5D6"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D6E3BC"/>
          </w:tcPr>
          <w:p w14:paraId="322BCE16" w14:textId="77777777" w:rsidR="004C0B63" w:rsidRPr="009D31F2" w:rsidRDefault="00DD1A76" w:rsidP="00DD1A76">
            <w:pPr>
              <w:jc w:val="right"/>
              <w:rPr>
                <w:rFonts w:ascii="Times New Roman" w:hAnsi="Times New Roman" w:cs="Times New Roman"/>
                <w:b/>
                <w:sz w:val="24"/>
                <w:szCs w:val="24"/>
              </w:rPr>
            </w:pPr>
            <w:r>
              <w:rPr>
                <w:rFonts w:ascii="Times New Roman" w:hAnsi="Times New Roman" w:cs="Times New Roman"/>
                <w:b/>
                <w:sz w:val="24"/>
                <w:szCs w:val="24"/>
              </w:rPr>
              <w:t>5.3</w:t>
            </w:r>
          </w:p>
        </w:tc>
      </w:tr>
      <w:tr w:rsidR="004C0B63" w:rsidRPr="009D31F2" w14:paraId="39C1B3EF" w14:textId="77777777" w:rsidTr="004C0B63">
        <w:tc>
          <w:tcPr>
            <w:tcW w:w="306" w:type="pct"/>
            <w:shd w:val="clear" w:color="auto" w:fill="FFFFFF"/>
            <w:vAlign w:val="center"/>
          </w:tcPr>
          <w:p w14:paraId="4233F55D"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6</w:t>
            </w:r>
          </w:p>
        </w:tc>
        <w:tc>
          <w:tcPr>
            <w:tcW w:w="3898" w:type="pct"/>
            <w:shd w:val="clear" w:color="auto" w:fill="FFFFFF"/>
          </w:tcPr>
          <w:p w14:paraId="5E58BFFC" w14:textId="77777777" w:rsidR="004C0B63" w:rsidRPr="009D31F2" w:rsidRDefault="00F31F85" w:rsidP="004C0B63">
            <w:pPr>
              <w:jc w:val="both"/>
              <w:rPr>
                <w:rFonts w:ascii="Times New Roman" w:hAnsi="Times New Roman" w:cs="Times New Roman"/>
                <w:b/>
              </w:rPr>
            </w:pPr>
            <w:proofErr w:type="gramStart"/>
            <w:r>
              <w:rPr>
                <w:rFonts w:ascii="Times New Roman" w:hAnsi="Times New Roman" w:cs="Times New Roman"/>
                <w:b/>
              </w:rPr>
              <w:t>s</w:t>
            </w:r>
            <w:r w:rsidR="004C0B63" w:rsidRPr="009D31F2">
              <w:rPr>
                <w:rFonts w:ascii="Times New Roman" w:hAnsi="Times New Roman" w:cs="Times New Roman"/>
                <w:b/>
              </w:rPr>
              <w:t>taff</w:t>
            </w:r>
            <w:proofErr w:type="gramEnd"/>
            <w:r w:rsidR="004C0B63" w:rsidRPr="009D31F2">
              <w:rPr>
                <w:rFonts w:ascii="Times New Roman" w:hAnsi="Times New Roman" w:cs="Times New Roman"/>
                <w:b/>
              </w:rPr>
              <w:t xml:space="preserve"> assess learners’ progress and performance and ensure that assessments and reviews are timely, frequent, fair, informative and reliable </w:t>
            </w:r>
          </w:p>
          <w:p w14:paraId="0DCA002A"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FFFFFF"/>
          </w:tcPr>
          <w:p w14:paraId="19750807" w14:textId="77777777" w:rsidR="004C0B63" w:rsidRPr="009D31F2" w:rsidRDefault="004C0B63" w:rsidP="00DD1A76">
            <w:pPr>
              <w:jc w:val="right"/>
              <w:rPr>
                <w:rFonts w:ascii="Times New Roman" w:hAnsi="Times New Roman" w:cs="Times New Roman"/>
                <w:b/>
                <w:sz w:val="24"/>
                <w:szCs w:val="24"/>
              </w:rPr>
            </w:pPr>
          </w:p>
        </w:tc>
      </w:tr>
      <w:tr w:rsidR="004C0B63" w:rsidRPr="009D31F2" w14:paraId="7CF1BBC1" w14:textId="77777777" w:rsidTr="004C0B63">
        <w:tc>
          <w:tcPr>
            <w:tcW w:w="306" w:type="pct"/>
            <w:shd w:val="clear" w:color="auto" w:fill="D6E3BC"/>
            <w:vAlign w:val="center"/>
          </w:tcPr>
          <w:p w14:paraId="5720A4ED"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7</w:t>
            </w:r>
          </w:p>
        </w:tc>
        <w:tc>
          <w:tcPr>
            <w:tcW w:w="3898" w:type="pct"/>
            <w:shd w:val="clear" w:color="auto" w:fill="D6E3BC"/>
          </w:tcPr>
          <w:p w14:paraId="1A63EE6B" w14:textId="77777777" w:rsidR="004C0B63" w:rsidRPr="009D31F2" w:rsidRDefault="00F31F85" w:rsidP="004C0B63">
            <w:pPr>
              <w:jc w:val="both"/>
              <w:rPr>
                <w:rFonts w:ascii="Times New Roman" w:hAnsi="Times New Roman" w:cs="Times New Roman"/>
                <w:b/>
              </w:rPr>
            </w:pPr>
            <w:proofErr w:type="gramStart"/>
            <w:r>
              <w:rPr>
                <w:rFonts w:ascii="Times New Roman" w:hAnsi="Times New Roman" w:cs="Times New Roman"/>
                <w:b/>
              </w:rPr>
              <w:t>l</w:t>
            </w:r>
            <w:r w:rsidR="004C0B63" w:rsidRPr="009D31F2">
              <w:rPr>
                <w:rFonts w:ascii="Times New Roman" w:hAnsi="Times New Roman" w:cs="Times New Roman"/>
                <w:b/>
              </w:rPr>
              <w:t>earners</w:t>
            </w:r>
            <w:proofErr w:type="gramEnd"/>
            <w:r w:rsidR="004C0B63" w:rsidRPr="009D31F2">
              <w:rPr>
                <w:rFonts w:ascii="Times New Roman" w:hAnsi="Times New Roman" w:cs="Times New Roman"/>
                <w:b/>
              </w:rPr>
              <w:t xml:space="preserve"> receive clear and constructive feedback through assessment and progress reviews and/or during personal tutorials so that they know what they have to do to improve their skills, knowledge and understanding </w:t>
            </w:r>
            <w:r>
              <w:rPr>
                <w:rFonts w:ascii="Times New Roman" w:hAnsi="Times New Roman" w:cs="Times New Roman"/>
                <w:b/>
              </w:rPr>
              <w:t>to achieve their full potential</w:t>
            </w:r>
          </w:p>
          <w:p w14:paraId="06BE3BF1"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D6E3BC"/>
          </w:tcPr>
          <w:p w14:paraId="4B0E4173" w14:textId="77777777" w:rsidR="004C0B63" w:rsidRPr="009D31F2" w:rsidRDefault="001E2A74" w:rsidP="00DD1A76">
            <w:pPr>
              <w:jc w:val="right"/>
              <w:rPr>
                <w:rFonts w:ascii="Times New Roman" w:hAnsi="Times New Roman" w:cs="Times New Roman"/>
                <w:b/>
                <w:sz w:val="24"/>
                <w:szCs w:val="24"/>
              </w:rPr>
            </w:pPr>
            <w:r>
              <w:rPr>
                <w:rFonts w:ascii="Times New Roman" w:hAnsi="Times New Roman" w:cs="Times New Roman"/>
                <w:b/>
                <w:sz w:val="24"/>
                <w:szCs w:val="24"/>
              </w:rPr>
              <w:t>5.2.3</w:t>
            </w:r>
          </w:p>
        </w:tc>
      </w:tr>
      <w:tr w:rsidR="004C0B63" w:rsidRPr="009D31F2" w14:paraId="0E6A3BDE" w14:textId="77777777" w:rsidTr="004C0B63">
        <w:tc>
          <w:tcPr>
            <w:tcW w:w="306" w:type="pct"/>
            <w:shd w:val="clear" w:color="auto" w:fill="FFFFFF"/>
            <w:vAlign w:val="center"/>
          </w:tcPr>
          <w:p w14:paraId="60BCD94A"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8</w:t>
            </w:r>
          </w:p>
        </w:tc>
        <w:tc>
          <w:tcPr>
            <w:tcW w:w="3898" w:type="pct"/>
            <w:shd w:val="clear" w:color="auto" w:fill="FFFFFF"/>
          </w:tcPr>
          <w:p w14:paraId="47E8E797" w14:textId="77777777" w:rsidR="004C0B63" w:rsidRPr="009D31F2" w:rsidRDefault="00F31F85" w:rsidP="004C0B63">
            <w:pPr>
              <w:jc w:val="both"/>
              <w:rPr>
                <w:rFonts w:ascii="Times New Roman" w:hAnsi="Times New Roman" w:cs="Times New Roman"/>
                <w:b/>
              </w:rPr>
            </w:pPr>
            <w:proofErr w:type="gramStart"/>
            <w:r>
              <w:rPr>
                <w:rFonts w:ascii="Times New Roman" w:hAnsi="Times New Roman" w:cs="Times New Roman"/>
                <w:b/>
              </w:rPr>
              <w:t>e</w:t>
            </w:r>
            <w:r w:rsidR="004C0B63" w:rsidRPr="009D31F2">
              <w:rPr>
                <w:rFonts w:ascii="Times New Roman" w:hAnsi="Times New Roman" w:cs="Times New Roman"/>
                <w:b/>
              </w:rPr>
              <w:t>mployers</w:t>
            </w:r>
            <w:proofErr w:type="gramEnd"/>
            <w:r w:rsidR="004C0B63" w:rsidRPr="009D31F2">
              <w:rPr>
                <w:rFonts w:ascii="Times New Roman" w:hAnsi="Times New Roman" w:cs="Times New Roman"/>
                <w:b/>
              </w:rPr>
              <w:t>, parents and carers, as appropriate, are engaged in planning learners’ development; they are kept informed by the provider of each learners’ attendance, progress and</w:t>
            </w:r>
            <w:r>
              <w:rPr>
                <w:rFonts w:ascii="Times New Roman" w:hAnsi="Times New Roman" w:cs="Times New Roman"/>
                <w:b/>
              </w:rPr>
              <w:t xml:space="preserve"> improvement, where appropriate</w:t>
            </w:r>
          </w:p>
          <w:p w14:paraId="4D09616C"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FFFFFF"/>
          </w:tcPr>
          <w:p w14:paraId="7BEB56B4" w14:textId="77777777" w:rsidR="004C0B63" w:rsidRPr="009D31F2" w:rsidRDefault="004C0B63" w:rsidP="00DD1A76">
            <w:pPr>
              <w:jc w:val="right"/>
              <w:rPr>
                <w:rFonts w:ascii="Times New Roman" w:hAnsi="Times New Roman" w:cs="Times New Roman"/>
                <w:b/>
                <w:sz w:val="24"/>
                <w:szCs w:val="24"/>
              </w:rPr>
            </w:pPr>
          </w:p>
        </w:tc>
      </w:tr>
      <w:tr w:rsidR="004C0B63" w:rsidRPr="009D31F2" w14:paraId="3699F264" w14:textId="77777777" w:rsidTr="004C0B63">
        <w:tc>
          <w:tcPr>
            <w:tcW w:w="306" w:type="pct"/>
            <w:shd w:val="clear" w:color="auto" w:fill="D6E3BC"/>
            <w:vAlign w:val="center"/>
          </w:tcPr>
          <w:p w14:paraId="1C876C86"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9</w:t>
            </w:r>
          </w:p>
        </w:tc>
        <w:tc>
          <w:tcPr>
            <w:tcW w:w="3898" w:type="pct"/>
            <w:shd w:val="clear" w:color="auto" w:fill="D6E3BC"/>
          </w:tcPr>
          <w:p w14:paraId="125AFEFD" w14:textId="77777777" w:rsidR="004C0B63" w:rsidRPr="009D31F2" w:rsidRDefault="00F31F85" w:rsidP="004C0B63">
            <w:pPr>
              <w:jc w:val="both"/>
              <w:rPr>
                <w:rFonts w:ascii="Times New Roman" w:hAnsi="Times New Roman" w:cs="Times New Roman"/>
                <w:b/>
              </w:rPr>
            </w:pPr>
            <w:proofErr w:type="gramStart"/>
            <w:r>
              <w:rPr>
                <w:rFonts w:ascii="Times New Roman" w:hAnsi="Times New Roman" w:cs="Times New Roman"/>
                <w:b/>
              </w:rPr>
              <w:t>t</w:t>
            </w:r>
            <w:r w:rsidR="004C0B63" w:rsidRPr="009D31F2">
              <w:rPr>
                <w:rFonts w:ascii="Times New Roman" w:hAnsi="Times New Roman" w:cs="Times New Roman"/>
                <w:b/>
              </w:rPr>
              <w:t>eaching</w:t>
            </w:r>
            <w:proofErr w:type="gramEnd"/>
            <w:r w:rsidR="004C0B63" w:rsidRPr="009D31F2">
              <w:rPr>
                <w:rFonts w:ascii="Times New Roman" w:hAnsi="Times New Roman" w:cs="Times New Roman"/>
                <w:b/>
              </w:rPr>
              <w:t>, learning and assessment promote equality, raise awareness of diversity and tackle discrimination, victimisation, harassment, stereotypi</w:t>
            </w:r>
            <w:r>
              <w:rPr>
                <w:rFonts w:ascii="Times New Roman" w:hAnsi="Times New Roman" w:cs="Times New Roman"/>
                <w:b/>
              </w:rPr>
              <w:t>ng, radicalisation and bullying</w:t>
            </w:r>
          </w:p>
          <w:p w14:paraId="47F4ED20"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D6E3BC"/>
          </w:tcPr>
          <w:p w14:paraId="1A39CDD4" w14:textId="77777777" w:rsidR="004C0B63" w:rsidRPr="009D31F2" w:rsidRDefault="004C0B63" w:rsidP="00DD1A76">
            <w:pPr>
              <w:jc w:val="right"/>
              <w:rPr>
                <w:rFonts w:ascii="Times New Roman" w:hAnsi="Times New Roman" w:cs="Times New Roman"/>
                <w:b/>
                <w:sz w:val="24"/>
                <w:szCs w:val="24"/>
              </w:rPr>
            </w:pPr>
          </w:p>
        </w:tc>
      </w:tr>
      <w:tr w:rsidR="004C0B63" w:rsidRPr="009D31F2" w14:paraId="7DA83187" w14:textId="77777777" w:rsidTr="004C0B63">
        <w:tc>
          <w:tcPr>
            <w:tcW w:w="306" w:type="pct"/>
            <w:shd w:val="clear" w:color="auto" w:fill="FFFFFF"/>
            <w:vAlign w:val="center"/>
          </w:tcPr>
          <w:p w14:paraId="4AF4BEE5"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10</w:t>
            </w:r>
          </w:p>
        </w:tc>
        <w:tc>
          <w:tcPr>
            <w:tcW w:w="3898" w:type="pct"/>
            <w:shd w:val="clear" w:color="auto" w:fill="FFFFFF"/>
          </w:tcPr>
          <w:p w14:paraId="2A4C257E" w14:textId="77777777" w:rsidR="004C0B63" w:rsidRPr="009D31F2" w:rsidRDefault="00F31F85" w:rsidP="004C0B63">
            <w:pPr>
              <w:jc w:val="both"/>
              <w:rPr>
                <w:rFonts w:ascii="Times New Roman" w:hAnsi="Times New Roman" w:cs="Times New Roman"/>
                <w:b/>
              </w:rPr>
            </w:pPr>
            <w:proofErr w:type="gramStart"/>
            <w:r>
              <w:rPr>
                <w:rFonts w:ascii="Times New Roman" w:hAnsi="Times New Roman" w:cs="Times New Roman"/>
                <w:b/>
              </w:rPr>
              <w:t>s</w:t>
            </w:r>
            <w:r w:rsidR="004C0B63" w:rsidRPr="009D31F2">
              <w:rPr>
                <w:rFonts w:ascii="Times New Roman" w:hAnsi="Times New Roman" w:cs="Times New Roman"/>
                <w:b/>
              </w:rPr>
              <w:t>taff</w:t>
            </w:r>
            <w:proofErr w:type="gramEnd"/>
            <w:r w:rsidR="004C0B63" w:rsidRPr="009D31F2">
              <w:rPr>
                <w:rFonts w:ascii="Times New Roman" w:hAnsi="Times New Roman" w:cs="Times New Roman"/>
                <w:b/>
              </w:rPr>
              <w:t xml:space="preserve"> are aware of and plan for individual learners’ diverse needs in teaching or training sessions and provide effective support, including making reasonable adjustments for disabled learners or those with special educational needs</w:t>
            </w:r>
          </w:p>
          <w:p w14:paraId="4647257F"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FFFFFF"/>
          </w:tcPr>
          <w:p w14:paraId="327640FE" w14:textId="77777777" w:rsidR="004C0B63" w:rsidRPr="009D31F2" w:rsidRDefault="004C0B63" w:rsidP="00DD1A76">
            <w:pPr>
              <w:jc w:val="right"/>
              <w:rPr>
                <w:rFonts w:ascii="Times New Roman" w:hAnsi="Times New Roman" w:cs="Times New Roman"/>
                <w:b/>
                <w:sz w:val="24"/>
                <w:szCs w:val="24"/>
              </w:rPr>
            </w:pPr>
          </w:p>
        </w:tc>
      </w:tr>
      <w:tr w:rsidR="004C0B63" w:rsidRPr="009D31F2" w14:paraId="30866DCB" w14:textId="77777777" w:rsidTr="004C0B63">
        <w:tc>
          <w:tcPr>
            <w:tcW w:w="306" w:type="pct"/>
            <w:shd w:val="clear" w:color="auto" w:fill="D6E3BC"/>
            <w:vAlign w:val="center"/>
          </w:tcPr>
          <w:p w14:paraId="3880FF68"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11</w:t>
            </w:r>
          </w:p>
        </w:tc>
        <w:tc>
          <w:tcPr>
            <w:tcW w:w="3898" w:type="pct"/>
            <w:shd w:val="clear" w:color="auto" w:fill="D6E3BC"/>
          </w:tcPr>
          <w:p w14:paraId="47D2F9E5" w14:textId="77777777" w:rsidR="004C0B63" w:rsidRPr="009D31F2" w:rsidRDefault="00F31F85" w:rsidP="004C0B63">
            <w:pPr>
              <w:jc w:val="both"/>
              <w:rPr>
                <w:rFonts w:ascii="Times New Roman" w:hAnsi="Times New Roman" w:cs="Times New Roman"/>
                <w:b/>
              </w:rPr>
            </w:pPr>
            <w:proofErr w:type="gramStart"/>
            <w:r>
              <w:rPr>
                <w:rFonts w:ascii="Times New Roman" w:hAnsi="Times New Roman" w:cs="Times New Roman"/>
                <w:b/>
              </w:rPr>
              <w:t>t</w:t>
            </w:r>
            <w:r w:rsidR="004C0B63" w:rsidRPr="009D31F2">
              <w:rPr>
                <w:rFonts w:ascii="Times New Roman" w:hAnsi="Times New Roman" w:cs="Times New Roman"/>
                <w:b/>
              </w:rPr>
              <w:t>eaching</w:t>
            </w:r>
            <w:proofErr w:type="gramEnd"/>
            <w:r w:rsidR="004C0B63" w:rsidRPr="009D31F2">
              <w:rPr>
                <w:rFonts w:ascii="Times New Roman" w:hAnsi="Times New Roman" w:cs="Times New Roman"/>
                <w:b/>
              </w:rPr>
              <w:t xml:space="preserve"> promotes learners’ spiritual, moral, </w:t>
            </w:r>
            <w:r>
              <w:rPr>
                <w:rFonts w:ascii="Times New Roman" w:hAnsi="Times New Roman" w:cs="Times New Roman"/>
                <w:b/>
              </w:rPr>
              <w:t>social and cultural development</w:t>
            </w:r>
          </w:p>
          <w:p w14:paraId="03C99A1D" w14:textId="77777777" w:rsidR="004C0B63" w:rsidRPr="009D31F2" w:rsidRDefault="004C0B63" w:rsidP="004C0B63">
            <w:pPr>
              <w:jc w:val="both"/>
              <w:rPr>
                <w:rFonts w:ascii="Times New Roman" w:hAnsi="Times New Roman" w:cs="Times New Roman"/>
                <w:b/>
                <w:sz w:val="16"/>
                <w:szCs w:val="16"/>
              </w:rPr>
            </w:pPr>
          </w:p>
        </w:tc>
        <w:tc>
          <w:tcPr>
            <w:tcW w:w="796" w:type="pct"/>
            <w:shd w:val="clear" w:color="auto" w:fill="D6E3BC"/>
          </w:tcPr>
          <w:p w14:paraId="682A0ECB" w14:textId="77777777" w:rsidR="004C0B63" w:rsidRPr="009D31F2" w:rsidRDefault="004C0B63" w:rsidP="00DD1A76">
            <w:pPr>
              <w:jc w:val="right"/>
              <w:rPr>
                <w:rFonts w:ascii="Times New Roman" w:hAnsi="Times New Roman" w:cs="Times New Roman"/>
                <w:b/>
                <w:sz w:val="24"/>
                <w:szCs w:val="24"/>
              </w:rPr>
            </w:pPr>
          </w:p>
        </w:tc>
      </w:tr>
      <w:tr w:rsidR="004C0B63" w:rsidRPr="009D31F2" w14:paraId="654ADCD3" w14:textId="77777777" w:rsidTr="004C0B63">
        <w:tc>
          <w:tcPr>
            <w:tcW w:w="306" w:type="pct"/>
            <w:tcBorders>
              <w:bottom w:val="single" w:sz="4" w:space="0" w:color="auto"/>
            </w:tcBorders>
            <w:shd w:val="clear" w:color="auto" w:fill="FFFFFF"/>
            <w:vAlign w:val="center"/>
          </w:tcPr>
          <w:p w14:paraId="302EDBBD" w14:textId="77777777" w:rsidR="004C0B63" w:rsidRPr="009D31F2" w:rsidRDefault="004C0B63" w:rsidP="004C0B6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12</w:t>
            </w:r>
          </w:p>
        </w:tc>
        <w:tc>
          <w:tcPr>
            <w:tcW w:w="3898" w:type="pct"/>
            <w:tcBorders>
              <w:bottom w:val="single" w:sz="4" w:space="0" w:color="auto"/>
            </w:tcBorders>
            <w:shd w:val="clear" w:color="auto" w:fill="FFFFFF"/>
          </w:tcPr>
          <w:p w14:paraId="10B0B715" w14:textId="77777777" w:rsidR="004C0B63" w:rsidRPr="009D31F2" w:rsidRDefault="00F31F85" w:rsidP="00F31F85">
            <w:pPr>
              <w:jc w:val="both"/>
              <w:rPr>
                <w:rFonts w:ascii="Times New Roman" w:hAnsi="Times New Roman" w:cs="Times New Roman"/>
                <w:b/>
              </w:rPr>
            </w:pPr>
            <w:proofErr w:type="gramStart"/>
            <w:r>
              <w:rPr>
                <w:rFonts w:ascii="Times New Roman" w:hAnsi="Times New Roman" w:cs="Times New Roman"/>
                <w:b/>
              </w:rPr>
              <w:t>t</w:t>
            </w:r>
            <w:r w:rsidR="004C0B63" w:rsidRPr="009D31F2">
              <w:rPr>
                <w:rFonts w:ascii="Times New Roman" w:hAnsi="Times New Roman" w:cs="Times New Roman"/>
                <w:b/>
              </w:rPr>
              <w:t>eaching</w:t>
            </w:r>
            <w:proofErr w:type="gramEnd"/>
            <w:r w:rsidR="004C0B63" w:rsidRPr="009D31F2">
              <w:rPr>
                <w:rFonts w:ascii="Times New Roman" w:hAnsi="Times New Roman" w:cs="Times New Roman"/>
                <w:b/>
              </w:rPr>
              <w:t>, learning and assessment support learners to develop their skills in English, mathematics and ICT and their employability skills, including appropriate attitudes and behaviours for work, in order to achieve their</w:t>
            </w:r>
            <w:r>
              <w:rPr>
                <w:rFonts w:ascii="Times New Roman" w:hAnsi="Times New Roman" w:cs="Times New Roman"/>
                <w:b/>
              </w:rPr>
              <w:t xml:space="preserve"> learning goals and career aims</w:t>
            </w:r>
          </w:p>
        </w:tc>
        <w:tc>
          <w:tcPr>
            <w:tcW w:w="796" w:type="pct"/>
            <w:tcBorders>
              <w:bottom w:val="single" w:sz="4" w:space="0" w:color="auto"/>
            </w:tcBorders>
            <w:shd w:val="clear" w:color="auto" w:fill="FFFFFF"/>
          </w:tcPr>
          <w:p w14:paraId="666C56CD" w14:textId="77777777" w:rsidR="004C0B63" w:rsidRPr="009D31F2" w:rsidRDefault="00DD1A76" w:rsidP="00DD1A76">
            <w:pPr>
              <w:jc w:val="right"/>
              <w:rPr>
                <w:rFonts w:ascii="Times New Roman" w:hAnsi="Times New Roman" w:cs="Times New Roman"/>
                <w:b/>
                <w:sz w:val="24"/>
                <w:szCs w:val="24"/>
              </w:rPr>
            </w:pPr>
            <w:r>
              <w:rPr>
                <w:rFonts w:ascii="Times New Roman" w:hAnsi="Times New Roman" w:cs="Times New Roman"/>
                <w:b/>
                <w:sz w:val="24"/>
                <w:szCs w:val="24"/>
              </w:rPr>
              <w:t>5.2.3</w:t>
            </w:r>
          </w:p>
        </w:tc>
      </w:tr>
    </w:tbl>
    <w:p w14:paraId="04066924" w14:textId="77777777" w:rsidR="00E3796B" w:rsidRDefault="00E3796B">
      <w:pPr>
        <w:rPr>
          <w:rFonts w:ascii="Times New Roman" w:eastAsia="Times New Roman" w:hAnsi="Times New Roman" w:cs="Times New Roman"/>
          <w:lang w:eastAsia="en-US"/>
        </w:rPr>
      </w:pPr>
      <w:r>
        <w:rPr>
          <w:rFonts w:ascii="Times New Roman" w:eastAsia="Times New Roman" w:hAnsi="Times New Roman" w:cs="Times New Roman"/>
          <w:lang w:eastAsia="en-US"/>
        </w:rPr>
        <w:br w:type="page"/>
      </w:r>
    </w:p>
    <w:p w14:paraId="04FC3F6E" w14:textId="77777777" w:rsidR="007F5348" w:rsidRDefault="007F5348" w:rsidP="007F5348">
      <w:pPr>
        <w:spacing w:after="0" w:line="360" w:lineRule="auto"/>
        <w:rPr>
          <w:rFonts w:ascii="Times New Roman" w:eastAsia="Times New Roman" w:hAnsi="Times New Roman" w:cs="Times New Roman"/>
          <w:lang w:eastAsia="en-US"/>
        </w:rPr>
      </w:pPr>
    </w:p>
    <w:p w14:paraId="5C1A1F06" w14:textId="77777777" w:rsidR="007F5348" w:rsidRPr="007F5348" w:rsidRDefault="007F5348" w:rsidP="007F5348">
      <w:pPr>
        <w:rPr>
          <w:rFonts w:ascii="Times New Roman" w:hAnsi="Times New Roman" w:cs="Times New Roman"/>
          <w:b/>
          <w:bCs/>
          <w:sz w:val="32"/>
          <w:szCs w:val="32"/>
        </w:rPr>
      </w:pPr>
      <w:r w:rsidRPr="007F5348">
        <w:rPr>
          <w:rFonts w:ascii="Times New Roman" w:eastAsia="Times New Roman" w:hAnsi="Times New Roman" w:cs="Times New Roman"/>
          <w:b/>
          <w:bCs/>
          <w:noProof/>
          <w:sz w:val="40"/>
          <w:szCs w:val="40"/>
          <w:lang w:val="en-US" w:eastAsia="en-US"/>
        </w:rPr>
        <w:drawing>
          <wp:anchor distT="0" distB="0" distL="114300" distR="114300" simplePos="0" relativeHeight="251671552" behindDoc="0" locked="0" layoutInCell="1" allowOverlap="1" wp14:anchorId="534A7F32" wp14:editId="6BFE8138">
            <wp:simplePos x="0" y="0"/>
            <wp:positionH relativeFrom="margin">
              <wp:posOffset>-875030</wp:posOffset>
            </wp:positionH>
            <wp:positionV relativeFrom="page">
              <wp:posOffset>15875</wp:posOffset>
            </wp:positionV>
            <wp:extent cx="7481570" cy="4436745"/>
            <wp:effectExtent l="114300" t="114300" r="138430" b="154305"/>
            <wp:wrapSquare wrapText="bothSides"/>
            <wp:docPr id="8" name="Picture 8" descr="C:\Users\PLS3VICKER\Pictures\sol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S3VICKER\Pictures\sol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81570" cy="4436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1250EA1" w14:textId="77777777" w:rsidR="007F5348" w:rsidRPr="009D31F2" w:rsidRDefault="007F5348" w:rsidP="007F5348">
      <w:pPr>
        <w:shd w:val="clear" w:color="auto" w:fill="1F4E79" w:themeFill="accent1" w:themeFillShade="80"/>
        <w:spacing w:after="0" w:line="240" w:lineRule="auto"/>
        <w:jc w:val="center"/>
        <w:rPr>
          <w:rFonts w:ascii="Times New Roman" w:eastAsia="Times New Roman" w:hAnsi="Times New Roman" w:cs="Times New Roman"/>
          <w:b/>
          <w:bCs/>
          <w:color w:val="FFFFFF" w:themeColor="background1"/>
          <w:sz w:val="96"/>
          <w:szCs w:val="96"/>
          <w:lang w:eastAsia="en-US"/>
        </w:rPr>
      </w:pPr>
      <w:r w:rsidRPr="009D31F2">
        <w:rPr>
          <w:rFonts w:ascii="Times New Roman" w:eastAsia="Times New Roman" w:hAnsi="Times New Roman" w:cs="Times New Roman"/>
          <w:b/>
          <w:bCs/>
          <w:color w:val="FFFFFF" w:themeColor="background1"/>
          <w:sz w:val="96"/>
          <w:szCs w:val="96"/>
          <w:lang w:eastAsia="en-US"/>
        </w:rPr>
        <w:t xml:space="preserve">SECTION </w:t>
      </w:r>
      <w:r>
        <w:rPr>
          <w:rFonts w:ascii="Times New Roman" w:eastAsia="Times New Roman" w:hAnsi="Times New Roman" w:cs="Times New Roman"/>
          <w:b/>
          <w:bCs/>
          <w:color w:val="FFFFFF" w:themeColor="background1"/>
          <w:sz w:val="96"/>
          <w:szCs w:val="96"/>
          <w:lang w:eastAsia="en-US"/>
        </w:rPr>
        <w:t>SIX</w:t>
      </w:r>
    </w:p>
    <w:p w14:paraId="35AF3472" w14:textId="77777777" w:rsidR="007F5348" w:rsidRPr="007F5348" w:rsidRDefault="007F5348" w:rsidP="007F5348">
      <w:pPr>
        <w:tabs>
          <w:tab w:val="left" w:pos="3080"/>
        </w:tabs>
        <w:spacing w:after="0" w:line="360" w:lineRule="auto"/>
        <w:jc w:val="center"/>
        <w:rPr>
          <w:rFonts w:ascii="Times New Roman" w:eastAsia="Times New Roman" w:hAnsi="Times New Roman" w:cs="Times New Roman"/>
          <w:b/>
          <w:bCs/>
          <w:sz w:val="40"/>
          <w:szCs w:val="40"/>
          <w:lang w:eastAsia="en-US"/>
        </w:rPr>
      </w:pPr>
    </w:p>
    <w:p w14:paraId="1D7BB9EE" w14:textId="77777777" w:rsidR="007F5348" w:rsidRPr="007F5348" w:rsidRDefault="007F5348" w:rsidP="00A7474C">
      <w:pPr>
        <w:tabs>
          <w:tab w:val="left" w:pos="3080"/>
        </w:tabs>
        <w:spacing w:after="0" w:line="360" w:lineRule="auto"/>
        <w:jc w:val="center"/>
        <w:rPr>
          <w:rFonts w:ascii="Times New Roman" w:eastAsia="Times New Roman" w:hAnsi="Times New Roman" w:cs="Times New Roman"/>
          <w:b/>
          <w:bCs/>
          <w:color w:val="1F4E79" w:themeColor="accent1" w:themeShade="80"/>
          <w:sz w:val="56"/>
          <w:szCs w:val="56"/>
          <w:lang w:eastAsia="en-US"/>
        </w:rPr>
      </w:pPr>
      <w:r w:rsidRPr="007F5348">
        <w:rPr>
          <w:rFonts w:ascii="Times New Roman" w:eastAsia="Times New Roman" w:hAnsi="Times New Roman" w:cs="Times New Roman"/>
          <w:b/>
          <w:bCs/>
          <w:color w:val="1F4E79" w:themeColor="accent1" w:themeShade="80"/>
          <w:sz w:val="56"/>
          <w:szCs w:val="56"/>
          <w:lang w:eastAsia="en-US"/>
        </w:rPr>
        <w:t xml:space="preserve">Investigating the </w:t>
      </w:r>
      <w:r w:rsidR="00A7474C">
        <w:rPr>
          <w:rFonts w:ascii="Times New Roman" w:eastAsia="Times New Roman" w:hAnsi="Times New Roman" w:cs="Times New Roman"/>
          <w:b/>
          <w:bCs/>
          <w:color w:val="1F4E79" w:themeColor="accent1" w:themeShade="80"/>
          <w:sz w:val="56"/>
          <w:szCs w:val="56"/>
          <w:lang w:eastAsia="en-US"/>
        </w:rPr>
        <w:t>E</w:t>
      </w:r>
      <w:r w:rsidRPr="007F5348">
        <w:rPr>
          <w:rFonts w:ascii="Times New Roman" w:eastAsia="Times New Roman" w:hAnsi="Times New Roman" w:cs="Times New Roman"/>
          <w:b/>
          <w:bCs/>
          <w:color w:val="1F4E79" w:themeColor="accent1" w:themeShade="80"/>
          <w:sz w:val="56"/>
          <w:szCs w:val="56"/>
          <w:lang w:eastAsia="en-US"/>
        </w:rPr>
        <w:t xml:space="preserve">ffectiveness of a Scheduled Online Learning and Assessment (SOLA) </w:t>
      </w:r>
      <w:r w:rsidR="00A7474C">
        <w:rPr>
          <w:rFonts w:ascii="Times New Roman" w:eastAsia="Times New Roman" w:hAnsi="Times New Roman" w:cs="Times New Roman"/>
          <w:b/>
          <w:bCs/>
          <w:color w:val="1F4E79" w:themeColor="accent1" w:themeShade="80"/>
          <w:sz w:val="56"/>
          <w:szCs w:val="56"/>
          <w:lang w:eastAsia="en-US"/>
        </w:rPr>
        <w:t>P</w:t>
      </w:r>
      <w:r w:rsidRPr="007F5348">
        <w:rPr>
          <w:rFonts w:ascii="Times New Roman" w:eastAsia="Times New Roman" w:hAnsi="Times New Roman" w:cs="Times New Roman"/>
          <w:b/>
          <w:bCs/>
          <w:color w:val="1F4E79" w:themeColor="accent1" w:themeShade="80"/>
          <w:sz w:val="56"/>
          <w:szCs w:val="56"/>
          <w:lang w:eastAsia="en-US"/>
        </w:rPr>
        <w:t xml:space="preserve">ack as a </w:t>
      </w:r>
      <w:r w:rsidR="00A7474C">
        <w:rPr>
          <w:rFonts w:ascii="Times New Roman" w:eastAsia="Times New Roman" w:hAnsi="Times New Roman" w:cs="Times New Roman"/>
          <w:b/>
          <w:bCs/>
          <w:color w:val="1F4E79" w:themeColor="accent1" w:themeShade="80"/>
          <w:sz w:val="56"/>
          <w:szCs w:val="56"/>
          <w:lang w:eastAsia="en-US"/>
        </w:rPr>
        <w:t>D</w:t>
      </w:r>
      <w:r w:rsidRPr="007F5348">
        <w:rPr>
          <w:rFonts w:ascii="Times New Roman" w:eastAsia="Times New Roman" w:hAnsi="Times New Roman" w:cs="Times New Roman"/>
          <w:b/>
          <w:bCs/>
          <w:color w:val="1F4E79" w:themeColor="accent1" w:themeShade="80"/>
          <w:sz w:val="56"/>
          <w:szCs w:val="56"/>
          <w:lang w:eastAsia="en-US"/>
        </w:rPr>
        <w:t xml:space="preserve">igital </w:t>
      </w:r>
      <w:r w:rsidR="00A7474C">
        <w:rPr>
          <w:rFonts w:ascii="Times New Roman" w:eastAsia="Times New Roman" w:hAnsi="Times New Roman" w:cs="Times New Roman"/>
          <w:b/>
          <w:bCs/>
          <w:color w:val="1F4E79" w:themeColor="accent1" w:themeShade="80"/>
          <w:sz w:val="56"/>
          <w:szCs w:val="56"/>
          <w:lang w:eastAsia="en-US"/>
        </w:rPr>
        <w:t>T</w:t>
      </w:r>
      <w:r w:rsidRPr="007F5348">
        <w:rPr>
          <w:rFonts w:ascii="Times New Roman" w:eastAsia="Times New Roman" w:hAnsi="Times New Roman" w:cs="Times New Roman"/>
          <w:b/>
          <w:bCs/>
          <w:color w:val="1F4E79" w:themeColor="accent1" w:themeShade="80"/>
          <w:sz w:val="56"/>
          <w:szCs w:val="56"/>
          <w:lang w:eastAsia="en-US"/>
        </w:rPr>
        <w:t xml:space="preserve">eaching and </w:t>
      </w:r>
      <w:r w:rsidR="00A7474C">
        <w:rPr>
          <w:rFonts w:ascii="Times New Roman" w:eastAsia="Times New Roman" w:hAnsi="Times New Roman" w:cs="Times New Roman"/>
          <w:b/>
          <w:bCs/>
          <w:color w:val="1F4E79" w:themeColor="accent1" w:themeShade="80"/>
          <w:sz w:val="56"/>
          <w:szCs w:val="56"/>
          <w:lang w:eastAsia="en-US"/>
        </w:rPr>
        <w:t>L</w:t>
      </w:r>
      <w:r w:rsidRPr="007F5348">
        <w:rPr>
          <w:rFonts w:ascii="Times New Roman" w:eastAsia="Times New Roman" w:hAnsi="Times New Roman" w:cs="Times New Roman"/>
          <w:b/>
          <w:bCs/>
          <w:color w:val="1F4E79" w:themeColor="accent1" w:themeShade="80"/>
          <w:sz w:val="56"/>
          <w:szCs w:val="56"/>
          <w:lang w:eastAsia="en-US"/>
        </w:rPr>
        <w:t xml:space="preserve">earning </w:t>
      </w:r>
      <w:r w:rsidR="00A7474C">
        <w:rPr>
          <w:rFonts w:ascii="Times New Roman" w:eastAsia="Times New Roman" w:hAnsi="Times New Roman" w:cs="Times New Roman"/>
          <w:b/>
          <w:bCs/>
          <w:color w:val="1F4E79" w:themeColor="accent1" w:themeShade="80"/>
          <w:sz w:val="56"/>
          <w:szCs w:val="56"/>
          <w:lang w:eastAsia="en-US"/>
        </w:rPr>
        <w:t>Strategy</w:t>
      </w:r>
    </w:p>
    <w:p w14:paraId="2E98A200" w14:textId="77777777" w:rsidR="007F5348" w:rsidRPr="007F5348" w:rsidRDefault="007F5348" w:rsidP="00E3796B">
      <w:pPr>
        <w:tabs>
          <w:tab w:val="left" w:pos="1615"/>
        </w:tabs>
        <w:spacing w:after="0" w:line="360" w:lineRule="auto"/>
        <w:rPr>
          <w:rFonts w:ascii="Times New Roman" w:eastAsia="Times New Roman" w:hAnsi="Times New Roman" w:cs="Times New Roman"/>
          <w:b/>
          <w:bCs/>
          <w:lang w:eastAsia="en-US"/>
        </w:rPr>
      </w:pPr>
    </w:p>
    <w:p w14:paraId="308B98DE" w14:textId="77777777" w:rsidR="007F5348" w:rsidRPr="00E3796B" w:rsidRDefault="00E3796B" w:rsidP="00A7474C">
      <w:pPr>
        <w:pStyle w:val="Heading1"/>
        <w:spacing w:before="0" w:line="360" w:lineRule="auto"/>
      </w:pPr>
      <w:bookmarkStart w:id="125" w:name="_Toc431144419"/>
      <w:r>
        <w:lastRenderedPageBreak/>
        <w:t>6</w:t>
      </w:r>
      <w:r w:rsidR="00B545F0">
        <w:t xml:space="preserve">. </w:t>
      </w:r>
      <w:bookmarkEnd w:id="125"/>
      <w:r w:rsidR="00A7474C" w:rsidRPr="00A7474C">
        <w:t>Investigating the Effectiveness of a Scheduled Online Learning and Assessment (SOLA) Pack as a Digital Teaching and Learning Strategy</w:t>
      </w:r>
    </w:p>
    <w:p w14:paraId="76743F55" w14:textId="77777777" w:rsidR="007F5348" w:rsidRPr="007F5348" w:rsidRDefault="007F5348" w:rsidP="007F5348">
      <w:pPr>
        <w:spacing w:after="0" w:line="240" w:lineRule="auto"/>
        <w:rPr>
          <w:rFonts w:ascii="Times New Roman" w:hAnsi="Times New Roman" w:cs="Times New Roman"/>
          <w:b/>
          <w:bCs/>
        </w:rPr>
      </w:pPr>
      <w:r w:rsidRPr="007F5348">
        <w:rPr>
          <w:rFonts w:ascii="Times New Roman" w:hAnsi="Times New Roman" w:cs="Times New Roman"/>
          <w:b/>
          <w:bCs/>
        </w:rPr>
        <w:t>Project team:</w:t>
      </w:r>
    </w:p>
    <w:p w14:paraId="64AE930B" w14:textId="77777777" w:rsidR="007F5348" w:rsidRDefault="007F5348" w:rsidP="000047F9">
      <w:pPr>
        <w:spacing w:after="240" w:line="360" w:lineRule="auto"/>
        <w:rPr>
          <w:rFonts w:ascii="Times New Roman" w:hAnsi="Times New Roman" w:cs="Times New Roman"/>
        </w:rPr>
      </w:pPr>
      <w:r w:rsidRPr="007F5348">
        <w:rPr>
          <w:rFonts w:ascii="Times New Roman" w:hAnsi="Times New Roman" w:cs="Times New Roman"/>
        </w:rPr>
        <w:t>Vision West No</w:t>
      </w:r>
      <w:r w:rsidR="00E3796B">
        <w:rPr>
          <w:rFonts w:ascii="Times New Roman" w:hAnsi="Times New Roman" w:cs="Times New Roman"/>
        </w:rPr>
        <w:t>ttingham</w:t>
      </w:r>
      <w:r w:rsidR="00A7474C">
        <w:rPr>
          <w:rFonts w:ascii="Times New Roman" w:hAnsi="Times New Roman" w:cs="Times New Roman"/>
        </w:rPr>
        <w:t>shire</w:t>
      </w:r>
      <w:r w:rsidR="00E3796B">
        <w:rPr>
          <w:rFonts w:ascii="Times New Roman" w:hAnsi="Times New Roman" w:cs="Times New Roman"/>
        </w:rPr>
        <w:t xml:space="preserve"> College (Project lead)</w:t>
      </w:r>
    </w:p>
    <w:p w14:paraId="184BEDE2" w14:textId="77777777" w:rsidR="007F5348" w:rsidRPr="007F5348" w:rsidRDefault="007F5348" w:rsidP="007F5348">
      <w:pPr>
        <w:spacing w:line="360" w:lineRule="auto"/>
        <w:jc w:val="both"/>
        <w:rPr>
          <w:rFonts w:ascii="Times New Roman" w:hAnsi="Times New Roman" w:cs="Times New Roman"/>
        </w:rPr>
      </w:pPr>
      <w:r w:rsidRPr="007F5348">
        <w:rPr>
          <w:rFonts w:ascii="Times New Roman" w:hAnsi="Times New Roman" w:cs="Times New Roman"/>
        </w:rPr>
        <w:t xml:space="preserve">Scheduled Online Learning and Assessment (SOLA) packs provide staff and students with the opportunity to improve their digital literacy and online learning skills, and can help students develop their independent learning skills. The concept of a SOLA pack corresponds with the wider trend towards the implementation of blended learning strategies within the learning environment, which provides the prospect of creating new opportunities to engage learners via technology and deliver the curriculum in a more flexible and efficient way. The approach adopted by this research group helped the providers involved to implement many of the recommendations within the FELTAG (2014) report. </w:t>
      </w:r>
    </w:p>
    <w:p w14:paraId="33F1A542" w14:textId="77777777" w:rsidR="00E3796B" w:rsidRDefault="007F5348" w:rsidP="00E3796B">
      <w:pPr>
        <w:spacing w:line="360" w:lineRule="auto"/>
        <w:jc w:val="both"/>
        <w:rPr>
          <w:rFonts w:ascii="Times New Roman" w:hAnsi="Times New Roman" w:cs="Times New Roman"/>
        </w:rPr>
      </w:pPr>
      <w:r w:rsidRPr="007F5348">
        <w:rPr>
          <w:rFonts w:ascii="Times New Roman" w:hAnsi="Times New Roman" w:cs="Times New Roman"/>
        </w:rPr>
        <w:t xml:space="preserve">SOLA packs are part of a model that has had a positive impact within the Heart of Worcestershire </w:t>
      </w:r>
      <w:proofErr w:type="gramStart"/>
      <w:r w:rsidRPr="007F5348">
        <w:rPr>
          <w:rFonts w:ascii="Times New Roman" w:hAnsi="Times New Roman" w:cs="Times New Roman"/>
        </w:rPr>
        <w:t>College,</w:t>
      </w:r>
      <w:proofErr w:type="gramEnd"/>
      <w:r w:rsidRPr="007F5348">
        <w:rPr>
          <w:rFonts w:ascii="Times New Roman" w:hAnsi="Times New Roman" w:cs="Times New Roman"/>
        </w:rPr>
        <w:t xml:space="preserve"> success rates in the college have improved by over 11</w:t>
      </w:r>
      <w:r w:rsidR="009D6CF7">
        <w:rPr>
          <w:rFonts w:ascii="Times New Roman" w:hAnsi="Times New Roman" w:cs="Times New Roman"/>
        </w:rPr>
        <w:t>%</w:t>
      </w:r>
      <w:r w:rsidRPr="007F5348">
        <w:rPr>
          <w:rFonts w:ascii="Times New Roman" w:hAnsi="Times New Roman" w:cs="Times New Roman"/>
        </w:rPr>
        <w:t xml:space="preserve"> since blended learning was first implemented. In addition, it has allow</w:t>
      </w:r>
      <w:r w:rsidR="000047F9">
        <w:rPr>
          <w:rFonts w:ascii="Times New Roman" w:hAnsi="Times New Roman" w:cs="Times New Roman"/>
        </w:rPr>
        <w:t>ed</w:t>
      </w:r>
      <w:r w:rsidRPr="007F5348">
        <w:rPr>
          <w:rFonts w:ascii="Times New Roman" w:hAnsi="Times New Roman" w:cs="Times New Roman"/>
        </w:rPr>
        <w:t xml:space="preserve"> efficiency savings of over £200k per year. This practitioner-led research suggest other providers can adapt the SOLA pack approach to meet the needs of their staff and students, and deliver a variety of eLearning content across a range of devices. How effectively and creatively staff use resources such as technology to promote and support learning is a central criteria inspectors will consider when making judgements, hence, the SOLA model may help providers </w:t>
      </w:r>
      <w:r w:rsidR="00E3796B">
        <w:rPr>
          <w:rFonts w:ascii="Times New Roman" w:hAnsi="Times New Roman" w:cs="Times New Roman"/>
        </w:rPr>
        <w:t>achieve improved Ofsted grades.</w:t>
      </w:r>
    </w:p>
    <w:p w14:paraId="585DAA9E" w14:textId="77777777" w:rsidR="007F5348" w:rsidRPr="007F5348" w:rsidRDefault="007F5348" w:rsidP="007F5348">
      <w:pPr>
        <w:rPr>
          <w:rFonts w:ascii="Times New Roman" w:hAnsi="Times New Roman" w:cs="Times New Roman"/>
          <w:b/>
          <w:bCs/>
          <w:color w:val="1F4E79" w:themeColor="accent1" w:themeShade="80"/>
          <w:sz w:val="28"/>
          <w:szCs w:val="28"/>
        </w:rPr>
      </w:pPr>
      <w:r w:rsidRPr="007F5348">
        <w:rPr>
          <w:rFonts w:ascii="Times New Roman" w:hAnsi="Times New Roman" w:cs="Times New Roman"/>
          <w:b/>
          <w:bCs/>
          <w:color w:val="1F4E79" w:themeColor="accent1" w:themeShade="80"/>
          <w:sz w:val="28"/>
          <w:szCs w:val="28"/>
        </w:rPr>
        <w:t>Findings</w:t>
      </w:r>
    </w:p>
    <w:p w14:paraId="1C6760D8" w14:textId="77777777" w:rsidR="007F5348" w:rsidRPr="007F5348" w:rsidRDefault="007F5348" w:rsidP="007F5348">
      <w:pPr>
        <w:rPr>
          <w:rFonts w:ascii="Times New Roman" w:hAnsi="Times New Roman" w:cs="Times New Roman"/>
        </w:rPr>
      </w:pPr>
      <w:r w:rsidRPr="007F5348">
        <w:rPr>
          <w:rFonts w:ascii="Times New Roman" w:hAnsi="Times New Roman" w:cs="Times New Roman"/>
          <w:b/>
          <w:bCs/>
          <w:color w:val="C00000"/>
          <w:sz w:val="24"/>
          <w:szCs w:val="24"/>
        </w:rPr>
        <w:t>Transferability:</w:t>
      </w:r>
      <w:r w:rsidRPr="007F5348">
        <w:rPr>
          <w:rFonts w:ascii="Times New Roman" w:hAnsi="Times New Roman" w:cs="Times New Roman"/>
          <w:color w:val="C00000"/>
        </w:rPr>
        <w:t xml:space="preserve"> </w:t>
      </w:r>
      <w:r w:rsidRPr="007F5348">
        <w:rPr>
          <w:rFonts w:ascii="Times New Roman" w:hAnsi="Times New Roman" w:cs="Times New Roman"/>
        </w:rPr>
        <w:t xml:space="preserve"> A variety of providers can utilise the benefits that SOLA packs supply. </w:t>
      </w:r>
    </w:p>
    <w:p w14:paraId="44FAF218" w14:textId="77777777" w:rsidR="007F5348" w:rsidRPr="007F5348" w:rsidRDefault="007F5348" w:rsidP="007F5348">
      <w:pPr>
        <w:rPr>
          <w:rFonts w:ascii="Times New Roman" w:hAnsi="Times New Roman" w:cs="Times New Roman"/>
        </w:rPr>
      </w:pPr>
      <w:r w:rsidRPr="007F5348">
        <w:rPr>
          <w:rFonts w:ascii="Times New Roman" w:hAnsi="Times New Roman" w:cs="Times New Roman"/>
          <w:b/>
          <w:bCs/>
          <w:color w:val="C00000"/>
          <w:sz w:val="24"/>
          <w:szCs w:val="24"/>
        </w:rPr>
        <w:t>Adaptability:</w:t>
      </w:r>
      <w:r w:rsidRPr="007F5348">
        <w:rPr>
          <w:rFonts w:ascii="Times New Roman" w:hAnsi="Times New Roman" w:cs="Times New Roman"/>
        </w:rPr>
        <w:t xml:space="preserve"> SOLA packs can be used to deliver content via Moodle and Multiform configuration.</w:t>
      </w:r>
    </w:p>
    <w:p w14:paraId="6A266253" w14:textId="77777777" w:rsidR="00E3796B" w:rsidRPr="007F5348" w:rsidRDefault="007F5348" w:rsidP="007F5348">
      <w:pPr>
        <w:rPr>
          <w:rFonts w:ascii="Times New Roman" w:hAnsi="Times New Roman" w:cs="Times New Roman"/>
        </w:rPr>
      </w:pPr>
      <w:r w:rsidRPr="007F5348">
        <w:rPr>
          <w:rFonts w:ascii="Times New Roman" w:hAnsi="Times New Roman" w:cs="Times New Roman"/>
          <w:b/>
          <w:bCs/>
          <w:color w:val="C00000"/>
          <w:sz w:val="24"/>
          <w:szCs w:val="24"/>
        </w:rPr>
        <w:t>Specificity:</w:t>
      </w:r>
      <w:r w:rsidRPr="007F5348">
        <w:rPr>
          <w:rFonts w:ascii="Times New Roman" w:hAnsi="Times New Roman" w:cs="Times New Roman"/>
        </w:rPr>
        <w:t xml:space="preserve"> Resources can be produced which effectively meet the needs of various stakeholder groups including staff, students and employers. </w:t>
      </w:r>
    </w:p>
    <w:p w14:paraId="5D9701A9" w14:textId="77777777" w:rsidR="007F5348" w:rsidRPr="007F5348" w:rsidRDefault="007F5348" w:rsidP="007F5348">
      <w:pPr>
        <w:rPr>
          <w:rFonts w:ascii="Times New Roman" w:hAnsi="Times New Roman" w:cs="Times New Roman"/>
          <w:b/>
          <w:bCs/>
          <w:color w:val="1F4E79" w:themeColor="accent1" w:themeShade="80"/>
          <w:sz w:val="28"/>
          <w:szCs w:val="28"/>
        </w:rPr>
      </w:pPr>
      <w:r w:rsidRPr="007F5348">
        <w:rPr>
          <w:rFonts w:ascii="Times New Roman" w:hAnsi="Times New Roman" w:cs="Times New Roman"/>
          <w:b/>
          <w:bCs/>
          <w:color w:val="1F4E79" w:themeColor="accent1" w:themeShade="80"/>
          <w:sz w:val="28"/>
          <w:szCs w:val="28"/>
        </w:rPr>
        <w:t>Recommendations</w:t>
      </w:r>
    </w:p>
    <w:p w14:paraId="0527A5BC" w14:textId="77777777" w:rsidR="007F5348" w:rsidRPr="007F5348" w:rsidRDefault="007F5348" w:rsidP="007F5348">
      <w:pPr>
        <w:rPr>
          <w:rFonts w:ascii="Times New Roman" w:hAnsi="Times New Roman" w:cs="Times New Roman"/>
          <w:b/>
          <w:bCs/>
          <w:color w:val="C00000"/>
          <w:sz w:val="24"/>
          <w:szCs w:val="24"/>
        </w:rPr>
      </w:pPr>
      <w:r w:rsidRPr="007F5348">
        <w:rPr>
          <w:rFonts w:ascii="Times New Roman" w:hAnsi="Times New Roman" w:cs="Times New Roman"/>
          <w:b/>
          <w:bCs/>
          <w:color w:val="C00000"/>
          <w:sz w:val="24"/>
          <w:szCs w:val="24"/>
        </w:rPr>
        <w:t>Interactivity:</w:t>
      </w:r>
      <w:r w:rsidRPr="007F5348">
        <w:rPr>
          <w:rFonts w:ascii="Times New Roman" w:hAnsi="Times New Roman" w:cs="Times New Roman"/>
        </w:rPr>
        <w:t xml:space="preserve"> SOLA packs should utilise a range of interactive multimedia.</w:t>
      </w:r>
    </w:p>
    <w:p w14:paraId="5D0DE201" w14:textId="77777777" w:rsidR="007F5348" w:rsidRPr="007F5348" w:rsidRDefault="007F5348" w:rsidP="007F5348">
      <w:pPr>
        <w:rPr>
          <w:rFonts w:ascii="Times New Roman" w:hAnsi="Times New Roman" w:cs="Times New Roman"/>
        </w:rPr>
      </w:pPr>
      <w:r w:rsidRPr="007F5348">
        <w:rPr>
          <w:rFonts w:ascii="Times New Roman" w:hAnsi="Times New Roman" w:cs="Times New Roman"/>
          <w:b/>
          <w:bCs/>
          <w:color w:val="C00000"/>
          <w:sz w:val="24"/>
          <w:szCs w:val="24"/>
        </w:rPr>
        <w:t>Interconnectivity:</w:t>
      </w:r>
      <w:r w:rsidRPr="007F5348">
        <w:rPr>
          <w:rFonts w:ascii="Times New Roman" w:hAnsi="Times New Roman" w:cs="Times New Roman"/>
        </w:rPr>
        <w:t xml:space="preserve"> The use of live online forum based technologies that allow peer-to-peer and learner-to-tutor communication is advantageous.</w:t>
      </w:r>
    </w:p>
    <w:p w14:paraId="78A42FDA" w14:textId="77777777" w:rsidR="007F5348" w:rsidRPr="007F5348" w:rsidRDefault="007F5348" w:rsidP="007F5348">
      <w:pPr>
        <w:rPr>
          <w:rFonts w:ascii="Times New Roman" w:hAnsi="Times New Roman" w:cs="Times New Roman"/>
          <w:b/>
          <w:bCs/>
          <w:color w:val="C00000"/>
          <w:sz w:val="24"/>
          <w:szCs w:val="24"/>
        </w:rPr>
      </w:pPr>
      <w:r w:rsidRPr="007F5348">
        <w:rPr>
          <w:rFonts w:ascii="Times New Roman" w:hAnsi="Times New Roman" w:cs="Times New Roman"/>
          <w:b/>
          <w:bCs/>
          <w:color w:val="C00000"/>
          <w:sz w:val="24"/>
          <w:szCs w:val="24"/>
        </w:rPr>
        <w:t>Flexible assessment:</w:t>
      </w:r>
      <w:r w:rsidRPr="007F5348">
        <w:rPr>
          <w:rFonts w:ascii="Times New Roman" w:hAnsi="Times New Roman" w:cs="Times New Roman"/>
        </w:rPr>
        <w:t xml:space="preserve"> Provide more opportunities for quizzes, open questions and interaction.</w:t>
      </w:r>
    </w:p>
    <w:p w14:paraId="4DCCC930" w14:textId="77777777" w:rsidR="007F5348" w:rsidRPr="007F5348" w:rsidRDefault="007F5348" w:rsidP="007F5348">
      <w:pPr>
        <w:rPr>
          <w:rFonts w:ascii="Times New Roman" w:hAnsi="Times New Roman" w:cs="Times New Roman"/>
        </w:rPr>
      </w:pPr>
      <w:r w:rsidRPr="007F5348">
        <w:rPr>
          <w:rFonts w:ascii="Times New Roman" w:hAnsi="Times New Roman" w:cs="Times New Roman"/>
          <w:b/>
          <w:bCs/>
          <w:color w:val="C00000"/>
          <w:sz w:val="24"/>
          <w:szCs w:val="24"/>
        </w:rPr>
        <w:t>Staff Development:</w:t>
      </w:r>
      <w:r w:rsidRPr="007F5348">
        <w:rPr>
          <w:rFonts w:ascii="Times New Roman" w:hAnsi="Times New Roman" w:cs="Times New Roman"/>
        </w:rPr>
        <w:t xml:space="preserve"> With training and time to develop skills tutors can create effective bespoke resources. </w:t>
      </w:r>
      <w:r w:rsidRPr="007F5348">
        <w:rPr>
          <w:rFonts w:ascii="Times New Roman" w:hAnsi="Times New Roman" w:cs="Times New Roman"/>
          <w:b/>
          <w:bCs/>
          <w:sz w:val="32"/>
          <w:szCs w:val="32"/>
        </w:rPr>
        <w:br w:type="page"/>
      </w:r>
    </w:p>
    <w:p w14:paraId="444F0E2E" w14:textId="77777777" w:rsidR="007F5348" w:rsidRPr="007F5348" w:rsidRDefault="00E3796B" w:rsidP="00E3796B">
      <w:pPr>
        <w:pStyle w:val="Heading2"/>
      </w:pPr>
      <w:bookmarkStart w:id="126" w:name="_Toc423074302"/>
      <w:bookmarkStart w:id="127" w:name="_Toc431144420"/>
      <w:r>
        <w:lastRenderedPageBreak/>
        <w:t>6</w:t>
      </w:r>
      <w:r w:rsidR="007F5348" w:rsidRPr="007F5348">
        <w:t>.1 Introduction</w:t>
      </w:r>
      <w:bookmarkEnd w:id="126"/>
      <w:bookmarkEnd w:id="127"/>
    </w:p>
    <w:p w14:paraId="27DFC916" w14:textId="17EA9D50" w:rsidR="007F5348" w:rsidRPr="007F5348" w:rsidRDefault="007F5348" w:rsidP="007F5348">
      <w:pPr>
        <w:spacing w:line="360" w:lineRule="auto"/>
        <w:jc w:val="both"/>
        <w:rPr>
          <w:rFonts w:ascii="Times New Roman" w:hAnsi="Times New Roman" w:cs="Times New Roman"/>
        </w:rPr>
      </w:pPr>
      <w:r w:rsidRPr="007F5348">
        <w:rPr>
          <w:rFonts w:ascii="Times New Roman" w:hAnsi="Times New Roman" w:cs="Times New Roman"/>
        </w:rPr>
        <w:t xml:space="preserve">The digital teaching and learning strategy (DTALS) research group recognised the need to revise their institutional teaching and learning strategies to produce a coherent approach, which reflects the opportunities that digital technology affords to delivering the curriculum in a more flexible and efficient way. The approach they adopted acknowledges the Further Education Learning Technology Action Group (FELTAG) report </w:t>
      </w:r>
      <w:r w:rsidR="006273C6">
        <w:rPr>
          <w:rFonts w:ascii="Times New Roman" w:hAnsi="Times New Roman" w:cs="Times New Roman"/>
        </w:rPr>
        <w:t>“</w:t>
      </w:r>
      <w:r w:rsidRPr="007F5348">
        <w:rPr>
          <w:rFonts w:ascii="Times New Roman" w:hAnsi="Times New Roman" w:cs="Times New Roman"/>
        </w:rPr>
        <w:t>Paths forward to a digital future for Further Education and Skills</w:t>
      </w:r>
      <w:r w:rsidR="006273C6">
        <w:rPr>
          <w:rFonts w:ascii="Times New Roman" w:hAnsi="Times New Roman" w:cs="Times New Roman"/>
        </w:rPr>
        <w:t>”</w:t>
      </w:r>
      <w:r w:rsidRPr="007F5348">
        <w:rPr>
          <w:rFonts w:ascii="Times New Roman" w:hAnsi="Times New Roman" w:cs="Times New Roman"/>
        </w:rPr>
        <w:t xml:space="preserve"> (2014)</w:t>
      </w:r>
      <w:r w:rsidRPr="007F5348">
        <w:rPr>
          <w:rFonts w:ascii="Times New Roman" w:hAnsi="Times New Roman" w:cs="Times New Roman"/>
          <w:vertAlign w:val="superscript"/>
        </w:rPr>
        <w:footnoteReference w:id="21"/>
      </w:r>
      <w:r w:rsidRPr="007F5348">
        <w:rPr>
          <w:rFonts w:ascii="Times New Roman" w:hAnsi="Times New Roman" w:cs="Times New Roman"/>
        </w:rPr>
        <w:t xml:space="preserve">, which indicates that the benefits of digital technology are being underutilised by teaching practitioners and learners. Recommendations within the report emphasise the need to develop providers’ digital literacy and understanding of relevant use of technology, as well as the necessity to incorporate and include digital platforms that are used within the workplace and by learners. </w:t>
      </w:r>
    </w:p>
    <w:p w14:paraId="4F322AAE" w14:textId="77777777" w:rsidR="007F5348" w:rsidRPr="007F5348" w:rsidRDefault="007F5348" w:rsidP="007F5348">
      <w:pPr>
        <w:spacing w:line="360" w:lineRule="auto"/>
        <w:jc w:val="both"/>
        <w:rPr>
          <w:rFonts w:ascii="Times New Roman" w:hAnsi="Times New Roman" w:cs="Times New Roman"/>
        </w:rPr>
      </w:pPr>
      <w:r w:rsidRPr="007F5348">
        <w:rPr>
          <w:rFonts w:ascii="Times New Roman" w:hAnsi="Times New Roman" w:cs="Times New Roman"/>
        </w:rPr>
        <w:t>To meet these challenges the research group chose to adapt the Scheduled Online Learning and Assessment (SOLA) pack resource, which is part of the cross-college blended learning curriculum model originally implemented by the Heart of Worcestershire College. This model has had a positive impact within the Heart of Worcestershire College, allowing efficiency savings of over £200k per year. In addition, success rates in the college have improved by over 11</w:t>
      </w:r>
      <w:r w:rsidR="009D6CF7">
        <w:rPr>
          <w:rFonts w:ascii="Times New Roman" w:hAnsi="Times New Roman" w:cs="Times New Roman"/>
        </w:rPr>
        <w:t>%</w:t>
      </w:r>
      <w:r w:rsidRPr="007F5348">
        <w:rPr>
          <w:rFonts w:ascii="Times New Roman" w:hAnsi="Times New Roman" w:cs="Times New Roman"/>
        </w:rPr>
        <w:t xml:space="preserve"> since blended learning was first implemented. </w:t>
      </w:r>
      <w:proofErr w:type="gramStart"/>
      <w:r w:rsidRPr="007F5348">
        <w:rPr>
          <w:rFonts w:ascii="Times New Roman" w:hAnsi="Times New Roman" w:cs="Times New Roman"/>
        </w:rPr>
        <w:t xml:space="preserve">The merits of the model are further endorsed by the College having won both the prestigious </w:t>
      </w:r>
      <w:hyperlink r:id="rId29" w:history="1">
        <w:r w:rsidRPr="007F5348">
          <w:rPr>
            <w:rFonts w:ascii="Times New Roman" w:hAnsi="Times New Roman" w:cs="Times New Roman"/>
          </w:rPr>
          <w:t>Association of Colleges (AoC) Beacon Award</w:t>
        </w:r>
      </w:hyperlink>
      <w:r w:rsidRPr="007F5348">
        <w:rPr>
          <w:rFonts w:ascii="Times New Roman" w:hAnsi="Times New Roman" w:cs="Times New Roman"/>
        </w:rPr>
        <w:t xml:space="preserve"> for the 'Effective Use of Technology in FE’</w:t>
      </w:r>
      <w:proofErr w:type="gramEnd"/>
      <w:r w:rsidRPr="007F5348">
        <w:rPr>
          <w:rFonts w:ascii="Times New Roman" w:hAnsi="Times New Roman" w:cs="Times New Roman"/>
          <w:vertAlign w:val="superscript"/>
        </w:rPr>
        <w:footnoteReference w:id="22"/>
      </w:r>
      <w:r w:rsidRPr="007F5348">
        <w:rPr>
          <w:rFonts w:ascii="Times New Roman" w:hAnsi="Times New Roman" w:cs="Times New Roman"/>
        </w:rPr>
        <w:t xml:space="preserve"> and ‘Outstanding use of Technology’</w:t>
      </w:r>
      <w:r w:rsidRPr="007F5348">
        <w:rPr>
          <w:rFonts w:ascii="Times New Roman" w:hAnsi="Times New Roman" w:cs="Times New Roman"/>
          <w:vertAlign w:val="superscript"/>
        </w:rPr>
        <w:footnoteReference w:id="23"/>
      </w:r>
      <w:r w:rsidRPr="007F5348">
        <w:rPr>
          <w:rFonts w:ascii="Times New Roman" w:hAnsi="Times New Roman" w:cs="Times New Roman"/>
        </w:rPr>
        <w:t xml:space="preserve"> accolade at the 2015 TES FE awards. Hence, understand how effectively this approach can be adapted for implemented by other providers is of value for the whole FE sector.</w:t>
      </w:r>
    </w:p>
    <w:p w14:paraId="529C3F4F" w14:textId="77777777" w:rsidR="007F5348" w:rsidRPr="007F5348" w:rsidRDefault="007F5348" w:rsidP="007F5348">
      <w:pPr>
        <w:spacing w:line="360" w:lineRule="auto"/>
        <w:jc w:val="both"/>
        <w:rPr>
          <w:rFonts w:ascii="Times New Roman" w:hAnsi="Times New Roman" w:cs="Times New Roman"/>
        </w:rPr>
      </w:pPr>
      <w:r w:rsidRPr="007F5348">
        <w:rPr>
          <w:rFonts w:ascii="Times New Roman" w:hAnsi="Times New Roman" w:cs="Times New Roman"/>
        </w:rPr>
        <w:t xml:space="preserve">The DTALS research group aimed to identify the extent to which a SOLA pack is an effective strategy for independent learning and delivery within the Further Education and Skills sector. This is a noteworthy enquiry because the degree to which teaching encourages and develops independent learning is a key </w:t>
      </w:r>
      <w:r w:rsidR="00C51C49" w:rsidRPr="007F5348">
        <w:rPr>
          <w:rFonts w:ascii="Times New Roman" w:hAnsi="Times New Roman" w:cs="Times New Roman"/>
        </w:rPr>
        <w:t>criterion</w:t>
      </w:r>
      <w:r w:rsidRPr="007F5348">
        <w:rPr>
          <w:rFonts w:ascii="Times New Roman" w:hAnsi="Times New Roman" w:cs="Times New Roman"/>
        </w:rPr>
        <w:t xml:space="preserve"> for Ofsted teaching, learning and assessment inspections. In answering their primary research question, the DTALS group provide an indication of how effectively the SOLA resource format can be transferred to a variety of providers. This investigation also offers an insight into the scope which SOLA packs have to be developed and tailored to meet the needs of different user groups, which include staff, students and employers. </w:t>
      </w:r>
    </w:p>
    <w:p w14:paraId="4F359B55" w14:textId="77777777" w:rsidR="007F5348" w:rsidRPr="007F5348" w:rsidRDefault="00E3796B" w:rsidP="00E3796B">
      <w:pPr>
        <w:pStyle w:val="Heading2"/>
      </w:pPr>
      <w:bookmarkStart w:id="128" w:name="_Toc423074303"/>
      <w:bookmarkStart w:id="129" w:name="_Toc431144421"/>
      <w:r>
        <w:lastRenderedPageBreak/>
        <w:t>6</w:t>
      </w:r>
      <w:r w:rsidR="007F5348" w:rsidRPr="007F5348">
        <w:t>.2 Methods and Results</w:t>
      </w:r>
      <w:bookmarkEnd w:id="128"/>
      <w:bookmarkEnd w:id="129"/>
    </w:p>
    <w:p w14:paraId="5694D95B" w14:textId="77777777" w:rsidR="007F5348" w:rsidRPr="007F5348" w:rsidRDefault="007F5348" w:rsidP="007F5348">
      <w:pPr>
        <w:spacing w:line="360" w:lineRule="auto"/>
        <w:jc w:val="both"/>
        <w:rPr>
          <w:rFonts w:ascii="Times New Roman" w:hAnsi="Times New Roman" w:cs="Times New Roman"/>
        </w:rPr>
      </w:pPr>
      <w:r w:rsidRPr="007F5348">
        <w:rPr>
          <w:rFonts w:ascii="Times New Roman" w:hAnsi="Times New Roman" w:cs="Times New Roman"/>
        </w:rPr>
        <w:t xml:space="preserve">A SOLA pack is characterised as a short learning and assessment activity delivered online. Typically, a pack will contain: </w:t>
      </w:r>
    </w:p>
    <w:p w14:paraId="27634ADB" w14:textId="77777777" w:rsidR="007F5348" w:rsidRPr="007F5348" w:rsidRDefault="000047F9" w:rsidP="00CE7F5E">
      <w:pPr>
        <w:numPr>
          <w:ilvl w:val="0"/>
          <w:numId w:val="21"/>
        </w:numPr>
        <w:spacing w:after="0" w:line="360" w:lineRule="auto"/>
        <w:contextualSpacing/>
        <w:jc w:val="both"/>
        <w:rPr>
          <w:rFonts w:ascii="Times New Roman" w:eastAsia="Times New Roman" w:hAnsi="Times New Roman" w:cs="Times New Roman"/>
        </w:rPr>
      </w:pPr>
      <w:proofErr w:type="gramStart"/>
      <w:r>
        <w:rPr>
          <w:rFonts w:ascii="Times New Roman" w:eastAsia="+mn-ea" w:hAnsi="Times New Roman" w:cs="Times New Roman"/>
        </w:rPr>
        <w:t>c</w:t>
      </w:r>
      <w:r w:rsidR="007F5348" w:rsidRPr="007F5348">
        <w:rPr>
          <w:rFonts w:ascii="Times New Roman" w:eastAsia="+mn-ea" w:hAnsi="Times New Roman" w:cs="Times New Roman"/>
        </w:rPr>
        <w:t>lear</w:t>
      </w:r>
      <w:proofErr w:type="gramEnd"/>
      <w:r w:rsidR="007F5348" w:rsidRPr="007F5348">
        <w:rPr>
          <w:rFonts w:ascii="Times New Roman" w:eastAsia="+mn-ea" w:hAnsi="Times New Roman" w:cs="Times New Roman"/>
        </w:rPr>
        <w:t xml:space="preserve"> instructions and structure </w:t>
      </w:r>
    </w:p>
    <w:p w14:paraId="273B8263" w14:textId="77777777" w:rsidR="007F5348" w:rsidRPr="007F5348" w:rsidRDefault="000047F9" w:rsidP="00CE7F5E">
      <w:pPr>
        <w:numPr>
          <w:ilvl w:val="0"/>
          <w:numId w:val="21"/>
        </w:numPr>
        <w:spacing w:after="0" w:line="360" w:lineRule="auto"/>
        <w:contextualSpacing/>
        <w:jc w:val="both"/>
        <w:rPr>
          <w:rFonts w:ascii="Times New Roman" w:eastAsia="Times New Roman" w:hAnsi="Times New Roman" w:cs="Times New Roman"/>
        </w:rPr>
      </w:pPr>
      <w:proofErr w:type="gramStart"/>
      <w:r>
        <w:rPr>
          <w:rFonts w:ascii="Times New Roman" w:eastAsia="+mn-ea" w:hAnsi="Times New Roman" w:cs="Times New Roman"/>
        </w:rPr>
        <w:t>d</w:t>
      </w:r>
      <w:r w:rsidR="007F5348" w:rsidRPr="007F5348">
        <w:rPr>
          <w:rFonts w:ascii="Times New Roman" w:eastAsia="+mn-ea" w:hAnsi="Times New Roman" w:cs="Times New Roman"/>
        </w:rPr>
        <w:t>efined</w:t>
      </w:r>
      <w:proofErr w:type="gramEnd"/>
      <w:r w:rsidR="007F5348" w:rsidRPr="007F5348">
        <w:rPr>
          <w:rFonts w:ascii="Times New Roman" w:eastAsia="+mn-ea" w:hAnsi="Times New Roman" w:cs="Times New Roman"/>
        </w:rPr>
        <w:t xml:space="preserve"> learning outcomes</w:t>
      </w:r>
    </w:p>
    <w:p w14:paraId="3105C6BD" w14:textId="77777777" w:rsidR="007F5348" w:rsidRPr="007F5348" w:rsidRDefault="000047F9" w:rsidP="00CE7F5E">
      <w:pPr>
        <w:numPr>
          <w:ilvl w:val="0"/>
          <w:numId w:val="21"/>
        </w:numPr>
        <w:spacing w:after="0" w:line="360" w:lineRule="auto"/>
        <w:contextualSpacing/>
        <w:jc w:val="both"/>
        <w:rPr>
          <w:rFonts w:ascii="Times New Roman" w:eastAsia="Times New Roman" w:hAnsi="Times New Roman" w:cs="Times New Roman"/>
        </w:rPr>
      </w:pPr>
      <w:proofErr w:type="gramStart"/>
      <w:r>
        <w:rPr>
          <w:rFonts w:ascii="Times New Roman" w:eastAsia="+mn-ea" w:hAnsi="Times New Roman" w:cs="Times New Roman"/>
        </w:rPr>
        <w:t>a</w:t>
      </w:r>
      <w:proofErr w:type="gramEnd"/>
      <w:r w:rsidR="007F5348" w:rsidRPr="007F5348">
        <w:rPr>
          <w:rFonts w:ascii="Times New Roman" w:eastAsia="+mn-ea" w:hAnsi="Times New Roman" w:cs="Times New Roman"/>
        </w:rPr>
        <w:t xml:space="preserve"> range of learning resources</w:t>
      </w:r>
    </w:p>
    <w:p w14:paraId="45A61208" w14:textId="77777777" w:rsidR="007F5348" w:rsidRPr="007F5348" w:rsidRDefault="000047F9" w:rsidP="00CE7F5E">
      <w:pPr>
        <w:numPr>
          <w:ilvl w:val="0"/>
          <w:numId w:val="21"/>
        </w:numPr>
        <w:spacing w:after="0" w:line="360" w:lineRule="auto"/>
        <w:contextualSpacing/>
        <w:jc w:val="both"/>
        <w:rPr>
          <w:rFonts w:ascii="Times New Roman" w:eastAsia="Times New Roman" w:hAnsi="Times New Roman" w:cs="Times New Roman"/>
        </w:rPr>
      </w:pPr>
      <w:proofErr w:type="gramStart"/>
      <w:r>
        <w:rPr>
          <w:rFonts w:ascii="Times New Roman" w:eastAsia="+mn-ea" w:hAnsi="Times New Roman" w:cs="Times New Roman"/>
        </w:rPr>
        <w:t>l</w:t>
      </w:r>
      <w:r w:rsidR="007F5348" w:rsidRPr="007F5348">
        <w:rPr>
          <w:rFonts w:ascii="Times New Roman" w:eastAsia="+mn-ea" w:hAnsi="Times New Roman" w:cs="Times New Roman"/>
        </w:rPr>
        <w:t>earning</w:t>
      </w:r>
      <w:proofErr w:type="gramEnd"/>
      <w:r w:rsidR="007F5348" w:rsidRPr="007F5348">
        <w:rPr>
          <w:rFonts w:ascii="Times New Roman" w:eastAsia="+mn-ea" w:hAnsi="Times New Roman" w:cs="Times New Roman"/>
        </w:rPr>
        <w:t xml:space="preserve"> activities through Moodle tools e.g. forums, </w:t>
      </w:r>
      <w:r>
        <w:rPr>
          <w:rFonts w:ascii="Times New Roman" w:eastAsia="+mn-ea" w:hAnsi="Times New Roman" w:cs="Times New Roman"/>
        </w:rPr>
        <w:t>glossaries, journals, databases</w:t>
      </w:r>
    </w:p>
    <w:p w14:paraId="0F0EA0CA" w14:textId="77777777" w:rsidR="007F5348" w:rsidRPr="007F5348" w:rsidRDefault="000047F9" w:rsidP="00CE7F5E">
      <w:pPr>
        <w:numPr>
          <w:ilvl w:val="0"/>
          <w:numId w:val="21"/>
        </w:numPr>
        <w:spacing w:after="0" w:line="360" w:lineRule="auto"/>
        <w:contextualSpacing/>
        <w:jc w:val="both"/>
        <w:rPr>
          <w:rFonts w:ascii="Times New Roman" w:eastAsia="Times New Roman" w:hAnsi="Times New Roman" w:cs="Times New Roman"/>
        </w:rPr>
      </w:pPr>
      <w:proofErr w:type="gramStart"/>
      <w:r>
        <w:rPr>
          <w:rFonts w:ascii="Times New Roman" w:eastAsia="+mn-ea" w:hAnsi="Times New Roman" w:cs="Times New Roman"/>
        </w:rPr>
        <w:t>a</w:t>
      </w:r>
      <w:r w:rsidR="007F5348" w:rsidRPr="007F5348">
        <w:rPr>
          <w:rFonts w:ascii="Times New Roman" w:eastAsia="+mn-ea" w:hAnsi="Times New Roman" w:cs="Times New Roman"/>
        </w:rPr>
        <w:t>ssessment</w:t>
      </w:r>
      <w:proofErr w:type="gramEnd"/>
      <w:r w:rsidR="007F5348" w:rsidRPr="007F5348">
        <w:rPr>
          <w:rFonts w:ascii="Times New Roman" w:eastAsia="+mn-ea" w:hAnsi="Times New Roman" w:cs="Times New Roman"/>
        </w:rPr>
        <w:t xml:space="preserve"> through Moodle quiz and assignment tools</w:t>
      </w:r>
    </w:p>
    <w:p w14:paraId="3F3B1DBB" w14:textId="77777777" w:rsidR="007F5348" w:rsidRPr="007F5348" w:rsidRDefault="007F5348" w:rsidP="007F5348">
      <w:pPr>
        <w:spacing w:after="0" w:line="360" w:lineRule="auto"/>
        <w:ind w:left="720"/>
        <w:contextualSpacing/>
        <w:jc w:val="both"/>
        <w:rPr>
          <w:rFonts w:ascii="Times New Roman" w:eastAsia="Times New Roman" w:hAnsi="Times New Roman" w:cs="Times New Roman"/>
        </w:rPr>
      </w:pPr>
    </w:p>
    <w:p w14:paraId="59F05930" w14:textId="77777777" w:rsidR="007F5348" w:rsidRPr="007F5348" w:rsidRDefault="007F5348" w:rsidP="007F5348">
      <w:pPr>
        <w:spacing w:line="360" w:lineRule="auto"/>
        <w:jc w:val="both"/>
        <w:rPr>
          <w:rFonts w:ascii="Times New Roman" w:hAnsi="Times New Roman" w:cs="Times New Roman"/>
        </w:rPr>
      </w:pPr>
      <w:r w:rsidRPr="007F5348">
        <w:rPr>
          <w:rFonts w:ascii="Times New Roman" w:hAnsi="Times New Roman" w:cs="Times New Roman"/>
        </w:rPr>
        <w:t>The DTALS team successfully produced three SOLA packs. The flexibility of the SOLA pack format was emphasised by the generation of targeted resource for delivery staff, learners and employers.</w:t>
      </w:r>
    </w:p>
    <w:p w14:paraId="749A6080" w14:textId="35B8782D" w:rsidR="007F5348" w:rsidRPr="007F5348" w:rsidRDefault="007F5348" w:rsidP="007F5348">
      <w:pPr>
        <w:spacing w:line="360" w:lineRule="auto"/>
        <w:jc w:val="both"/>
        <w:rPr>
          <w:rFonts w:ascii="Times New Roman" w:hAnsi="Times New Roman" w:cs="Times New Roman"/>
        </w:rPr>
      </w:pPr>
      <w:r w:rsidRPr="007F5348">
        <w:rPr>
          <w:rFonts w:ascii="Times New Roman" w:hAnsi="Times New Roman" w:cs="Times New Roman"/>
        </w:rPr>
        <w:t>Each of the DTALS research groups</w:t>
      </w:r>
      <w:r w:rsidR="006273C6">
        <w:rPr>
          <w:rFonts w:ascii="Times New Roman" w:hAnsi="Times New Roman" w:cs="Times New Roman"/>
        </w:rPr>
        <w:t>’</w:t>
      </w:r>
      <w:r w:rsidRPr="007F5348">
        <w:rPr>
          <w:rFonts w:ascii="Times New Roman" w:hAnsi="Times New Roman" w:cs="Times New Roman"/>
        </w:rPr>
        <w:t xml:space="preserve"> SOLA packs was delivered in two versions, a generic Moodle format and a multiform configuration. The multiform version was able to incorporate a range of learning resources: text</w:t>
      </w:r>
      <w:proofErr w:type="gramStart"/>
      <w:r w:rsidRPr="007F5348">
        <w:rPr>
          <w:rFonts w:ascii="Times New Roman" w:hAnsi="Times New Roman" w:cs="Times New Roman"/>
        </w:rPr>
        <w:t>;</w:t>
      </w:r>
      <w:proofErr w:type="gramEnd"/>
      <w:r w:rsidRPr="007F5348">
        <w:rPr>
          <w:rFonts w:ascii="Times New Roman" w:hAnsi="Times New Roman" w:cs="Times New Roman"/>
        </w:rPr>
        <w:t xml:space="preserve"> interactive and video, such as ClickView, YouTube, Open Educational Resources etc. By exploiting a range of appropriate resources that are already freely available online, practitioners can enhance the learning experience for students by drawing on a range of ideas, and significantly save production time. The multiform version of the SOLA packs translated across all digital platforms in order to suit learners</w:t>
      </w:r>
      <w:r w:rsidR="000047F9">
        <w:rPr>
          <w:rFonts w:ascii="Times New Roman" w:hAnsi="Times New Roman" w:cs="Times New Roman"/>
        </w:rPr>
        <w:t>’</w:t>
      </w:r>
      <w:r w:rsidRPr="007F5348">
        <w:rPr>
          <w:rFonts w:ascii="Times New Roman" w:hAnsi="Times New Roman" w:cs="Times New Roman"/>
        </w:rPr>
        <w:t xml:space="preserve"> preferences. OFCOM</w:t>
      </w:r>
      <w:r w:rsidRPr="007F5348">
        <w:rPr>
          <w:rFonts w:ascii="Times New Roman" w:hAnsi="Times New Roman" w:cs="Times New Roman"/>
          <w:vertAlign w:val="superscript"/>
        </w:rPr>
        <w:footnoteReference w:id="24"/>
      </w:r>
      <w:r w:rsidRPr="007F5348">
        <w:rPr>
          <w:rFonts w:ascii="Times New Roman" w:hAnsi="Times New Roman" w:cs="Times New Roman"/>
        </w:rPr>
        <w:t xml:space="preserve"> report that 40% of people in the UK specified that laptops are their most important device for connecting to the internet, this is followed by 23% of people preferring their smartphone for internet connection and 15% having a preference for tablet devices. Thus, making the resources available across a range of devices can maximise their utility to learners. </w:t>
      </w:r>
    </w:p>
    <w:p w14:paraId="6174F513" w14:textId="77777777" w:rsidR="007F5348" w:rsidRPr="007F5348" w:rsidRDefault="007F5348" w:rsidP="007F5348">
      <w:pPr>
        <w:spacing w:line="360" w:lineRule="auto"/>
        <w:jc w:val="both"/>
        <w:rPr>
          <w:rFonts w:ascii="Times New Roman" w:hAnsi="Times New Roman" w:cs="Times New Roman"/>
        </w:rPr>
      </w:pPr>
      <w:r w:rsidRPr="007F5348">
        <w:rPr>
          <w:rFonts w:ascii="Times New Roman" w:hAnsi="Times New Roman" w:cs="Times New Roman"/>
        </w:rPr>
        <w:t xml:space="preserve">The DTALS group piloted the resource they developed with 12 students and seven tutors, and then carried out survey research to assess their effectiveness. As can be seen from figures </w:t>
      </w:r>
      <w:r w:rsidR="000047F9">
        <w:rPr>
          <w:rFonts w:ascii="Times New Roman" w:hAnsi="Times New Roman" w:cs="Times New Roman"/>
        </w:rPr>
        <w:t>6.</w:t>
      </w:r>
      <w:r w:rsidRPr="007F5348">
        <w:rPr>
          <w:rFonts w:ascii="Times New Roman" w:hAnsi="Times New Roman" w:cs="Times New Roman"/>
        </w:rPr>
        <w:t xml:space="preserve">1 and </w:t>
      </w:r>
      <w:r w:rsidR="000047F9">
        <w:rPr>
          <w:rFonts w:ascii="Times New Roman" w:hAnsi="Times New Roman" w:cs="Times New Roman"/>
        </w:rPr>
        <w:t>6.</w:t>
      </w:r>
      <w:r w:rsidRPr="007F5348">
        <w:rPr>
          <w:rFonts w:ascii="Times New Roman" w:hAnsi="Times New Roman" w:cs="Times New Roman"/>
        </w:rPr>
        <w:t xml:space="preserve">2, the majority of both students and tutors found the multiform and Moodle formats of the SOLA packs to be both easy to follow and informative, and engaging and stimulating. While views concerning stretch and challenge vary across the formats, based upon this evaluation it seems that the multiform configuration has the greater capacity to develop </w:t>
      </w:r>
      <w:r w:rsidR="00C51C49" w:rsidRPr="007F5348">
        <w:rPr>
          <w:rFonts w:ascii="Times New Roman" w:hAnsi="Times New Roman" w:cs="Times New Roman"/>
        </w:rPr>
        <w:t>learners’</w:t>
      </w:r>
      <w:r w:rsidRPr="007F5348">
        <w:rPr>
          <w:rFonts w:ascii="Times New Roman" w:hAnsi="Times New Roman" w:cs="Times New Roman"/>
        </w:rPr>
        <w:t xml:space="preserve"> abilities.</w:t>
      </w:r>
    </w:p>
    <w:p w14:paraId="5EEACD5E" w14:textId="77777777" w:rsidR="007F5348" w:rsidRPr="000B60A7" w:rsidRDefault="007F5348" w:rsidP="000B60A7">
      <w:pPr>
        <w:spacing w:line="360" w:lineRule="auto"/>
        <w:jc w:val="both"/>
        <w:rPr>
          <w:rFonts w:ascii="Times New Roman" w:hAnsi="Times New Roman" w:cs="Times New Roman"/>
        </w:rPr>
      </w:pPr>
      <w:r w:rsidRPr="007F5348">
        <w:rPr>
          <w:rFonts w:ascii="Times New Roman" w:hAnsi="Times New Roman" w:cs="Times New Roman"/>
        </w:rPr>
        <w:t xml:space="preserve">According to the survey, 57% of </w:t>
      </w:r>
      <w:proofErr w:type="gramStart"/>
      <w:r w:rsidRPr="007F5348">
        <w:rPr>
          <w:rFonts w:ascii="Times New Roman" w:hAnsi="Times New Roman" w:cs="Times New Roman"/>
        </w:rPr>
        <w:t>students</w:t>
      </w:r>
      <w:proofErr w:type="gramEnd"/>
      <w:r w:rsidRPr="007F5348">
        <w:rPr>
          <w:rFonts w:ascii="Times New Roman" w:hAnsi="Times New Roman" w:cs="Times New Roman"/>
        </w:rPr>
        <w:t xml:space="preserve"> thought that the SOLA pack effectively included their preferred style of learning. Many students liked the incorporation of a ‘variety of mediums’ and the ‘video alternatives’ that were offered. When learning styles were considered more broadly, 71% of </w:t>
      </w:r>
      <w:r w:rsidRPr="007F5348">
        <w:rPr>
          <w:rFonts w:ascii="Times New Roman" w:hAnsi="Times New Roman" w:cs="Times New Roman"/>
        </w:rPr>
        <w:lastRenderedPageBreak/>
        <w:t>learners and 57% of tutors felt the SOLA pack formats met the learning needs</w:t>
      </w:r>
      <w:r w:rsidR="000B60A7">
        <w:rPr>
          <w:rFonts w:ascii="Times New Roman" w:hAnsi="Times New Roman" w:cs="Times New Roman"/>
        </w:rPr>
        <w:t xml:space="preserve"> of a wide variety of learners.</w:t>
      </w:r>
    </w:p>
    <w:p w14:paraId="70D56577" w14:textId="77777777" w:rsidR="007F5348" w:rsidRPr="007F5348" w:rsidRDefault="007F5348" w:rsidP="007F5348">
      <w:pPr>
        <w:rPr>
          <w:rFonts w:ascii="Times New Roman" w:hAnsi="Times New Roman" w:cs="Times New Roman"/>
          <w:b/>
          <w:bCs/>
          <w:u w:val="single"/>
        </w:rPr>
      </w:pPr>
      <w:r w:rsidRPr="007F5348">
        <w:rPr>
          <w:noProof/>
          <w:lang w:val="en-US" w:eastAsia="en-US"/>
        </w:rPr>
        <w:drawing>
          <wp:anchor distT="0" distB="0" distL="114300" distR="114300" simplePos="0" relativeHeight="251669504" behindDoc="0" locked="0" layoutInCell="1" allowOverlap="1" wp14:anchorId="1DB03C4E" wp14:editId="0D0632AA">
            <wp:simplePos x="0" y="0"/>
            <wp:positionH relativeFrom="margin">
              <wp:align>left</wp:align>
            </wp:positionH>
            <wp:positionV relativeFrom="paragraph">
              <wp:posOffset>278130</wp:posOffset>
            </wp:positionV>
            <wp:extent cx="5740400" cy="2520315"/>
            <wp:effectExtent l="0" t="0" r="12700" b="13335"/>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r w:rsidR="00E3796B">
        <w:rPr>
          <w:rFonts w:ascii="Times New Roman" w:hAnsi="Times New Roman" w:cs="Times New Roman"/>
          <w:b/>
          <w:bCs/>
          <w:u w:val="single"/>
        </w:rPr>
        <w:t>Figure 6</w:t>
      </w:r>
      <w:r w:rsidRPr="007F5348">
        <w:rPr>
          <w:rFonts w:ascii="Times New Roman" w:hAnsi="Times New Roman" w:cs="Times New Roman"/>
          <w:b/>
          <w:bCs/>
          <w:u w:val="single"/>
        </w:rPr>
        <w:t>.1: Student assessment of SOLA packs (n=12)</w:t>
      </w:r>
    </w:p>
    <w:p w14:paraId="45A269A9" w14:textId="77777777" w:rsidR="007F5348" w:rsidRPr="007F5348" w:rsidRDefault="007F5348" w:rsidP="007F5348">
      <w:pPr>
        <w:rPr>
          <w:rFonts w:ascii="Times New Roman" w:hAnsi="Times New Roman" w:cs="Times New Roman"/>
          <w:b/>
          <w:bCs/>
          <w:u w:val="single"/>
        </w:rPr>
      </w:pPr>
    </w:p>
    <w:p w14:paraId="02BC53BC" w14:textId="77777777" w:rsidR="007F5348" w:rsidRPr="007F5348" w:rsidRDefault="007F5348" w:rsidP="007F5348">
      <w:pPr>
        <w:rPr>
          <w:rFonts w:ascii="Times New Roman" w:hAnsi="Times New Roman" w:cs="Times New Roman"/>
          <w:b/>
          <w:bCs/>
          <w:u w:val="single"/>
        </w:rPr>
      </w:pPr>
      <w:r w:rsidRPr="007F5348">
        <w:rPr>
          <w:noProof/>
          <w:lang w:val="en-US" w:eastAsia="en-US"/>
        </w:rPr>
        <w:drawing>
          <wp:anchor distT="0" distB="0" distL="114300" distR="114300" simplePos="0" relativeHeight="251670528" behindDoc="0" locked="0" layoutInCell="1" allowOverlap="1" wp14:anchorId="41D24B52" wp14:editId="3BA05F08">
            <wp:simplePos x="0" y="0"/>
            <wp:positionH relativeFrom="margin">
              <wp:align>left</wp:align>
            </wp:positionH>
            <wp:positionV relativeFrom="paragraph">
              <wp:posOffset>276225</wp:posOffset>
            </wp:positionV>
            <wp:extent cx="5764530" cy="2488565"/>
            <wp:effectExtent l="0" t="0" r="7620" b="6985"/>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sidR="00E3796B">
        <w:rPr>
          <w:rFonts w:ascii="Times New Roman" w:hAnsi="Times New Roman" w:cs="Times New Roman"/>
          <w:b/>
          <w:bCs/>
          <w:u w:val="single"/>
        </w:rPr>
        <w:t>Figure 6</w:t>
      </w:r>
      <w:r w:rsidRPr="007F5348">
        <w:rPr>
          <w:rFonts w:ascii="Times New Roman" w:hAnsi="Times New Roman" w:cs="Times New Roman"/>
          <w:b/>
          <w:bCs/>
          <w:u w:val="single"/>
        </w:rPr>
        <w:t>.2: Tutor assessment of SOLA packs (n=7)</w:t>
      </w:r>
    </w:p>
    <w:p w14:paraId="0DE516E3" w14:textId="77777777" w:rsidR="007F5348" w:rsidRPr="007F5348" w:rsidRDefault="007F5348" w:rsidP="007F5348">
      <w:pPr>
        <w:autoSpaceDE w:val="0"/>
        <w:autoSpaceDN w:val="0"/>
        <w:adjustRightInd w:val="0"/>
        <w:spacing w:after="0" w:line="240" w:lineRule="auto"/>
        <w:rPr>
          <w:rFonts w:ascii="Times New Roman" w:hAnsi="Times New Roman" w:cs="Times New Roman"/>
        </w:rPr>
      </w:pPr>
    </w:p>
    <w:p w14:paraId="28ABAFCD" w14:textId="77777777" w:rsidR="007F5348" w:rsidRPr="007F5348" w:rsidRDefault="007F5348" w:rsidP="000047F9">
      <w:pPr>
        <w:spacing w:line="360" w:lineRule="auto"/>
        <w:jc w:val="both"/>
        <w:rPr>
          <w:rFonts w:ascii="Times New Roman" w:hAnsi="Times New Roman" w:cs="Times New Roman"/>
        </w:rPr>
      </w:pPr>
      <w:r w:rsidRPr="007F5348">
        <w:rPr>
          <w:rFonts w:ascii="Times New Roman" w:hAnsi="Times New Roman" w:cs="Times New Roman"/>
        </w:rPr>
        <w:t>As part of the research, the DTALS group asked learner</w:t>
      </w:r>
      <w:r w:rsidR="000047F9">
        <w:rPr>
          <w:rFonts w:ascii="Times New Roman" w:hAnsi="Times New Roman" w:cs="Times New Roman"/>
        </w:rPr>
        <w:t>s</w:t>
      </w:r>
      <w:r w:rsidRPr="007F5348">
        <w:rPr>
          <w:rFonts w:ascii="Times New Roman" w:hAnsi="Times New Roman" w:cs="Times New Roman"/>
        </w:rPr>
        <w:t xml:space="preserve"> about their preferred style of teaching and learning. Survey results revealed that 86% of learners preferred their typical classroom-based activities </w:t>
      </w:r>
      <w:proofErr w:type="gramStart"/>
      <w:r w:rsidRPr="007F5348">
        <w:rPr>
          <w:rFonts w:ascii="Times New Roman" w:hAnsi="Times New Roman" w:cs="Times New Roman"/>
        </w:rPr>
        <w:t>over</w:t>
      </w:r>
      <w:proofErr w:type="gramEnd"/>
      <w:r w:rsidRPr="007F5348">
        <w:rPr>
          <w:rFonts w:ascii="Times New Roman" w:hAnsi="Times New Roman" w:cs="Times New Roman"/>
        </w:rPr>
        <w:t xml:space="preserve"> using online SOLA packs. One learner stated ‘</w:t>
      </w:r>
      <w:r w:rsidRPr="007F5348">
        <w:rPr>
          <w:rFonts w:ascii="Times New Roman" w:hAnsi="Times New Roman" w:cs="Times New Roman"/>
          <w:i/>
          <w:iCs/>
        </w:rPr>
        <w:t>I prefer classroom-based activities because if you have any questions it is easier for the teacher to understand and give you the answer’</w:t>
      </w:r>
      <w:r w:rsidRPr="007F5348">
        <w:rPr>
          <w:rFonts w:ascii="Times New Roman" w:hAnsi="Times New Roman" w:cs="Times New Roman"/>
        </w:rPr>
        <w:t>.  Another student pointed out that they did not ‘</w:t>
      </w:r>
      <w:r w:rsidRPr="007F5348">
        <w:rPr>
          <w:rFonts w:ascii="Times New Roman" w:hAnsi="Times New Roman" w:cs="Times New Roman"/>
          <w:i/>
          <w:iCs/>
        </w:rPr>
        <w:t>want to spend all [their] time looking at a computer screen’</w:t>
      </w:r>
      <w:r w:rsidRPr="007F5348">
        <w:rPr>
          <w:rFonts w:ascii="Times New Roman" w:hAnsi="Times New Roman" w:cs="Times New Roman"/>
        </w:rPr>
        <w:t>.</w:t>
      </w:r>
    </w:p>
    <w:p w14:paraId="5D8411D4" w14:textId="77777777" w:rsidR="007F5348" w:rsidRPr="007F5348" w:rsidRDefault="007F5348" w:rsidP="000047F9">
      <w:pPr>
        <w:spacing w:line="360" w:lineRule="auto"/>
        <w:jc w:val="both"/>
        <w:rPr>
          <w:rFonts w:ascii="Times New Roman" w:hAnsi="Times New Roman" w:cs="Times New Roman"/>
        </w:rPr>
      </w:pPr>
      <w:r w:rsidRPr="007F5348">
        <w:rPr>
          <w:rFonts w:ascii="Times New Roman" w:hAnsi="Times New Roman" w:cs="Times New Roman"/>
        </w:rPr>
        <w:t xml:space="preserve"> Because how well teaching and learning methods – including training, coaching and mentoring – inspire and challenge all learners and enable them to extend their knowledge, skills and understanding </w:t>
      </w:r>
      <w:r w:rsidRPr="007F5348">
        <w:rPr>
          <w:rFonts w:ascii="Times New Roman" w:hAnsi="Times New Roman" w:cs="Times New Roman"/>
        </w:rPr>
        <w:lastRenderedPageBreak/>
        <w:t xml:space="preserve">are considered by Ofsted inspectors when making judgements. Other providers may want to consider these points when implementing blended learning strategies within their own institutions. </w:t>
      </w:r>
    </w:p>
    <w:p w14:paraId="2EACE15C" w14:textId="77777777" w:rsidR="007F5348" w:rsidRPr="007F5348" w:rsidRDefault="00264F1A" w:rsidP="0076084B">
      <w:pPr>
        <w:pStyle w:val="Heading2"/>
      </w:pPr>
      <w:bookmarkStart w:id="130" w:name="_Toc423074304"/>
      <w:bookmarkStart w:id="131" w:name="_Toc431144422"/>
      <w:r>
        <w:t>6</w:t>
      </w:r>
      <w:r w:rsidR="00E3796B">
        <w:t xml:space="preserve">.3 </w:t>
      </w:r>
      <w:r w:rsidR="0076084B">
        <w:t xml:space="preserve">Summary </w:t>
      </w:r>
      <w:r w:rsidR="00E3796B">
        <w:t>and R</w:t>
      </w:r>
      <w:r w:rsidR="007F5348" w:rsidRPr="007F5348">
        <w:t>ecommendations</w:t>
      </w:r>
      <w:bookmarkEnd w:id="130"/>
      <w:bookmarkEnd w:id="131"/>
    </w:p>
    <w:p w14:paraId="394E5D1D" w14:textId="58E9236E" w:rsidR="007F5348" w:rsidRPr="000047F9" w:rsidRDefault="007F5348" w:rsidP="000047F9">
      <w:pPr>
        <w:spacing w:line="360" w:lineRule="auto"/>
        <w:jc w:val="both"/>
        <w:rPr>
          <w:rFonts w:ascii="Times New Roman" w:hAnsi="Times New Roman" w:cs="Times New Roman"/>
        </w:rPr>
      </w:pPr>
      <w:r w:rsidRPr="007F5348">
        <w:rPr>
          <w:rFonts w:ascii="Times New Roman" w:hAnsi="Times New Roman" w:cs="Times New Roman"/>
        </w:rPr>
        <w:t>It is encouraging that the DTALS team ha</w:t>
      </w:r>
      <w:r w:rsidR="003A35C1">
        <w:rPr>
          <w:rFonts w:ascii="Times New Roman" w:hAnsi="Times New Roman" w:cs="Times New Roman"/>
        </w:rPr>
        <w:t>s</w:t>
      </w:r>
      <w:r w:rsidRPr="007F5348">
        <w:rPr>
          <w:rFonts w:ascii="Times New Roman" w:hAnsi="Times New Roman" w:cs="Times New Roman"/>
        </w:rPr>
        <w:t xml:space="preserve"> been able to successfully adapt the SOLA pack technique for use across their partnership. This illustrates the potential that the scheme has to be widely shared across the FE sector. The research group have also demonstrated that SOLA packs can be targeted at various stakeholder groups including delivery staff, learners and employers. The SOLA approach also allows for the development of digital literacy and independent learning skills. As a result, it can help teachers and trainers to promote the benefits of technology and support learners in its use, as indicated in the Professional Standards.</w:t>
      </w:r>
      <w:r w:rsidRPr="000047F9">
        <w:rPr>
          <w:rFonts w:ascii="Times New Roman" w:hAnsi="Times New Roman" w:cs="Times New Roman"/>
        </w:rPr>
        <w:t xml:space="preserve"> </w:t>
      </w:r>
    </w:p>
    <w:p w14:paraId="0E570172" w14:textId="5E909563" w:rsidR="007F5348" w:rsidRPr="007F5348" w:rsidRDefault="007F5348" w:rsidP="000047F9">
      <w:pPr>
        <w:spacing w:line="360" w:lineRule="auto"/>
        <w:jc w:val="both"/>
        <w:rPr>
          <w:rFonts w:ascii="Times New Roman" w:hAnsi="Times New Roman" w:cs="Times New Roman"/>
        </w:rPr>
      </w:pPr>
      <w:r w:rsidRPr="007F5348">
        <w:rPr>
          <w:rFonts w:ascii="Times New Roman" w:hAnsi="Times New Roman" w:cs="Times New Roman"/>
        </w:rPr>
        <w:t xml:space="preserve">A key objective of </w:t>
      </w:r>
      <w:r w:rsidR="00E607DA" w:rsidRPr="007F5348">
        <w:rPr>
          <w:rFonts w:ascii="Times New Roman" w:hAnsi="Times New Roman" w:cs="Times New Roman"/>
        </w:rPr>
        <w:t>the DTALS</w:t>
      </w:r>
      <w:r w:rsidRPr="007F5348">
        <w:rPr>
          <w:rFonts w:ascii="Times New Roman" w:hAnsi="Times New Roman" w:cs="Times New Roman"/>
        </w:rPr>
        <w:t xml:space="preserve"> team was to discover whether teaching </w:t>
      </w:r>
      <w:proofErr w:type="gramStart"/>
      <w:r w:rsidRPr="007F5348">
        <w:rPr>
          <w:rFonts w:ascii="Times New Roman" w:hAnsi="Times New Roman" w:cs="Times New Roman"/>
        </w:rPr>
        <w:t>staff have</w:t>
      </w:r>
      <w:proofErr w:type="gramEnd"/>
      <w:r w:rsidRPr="007F5348">
        <w:rPr>
          <w:rFonts w:ascii="Times New Roman" w:hAnsi="Times New Roman" w:cs="Times New Roman"/>
        </w:rPr>
        <w:t xml:space="preserve"> the confidence and capability to use the technology allied with SOLA packs effectively. The results of the survey show a clear contrast between the perceived accessibility and usefulness of the SOLA pack and their confidence in generating digital resources. In terms of meeting tutors’ needs, 100% felt that the ‘Tutor Resources’ section equipped them with the means to develop a digital resource</w:t>
      </w:r>
      <w:r w:rsidR="003A35C1">
        <w:rPr>
          <w:rFonts w:ascii="Times New Roman" w:hAnsi="Times New Roman" w:cs="Times New Roman"/>
        </w:rPr>
        <w:t>.</w:t>
      </w:r>
      <w:r w:rsidRPr="007F5348">
        <w:rPr>
          <w:rFonts w:ascii="Times New Roman" w:hAnsi="Times New Roman" w:cs="Times New Roman"/>
        </w:rPr>
        <w:t xml:space="preserve"> </w:t>
      </w:r>
      <w:r w:rsidR="003A35C1">
        <w:rPr>
          <w:rFonts w:ascii="Times New Roman" w:hAnsi="Times New Roman" w:cs="Times New Roman"/>
        </w:rPr>
        <w:t>H</w:t>
      </w:r>
      <w:r w:rsidRPr="007F5348">
        <w:rPr>
          <w:rFonts w:ascii="Times New Roman" w:hAnsi="Times New Roman" w:cs="Times New Roman"/>
        </w:rPr>
        <w:t xml:space="preserve">owever, a lower 57% thought the format gave tutors confidence in such production. Nonetheless, one of the advantages of the SOLA method is that it is not only about creating interactive multimedia, tutors can also make use of existing free internet resources in a structured way. The DTALS research group suggest that institutions should provide appropriate levels of time for tutors to develop their SOLA pack digital strategies, and that an additional support network would be beneficial factors in building confidence for digital strategy production. </w:t>
      </w:r>
    </w:p>
    <w:p w14:paraId="3ADF3912" w14:textId="6BBFE39C" w:rsidR="007F5348" w:rsidRPr="007F5348" w:rsidRDefault="007F5348" w:rsidP="000047F9">
      <w:pPr>
        <w:spacing w:line="360" w:lineRule="auto"/>
        <w:jc w:val="both"/>
        <w:rPr>
          <w:rFonts w:ascii="Times New Roman" w:hAnsi="Times New Roman" w:cs="Times New Roman"/>
        </w:rPr>
      </w:pPr>
      <w:r w:rsidRPr="007F5348">
        <w:rPr>
          <w:rFonts w:ascii="Times New Roman" w:hAnsi="Times New Roman" w:cs="Times New Roman"/>
        </w:rPr>
        <w:t>The DTALS project team make a number of recommendations based upon the findings of their research. Firstly, SOLA packs should have a high degree of interactiv</w:t>
      </w:r>
      <w:r w:rsidR="003A35C1">
        <w:rPr>
          <w:rFonts w:ascii="Times New Roman" w:hAnsi="Times New Roman" w:cs="Times New Roman"/>
        </w:rPr>
        <w:t>ity</w:t>
      </w:r>
      <w:r w:rsidRPr="007F5348">
        <w:rPr>
          <w:rFonts w:ascii="Times New Roman" w:hAnsi="Times New Roman" w:cs="Times New Roman"/>
        </w:rPr>
        <w:t>, and not contain too much text in proportion to the interactive content. Survey results indicate that 40</w:t>
      </w:r>
      <w:r w:rsidR="009D6CF7">
        <w:rPr>
          <w:rFonts w:ascii="Times New Roman" w:hAnsi="Times New Roman" w:cs="Times New Roman"/>
        </w:rPr>
        <w:t>%</w:t>
      </w:r>
      <w:r w:rsidRPr="007F5348">
        <w:rPr>
          <w:rFonts w:ascii="Times New Roman" w:hAnsi="Times New Roman" w:cs="Times New Roman"/>
        </w:rPr>
        <w:t xml:space="preserve"> of students and </w:t>
      </w:r>
      <w:r w:rsidR="000047F9" w:rsidRPr="007F5348">
        <w:rPr>
          <w:rFonts w:ascii="Times New Roman" w:hAnsi="Times New Roman" w:cs="Times New Roman"/>
        </w:rPr>
        <w:t>two thirds</w:t>
      </w:r>
      <w:r w:rsidRPr="007F5348">
        <w:rPr>
          <w:rFonts w:ascii="Times New Roman" w:hAnsi="Times New Roman" w:cs="Times New Roman"/>
        </w:rPr>
        <w:t xml:space="preserve"> of tutors felt that the strategy could benefit from less text and more visual content. Secondly, </w:t>
      </w:r>
      <w:r w:rsidR="000047F9" w:rsidRPr="007F5348">
        <w:rPr>
          <w:rFonts w:ascii="Times New Roman" w:hAnsi="Times New Roman" w:cs="Times New Roman"/>
        </w:rPr>
        <w:t>there</w:t>
      </w:r>
      <w:r w:rsidRPr="007F5348">
        <w:rPr>
          <w:rFonts w:ascii="Times New Roman" w:hAnsi="Times New Roman" w:cs="Times New Roman"/>
        </w:rPr>
        <w:t xml:space="preserve"> is a need for interconnectivity. Learners and staff suggest that a weakness of the SOLA pack format is that there is not provision to allow tutors and students to communicate and interact with each other effectively online. One student stated that a disadvantage to ‘</w:t>
      </w:r>
      <w:r w:rsidRPr="000047F9">
        <w:rPr>
          <w:rFonts w:ascii="Times New Roman" w:hAnsi="Times New Roman" w:cs="Times New Roman"/>
        </w:rPr>
        <w:t>online teaching is that there is no one present to help you if you are stuck on a questions’</w:t>
      </w:r>
      <w:r w:rsidRPr="007F5348">
        <w:rPr>
          <w:rFonts w:ascii="Times New Roman" w:hAnsi="Times New Roman" w:cs="Times New Roman"/>
        </w:rPr>
        <w:t xml:space="preserve">. To try to remedy this, the practitioner-researchers recommended the inclusion of live online forum based technologies that allow peer-to-peer and learner-to-tutor interaction that reflects some of the benefits of classroom-based teaching and learning. Such online interactive could also provide greater opportunities to confirm understanding and stretch and challenge learning. Alternatively, the Heart of Worcestershire College frequently </w:t>
      </w:r>
      <w:r w:rsidRPr="007F5348">
        <w:rPr>
          <w:rFonts w:ascii="Times New Roman" w:hAnsi="Times New Roman" w:cs="Times New Roman"/>
        </w:rPr>
        <w:lastRenderedPageBreak/>
        <w:t>timetable delivery of SOLA packs, usually in Learning Centres, which are supervised by Learning Centre Staff.</w:t>
      </w:r>
    </w:p>
    <w:p w14:paraId="209D4C65" w14:textId="77777777" w:rsidR="007F5348" w:rsidRPr="007F5348" w:rsidRDefault="007F5348" w:rsidP="000047F9">
      <w:pPr>
        <w:spacing w:line="360" w:lineRule="auto"/>
        <w:jc w:val="both"/>
        <w:rPr>
          <w:rFonts w:ascii="Times New Roman" w:hAnsi="Times New Roman" w:cs="Times New Roman"/>
        </w:rPr>
      </w:pPr>
      <w:r w:rsidRPr="007F5348">
        <w:rPr>
          <w:rFonts w:ascii="Times New Roman" w:hAnsi="Times New Roman" w:cs="Times New Roman"/>
        </w:rPr>
        <w:t xml:space="preserve">Finally, a flexible approach to assessment </w:t>
      </w:r>
      <w:proofErr w:type="gramStart"/>
      <w:r w:rsidRPr="007F5348">
        <w:rPr>
          <w:rFonts w:ascii="Times New Roman" w:hAnsi="Times New Roman" w:cs="Times New Roman"/>
        </w:rPr>
        <w:t>should  be</w:t>
      </w:r>
      <w:proofErr w:type="gramEnd"/>
      <w:r w:rsidRPr="007F5348">
        <w:rPr>
          <w:rFonts w:ascii="Times New Roman" w:hAnsi="Times New Roman" w:cs="Times New Roman"/>
        </w:rPr>
        <w:t xml:space="preserve"> implemented that reflects the variety of types of media experienced with the wider SOLA pack, providing more opportunities for open questions and interaction. This will allow the necessary differentiation to satisfy the needs of a broader variety of learners and provide opportunities to demonstrate the impact of deeper learning. </w:t>
      </w:r>
    </w:p>
    <w:p w14:paraId="4D8884E6" w14:textId="77777777" w:rsidR="007F5348" w:rsidRPr="007F5348" w:rsidRDefault="007F5348" w:rsidP="000047F9">
      <w:pPr>
        <w:spacing w:line="360" w:lineRule="auto"/>
        <w:jc w:val="both"/>
        <w:rPr>
          <w:rFonts w:ascii="Times New Roman" w:hAnsi="Times New Roman" w:cs="Times New Roman"/>
        </w:rPr>
      </w:pPr>
      <w:r w:rsidRPr="007F5348">
        <w:rPr>
          <w:rFonts w:ascii="Times New Roman" w:hAnsi="Times New Roman" w:cs="Times New Roman"/>
        </w:rPr>
        <w:t xml:space="preserve">When </w:t>
      </w:r>
      <w:proofErr w:type="gramStart"/>
      <w:r w:rsidRPr="007F5348">
        <w:rPr>
          <w:rFonts w:ascii="Times New Roman" w:hAnsi="Times New Roman" w:cs="Times New Roman"/>
        </w:rPr>
        <w:t>these recommendations are successfully implanted by the providers</w:t>
      </w:r>
      <w:proofErr w:type="gramEnd"/>
      <w:r w:rsidRPr="007F5348">
        <w:rPr>
          <w:rFonts w:ascii="Times New Roman" w:hAnsi="Times New Roman" w:cs="Times New Roman"/>
        </w:rPr>
        <w:t xml:space="preserve">, the SOLA pack format offers some very promising advantages to institutions, some of which are highlighted in figure </w:t>
      </w:r>
      <w:r w:rsidR="000047F9">
        <w:rPr>
          <w:rFonts w:ascii="Times New Roman" w:hAnsi="Times New Roman" w:cs="Times New Roman"/>
        </w:rPr>
        <w:t>6.</w:t>
      </w:r>
      <w:r w:rsidRPr="007F5348">
        <w:rPr>
          <w:rFonts w:ascii="Times New Roman" w:hAnsi="Times New Roman" w:cs="Times New Roman"/>
        </w:rPr>
        <w:t xml:space="preserve">3 below. </w:t>
      </w:r>
    </w:p>
    <w:p w14:paraId="095F4CF7" w14:textId="77777777" w:rsidR="007F5348" w:rsidRPr="007F5348" w:rsidRDefault="00E3796B" w:rsidP="007F5348">
      <w:pPr>
        <w:spacing w:line="480" w:lineRule="auto"/>
        <w:jc w:val="both"/>
        <w:rPr>
          <w:rFonts w:ascii="Times New Roman" w:hAnsi="Times New Roman" w:cs="Times New Roman"/>
          <w:b/>
          <w:bCs/>
          <w:u w:val="single"/>
        </w:rPr>
      </w:pPr>
      <w:r>
        <w:rPr>
          <w:rFonts w:ascii="Times New Roman" w:hAnsi="Times New Roman" w:cs="Times New Roman"/>
          <w:b/>
          <w:bCs/>
          <w:u w:val="single"/>
        </w:rPr>
        <w:t>Figure 6</w:t>
      </w:r>
      <w:r w:rsidR="007F5348" w:rsidRPr="007F5348">
        <w:rPr>
          <w:rFonts w:ascii="Times New Roman" w:hAnsi="Times New Roman" w:cs="Times New Roman"/>
          <w:b/>
          <w:bCs/>
          <w:u w:val="single"/>
        </w:rPr>
        <w:t xml:space="preserve">.3: Selected advantages offered by the SOLA format </w:t>
      </w:r>
    </w:p>
    <w:p w14:paraId="2818584E" w14:textId="77777777" w:rsidR="007F5348" w:rsidRPr="007F5348" w:rsidRDefault="007F5348" w:rsidP="007F5348">
      <w:pPr>
        <w:rPr>
          <w:rFonts w:ascii="Times New Roman" w:hAnsi="Times New Roman" w:cs="Times New Roman"/>
          <w:b/>
          <w:bCs/>
          <w:color w:val="1F4E79" w:themeColor="accent1" w:themeShade="80"/>
          <w:sz w:val="28"/>
          <w:szCs w:val="28"/>
        </w:rPr>
      </w:pPr>
      <w:r w:rsidRPr="007F5348">
        <w:rPr>
          <w:rFonts w:ascii="Times New Roman" w:hAnsi="Times New Roman" w:cs="Times New Roman"/>
          <w:b/>
          <w:bCs/>
          <w:color w:val="1F4E79" w:themeColor="accent1" w:themeShade="80"/>
          <w:sz w:val="28"/>
          <w:szCs w:val="28"/>
        </w:rPr>
        <w:t>SMART features of the SOLA model of Blended Learning:</w:t>
      </w:r>
    </w:p>
    <w:p w14:paraId="49006122" w14:textId="77777777" w:rsidR="007F5348" w:rsidRPr="007F5348" w:rsidRDefault="007F5348" w:rsidP="007F5348">
      <w:pPr>
        <w:jc w:val="both"/>
        <w:rPr>
          <w:rFonts w:ascii="Times New Roman" w:hAnsi="Times New Roman" w:cs="Times New Roman"/>
        </w:rPr>
      </w:pPr>
      <w:r w:rsidRPr="007F5348">
        <w:rPr>
          <w:rFonts w:ascii="Times New Roman" w:hAnsi="Times New Roman" w:cs="Times New Roman"/>
          <w:b/>
          <w:bCs/>
          <w:color w:val="1F3864" w:themeColor="accent5" w:themeShade="80"/>
          <w:sz w:val="28"/>
          <w:szCs w:val="28"/>
        </w:rPr>
        <w:t>S</w:t>
      </w:r>
      <w:r w:rsidRPr="007F5348">
        <w:rPr>
          <w:rFonts w:ascii="Times New Roman" w:hAnsi="Times New Roman" w:cs="Times New Roman"/>
          <w:b/>
          <w:bCs/>
          <w:color w:val="1F3864" w:themeColor="accent5" w:themeShade="80"/>
        </w:rPr>
        <w:t>pecific</w:t>
      </w:r>
      <w:r w:rsidRPr="007F5348">
        <w:rPr>
          <w:rFonts w:ascii="Times New Roman" w:hAnsi="Times New Roman" w:cs="Times New Roman"/>
          <w:b/>
          <w:bCs/>
        </w:rPr>
        <w:t>:</w:t>
      </w:r>
      <w:r w:rsidRPr="007F5348">
        <w:rPr>
          <w:rFonts w:ascii="Times New Roman" w:hAnsi="Times New Roman" w:cs="Times New Roman"/>
        </w:rPr>
        <w:t xml:space="preserve"> All curriculum area across an organisation </w:t>
      </w:r>
      <w:proofErr w:type="gramStart"/>
      <w:r w:rsidRPr="007F5348">
        <w:rPr>
          <w:rFonts w:ascii="Times New Roman" w:hAnsi="Times New Roman" w:cs="Times New Roman"/>
        </w:rPr>
        <w:t>use</w:t>
      </w:r>
      <w:proofErr w:type="gramEnd"/>
      <w:r w:rsidRPr="007F5348">
        <w:rPr>
          <w:rFonts w:ascii="Times New Roman" w:hAnsi="Times New Roman" w:cs="Times New Roman"/>
        </w:rPr>
        <w:t xml:space="preserve"> the same approach to Blended Learning. </w:t>
      </w:r>
    </w:p>
    <w:p w14:paraId="2E9B230E" w14:textId="77777777" w:rsidR="007F5348" w:rsidRPr="007F5348" w:rsidRDefault="007F5348" w:rsidP="007F5348">
      <w:pPr>
        <w:jc w:val="both"/>
        <w:rPr>
          <w:rFonts w:ascii="Times New Roman" w:hAnsi="Times New Roman" w:cs="Times New Roman"/>
        </w:rPr>
      </w:pPr>
      <w:r w:rsidRPr="007F5348">
        <w:rPr>
          <w:rFonts w:ascii="Times New Roman" w:hAnsi="Times New Roman" w:cs="Times New Roman"/>
          <w:b/>
          <w:bCs/>
          <w:color w:val="1F3864" w:themeColor="accent5" w:themeShade="80"/>
          <w:sz w:val="28"/>
          <w:szCs w:val="28"/>
        </w:rPr>
        <w:t>M</w:t>
      </w:r>
      <w:r w:rsidRPr="007F5348">
        <w:rPr>
          <w:rFonts w:ascii="Times New Roman" w:hAnsi="Times New Roman" w:cs="Times New Roman"/>
          <w:b/>
          <w:bCs/>
          <w:color w:val="1F3864" w:themeColor="accent5" w:themeShade="80"/>
        </w:rPr>
        <w:t>easurable</w:t>
      </w:r>
      <w:r w:rsidRPr="007F5348">
        <w:rPr>
          <w:rFonts w:ascii="Times New Roman" w:hAnsi="Times New Roman" w:cs="Times New Roman"/>
        </w:rPr>
        <w:t>: Learner progress and engagement can be measured using quizzes and assignment tools.</w:t>
      </w:r>
    </w:p>
    <w:p w14:paraId="109C916D" w14:textId="77777777" w:rsidR="007F5348" w:rsidRPr="007F5348" w:rsidRDefault="007F5348" w:rsidP="007F5348">
      <w:pPr>
        <w:jc w:val="both"/>
        <w:rPr>
          <w:rFonts w:ascii="Times New Roman" w:hAnsi="Times New Roman" w:cs="Times New Roman"/>
        </w:rPr>
      </w:pPr>
      <w:r w:rsidRPr="007F5348">
        <w:rPr>
          <w:rFonts w:ascii="Times New Roman" w:hAnsi="Times New Roman" w:cs="Times New Roman"/>
          <w:b/>
          <w:bCs/>
          <w:color w:val="1F3864" w:themeColor="accent5" w:themeShade="80"/>
          <w:sz w:val="28"/>
          <w:szCs w:val="28"/>
        </w:rPr>
        <w:t>A</w:t>
      </w:r>
      <w:r w:rsidRPr="007F5348">
        <w:rPr>
          <w:rFonts w:ascii="Times New Roman" w:hAnsi="Times New Roman" w:cs="Times New Roman"/>
          <w:b/>
          <w:bCs/>
          <w:color w:val="1F3864" w:themeColor="accent5" w:themeShade="80"/>
        </w:rPr>
        <w:t>chievable</w:t>
      </w:r>
      <w:r w:rsidRPr="007F5348">
        <w:rPr>
          <w:rFonts w:ascii="Times New Roman" w:hAnsi="Times New Roman" w:cs="Times New Roman"/>
          <w:b/>
          <w:bCs/>
        </w:rPr>
        <w:t>:</w:t>
      </w:r>
      <w:r w:rsidRPr="007F5348">
        <w:rPr>
          <w:rFonts w:ascii="Times New Roman" w:hAnsi="Times New Roman" w:cs="Times New Roman"/>
        </w:rPr>
        <w:t xml:space="preserve"> CDP can support teaching staff to creating interactive multimedia. Tutors can also use existing online resources in a controlled way.</w:t>
      </w:r>
    </w:p>
    <w:p w14:paraId="6183C50F" w14:textId="77777777" w:rsidR="007F5348" w:rsidRPr="007F5348" w:rsidRDefault="007F5348" w:rsidP="007F5348">
      <w:pPr>
        <w:jc w:val="both"/>
        <w:rPr>
          <w:rFonts w:ascii="Times New Roman" w:hAnsi="Times New Roman" w:cs="Times New Roman"/>
        </w:rPr>
      </w:pPr>
      <w:r w:rsidRPr="007F5348">
        <w:rPr>
          <w:rFonts w:ascii="Times New Roman" w:hAnsi="Times New Roman" w:cs="Times New Roman"/>
          <w:b/>
          <w:bCs/>
          <w:color w:val="1F3864" w:themeColor="accent5" w:themeShade="80"/>
          <w:sz w:val="28"/>
          <w:szCs w:val="28"/>
        </w:rPr>
        <w:t>R</w:t>
      </w:r>
      <w:r w:rsidRPr="007F5348">
        <w:rPr>
          <w:rFonts w:ascii="Times New Roman" w:hAnsi="Times New Roman" w:cs="Times New Roman"/>
          <w:b/>
          <w:bCs/>
          <w:color w:val="1F3864" w:themeColor="accent5" w:themeShade="80"/>
        </w:rPr>
        <w:t>ealistic</w:t>
      </w:r>
      <w:r w:rsidRPr="007F5348">
        <w:rPr>
          <w:rFonts w:ascii="Times New Roman" w:hAnsi="Times New Roman" w:cs="Times New Roman"/>
          <w:b/>
          <w:bCs/>
        </w:rPr>
        <w:t>:</w:t>
      </w:r>
      <w:r w:rsidRPr="007F5348">
        <w:rPr>
          <w:rFonts w:ascii="Times New Roman" w:hAnsi="Times New Roman" w:cs="Times New Roman"/>
        </w:rPr>
        <w:t xml:space="preserve"> Resources can be tailored to meet the needs of stakeholder groups, including delivery staff, learners and employers.</w:t>
      </w:r>
    </w:p>
    <w:p w14:paraId="172BAEB6" w14:textId="77777777" w:rsidR="007F5348" w:rsidRPr="000B60A7" w:rsidRDefault="007F5348" w:rsidP="000B60A7">
      <w:pPr>
        <w:jc w:val="both"/>
      </w:pPr>
      <w:r w:rsidRPr="007F5348">
        <w:rPr>
          <w:rFonts w:ascii="Times New Roman" w:hAnsi="Times New Roman" w:cs="Times New Roman"/>
          <w:b/>
          <w:bCs/>
          <w:color w:val="1F3864" w:themeColor="accent5" w:themeShade="80"/>
          <w:sz w:val="28"/>
          <w:szCs w:val="28"/>
        </w:rPr>
        <w:t>T</w:t>
      </w:r>
      <w:r w:rsidRPr="007F5348">
        <w:rPr>
          <w:rFonts w:ascii="Times New Roman" w:hAnsi="Times New Roman" w:cs="Times New Roman"/>
          <w:b/>
          <w:bCs/>
          <w:color w:val="1F3864" w:themeColor="accent5" w:themeShade="80"/>
        </w:rPr>
        <w:t>imescaled</w:t>
      </w:r>
      <w:r w:rsidRPr="007F5348">
        <w:rPr>
          <w:rFonts w:ascii="Times New Roman" w:hAnsi="Times New Roman" w:cs="Times New Roman"/>
          <w:b/>
          <w:bCs/>
        </w:rPr>
        <w:t>:</w:t>
      </w:r>
      <w:r w:rsidRPr="007F5348">
        <w:rPr>
          <w:rFonts w:ascii="Times New Roman" w:hAnsi="Times New Roman" w:cs="Times New Roman"/>
        </w:rPr>
        <w:t xml:space="preserve"> SOLA packs can be issued in a timely fashion throughout the academic year to maximise engagement.</w:t>
      </w:r>
    </w:p>
    <w:p w14:paraId="01DA42EE" w14:textId="77777777" w:rsidR="000047F9" w:rsidRDefault="000047F9">
      <w:pPr>
        <w:rPr>
          <w:rFonts w:ascii="Times New Roman" w:eastAsia="Times New Roman" w:hAnsi="Times New Roman" w:cstheme="majorBidi"/>
          <w:b/>
          <w:color w:val="1F4E79" w:themeColor="accent1" w:themeShade="80"/>
          <w:sz w:val="32"/>
          <w:szCs w:val="26"/>
          <w:lang w:eastAsia="en-US"/>
        </w:rPr>
      </w:pPr>
      <w:bookmarkStart w:id="132" w:name="_Toc431144423"/>
      <w:r>
        <w:rPr>
          <w:rFonts w:eastAsia="Times New Roman"/>
          <w:lang w:eastAsia="en-US"/>
        </w:rPr>
        <w:br w:type="page"/>
      </w:r>
    </w:p>
    <w:p w14:paraId="2D464A87" w14:textId="77777777" w:rsidR="00E3796B" w:rsidRPr="007F5348" w:rsidRDefault="009C34F3" w:rsidP="00E3796B">
      <w:pPr>
        <w:pStyle w:val="Heading2"/>
        <w:rPr>
          <w:lang w:val="en-US" w:eastAsia="en-US"/>
        </w:rPr>
      </w:pPr>
      <w:r>
        <w:rPr>
          <w:rFonts w:eastAsia="Times New Roman"/>
          <w:lang w:eastAsia="en-US"/>
        </w:rPr>
        <w:lastRenderedPageBreak/>
        <w:t xml:space="preserve">6.4 </w:t>
      </w:r>
      <w:r w:rsidR="00E3796B">
        <w:rPr>
          <w:rFonts w:eastAsia="Times New Roman"/>
          <w:lang w:eastAsia="en-US"/>
        </w:rPr>
        <w:t>The</w:t>
      </w:r>
      <w:r w:rsidR="00E3796B" w:rsidRPr="007F5348">
        <w:rPr>
          <w:lang w:val="en-US" w:eastAsia="en-US"/>
        </w:rPr>
        <w:t xml:space="preserve"> Professional Standards for teachers and trainers</w:t>
      </w:r>
      <w:bookmarkEnd w:id="132"/>
    </w:p>
    <w:tbl>
      <w:tblPr>
        <w:tblStyle w:val="LightShading-Accent41"/>
        <w:tblW w:w="0" w:type="auto"/>
        <w:tblLook w:val="0480" w:firstRow="0" w:lastRow="0" w:firstColumn="1" w:lastColumn="0" w:noHBand="0" w:noVBand="1"/>
      </w:tblPr>
      <w:tblGrid>
        <w:gridCol w:w="440"/>
        <w:gridCol w:w="6756"/>
        <w:gridCol w:w="66"/>
        <w:gridCol w:w="1200"/>
      </w:tblGrid>
      <w:tr w:rsidR="00E3796B" w:rsidRPr="007F5348" w14:paraId="1D26D75E" w14:textId="77777777" w:rsidTr="009331DB">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8462" w:type="dxa"/>
            <w:gridSpan w:val="4"/>
          </w:tcPr>
          <w:p w14:paraId="7CA5DB02" w14:textId="77777777" w:rsidR="00E3796B" w:rsidRPr="007F5348" w:rsidRDefault="00E3796B" w:rsidP="009331DB">
            <w:pPr>
              <w:rPr>
                <w:rFonts w:ascii="Times New Roman" w:hAnsi="Times New Roman"/>
                <w:color w:val="C00000"/>
                <w:sz w:val="24"/>
                <w:szCs w:val="24"/>
                <w:lang w:val="en-US"/>
              </w:rPr>
            </w:pPr>
            <w:r w:rsidRPr="007F5348">
              <w:rPr>
                <w:rFonts w:ascii="Times New Roman" w:hAnsi="Times New Roman"/>
                <w:color w:val="C00000"/>
                <w:sz w:val="24"/>
                <w:szCs w:val="24"/>
                <w:lang w:val="en-US"/>
              </w:rPr>
              <w:t>Professional values and attributes</w:t>
            </w:r>
          </w:p>
          <w:p w14:paraId="01CFD4E4" w14:textId="77777777" w:rsidR="00E3796B" w:rsidRPr="007F5348" w:rsidRDefault="00E3796B" w:rsidP="009331DB">
            <w:pPr>
              <w:rPr>
                <w:rFonts w:ascii="Times New Roman" w:hAnsi="Times New Roman"/>
                <w:color w:val="0099CC"/>
                <w:lang w:val="en-US"/>
              </w:rPr>
            </w:pPr>
            <w:r w:rsidRPr="007F5348">
              <w:rPr>
                <w:rFonts w:ascii="Times New Roman" w:hAnsi="Times New Roman"/>
                <w:color w:val="0099CC"/>
                <w:lang w:val="en-US"/>
              </w:rPr>
              <w:t>Develop your own judgement of what works and does not work in your teaching and training</w:t>
            </w:r>
          </w:p>
        </w:tc>
      </w:tr>
      <w:tr w:rsidR="00E3796B" w:rsidRPr="007F5348" w14:paraId="499C5AAE" w14:textId="77777777" w:rsidTr="009331DB">
        <w:tc>
          <w:tcPr>
            <w:cnfStyle w:val="001000000000" w:firstRow="0" w:lastRow="0" w:firstColumn="1" w:lastColumn="0" w:oddVBand="0" w:evenVBand="0" w:oddHBand="0" w:evenHBand="0" w:firstRowFirstColumn="0" w:firstRowLastColumn="0" w:lastRowFirstColumn="0" w:lastRowLastColumn="0"/>
            <w:tcW w:w="440" w:type="dxa"/>
          </w:tcPr>
          <w:p w14:paraId="7620EEE4" w14:textId="77777777" w:rsidR="00E3796B" w:rsidRPr="007F5348" w:rsidRDefault="00E3796B" w:rsidP="009331DB">
            <w:pPr>
              <w:tabs>
                <w:tab w:val="left" w:pos="430"/>
              </w:tabs>
              <w:rPr>
                <w:lang w:val="en-US"/>
              </w:rPr>
            </w:pPr>
            <w:r w:rsidRPr="007F5348">
              <w:rPr>
                <w:lang w:val="en-US"/>
              </w:rPr>
              <w:t>1</w:t>
            </w:r>
          </w:p>
        </w:tc>
        <w:tc>
          <w:tcPr>
            <w:tcW w:w="6822" w:type="dxa"/>
            <w:gridSpan w:val="2"/>
          </w:tcPr>
          <w:p w14:paraId="68798514" w14:textId="77777777" w:rsidR="00E3796B" w:rsidRPr="007F5348" w:rsidRDefault="00E3796B" w:rsidP="009331DB">
            <w:pPr>
              <w:tabs>
                <w:tab w:val="left" w:pos="43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Reflect on what works best in your teaching and learning to meet the diverse needs of learners</w:t>
            </w:r>
          </w:p>
        </w:tc>
        <w:tc>
          <w:tcPr>
            <w:tcW w:w="1200" w:type="dxa"/>
          </w:tcPr>
          <w:p w14:paraId="18F351F8" w14:textId="77777777" w:rsidR="00E3796B" w:rsidRPr="007F5348" w:rsidRDefault="00E3796B" w:rsidP="009331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p>
        </w:tc>
      </w:tr>
      <w:tr w:rsidR="00E3796B" w:rsidRPr="007F5348" w14:paraId="7742CE39" w14:textId="77777777" w:rsidTr="00933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0E4F98E9" w14:textId="77777777" w:rsidR="00E3796B" w:rsidRPr="007F5348" w:rsidRDefault="00E3796B" w:rsidP="009331DB">
            <w:pPr>
              <w:tabs>
                <w:tab w:val="left" w:pos="426"/>
              </w:tabs>
              <w:rPr>
                <w:lang w:val="en-US"/>
              </w:rPr>
            </w:pPr>
            <w:r w:rsidRPr="007F5348">
              <w:rPr>
                <w:lang w:val="en-US"/>
              </w:rPr>
              <w:t>2</w:t>
            </w:r>
          </w:p>
        </w:tc>
        <w:tc>
          <w:tcPr>
            <w:tcW w:w="6822" w:type="dxa"/>
            <w:gridSpan w:val="2"/>
          </w:tcPr>
          <w:p w14:paraId="1EA9D200" w14:textId="77777777" w:rsidR="00E3796B" w:rsidRPr="007F5348" w:rsidRDefault="00E3796B" w:rsidP="009331DB">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Evaluate and challenge your practice, values and beliefs</w:t>
            </w:r>
          </w:p>
        </w:tc>
        <w:tc>
          <w:tcPr>
            <w:tcW w:w="1200" w:type="dxa"/>
          </w:tcPr>
          <w:p w14:paraId="73EA1C0B" w14:textId="77777777" w:rsidR="00E3796B" w:rsidRPr="007F5348" w:rsidRDefault="00E3796B" w:rsidP="009331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p>
        </w:tc>
      </w:tr>
      <w:tr w:rsidR="00E3796B" w:rsidRPr="007F5348" w14:paraId="1DE6E314" w14:textId="77777777" w:rsidTr="009331DB">
        <w:tc>
          <w:tcPr>
            <w:cnfStyle w:val="001000000000" w:firstRow="0" w:lastRow="0" w:firstColumn="1" w:lastColumn="0" w:oddVBand="0" w:evenVBand="0" w:oddHBand="0" w:evenHBand="0" w:firstRowFirstColumn="0" w:firstRowLastColumn="0" w:lastRowFirstColumn="0" w:lastRowLastColumn="0"/>
            <w:tcW w:w="440" w:type="dxa"/>
          </w:tcPr>
          <w:p w14:paraId="58EE6734" w14:textId="77777777" w:rsidR="00E3796B" w:rsidRPr="007F5348" w:rsidRDefault="00E3796B" w:rsidP="009331DB">
            <w:pPr>
              <w:tabs>
                <w:tab w:val="left" w:pos="426"/>
              </w:tabs>
              <w:rPr>
                <w:lang w:val="en-US"/>
              </w:rPr>
            </w:pPr>
            <w:r w:rsidRPr="007F5348">
              <w:rPr>
                <w:lang w:val="en-US"/>
              </w:rPr>
              <w:t>3</w:t>
            </w:r>
          </w:p>
        </w:tc>
        <w:tc>
          <w:tcPr>
            <w:tcW w:w="6822" w:type="dxa"/>
            <w:gridSpan w:val="2"/>
          </w:tcPr>
          <w:p w14:paraId="4CFA1187" w14:textId="77777777" w:rsidR="00E3796B" w:rsidRPr="007F5348" w:rsidRDefault="00E3796B" w:rsidP="009331DB">
            <w:pPr>
              <w:tabs>
                <w:tab w:val="left" w:pos="42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Inspire, motivate and raise aspirations of learners through your enthusiasm and knowledge</w:t>
            </w:r>
          </w:p>
        </w:tc>
        <w:tc>
          <w:tcPr>
            <w:tcW w:w="1200" w:type="dxa"/>
          </w:tcPr>
          <w:p w14:paraId="307F4781" w14:textId="77777777" w:rsidR="00E3796B" w:rsidRPr="007F5348" w:rsidRDefault="00356B69" w:rsidP="009331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6.2</w:t>
            </w:r>
          </w:p>
        </w:tc>
      </w:tr>
      <w:tr w:rsidR="00E3796B" w:rsidRPr="007F5348" w14:paraId="171F8538" w14:textId="77777777" w:rsidTr="00933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3DA2271F" w14:textId="77777777" w:rsidR="00E3796B" w:rsidRPr="007F5348" w:rsidRDefault="00E3796B" w:rsidP="009331DB">
            <w:pPr>
              <w:tabs>
                <w:tab w:val="left" w:pos="426"/>
              </w:tabs>
              <w:rPr>
                <w:lang w:val="en-US"/>
              </w:rPr>
            </w:pPr>
            <w:r w:rsidRPr="007F5348">
              <w:rPr>
                <w:lang w:val="en-US"/>
              </w:rPr>
              <w:t>4</w:t>
            </w:r>
          </w:p>
        </w:tc>
        <w:tc>
          <w:tcPr>
            <w:tcW w:w="6822" w:type="dxa"/>
            <w:gridSpan w:val="2"/>
          </w:tcPr>
          <w:p w14:paraId="10C3943A" w14:textId="77777777" w:rsidR="00E3796B" w:rsidRPr="007F5348" w:rsidRDefault="00E3796B" w:rsidP="009331DB">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Be creative and innovative in selecting and adapting strategies to help learners to learn</w:t>
            </w:r>
          </w:p>
        </w:tc>
        <w:tc>
          <w:tcPr>
            <w:tcW w:w="1200" w:type="dxa"/>
          </w:tcPr>
          <w:p w14:paraId="3A1A1EE2" w14:textId="77777777" w:rsidR="00E3796B" w:rsidRPr="007F5348" w:rsidRDefault="00356B69" w:rsidP="009331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lang w:val="en-US"/>
              </w:rPr>
              <w:t>6.3</w:t>
            </w:r>
          </w:p>
        </w:tc>
      </w:tr>
      <w:tr w:rsidR="00E3796B" w:rsidRPr="007F5348" w14:paraId="7CFA97AE" w14:textId="77777777" w:rsidTr="009331DB">
        <w:tc>
          <w:tcPr>
            <w:cnfStyle w:val="001000000000" w:firstRow="0" w:lastRow="0" w:firstColumn="1" w:lastColumn="0" w:oddVBand="0" w:evenVBand="0" w:oddHBand="0" w:evenHBand="0" w:firstRowFirstColumn="0" w:firstRowLastColumn="0" w:lastRowFirstColumn="0" w:lastRowLastColumn="0"/>
            <w:tcW w:w="440" w:type="dxa"/>
          </w:tcPr>
          <w:p w14:paraId="2F4662E7" w14:textId="77777777" w:rsidR="00E3796B" w:rsidRPr="007F5348" w:rsidRDefault="00E3796B" w:rsidP="009331DB">
            <w:pPr>
              <w:tabs>
                <w:tab w:val="left" w:pos="426"/>
              </w:tabs>
              <w:rPr>
                <w:lang w:val="en-US"/>
              </w:rPr>
            </w:pPr>
            <w:r w:rsidRPr="007F5348">
              <w:rPr>
                <w:lang w:val="en-US"/>
              </w:rPr>
              <w:t>5</w:t>
            </w:r>
          </w:p>
        </w:tc>
        <w:tc>
          <w:tcPr>
            <w:tcW w:w="6822" w:type="dxa"/>
            <w:gridSpan w:val="2"/>
          </w:tcPr>
          <w:p w14:paraId="3A4CFC2E" w14:textId="77777777" w:rsidR="00E3796B" w:rsidRPr="007F5348" w:rsidRDefault="00E3796B" w:rsidP="009331DB">
            <w:pPr>
              <w:tabs>
                <w:tab w:val="left" w:pos="42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Value and promote social and cultural diversity, equality of opportunity and inclusion</w:t>
            </w:r>
          </w:p>
        </w:tc>
        <w:tc>
          <w:tcPr>
            <w:tcW w:w="1200" w:type="dxa"/>
          </w:tcPr>
          <w:p w14:paraId="36733665" w14:textId="77777777" w:rsidR="00E3796B" w:rsidRPr="007F5348" w:rsidRDefault="00E3796B" w:rsidP="009331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p>
        </w:tc>
      </w:tr>
      <w:tr w:rsidR="00E3796B" w:rsidRPr="007F5348" w14:paraId="563937B5" w14:textId="77777777" w:rsidTr="00933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Borders>
              <w:bottom w:val="nil"/>
            </w:tcBorders>
          </w:tcPr>
          <w:p w14:paraId="3499E9FE" w14:textId="77777777" w:rsidR="00E3796B" w:rsidRPr="007F5348" w:rsidRDefault="00E3796B" w:rsidP="009331DB">
            <w:pPr>
              <w:tabs>
                <w:tab w:val="left" w:pos="426"/>
              </w:tabs>
              <w:rPr>
                <w:lang w:val="en-US"/>
              </w:rPr>
            </w:pPr>
            <w:r w:rsidRPr="007F5348">
              <w:rPr>
                <w:lang w:val="en-US"/>
              </w:rPr>
              <w:t>6</w:t>
            </w:r>
          </w:p>
        </w:tc>
        <w:tc>
          <w:tcPr>
            <w:tcW w:w="6822" w:type="dxa"/>
            <w:gridSpan w:val="2"/>
            <w:tcBorders>
              <w:bottom w:val="nil"/>
            </w:tcBorders>
          </w:tcPr>
          <w:p w14:paraId="0FB291D0" w14:textId="77777777" w:rsidR="00E3796B" w:rsidRPr="007F5348" w:rsidRDefault="00E3796B" w:rsidP="009331DB">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Build positive and collaborative relationships with colleagues and learners</w:t>
            </w:r>
          </w:p>
        </w:tc>
        <w:tc>
          <w:tcPr>
            <w:tcW w:w="1200" w:type="dxa"/>
            <w:tcBorders>
              <w:bottom w:val="nil"/>
            </w:tcBorders>
          </w:tcPr>
          <w:p w14:paraId="5090988D" w14:textId="77777777" w:rsidR="00E3796B" w:rsidRPr="007F5348" w:rsidRDefault="00E3796B" w:rsidP="009331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p>
        </w:tc>
      </w:tr>
      <w:tr w:rsidR="00E3796B" w:rsidRPr="007F5348" w14:paraId="57DB278F" w14:textId="77777777" w:rsidTr="009331DB">
        <w:trPr>
          <w:trHeight w:val="191"/>
        </w:trPr>
        <w:tc>
          <w:tcPr>
            <w:cnfStyle w:val="001000000000" w:firstRow="0" w:lastRow="0" w:firstColumn="1" w:lastColumn="0" w:oddVBand="0" w:evenVBand="0" w:oddHBand="0" w:evenHBand="0" w:firstRowFirstColumn="0" w:firstRowLastColumn="0" w:lastRowFirstColumn="0" w:lastRowLastColumn="0"/>
            <w:tcW w:w="440" w:type="dxa"/>
            <w:tcBorders>
              <w:top w:val="nil"/>
              <w:left w:val="nil"/>
              <w:bottom w:val="nil"/>
              <w:right w:val="nil"/>
            </w:tcBorders>
          </w:tcPr>
          <w:p w14:paraId="6C1AF677" w14:textId="77777777" w:rsidR="00E3796B" w:rsidRPr="007F5348" w:rsidRDefault="00E3796B" w:rsidP="009331DB">
            <w:pPr>
              <w:jc w:val="right"/>
              <w:rPr>
                <w:color w:val="C00000"/>
                <w:sz w:val="16"/>
                <w:szCs w:val="16"/>
                <w:lang w:val="en-US"/>
              </w:rPr>
            </w:pPr>
          </w:p>
        </w:tc>
        <w:tc>
          <w:tcPr>
            <w:tcW w:w="8022" w:type="dxa"/>
            <w:gridSpan w:val="3"/>
            <w:tcBorders>
              <w:top w:val="nil"/>
              <w:left w:val="nil"/>
              <w:bottom w:val="nil"/>
              <w:right w:val="nil"/>
            </w:tcBorders>
          </w:tcPr>
          <w:p w14:paraId="616E19A8" w14:textId="77777777" w:rsidR="00E3796B" w:rsidRPr="007F5348" w:rsidRDefault="00E3796B" w:rsidP="009331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color w:val="C00000"/>
                <w:sz w:val="16"/>
                <w:szCs w:val="16"/>
                <w:lang w:val="en-US"/>
              </w:rPr>
            </w:pPr>
          </w:p>
        </w:tc>
      </w:tr>
      <w:tr w:rsidR="00E3796B" w:rsidRPr="007F5348" w14:paraId="2A88DE97" w14:textId="77777777" w:rsidTr="009331DB">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8462" w:type="dxa"/>
            <w:gridSpan w:val="4"/>
            <w:tcBorders>
              <w:top w:val="nil"/>
            </w:tcBorders>
          </w:tcPr>
          <w:p w14:paraId="0D897783" w14:textId="77777777" w:rsidR="00E3796B" w:rsidRPr="007F5348" w:rsidRDefault="00E3796B" w:rsidP="009331DB">
            <w:pPr>
              <w:rPr>
                <w:rFonts w:ascii="Times New Roman" w:hAnsi="Times New Roman"/>
                <w:color w:val="C00000"/>
                <w:sz w:val="24"/>
                <w:szCs w:val="24"/>
                <w:lang w:val="en-US"/>
              </w:rPr>
            </w:pPr>
            <w:r w:rsidRPr="007F5348">
              <w:rPr>
                <w:rFonts w:ascii="Times New Roman" w:hAnsi="Times New Roman"/>
                <w:color w:val="C00000"/>
                <w:sz w:val="24"/>
                <w:szCs w:val="24"/>
                <w:lang w:val="en-US"/>
              </w:rPr>
              <w:t>Professional knowledge and understanding</w:t>
            </w:r>
          </w:p>
          <w:p w14:paraId="6DBA98E8" w14:textId="77777777" w:rsidR="00E3796B" w:rsidRPr="007F5348" w:rsidRDefault="00E3796B" w:rsidP="009331DB">
            <w:pPr>
              <w:rPr>
                <w:rFonts w:ascii="Times New Roman" w:hAnsi="Times New Roman"/>
                <w:lang w:val="en-US"/>
              </w:rPr>
            </w:pPr>
            <w:r w:rsidRPr="007F5348">
              <w:rPr>
                <w:rFonts w:ascii="Times New Roman" w:hAnsi="Times New Roman"/>
                <w:color w:val="0099CC"/>
                <w:lang w:val="en-US"/>
              </w:rPr>
              <w:t>Develop deep and critically informed knowledge and understanding in theory and practice</w:t>
            </w:r>
          </w:p>
        </w:tc>
      </w:tr>
      <w:tr w:rsidR="00E3796B" w:rsidRPr="007F5348" w14:paraId="1090A7B5" w14:textId="77777777" w:rsidTr="009331DB">
        <w:tc>
          <w:tcPr>
            <w:cnfStyle w:val="001000000000" w:firstRow="0" w:lastRow="0" w:firstColumn="1" w:lastColumn="0" w:oddVBand="0" w:evenVBand="0" w:oddHBand="0" w:evenHBand="0" w:firstRowFirstColumn="0" w:firstRowLastColumn="0" w:lastRowFirstColumn="0" w:lastRowLastColumn="0"/>
            <w:tcW w:w="440" w:type="dxa"/>
          </w:tcPr>
          <w:p w14:paraId="5FD00651" w14:textId="77777777" w:rsidR="00E3796B" w:rsidRPr="007F5348" w:rsidRDefault="00E3796B" w:rsidP="009331DB">
            <w:pPr>
              <w:tabs>
                <w:tab w:val="left" w:pos="459"/>
              </w:tabs>
              <w:rPr>
                <w:lang w:val="en-US"/>
              </w:rPr>
            </w:pPr>
            <w:r w:rsidRPr="007F5348">
              <w:rPr>
                <w:lang w:val="en-US"/>
              </w:rPr>
              <w:t>7</w:t>
            </w:r>
          </w:p>
        </w:tc>
        <w:tc>
          <w:tcPr>
            <w:tcW w:w="6822" w:type="dxa"/>
            <w:gridSpan w:val="2"/>
          </w:tcPr>
          <w:p w14:paraId="4A8F4BDC" w14:textId="77777777" w:rsidR="00E3796B" w:rsidRPr="007F5348" w:rsidRDefault="00E3796B" w:rsidP="009331DB">
            <w:pPr>
              <w:tabs>
                <w:tab w:val="left" w:pos="459"/>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Maintain and update knowledge of your subject and/or vocational area</w:t>
            </w:r>
          </w:p>
        </w:tc>
        <w:tc>
          <w:tcPr>
            <w:tcW w:w="1200" w:type="dxa"/>
          </w:tcPr>
          <w:p w14:paraId="765E091D" w14:textId="77777777" w:rsidR="00E3796B" w:rsidRPr="007F5348" w:rsidRDefault="00E3796B" w:rsidP="009331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p>
        </w:tc>
      </w:tr>
      <w:tr w:rsidR="00E3796B" w:rsidRPr="007F5348" w14:paraId="158C0514" w14:textId="77777777" w:rsidTr="00933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187E7C22" w14:textId="77777777" w:rsidR="00E3796B" w:rsidRPr="007F5348" w:rsidRDefault="00E3796B" w:rsidP="009331DB">
            <w:pPr>
              <w:tabs>
                <w:tab w:val="left" w:pos="176"/>
              </w:tabs>
              <w:rPr>
                <w:lang w:val="en-US"/>
              </w:rPr>
            </w:pPr>
            <w:r w:rsidRPr="007F5348">
              <w:rPr>
                <w:lang w:val="en-US"/>
              </w:rPr>
              <w:t>8</w:t>
            </w:r>
          </w:p>
        </w:tc>
        <w:tc>
          <w:tcPr>
            <w:tcW w:w="6822" w:type="dxa"/>
            <w:gridSpan w:val="2"/>
          </w:tcPr>
          <w:p w14:paraId="476CF2BA" w14:textId="77777777" w:rsidR="00E3796B" w:rsidRPr="007F5348" w:rsidRDefault="00E3796B" w:rsidP="009331DB">
            <w:pPr>
              <w:tabs>
                <w:tab w:val="left" w:pos="17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Maintain and update your knowledge of educational research to develop evidence-based practice</w:t>
            </w:r>
          </w:p>
        </w:tc>
        <w:tc>
          <w:tcPr>
            <w:tcW w:w="1200" w:type="dxa"/>
          </w:tcPr>
          <w:p w14:paraId="39A8A343" w14:textId="77777777" w:rsidR="00E3796B" w:rsidRPr="007F5348" w:rsidRDefault="00E3796B" w:rsidP="009331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p>
        </w:tc>
      </w:tr>
      <w:tr w:rsidR="00E3796B" w:rsidRPr="007F5348" w14:paraId="400DD366" w14:textId="77777777" w:rsidTr="009331DB">
        <w:tc>
          <w:tcPr>
            <w:cnfStyle w:val="001000000000" w:firstRow="0" w:lastRow="0" w:firstColumn="1" w:lastColumn="0" w:oddVBand="0" w:evenVBand="0" w:oddHBand="0" w:evenHBand="0" w:firstRowFirstColumn="0" w:firstRowLastColumn="0" w:lastRowFirstColumn="0" w:lastRowLastColumn="0"/>
            <w:tcW w:w="440" w:type="dxa"/>
          </w:tcPr>
          <w:p w14:paraId="37AB8B89" w14:textId="77777777" w:rsidR="00E3796B" w:rsidRPr="007F5348" w:rsidRDefault="00E3796B" w:rsidP="009331DB">
            <w:pPr>
              <w:tabs>
                <w:tab w:val="left" w:pos="176"/>
              </w:tabs>
              <w:rPr>
                <w:lang w:val="en-US"/>
              </w:rPr>
            </w:pPr>
            <w:r w:rsidRPr="007F5348">
              <w:rPr>
                <w:lang w:val="en-US"/>
              </w:rPr>
              <w:t>9</w:t>
            </w:r>
          </w:p>
        </w:tc>
        <w:tc>
          <w:tcPr>
            <w:tcW w:w="6822" w:type="dxa"/>
            <w:gridSpan w:val="2"/>
          </w:tcPr>
          <w:p w14:paraId="4B14D43F" w14:textId="77777777" w:rsidR="00E3796B" w:rsidRPr="007F5348" w:rsidRDefault="00E3796B" w:rsidP="009331DB">
            <w:pPr>
              <w:tabs>
                <w:tab w:val="left" w:pos="17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Apply theoretical understanding of effective practice in teaching, learning and assessment drawing on research and other evidence</w:t>
            </w:r>
          </w:p>
        </w:tc>
        <w:tc>
          <w:tcPr>
            <w:tcW w:w="1200" w:type="dxa"/>
          </w:tcPr>
          <w:p w14:paraId="791F47AE" w14:textId="77777777" w:rsidR="00E3796B" w:rsidRPr="007F5348" w:rsidRDefault="00356B69" w:rsidP="009331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6.1</w:t>
            </w:r>
          </w:p>
        </w:tc>
      </w:tr>
      <w:tr w:rsidR="00E3796B" w:rsidRPr="007F5348" w14:paraId="240D9DBD" w14:textId="77777777" w:rsidTr="00933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6D73CD30" w14:textId="77777777" w:rsidR="00E3796B" w:rsidRPr="007F5348" w:rsidRDefault="00E3796B" w:rsidP="009331DB">
            <w:pPr>
              <w:tabs>
                <w:tab w:val="left" w:pos="318"/>
              </w:tabs>
              <w:rPr>
                <w:lang w:val="en-US"/>
              </w:rPr>
            </w:pPr>
            <w:r w:rsidRPr="007F5348">
              <w:rPr>
                <w:lang w:val="en-US"/>
              </w:rPr>
              <w:t>10</w:t>
            </w:r>
          </w:p>
        </w:tc>
        <w:tc>
          <w:tcPr>
            <w:tcW w:w="6756" w:type="dxa"/>
          </w:tcPr>
          <w:p w14:paraId="0E93A22D" w14:textId="77777777" w:rsidR="00E3796B" w:rsidRPr="007F5348" w:rsidRDefault="00E3796B" w:rsidP="009331DB">
            <w:pPr>
              <w:tabs>
                <w:tab w:val="left" w:pos="31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Evaluate your practice with others and assess its impact on learning</w:t>
            </w:r>
          </w:p>
        </w:tc>
        <w:tc>
          <w:tcPr>
            <w:tcW w:w="1266" w:type="dxa"/>
            <w:gridSpan w:val="2"/>
          </w:tcPr>
          <w:p w14:paraId="50C15603" w14:textId="77777777" w:rsidR="00E3796B" w:rsidRPr="007F5348" w:rsidRDefault="00E3796B" w:rsidP="009331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p>
        </w:tc>
      </w:tr>
      <w:tr w:rsidR="00E3796B" w:rsidRPr="007F5348" w14:paraId="26BBA69F" w14:textId="77777777" w:rsidTr="009331DB">
        <w:tc>
          <w:tcPr>
            <w:cnfStyle w:val="001000000000" w:firstRow="0" w:lastRow="0" w:firstColumn="1" w:lastColumn="0" w:oddVBand="0" w:evenVBand="0" w:oddHBand="0" w:evenHBand="0" w:firstRowFirstColumn="0" w:firstRowLastColumn="0" w:lastRowFirstColumn="0" w:lastRowLastColumn="0"/>
            <w:tcW w:w="440" w:type="dxa"/>
          </w:tcPr>
          <w:p w14:paraId="39691DAC" w14:textId="77777777" w:rsidR="00E3796B" w:rsidRPr="007F5348" w:rsidRDefault="00E3796B" w:rsidP="009331DB">
            <w:pPr>
              <w:rPr>
                <w:lang w:val="en-US"/>
              </w:rPr>
            </w:pPr>
            <w:r w:rsidRPr="007F5348">
              <w:rPr>
                <w:lang w:val="en-US"/>
              </w:rPr>
              <w:t>11</w:t>
            </w:r>
          </w:p>
        </w:tc>
        <w:tc>
          <w:tcPr>
            <w:tcW w:w="6822" w:type="dxa"/>
            <w:gridSpan w:val="2"/>
          </w:tcPr>
          <w:p w14:paraId="10A42A4D" w14:textId="77777777" w:rsidR="00E3796B" w:rsidRPr="007F5348" w:rsidRDefault="00E3796B" w:rsidP="009331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Manage and promote positive learner behavior</w:t>
            </w:r>
          </w:p>
        </w:tc>
        <w:tc>
          <w:tcPr>
            <w:tcW w:w="1200" w:type="dxa"/>
          </w:tcPr>
          <w:p w14:paraId="04F78526" w14:textId="77777777" w:rsidR="00E3796B" w:rsidRPr="007F5348" w:rsidRDefault="00E3796B" w:rsidP="009331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p>
        </w:tc>
      </w:tr>
      <w:tr w:rsidR="00E3796B" w:rsidRPr="007F5348" w14:paraId="099B435D" w14:textId="77777777" w:rsidTr="00933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07F3F4DC" w14:textId="77777777" w:rsidR="00E3796B" w:rsidRPr="007F5348" w:rsidRDefault="00E3796B" w:rsidP="009331DB">
            <w:pPr>
              <w:tabs>
                <w:tab w:val="left" w:pos="318"/>
              </w:tabs>
              <w:rPr>
                <w:lang w:val="en-US"/>
              </w:rPr>
            </w:pPr>
            <w:r w:rsidRPr="007F5348">
              <w:rPr>
                <w:lang w:val="en-US"/>
              </w:rPr>
              <w:t>12</w:t>
            </w:r>
          </w:p>
        </w:tc>
        <w:tc>
          <w:tcPr>
            <w:tcW w:w="6822" w:type="dxa"/>
            <w:gridSpan w:val="2"/>
          </w:tcPr>
          <w:p w14:paraId="35056042" w14:textId="77777777" w:rsidR="00E3796B" w:rsidRPr="007F5348" w:rsidRDefault="00E3796B" w:rsidP="000047F9">
            <w:pPr>
              <w:tabs>
                <w:tab w:val="left" w:pos="31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Understand the teaching and professional role and your responsibilities</w:t>
            </w:r>
          </w:p>
        </w:tc>
        <w:tc>
          <w:tcPr>
            <w:tcW w:w="1200" w:type="dxa"/>
          </w:tcPr>
          <w:p w14:paraId="2A4A90A1" w14:textId="77777777" w:rsidR="00E3796B" w:rsidRPr="007F5348" w:rsidRDefault="00E3796B" w:rsidP="009331DB">
            <w:pP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p>
        </w:tc>
      </w:tr>
      <w:tr w:rsidR="00E3796B" w:rsidRPr="007F5348" w14:paraId="58CA2C62" w14:textId="77777777" w:rsidTr="009331DB">
        <w:trPr>
          <w:trHeight w:val="103"/>
        </w:trPr>
        <w:tc>
          <w:tcPr>
            <w:cnfStyle w:val="001000000000" w:firstRow="0" w:lastRow="0" w:firstColumn="1" w:lastColumn="0" w:oddVBand="0" w:evenVBand="0" w:oddHBand="0" w:evenHBand="0" w:firstRowFirstColumn="0" w:firstRowLastColumn="0" w:lastRowFirstColumn="0" w:lastRowLastColumn="0"/>
            <w:tcW w:w="440" w:type="dxa"/>
          </w:tcPr>
          <w:p w14:paraId="2473F637" w14:textId="77777777" w:rsidR="00E3796B" w:rsidRPr="007F5348" w:rsidRDefault="00E3796B" w:rsidP="009331DB">
            <w:pPr>
              <w:rPr>
                <w:color w:val="C00000"/>
                <w:sz w:val="16"/>
                <w:szCs w:val="16"/>
                <w:lang w:val="en-US"/>
              </w:rPr>
            </w:pPr>
          </w:p>
        </w:tc>
        <w:tc>
          <w:tcPr>
            <w:tcW w:w="8022" w:type="dxa"/>
            <w:gridSpan w:val="3"/>
          </w:tcPr>
          <w:p w14:paraId="0FB97500" w14:textId="77777777" w:rsidR="00E3796B" w:rsidRPr="007F5348" w:rsidRDefault="00E3796B" w:rsidP="009331DB">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C00000"/>
                <w:sz w:val="16"/>
                <w:szCs w:val="16"/>
                <w:lang w:val="en-US"/>
              </w:rPr>
            </w:pPr>
          </w:p>
        </w:tc>
      </w:tr>
      <w:tr w:rsidR="00E3796B" w:rsidRPr="007F5348" w14:paraId="1F7BBC16" w14:textId="77777777" w:rsidTr="009331DB">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462" w:type="dxa"/>
            <w:gridSpan w:val="4"/>
          </w:tcPr>
          <w:p w14:paraId="5F158BF5" w14:textId="77777777" w:rsidR="00E3796B" w:rsidRPr="007F5348" w:rsidRDefault="00E3796B" w:rsidP="009331DB">
            <w:pPr>
              <w:rPr>
                <w:rFonts w:ascii="Times New Roman" w:hAnsi="Times New Roman"/>
                <w:color w:val="C00000"/>
                <w:sz w:val="24"/>
                <w:szCs w:val="24"/>
                <w:lang w:val="en-US"/>
              </w:rPr>
            </w:pPr>
            <w:r w:rsidRPr="007F5348">
              <w:rPr>
                <w:rFonts w:ascii="Times New Roman" w:hAnsi="Times New Roman"/>
                <w:color w:val="C00000"/>
                <w:sz w:val="24"/>
                <w:szCs w:val="24"/>
                <w:lang w:val="en-US"/>
              </w:rPr>
              <w:t>Professional skills</w:t>
            </w:r>
          </w:p>
          <w:p w14:paraId="58A72678" w14:textId="77777777" w:rsidR="00E3796B" w:rsidRPr="007F5348" w:rsidRDefault="00E3796B" w:rsidP="009331DB">
            <w:pPr>
              <w:rPr>
                <w:rFonts w:ascii="Times New Roman" w:hAnsi="Times New Roman"/>
                <w:lang w:val="en-US"/>
              </w:rPr>
            </w:pPr>
            <w:r w:rsidRPr="007F5348">
              <w:rPr>
                <w:rFonts w:ascii="Times New Roman" w:hAnsi="Times New Roman"/>
                <w:color w:val="0099CC"/>
                <w:lang w:val="en-US"/>
              </w:rPr>
              <w:t>Develop your expertise and skills to ensure the best outcomes for learners</w:t>
            </w:r>
          </w:p>
        </w:tc>
      </w:tr>
      <w:tr w:rsidR="00E3796B" w:rsidRPr="007F5348" w14:paraId="251B2DB8" w14:textId="77777777" w:rsidTr="009331DB">
        <w:tc>
          <w:tcPr>
            <w:cnfStyle w:val="001000000000" w:firstRow="0" w:lastRow="0" w:firstColumn="1" w:lastColumn="0" w:oddVBand="0" w:evenVBand="0" w:oddHBand="0" w:evenHBand="0" w:firstRowFirstColumn="0" w:firstRowLastColumn="0" w:lastRowFirstColumn="0" w:lastRowLastColumn="0"/>
            <w:tcW w:w="440" w:type="dxa"/>
          </w:tcPr>
          <w:p w14:paraId="68EB6072" w14:textId="77777777" w:rsidR="00E3796B" w:rsidRPr="007F5348" w:rsidRDefault="00E3796B" w:rsidP="009331DB">
            <w:pPr>
              <w:tabs>
                <w:tab w:val="left" w:pos="318"/>
              </w:tabs>
              <w:rPr>
                <w:lang w:val="en-US"/>
              </w:rPr>
            </w:pPr>
            <w:r w:rsidRPr="007F5348">
              <w:rPr>
                <w:lang w:val="en-US"/>
              </w:rPr>
              <w:t>13</w:t>
            </w:r>
          </w:p>
        </w:tc>
        <w:tc>
          <w:tcPr>
            <w:tcW w:w="6822" w:type="dxa"/>
            <w:gridSpan w:val="2"/>
          </w:tcPr>
          <w:p w14:paraId="28DFE80E" w14:textId="77777777" w:rsidR="00E3796B" w:rsidRPr="007F5348" w:rsidRDefault="00E3796B" w:rsidP="009331DB">
            <w:pPr>
              <w:tabs>
                <w:tab w:val="left" w:pos="31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Motivate and inspire learners to promote achievement and develop their skills to enable progression</w:t>
            </w:r>
          </w:p>
        </w:tc>
        <w:tc>
          <w:tcPr>
            <w:tcW w:w="1200" w:type="dxa"/>
          </w:tcPr>
          <w:p w14:paraId="30D6377B" w14:textId="77777777" w:rsidR="00E3796B" w:rsidRPr="007F5348" w:rsidRDefault="00356B69" w:rsidP="009331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6.3</w:t>
            </w:r>
          </w:p>
        </w:tc>
      </w:tr>
      <w:tr w:rsidR="00E3796B" w:rsidRPr="007F5348" w14:paraId="1EAC88B9" w14:textId="77777777" w:rsidTr="00933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1EB5C2FD" w14:textId="77777777" w:rsidR="00E3796B" w:rsidRPr="007F5348" w:rsidRDefault="00E3796B" w:rsidP="009331DB">
            <w:pPr>
              <w:tabs>
                <w:tab w:val="left" w:pos="318"/>
              </w:tabs>
              <w:rPr>
                <w:lang w:val="en-US"/>
              </w:rPr>
            </w:pPr>
            <w:r w:rsidRPr="007F5348">
              <w:rPr>
                <w:lang w:val="en-US"/>
              </w:rPr>
              <w:t>14</w:t>
            </w:r>
          </w:p>
        </w:tc>
        <w:tc>
          <w:tcPr>
            <w:tcW w:w="6822" w:type="dxa"/>
            <w:gridSpan w:val="2"/>
          </w:tcPr>
          <w:p w14:paraId="3E0620E7" w14:textId="77777777" w:rsidR="00E3796B" w:rsidRPr="007F5348" w:rsidRDefault="00E3796B" w:rsidP="009331DB">
            <w:pPr>
              <w:tabs>
                <w:tab w:val="left" w:pos="31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Plan and deliver effective learning programmes for diverse groups or individuals in a safe and inclusive environment</w:t>
            </w:r>
          </w:p>
        </w:tc>
        <w:tc>
          <w:tcPr>
            <w:tcW w:w="1200" w:type="dxa"/>
          </w:tcPr>
          <w:p w14:paraId="0C291237" w14:textId="77777777" w:rsidR="00E3796B" w:rsidRPr="007F5348" w:rsidRDefault="00E3796B" w:rsidP="009331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p>
        </w:tc>
      </w:tr>
      <w:tr w:rsidR="00E3796B" w:rsidRPr="007F5348" w14:paraId="47261488" w14:textId="77777777" w:rsidTr="009331DB">
        <w:tc>
          <w:tcPr>
            <w:cnfStyle w:val="001000000000" w:firstRow="0" w:lastRow="0" w:firstColumn="1" w:lastColumn="0" w:oddVBand="0" w:evenVBand="0" w:oddHBand="0" w:evenHBand="0" w:firstRowFirstColumn="0" w:firstRowLastColumn="0" w:lastRowFirstColumn="0" w:lastRowLastColumn="0"/>
            <w:tcW w:w="440" w:type="dxa"/>
          </w:tcPr>
          <w:p w14:paraId="5C05D249" w14:textId="77777777" w:rsidR="00E3796B" w:rsidRPr="007F5348" w:rsidRDefault="00E3796B" w:rsidP="009331DB">
            <w:pPr>
              <w:rPr>
                <w:lang w:val="en-US"/>
              </w:rPr>
            </w:pPr>
            <w:r w:rsidRPr="007F5348">
              <w:rPr>
                <w:lang w:val="en-US"/>
              </w:rPr>
              <w:t>15</w:t>
            </w:r>
          </w:p>
        </w:tc>
        <w:tc>
          <w:tcPr>
            <w:tcW w:w="6822" w:type="dxa"/>
            <w:gridSpan w:val="2"/>
          </w:tcPr>
          <w:p w14:paraId="66611362" w14:textId="77777777" w:rsidR="00E3796B" w:rsidRPr="007F5348" w:rsidRDefault="00E3796B" w:rsidP="009331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Promote the benefits of technology and support learners in its use</w:t>
            </w:r>
          </w:p>
        </w:tc>
        <w:tc>
          <w:tcPr>
            <w:tcW w:w="1200" w:type="dxa"/>
          </w:tcPr>
          <w:p w14:paraId="353180C7" w14:textId="77777777" w:rsidR="00E3796B" w:rsidRPr="007F5348" w:rsidRDefault="00356B69" w:rsidP="009331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Pr>
                <w:rFonts w:ascii="Times New Roman" w:hAnsi="Times New Roman"/>
                <w:lang w:val="en-US"/>
              </w:rPr>
              <w:t>6.1</w:t>
            </w:r>
          </w:p>
        </w:tc>
      </w:tr>
      <w:tr w:rsidR="00E3796B" w:rsidRPr="007F5348" w14:paraId="2F970339" w14:textId="77777777" w:rsidTr="00933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1AEE6EC3" w14:textId="77777777" w:rsidR="00E3796B" w:rsidRPr="007F5348" w:rsidRDefault="00E3796B" w:rsidP="009331DB">
            <w:pPr>
              <w:tabs>
                <w:tab w:val="left" w:pos="318"/>
              </w:tabs>
              <w:rPr>
                <w:lang w:val="en-US"/>
              </w:rPr>
            </w:pPr>
            <w:r w:rsidRPr="007F5348">
              <w:rPr>
                <w:lang w:val="en-US"/>
              </w:rPr>
              <w:t>16</w:t>
            </w:r>
          </w:p>
        </w:tc>
        <w:tc>
          <w:tcPr>
            <w:tcW w:w="6822" w:type="dxa"/>
            <w:gridSpan w:val="2"/>
          </w:tcPr>
          <w:p w14:paraId="481C0203" w14:textId="77777777" w:rsidR="00E3796B" w:rsidRPr="007F5348" w:rsidRDefault="00E3796B" w:rsidP="000047F9">
            <w:pPr>
              <w:tabs>
                <w:tab w:val="left" w:pos="31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 xml:space="preserve">Address the </w:t>
            </w:r>
            <w:r w:rsidR="000047F9">
              <w:rPr>
                <w:rFonts w:ascii="Times New Roman" w:hAnsi="Times New Roman"/>
                <w:lang w:val="en-US"/>
              </w:rPr>
              <w:t>M</w:t>
            </w:r>
            <w:r w:rsidRPr="007F5348">
              <w:rPr>
                <w:rFonts w:ascii="Times New Roman" w:hAnsi="Times New Roman"/>
                <w:lang w:val="en-US"/>
              </w:rPr>
              <w:t>athematics and English needs of learners and work creatively to overcome individual barriers to learning</w:t>
            </w:r>
          </w:p>
        </w:tc>
        <w:tc>
          <w:tcPr>
            <w:tcW w:w="1200" w:type="dxa"/>
          </w:tcPr>
          <w:p w14:paraId="7585F864" w14:textId="77777777" w:rsidR="00E3796B" w:rsidRPr="007F5348" w:rsidRDefault="00E3796B" w:rsidP="009331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p>
        </w:tc>
      </w:tr>
      <w:tr w:rsidR="00E3796B" w:rsidRPr="007F5348" w14:paraId="5DCC737D" w14:textId="77777777" w:rsidTr="009331DB">
        <w:tc>
          <w:tcPr>
            <w:cnfStyle w:val="001000000000" w:firstRow="0" w:lastRow="0" w:firstColumn="1" w:lastColumn="0" w:oddVBand="0" w:evenVBand="0" w:oddHBand="0" w:evenHBand="0" w:firstRowFirstColumn="0" w:firstRowLastColumn="0" w:lastRowFirstColumn="0" w:lastRowLastColumn="0"/>
            <w:tcW w:w="440" w:type="dxa"/>
          </w:tcPr>
          <w:p w14:paraId="4F6374F4" w14:textId="77777777" w:rsidR="00E3796B" w:rsidRPr="007F5348" w:rsidRDefault="00E3796B" w:rsidP="009331DB">
            <w:pPr>
              <w:tabs>
                <w:tab w:val="left" w:pos="318"/>
              </w:tabs>
              <w:rPr>
                <w:lang w:val="en-US"/>
              </w:rPr>
            </w:pPr>
            <w:r w:rsidRPr="007F5348">
              <w:rPr>
                <w:lang w:val="en-US"/>
              </w:rPr>
              <w:t>17</w:t>
            </w:r>
          </w:p>
        </w:tc>
        <w:tc>
          <w:tcPr>
            <w:tcW w:w="6822" w:type="dxa"/>
            <w:gridSpan w:val="2"/>
          </w:tcPr>
          <w:p w14:paraId="358A86EA" w14:textId="77777777" w:rsidR="00E3796B" w:rsidRPr="007F5348" w:rsidRDefault="00E3796B" w:rsidP="009331DB">
            <w:pPr>
              <w:tabs>
                <w:tab w:val="left" w:pos="31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Enable learners to share responsibility for their own learning and assessment, setting goals that stretch and challenge</w:t>
            </w:r>
          </w:p>
        </w:tc>
        <w:tc>
          <w:tcPr>
            <w:tcW w:w="1200" w:type="dxa"/>
          </w:tcPr>
          <w:p w14:paraId="1E66836B" w14:textId="77777777" w:rsidR="00E3796B" w:rsidRPr="007F5348" w:rsidRDefault="00E3796B" w:rsidP="009331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p>
        </w:tc>
      </w:tr>
      <w:tr w:rsidR="00E3796B" w:rsidRPr="007F5348" w14:paraId="74D612A7" w14:textId="77777777" w:rsidTr="00933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07777787" w14:textId="77777777" w:rsidR="00E3796B" w:rsidRPr="007F5348" w:rsidRDefault="00E3796B" w:rsidP="009331DB">
            <w:pPr>
              <w:tabs>
                <w:tab w:val="left" w:pos="318"/>
              </w:tabs>
              <w:rPr>
                <w:lang w:val="en-US"/>
              </w:rPr>
            </w:pPr>
            <w:r w:rsidRPr="007F5348">
              <w:rPr>
                <w:lang w:val="en-US"/>
              </w:rPr>
              <w:t>18</w:t>
            </w:r>
          </w:p>
        </w:tc>
        <w:tc>
          <w:tcPr>
            <w:tcW w:w="6822" w:type="dxa"/>
            <w:gridSpan w:val="2"/>
          </w:tcPr>
          <w:p w14:paraId="0D3125DA" w14:textId="77777777" w:rsidR="00E3796B" w:rsidRPr="007F5348" w:rsidRDefault="00E3796B" w:rsidP="009331DB">
            <w:pPr>
              <w:tabs>
                <w:tab w:val="left" w:pos="31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Apply appropriate and fair methods of assessment and provide constructive and timely feedback to support progression and achievement</w:t>
            </w:r>
          </w:p>
        </w:tc>
        <w:tc>
          <w:tcPr>
            <w:tcW w:w="1200" w:type="dxa"/>
          </w:tcPr>
          <w:p w14:paraId="3185CB54" w14:textId="77777777" w:rsidR="00E3796B" w:rsidRPr="007F5348" w:rsidRDefault="00E3796B" w:rsidP="009331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p>
        </w:tc>
      </w:tr>
      <w:tr w:rsidR="00E3796B" w:rsidRPr="007F5348" w14:paraId="54C2C88E" w14:textId="77777777" w:rsidTr="009331DB">
        <w:tc>
          <w:tcPr>
            <w:cnfStyle w:val="001000000000" w:firstRow="0" w:lastRow="0" w:firstColumn="1" w:lastColumn="0" w:oddVBand="0" w:evenVBand="0" w:oddHBand="0" w:evenHBand="0" w:firstRowFirstColumn="0" w:firstRowLastColumn="0" w:lastRowFirstColumn="0" w:lastRowLastColumn="0"/>
            <w:tcW w:w="440" w:type="dxa"/>
          </w:tcPr>
          <w:p w14:paraId="53969943" w14:textId="77777777" w:rsidR="00E3796B" w:rsidRPr="007F5348" w:rsidRDefault="00E3796B" w:rsidP="009331DB">
            <w:pPr>
              <w:tabs>
                <w:tab w:val="left" w:pos="318"/>
              </w:tabs>
              <w:rPr>
                <w:lang w:val="en-US"/>
              </w:rPr>
            </w:pPr>
            <w:r w:rsidRPr="007F5348">
              <w:rPr>
                <w:lang w:val="en-US"/>
              </w:rPr>
              <w:t>19</w:t>
            </w:r>
          </w:p>
        </w:tc>
        <w:tc>
          <w:tcPr>
            <w:tcW w:w="6822" w:type="dxa"/>
            <w:gridSpan w:val="2"/>
          </w:tcPr>
          <w:p w14:paraId="53827E46" w14:textId="77777777" w:rsidR="00E3796B" w:rsidRPr="007F5348" w:rsidRDefault="00E3796B" w:rsidP="009331DB">
            <w:pPr>
              <w:tabs>
                <w:tab w:val="left" w:pos="31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Maintain and update your teaching and training expertise and vocational skills through collaboration with employers</w:t>
            </w:r>
          </w:p>
        </w:tc>
        <w:tc>
          <w:tcPr>
            <w:tcW w:w="1200" w:type="dxa"/>
          </w:tcPr>
          <w:p w14:paraId="50332297" w14:textId="77777777" w:rsidR="00E3796B" w:rsidRPr="007F5348" w:rsidRDefault="00E3796B" w:rsidP="009331D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p>
        </w:tc>
      </w:tr>
      <w:tr w:rsidR="00E3796B" w:rsidRPr="007F5348" w14:paraId="246F483E" w14:textId="77777777" w:rsidTr="00933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4F94D749" w14:textId="77777777" w:rsidR="00E3796B" w:rsidRPr="007F5348" w:rsidRDefault="00E3796B" w:rsidP="009331DB">
            <w:pPr>
              <w:tabs>
                <w:tab w:val="left" w:pos="318"/>
              </w:tabs>
              <w:rPr>
                <w:lang w:val="en-US"/>
              </w:rPr>
            </w:pPr>
            <w:r w:rsidRPr="007F5348">
              <w:rPr>
                <w:lang w:val="en-US"/>
              </w:rPr>
              <w:t>20</w:t>
            </w:r>
          </w:p>
        </w:tc>
        <w:tc>
          <w:tcPr>
            <w:tcW w:w="6822" w:type="dxa"/>
            <w:gridSpan w:val="2"/>
          </w:tcPr>
          <w:p w14:paraId="1C13F459" w14:textId="77777777" w:rsidR="00E3796B" w:rsidRPr="007F5348" w:rsidRDefault="00E3796B" w:rsidP="009331DB">
            <w:pPr>
              <w:tabs>
                <w:tab w:val="left" w:pos="31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lang w:val="en-US"/>
              </w:rPr>
            </w:pPr>
            <w:r w:rsidRPr="007F5348">
              <w:rPr>
                <w:rFonts w:ascii="Times New Roman" w:hAnsi="Times New Roman"/>
                <w:lang w:val="en-US"/>
              </w:rPr>
              <w:t>Contribute to organisational development and quality improvement through collaboration with others</w:t>
            </w:r>
          </w:p>
        </w:tc>
        <w:tc>
          <w:tcPr>
            <w:tcW w:w="1200" w:type="dxa"/>
          </w:tcPr>
          <w:p w14:paraId="4491B23B" w14:textId="77777777" w:rsidR="00E3796B" w:rsidRPr="007F5348" w:rsidRDefault="00E3796B" w:rsidP="009331D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p>
        </w:tc>
      </w:tr>
    </w:tbl>
    <w:p w14:paraId="5C333EF3" w14:textId="77777777" w:rsidR="00E3796B" w:rsidRPr="007F5348" w:rsidRDefault="00E3796B" w:rsidP="00E3796B">
      <w:pPr>
        <w:spacing w:after="200" w:line="276" w:lineRule="auto"/>
        <w:rPr>
          <w:rFonts w:ascii="Times New Roman" w:eastAsia="Calibri" w:hAnsi="Times New Roman" w:cs="Times New Roman"/>
          <w:sz w:val="24"/>
          <w:szCs w:val="24"/>
          <w:lang w:val="en-US" w:eastAsia="en-US"/>
        </w:rPr>
      </w:pPr>
    </w:p>
    <w:p w14:paraId="3502D49B" w14:textId="77777777" w:rsidR="00E3796B" w:rsidRDefault="00E3796B" w:rsidP="00E3796B">
      <w:pPr>
        <w:spacing w:after="0" w:line="360" w:lineRule="auto"/>
        <w:rPr>
          <w:rFonts w:ascii="Times New Roman" w:eastAsia="Times New Roman" w:hAnsi="Times New Roman" w:cs="Times New Roman"/>
          <w:lang w:eastAsia="en-US"/>
        </w:rPr>
      </w:pPr>
    </w:p>
    <w:p w14:paraId="48A32077" w14:textId="77777777" w:rsidR="00E3796B" w:rsidRDefault="00E3796B" w:rsidP="00E3796B">
      <w:pPr>
        <w:spacing w:after="0" w:line="360" w:lineRule="auto"/>
        <w:rPr>
          <w:rFonts w:ascii="Times New Roman" w:eastAsia="Times New Roman" w:hAnsi="Times New Roman" w:cs="Times New Roman"/>
          <w:lang w:eastAsia="en-US"/>
        </w:rPr>
      </w:pPr>
    </w:p>
    <w:p w14:paraId="35214D1F" w14:textId="77777777" w:rsidR="00E3796B" w:rsidRDefault="00E3796B" w:rsidP="00E3796B">
      <w:pPr>
        <w:spacing w:after="0" w:line="360" w:lineRule="auto"/>
        <w:rPr>
          <w:rFonts w:ascii="Times New Roman" w:eastAsia="Times New Roman" w:hAnsi="Times New Roman" w:cs="Times New Roman"/>
          <w:lang w:eastAsia="en-US"/>
        </w:rPr>
      </w:pPr>
    </w:p>
    <w:p w14:paraId="59987A92" w14:textId="77777777" w:rsidR="00E3796B" w:rsidRDefault="00E3796B" w:rsidP="00E3796B">
      <w:pPr>
        <w:rPr>
          <w:rFonts w:ascii="Times New Roman" w:eastAsia="Times New Roman" w:hAnsi="Times New Roman" w:cs="Times New Roman"/>
          <w:lang w:eastAsia="en-US"/>
        </w:rPr>
      </w:pPr>
      <w:r>
        <w:rPr>
          <w:rFonts w:ascii="Times New Roman" w:eastAsia="Times New Roman" w:hAnsi="Times New Roman" w:cs="Times New Roman"/>
          <w:lang w:eastAsia="en-US"/>
        </w:rPr>
        <w:br w:type="page"/>
      </w:r>
    </w:p>
    <w:tbl>
      <w:tblPr>
        <w:tblStyle w:val="TableGrid"/>
        <w:tblpPr w:leftFromText="180" w:rightFromText="180" w:vertAnchor="text" w:horzAnchor="margin" w:tblpY="172"/>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231"/>
        <w:gridCol w:w="1477"/>
      </w:tblGrid>
      <w:tr w:rsidR="005F000E" w:rsidRPr="009D31F2" w14:paraId="13AFB1AF" w14:textId="77777777" w:rsidTr="005F000E">
        <w:tc>
          <w:tcPr>
            <w:tcW w:w="5000" w:type="pct"/>
            <w:gridSpan w:val="3"/>
            <w:tcBorders>
              <w:bottom w:val="single" w:sz="4" w:space="0" w:color="auto"/>
            </w:tcBorders>
            <w:shd w:val="clear" w:color="auto" w:fill="FFFFFF" w:themeFill="background1"/>
            <w:vAlign w:val="center"/>
          </w:tcPr>
          <w:p w14:paraId="49A32AD9" w14:textId="77777777" w:rsidR="005F000E" w:rsidRPr="005F000E" w:rsidRDefault="005F000E" w:rsidP="005F000E">
            <w:pPr>
              <w:pStyle w:val="Heading2"/>
              <w:outlineLvl w:val="1"/>
              <w:rPr>
                <w:lang w:eastAsia="en-GB"/>
              </w:rPr>
            </w:pPr>
            <w:bookmarkStart w:id="133" w:name="_Toc431144424"/>
            <w:r>
              <w:rPr>
                <w:lang w:eastAsia="en-GB"/>
              </w:rPr>
              <w:lastRenderedPageBreak/>
              <w:t xml:space="preserve">6.5 </w:t>
            </w:r>
            <w:r w:rsidRPr="009D31F2">
              <w:rPr>
                <w:lang w:eastAsia="en-GB"/>
              </w:rPr>
              <w:t>Ofsted - quality of teaching, learning and assessment</w:t>
            </w:r>
            <w:bookmarkEnd w:id="133"/>
          </w:p>
        </w:tc>
      </w:tr>
      <w:tr w:rsidR="006531CC" w:rsidRPr="009D31F2" w14:paraId="791C9519" w14:textId="77777777" w:rsidTr="005F000E">
        <w:tc>
          <w:tcPr>
            <w:tcW w:w="5000" w:type="pct"/>
            <w:gridSpan w:val="3"/>
            <w:tcBorders>
              <w:top w:val="single" w:sz="4" w:space="0" w:color="auto"/>
            </w:tcBorders>
            <w:shd w:val="clear" w:color="auto" w:fill="FFFFFF" w:themeFill="background1"/>
            <w:vAlign w:val="center"/>
          </w:tcPr>
          <w:p w14:paraId="56403ACC" w14:textId="77777777" w:rsidR="006531CC" w:rsidRPr="00E3796B" w:rsidRDefault="006531CC" w:rsidP="005F000E">
            <w:pPr>
              <w:spacing w:line="360" w:lineRule="auto"/>
              <w:rPr>
                <w:rFonts w:ascii="Open Sans" w:eastAsia="Times New Roman" w:hAnsi="Open Sans" w:cs="Times New Roman"/>
                <w:color w:val="333333"/>
                <w:sz w:val="24"/>
                <w:szCs w:val="24"/>
                <w:lang w:val="en"/>
              </w:rPr>
            </w:pPr>
            <w:r w:rsidRPr="009D31F2">
              <w:rPr>
                <w:rFonts w:ascii="Times New Roman" w:eastAsia="Times New Roman" w:hAnsi="Times New Roman" w:cs="Times New Roman"/>
                <w:b/>
                <w:bCs/>
                <w:color w:val="2E74B5" w:themeColor="accent1" w:themeShade="BF"/>
                <w:sz w:val="24"/>
                <w:szCs w:val="24"/>
                <w:lang w:eastAsia="en-GB"/>
              </w:rPr>
              <w:t xml:space="preserve">In making this judgement, inspectors </w:t>
            </w:r>
            <w:r>
              <w:rPr>
                <w:rFonts w:ascii="Times New Roman" w:eastAsia="Times New Roman" w:hAnsi="Times New Roman" w:cs="Times New Roman"/>
                <w:b/>
                <w:bCs/>
                <w:color w:val="2E74B5" w:themeColor="accent1" w:themeShade="BF"/>
                <w:sz w:val="24"/>
                <w:szCs w:val="24"/>
                <w:lang w:eastAsia="en-GB"/>
              </w:rPr>
              <w:t>will consider the extent to which:</w:t>
            </w:r>
          </w:p>
        </w:tc>
      </w:tr>
      <w:tr w:rsidR="006531CC" w:rsidRPr="009D31F2" w14:paraId="1E201544" w14:textId="77777777" w:rsidTr="005F000E">
        <w:tc>
          <w:tcPr>
            <w:tcW w:w="306" w:type="pct"/>
            <w:tcBorders>
              <w:top w:val="single" w:sz="4" w:space="0" w:color="auto"/>
            </w:tcBorders>
            <w:shd w:val="clear" w:color="auto" w:fill="D6E3BC"/>
            <w:vAlign w:val="center"/>
          </w:tcPr>
          <w:p w14:paraId="5890DCFC" w14:textId="77777777" w:rsidR="006531CC" w:rsidRPr="009D31F2" w:rsidRDefault="006531CC" w:rsidP="005F000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w:t>
            </w:r>
          </w:p>
        </w:tc>
        <w:tc>
          <w:tcPr>
            <w:tcW w:w="3898" w:type="pct"/>
            <w:tcBorders>
              <w:top w:val="single" w:sz="4" w:space="0" w:color="auto"/>
            </w:tcBorders>
            <w:shd w:val="clear" w:color="auto" w:fill="D6E3BC"/>
          </w:tcPr>
          <w:p w14:paraId="487AA7F5" w14:textId="77777777" w:rsidR="006531CC" w:rsidRPr="009D31F2" w:rsidRDefault="007539AB" w:rsidP="005F000E">
            <w:pPr>
              <w:jc w:val="both"/>
              <w:rPr>
                <w:rFonts w:ascii="Times New Roman" w:hAnsi="Times New Roman" w:cs="Times New Roman"/>
                <w:b/>
              </w:rPr>
            </w:pPr>
            <w:proofErr w:type="gramStart"/>
            <w:r>
              <w:rPr>
                <w:rFonts w:ascii="Times New Roman" w:hAnsi="Times New Roman" w:cs="Times New Roman"/>
                <w:b/>
              </w:rPr>
              <w:t>t</w:t>
            </w:r>
            <w:r w:rsidR="006531CC" w:rsidRPr="009D31F2">
              <w:rPr>
                <w:rFonts w:ascii="Times New Roman" w:hAnsi="Times New Roman" w:cs="Times New Roman"/>
                <w:b/>
              </w:rPr>
              <w:t>eaching</w:t>
            </w:r>
            <w:proofErr w:type="gramEnd"/>
            <w:r w:rsidR="006531CC" w:rsidRPr="009D31F2">
              <w:rPr>
                <w:rFonts w:ascii="Times New Roman" w:hAnsi="Times New Roman" w:cs="Times New Roman"/>
                <w:b/>
              </w:rPr>
              <w:t xml:space="preserve"> and assessment methods and resources inspire and challenge all learners and meet their different needs, including the most able and the most disadvantaged, enabling them to enjoy learning and develop their know</w:t>
            </w:r>
            <w:r>
              <w:rPr>
                <w:rFonts w:ascii="Times New Roman" w:hAnsi="Times New Roman" w:cs="Times New Roman"/>
                <w:b/>
              </w:rPr>
              <w:t>ledge, skills and understanding</w:t>
            </w:r>
          </w:p>
          <w:p w14:paraId="248A37E0" w14:textId="77777777" w:rsidR="006531CC" w:rsidRPr="009D31F2" w:rsidRDefault="006531CC" w:rsidP="005F000E">
            <w:pPr>
              <w:jc w:val="both"/>
              <w:rPr>
                <w:rFonts w:ascii="Times New Roman" w:hAnsi="Times New Roman" w:cs="Times New Roman"/>
                <w:b/>
                <w:sz w:val="16"/>
                <w:szCs w:val="16"/>
              </w:rPr>
            </w:pPr>
          </w:p>
        </w:tc>
        <w:tc>
          <w:tcPr>
            <w:tcW w:w="796" w:type="pct"/>
            <w:tcBorders>
              <w:top w:val="single" w:sz="4" w:space="0" w:color="auto"/>
            </w:tcBorders>
            <w:shd w:val="clear" w:color="auto" w:fill="D6E3BC"/>
          </w:tcPr>
          <w:p w14:paraId="658E45FE" w14:textId="77777777" w:rsidR="006531CC" w:rsidRPr="009D31F2" w:rsidRDefault="00462E36" w:rsidP="005F000E">
            <w:pPr>
              <w:jc w:val="right"/>
              <w:rPr>
                <w:rFonts w:ascii="Times New Roman" w:hAnsi="Times New Roman" w:cs="Times New Roman"/>
                <w:b/>
                <w:sz w:val="24"/>
                <w:szCs w:val="24"/>
              </w:rPr>
            </w:pPr>
            <w:r>
              <w:rPr>
                <w:rFonts w:ascii="Times New Roman" w:hAnsi="Times New Roman" w:cs="Times New Roman"/>
                <w:b/>
                <w:sz w:val="24"/>
                <w:szCs w:val="24"/>
              </w:rPr>
              <w:t>6.2</w:t>
            </w:r>
          </w:p>
        </w:tc>
      </w:tr>
      <w:tr w:rsidR="006531CC" w:rsidRPr="009D31F2" w14:paraId="7B7FF132" w14:textId="77777777" w:rsidTr="005F000E">
        <w:tc>
          <w:tcPr>
            <w:tcW w:w="306" w:type="pct"/>
            <w:shd w:val="clear" w:color="auto" w:fill="FFFFFF"/>
            <w:vAlign w:val="center"/>
          </w:tcPr>
          <w:p w14:paraId="4FDC8C12" w14:textId="77777777" w:rsidR="006531CC" w:rsidRPr="009D31F2" w:rsidRDefault="006531CC" w:rsidP="005F000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2</w:t>
            </w:r>
          </w:p>
        </w:tc>
        <w:tc>
          <w:tcPr>
            <w:tcW w:w="3898" w:type="pct"/>
            <w:shd w:val="clear" w:color="auto" w:fill="FFFFFF"/>
          </w:tcPr>
          <w:p w14:paraId="5AF67B7C" w14:textId="77777777" w:rsidR="006531CC" w:rsidRPr="009D31F2" w:rsidRDefault="007539AB" w:rsidP="005F000E">
            <w:pPr>
              <w:jc w:val="both"/>
              <w:rPr>
                <w:rFonts w:ascii="Times New Roman" w:hAnsi="Times New Roman" w:cs="Times New Roman"/>
                <w:b/>
              </w:rPr>
            </w:pPr>
            <w:proofErr w:type="gramStart"/>
            <w:r>
              <w:rPr>
                <w:rFonts w:ascii="Times New Roman" w:hAnsi="Times New Roman" w:cs="Times New Roman"/>
                <w:b/>
              </w:rPr>
              <w:t>l</w:t>
            </w:r>
            <w:r w:rsidR="006531CC" w:rsidRPr="009D31F2">
              <w:rPr>
                <w:rFonts w:ascii="Times New Roman" w:hAnsi="Times New Roman" w:cs="Times New Roman"/>
                <w:b/>
              </w:rPr>
              <w:t>earners</w:t>
            </w:r>
            <w:proofErr w:type="gramEnd"/>
            <w:r w:rsidR="006531CC" w:rsidRPr="009D31F2">
              <w:rPr>
                <w:rFonts w:ascii="Times New Roman" w:hAnsi="Times New Roman" w:cs="Times New Roman"/>
                <w:b/>
              </w:rPr>
              <w:t xml:space="preserve"> are supported to achieve their learning goals, both i</w:t>
            </w:r>
            <w:r>
              <w:rPr>
                <w:rFonts w:ascii="Times New Roman" w:hAnsi="Times New Roman" w:cs="Times New Roman"/>
                <w:b/>
              </w:rPr>
              <w:t>n and between learning sessions</w:t>
            </w:r>
          </w:p>
          <w:p w14:paraId="3CEC21EF" w14:textId="77777777" w:rsidR="006531CC" w:rsidRPr="009D31F2" w:rsidRDefault="006531CC" w:rsidP="005F000E">
            <w:pPr>
              <w:jc w:val="both"/>
              <w:rPr>
                <w:rFonts w:ascii="Times New Roman" w:hAnsi="Times New Roman" w:cs="Times New Roman"/>
                <w:b/>
                <w:sz w:val="16"/>
                <w:szCs w:val="16"/>
              </w:rPr>
            </w:pPr>
          </w:p>
        </w:tc>
        <w:tc>
          <w:tcPr>
            <w:tcW w:w="796" w:type="pct"/>
            <w:shd w:val="clear" w:color="auto" w:fill="FFFFFF"/>
          </w:tcPr>
          <w:p w14:paraId="49DE9827" w14:textId="77777777" w:rsidR="006531CC" w:rsidRPr="009D31F2" w:rsidRDefault="00462E36" w:rsidP="005F000E">
            <w:pPr>
              <w:jc w:val="right"/>
              <w:rPr>
                <w:rFonts w:ascii="Times New Roman" w:hAnsi="Times New Roman" w:cs="Times New Roman"/>
                <w:b/>
                <w:sz w:val="24"/>
                <w:szCs w:val="24"/>
              </w:rPr>
            </w:pPr>
            <w:r>
              <w:rPr>
                <w:rFonts w:ascii="Times New Roman" w:hAnsi="Times New Roman" w:cs="Times New Roman"/>
                <w:b/>
                <w:sz w:val="24"/>
                <w:szCs w:val="24"/>
              </w:rPr>
              <w:t>6.1, 6.3</w:t>
            </w:r>
          </w:p>
        </w:tc>
      </w:tr>
      <w:tr w:rsidR="006531CC" w:rsidRPr="009D31F2" w14:paraId="4D35322C" w14:textId="77777777" w:rsidTr="005F000E">
        <w:tc>
          <w:tcPr>
            <w:tcW w:w="306" w:type="pct"/>
            <w:shd w:val="clear" w:color="auto" w:fill="D6E3BC"/>
            <w:vAlign w:val="center"/>
          </w:tcPr>
          <w:p w14:paraId="765513FB" w14:textId="77777777" w:rsidR="006531CC" w:rsidRPr="009D31F2" w:rsidRDefault="006531CC" w:rsidP="005F000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3</w:t>
            </w:r>
          </w:p>
        </w:tc>
        <w:tc>
          <w:tcPr>
            <w:tcW w:w="3898" w:type="pct"/>
            <w:shd w:val="clear" w:color="auto" w:fill="D6E3BC"/>
          </w:tcPr>
          <w:p w14:paraId="38EC7819" w14:textId="77777777" w:rsidR="006531CC" w:rsidRPr="009D31F2" w:rsidRDefault="007539AB" w:rsidP="005F000E">
            <w:pPr>
              <w:jc w:val="both"/>
              <w:rPr>
                <w:rFonts w:ascii="Times New Roman" w:hAnsi="Times New Roman" w:cs="Times New Roman"/>
                <w:b/>
              </w:rPr>
            </w:pPr>
            <w:proofErr w:type="gramStart"/>
            <w:r>
              <w:rPr>
                <w:rFonts w:ascii="Times New Roman" w:hAnsi="Times New Roman" w:cs="Times New Roman"/>
                <w:b/>
              </w:rPr>
              <w:t>s</w:t>
            </w:r>
            <w:r w:rsidR="006531CC" w:rsidRPr="009D31F2">
              <w:rPr>
                <w:rFonts w:ascii="Times New Roman" w:hAnsi="Times New Roman" w:cs="Times New Roman"/>
                <w:b/>
              </w:rPr>
              <w:t>taff</w:t>
            </w:r>
            <w:proofErr w:type="gramEnd"/>
            <w:r w:rsidR="006531CC" w:rsidRPr="009D31F2">
              <w:rPr>
                <w:rFonts w:ascii="Times New Roman" w:hAnsi="Times New Roman" w:cs="Times New Roman"/>
                <w:b/>
              </w:rPr>
              <w:t xml:space="preserve"> have qualifications, training, subject knowledge and experience relevant to their roles and use these to plan and deliver learning appropriate to learners of all abilities, reflect good industry pra</w:t>
            </w:r>
            <w:r>
              <w:rPr>
                <w:rFonts w:ascii="Times New Roman" w:hAnsi="Times New Roman" w:cs="Times New Roman"/>
                <w:b/>
              </w:rPr>
              <w:t>ctice and meet employers’ needs</w:t>
            </w:r>
          </w:p>
          <w:p w14:paraId="62C830EB" w14:textId="77777777" w:rsidR="006531CC" w:rsidRPr="009D31F2" w:rsidRDefault="006531CC" w:rsidP="005F000E">
            <w:pPr>
              <w:jc w:val="both"/>
              <w:rPr>
                <w:rFonts w:ascii="Times New Roman" w:hAnsi="Times New Roman" w:cs="Times New Roman"/>
                <w:b/>
                <w:sz w:val="16"/>
                <w:szCs w:val="16"/>
              </w:rPr>
            </w:pPr>
          </w:p>
        </w:tc>
        <w:tc>
          <w:tcPr>
            <w:tcW w:w="796" w:type="pct"/>
            <w:shd w:val="clear" w:color="auto" w:fill="D6E3BC"/>
          </w:tcPr>
          <w:p w14:paraId="35099F68" w14:textId="77777777" w:rsidR="006531CC" w:rsidRPr="009D31F2" w:rsidRDefault="006531CC" w:rsidP="005F000E">
            <w:pPr>
              <w:jc w:val="right"/>
              <w:rPr>
                <w:rFonts w:ascii="Times New Roman" w:hAnsi="Times New Roman" w:cs="Times New Roman"/>
                <w:b/>
                <w:sz w:val="24"/>
                <w:szCs w:val="24"/>
              </w:rPr>
            </w:pPr>
          </w:p>
        </w:tc>
      </w:tr>
      <w:tr w:rsidR="006531CC" w:rsidRPr="009D31F2" w14:paraId="7D7504C3" w14:textId="77777777" w:rsidTr="005F000E">
        <w:tc>
          <w:tcPr>
            <w:tcW w:w="306" w:type="pct"/>
            <w:shd w:val="clear" w:color="auto" w:fill="FFFFFF"/>
            <w:vAlign w:val="center"/>
          </w:tcPr>
          <w:p w14:paraId="0CD29037" w14:textId="77777777" w:rsidR="006531CC" w:rsidRPr="009D31F2" w:rsidRDefault="006531CC" w:rsidP="005F000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4</w:t>
            </w:r>
          </w:p>
        </w:tc>
        <w:tc>
          <w:tcPr>
            <w:tcW w:w="3898" w:type="pct"/>
            <w:shd w:val="clear" w:color="auto" w:fill="FFFFFF"/>
          </w:tcPr>
          <w:p w14:paraId="04F33360" w14:textId="77777777" w:rsidR="006531CC" w:rsidRPr="009D31F2" w:rsidRDefault="007539AB" w:rsidP="005F000E">
            <w:pPr>
              <w:jc w:val="both"/>
              <w:rPr>
                <w:rFonts w:ascii="Times New Roman" w:hAnsi="Times New Roman" w:cs="Times New Roman"/>
                <w:b/>
              </w:rPr>
            </w:pPr>
            <w:proofErr w:type="gramStart"/>
            <w:r>
              <w:rPr>
                <w:rFonts w:ascii="Times New Roman" w:hAnsi="Times New Roman" w:cs="Times New Roman"/>
                <w:b/>
              </w:rPr>
              <w:t>s</w:t>
            </w:r>
            <w:r w:rsidR="006531CC" w:rsidRPr="009D31F2">
              <w:rPr>
                <w:rFonts w:ascii="Times New Roman" w:hAnsi="Times New Roman" w:cs="Times New Roman"/>
                <w:b/>
              </w:rPr>
              <w:t>taff</w:t>
            </w:r>
            <w:proofErr w:type="gramEnd"/>
            <w:r w:rsidR="006531CC" w:rsidRPr="009D31F2">
              <w:rPr>
                <w:rFonts w:ascii="Times New Roman" w:hAnsi="Times New Roman" w:cs="Times New Roman"/>
                <w:b/>
              </w:rPr>
              <w:t xml:space="preserve"> identify learners’ support and additional learning needs quickly and accurately through effective initial assessment, leading to the provision of high quality and effective support to help learn</w:t>
            </w:r>
            <w:r>
              <w:rPr>
                <w:rFonts w:ascii="Times New Roman" w:hAnsi="Times New Roman" w:cs="Times New Roman"/>
                <w:b/>
              </w:rPr>
              <w:t>ers achieve as well as they can</w:t>
            </w:r>
          </w:p>
          <w:p w14:paraId="01068F7E" w14:textId="77777777" w:rsidR="006531CC" w:rsidRPr="009D31F2" w:rsidRDefault="006531CC" w:rsidP="005F000E">
            <w:pPr>
              <w:jc w:val="both"/>
              <w:rPr>
                <w:rFonts w:ascii="Times New Roman" w:hAnsi="Times New Roman" w:cs="Times New Roman"/>
                <w:b/>
                <w:sz w:val="16"/>
                <w:szCs w:val="16"/>
              </w:rPr>
            </w:pPr>
          </w:p>
        </w:tc>
        <w:tc>
          <w:tcPr>
            <w:tcW w:w="796" w:type="pct"/>
            <w:shd w:val="clear" w:color="auto" w:fill="FFFFFF"/>
          </w:tcPr>
          <w:p w14:paraId="73BB8F4A" w14:textId="77777777" w:rsidR="006531CC" w:rsidRPr="009D31F2" w:rsidRDefault="006531CC" w:rsidP="005F000E">
            <w:pPr>
              <w:jc w:val="right"/>
              <w:rPr>
                <w:rFonts w:ascii="Times New Roman" w:hAnsi="Times New Roman" w:cs="Times New Roman"/>
                <w:b/>
                <w:sz w:val="24"/>
                <w:szCs w:val="24"/>
              </w:rPr>
            </w:pPr>
          </w:p>
        </w:tc>
      </w:tr>
      <w:tr w:rsidR="006531CC" w:rsidRPr="009D31F2" w14:paraId="52C3C41E" w14:textId="77777777" w:rsidTr="005F000E">
        <w:tc>
          <w:tcPr>
            <w:tcW w:w="306" w:type="pct"/>
            <w:shd w:val="clear" w:color="auto" w:fill="D6E3BC"/>
            <w:vAlign w:val="center"/>
          </w:tcPr>
          <w:p w14:paraId="0D44B463" w14:textId="77777777" w:rsidR="006531CC" w:rsidRPr="009D31F2" w:rsidRDefault="006531CC" w:rsidP="005F000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5</w:t>
            </w:r>
          </w:p>
        </w:tc>
        <w:tc>
          <w:tcPr>
            <w:tcW w:w="3898" w:type="pct"/>
            <w:shd w:val="clear" w:color="auto" w:fill="D6E3BC"/>
          </w:tcPr>
          <w:p w14:paraId="1FC90412" w14:textId="77777777" w:rsidR="006531CC" w:rsidRPr="009D31F2" w:rsidRDefault="007539AB" w:rsidP="005F000E">
            <w:pPr>
              <w:jc w:val="both"/>
              <w:rPr>
                <w:rFonts w:ascii="Times New Roman" w:hAnsi="Times New Roman" w:cs="Times New Roman"/>
                <w:b/>
              </w:rPr>
            </w:pPr>
            <w:proofErr w:type="gramStart"/>
            <w:r>
              <w:rPr>
                <w:rFonts w:ascii="Times New Roman" w:hAnsi="Times New Roman" w:cs="Times New Roman"/>
                <w:b/>
              </w:rPr>
              <w:t>s</w:t>
            </w:r>
            <w:r w:rsidR="006531CC" w:rsidRPr="009D31F2">
              <w:rPr>
                <w:rFonts w:ascii="Times New Roman" w:hAnsi="Times New Roman" w:cs="Times New Roman"/>
                <w:b/>
              </w:rPr>
              <w:t>taff</w:t>
            </w:r>
            <w:proofErr w:type="gramEnd"/>
            <w:r w:rsidR="006531CC" w:rsidRPr="009D31F2">
              <w:rPr>
                <w:rFonts w:ascii="Times New Roman" w:hAnsi="Times New Roman" w:cs="Times New Roman"/>
                <w:b/>
              </w:rPr>
              <w:t xml:space="preserve"> work with learners to ensure that teaching, learning and assessment are tailored to enable all learners to make good progress a</w:t>
            </w:r>
            <w:r>
              <w:rPr>
                <w:rFonts w:ascii="Times New Roman" w:hAnsi="Times New Roman" w:cs="Times New Roman"/>
                <w:b/>
              </w:rPr>
              <w:t>nd prepare for their next steps</w:t>
            </w:r>
          </w:p>
          <w:p w14:paraId="7DADF2AA" w14:textId="77777777" w:rsidR="006531CC" w:rsidRPr="009D31F2" w:rsidRDefault="006531CC" w:rsidP="005F000E">
            <w:pPr>
              <w:jc w:val="both"/>
              <w:rPr>
                <w:rFonts w:ascii="Times New Roman" w:hAnsi="Times New Roman" w:cs="Times New Roman"/>
                <w:b/>
                <w:sz w:val="16"/>
                <w:szCs w:val="16"/>
              </w:rPr>
            </w:pPr>
          </w:p>
        </w:tc>
        <w:tc>
          <w:tcPr>
            <w:tcW w:w="796" w:type="pct"/>
            <w:shd w:val="clear" w:color="auto" w:fill="D6E3BC"/>
          </w:tcPr>
          <w:p w14:paraId="15435294" w14:textId="77777777" w:rsidR="006531CC" w:rsidRPr="009D31F2" w:rsidRDefault="00462E36" w:rsidP="005F000E">
            <w:pPr>
              <w:jc w:val="right"/>
              <w:rPr>
                <w:rFonts w:ascii="Times New Roman" w:hAnsi="Times New Roman" w:cs="Times New Roman"/>
                <w:b/>
                <w:sz w:val="24"/>
                <w:szCs w:val="24"/>
              </w:rPr>
            </w:pPr>
            <w:r>
              <w:rPr>
                <w:rFonts w:ascii="Times New Roman" w:hAnsi="Times New Roman" w:cs="Times New Roman"/>
                <w:b/>
                <w:sz w:val="24"/>
                <w:szCs w:val="24"/>
              </w:rPr>
              <w:t>6.2</w:t>
            </w:r>
          </w:p>
        </w:tc>
      </w:tr>
      <w:tr w:rsidR="006531CC" w:rsidRPr="009D31F2" w14:paraId="3505CA58" w14:textId="77777777" w:rsidTr="005F000E">
        <w:tc>
          <w:tcPr>
            <w:tcW w:w="306" w:type="pct"/>
            <w:shd w:val="clear" w:color="auto" w:fill="FFFFFF"/>
            <w:vAlign w:val="center"/>
          </w:tcPr>
          <w:p w14:paraId="3B479042" w14:textId="77777777" w:rsidR="006531CC" w:rsidRPr="009D31F2" w:rsidRDefault="006531CC" w:rsidP="005F000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6</w:t>
            </w:r>
          </w:p>
        </w:tc>
        <w:tc>
          <w:tcPr>
            <w:tcW w:w="3898" w:type="pct"/>
            <w:shd w:val="clear" w:color="auto" w:fill="FFFFFF"/>
          </w:tcPr>
          <w:p w14:paraId="43761A41" w14:textId="77777777" w:rsidR="006531CC" w:rsidRPr="009D31F2" w:rsidRDefault="007539AB" w:rsidP="005F000E">
            <w:pPr>
              <w:jc w:val="both"/>
              <w:rPr>
                <w:rFonts w:ascii="Times New Roman" w:hAnsi="Times New Roman" w:cs="Times New Roman"/>
                <w:b/>
              </w:rPr>
            </w:pPr>
            <w:proofErr w:type="gramStart"/>
            <w:r>
              <w:rPr>
                <w:rFonts w:ascii="Times New Roman" w:hAnsi="Times New Roman" w:cs="Times New Roman"/>
                <w:b/>
              </w:rPr>
              <w:t>s</w:t>
            </w:r>
            <w:r w:rsidR="006531CC" w:rsidRPr="009D31F2">
              <w:rPr>
                <w:rFonts w:ascii="Times New Roman" w:hAnsi="Times New Roman" w:cs="Times New Roman"/>
                <w:b/>
              </w:rPr>
              <w:t>taff</w:t>
            </w:r>
            <w:proofErr w:type="gramEnd"/>
            <w:r w:rsidR="006531CC" w:rsidRPr="009D31F2">
              <w:rPr>
                <w:rFonts w:ascii="Times New Roman" w:hAnsi="Times New Roman" w:cs="Times New Roman"/>
                <w:b/>
              </w:rPr>
              <w:t xml:space="preserve"> assess learners’ progress and performance and ensure that assessments and reviews are timely, frequent, fair, informative and reliable </w:t>
            </w:r>
          </w:p>
          <w:p w14:paraId="24DA0722" w14:textId="77777777" w:rsidR="006531CC" w:rsidRPr="009D31F2" w:rsidRDefault="006531CC" w:rsidP="005F000E">
            <w:pPr>
              <w:jc w:val="both"/>
              <w:rPr>
                <w:rFonts w:ascii="Times New Roman" w:hAnsi="Times New Roman" w:cs="Times New Roman"/>
                <w:b/>
                <w:sz w:val="16"/>
                <w:szCs w:val="16"/>
              </w:rPr>
            </w:pPr>
          </w:p>
        </w:tc>
        <w:tc>
          <w:tcPr>
            <w:tcW w:w="796" w:type="pct"/>
            <w:shd w:val="clear" w:color="auto" w:fill="FFFFFF"/>
          </w:tcPr>
          <w:p w14:paraId="5B505CD2" w14:textId="77777777" w:rsidR="006531CC" w:rsidRPr="009D31F2" w:rsidRDefault="006531CC" w:rsidP="005F000E">
            <w:pPr>
              <w:jc w:val="right"/>
              <w:rPr>
                <w:rFonts w:ascii="Times New Roman" w:hAnsi="Times New Roman" w:cs="Times New Roman"/>
                <w:b/>
                <w:sz w:val="24"/>
                <w:szCs w:val="24"/>
              </w:rPr>
            </w:pPr>
          </w:p>
        </w:tc>
      </w:tr>
      <w:tr w:rsidR="006531CC" w:rsidRPr="009D31F2" w14:paraId="5FDAAF2D" w14:textId="77777777" w:rsidTr="005F000E">
        <w:tc>
          <w:tcPr>
            <w:tcW w:w="306" w:type="pct"/>
            <w:shd w:val="clear" w:color="auto" w:fill="D6E3BC"/>
            <w:vAlign w:val="center"/>
          </w:tcPr>
          <w:p w14:paraId="3A305495" w14:textId="77777777" w:rsidR="006531CC" w:rsidRPr="009D31F2" w:rsidRDefault="006531CC" w:rsidP="005F000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7</w:t>
            </w:r>
          </w:p>
        </w:tc>
        <w:tc>
          <w:tcPr>
            <w:tcW w:w="3898" w:type="pct"/>
            <w:shd w:val="clear" w:color="auto" w:fill="D6E3BC"/>
          </w:tcPr>
          <w:p w14:paraId="6B299DF6" w14:textId="77777777" w:rsidR="006531CC" w:rsidRPr="009D31F2" w:rsidRDefault="007539AB" w:rsidP="005F000E">
            <w:pPr>
              <w:jc w:val="both"/>
              <w:rPr>
                <w:rFonts w:ascii="Times New Roman" w:hAnsi="Times New Roman" w:cs="Times New Roman"/>
                <w:b/>
              </w:rPr>
            </w:pPr>
            <w:proofErr w:type="gramStart"/>
            <w:r>
              <w:rPr>
                <w:rFonts w:ascii="Times New Roman" w:hAnsi="Times New Roman" w:cs="Times New Roman"/>
                <w:b/>
              </w:rPr>
              <w:t>l</w:t>
            </w:r>
            <w:r w:rsidR="006531CC" w:rsidRPr="009D31F2">
              <w:rPr>
                <w:rFonts w:ascii="Times New Roman" w:hAnsi="Times New Roman" w:cs="Times New Roman"/>
                <w:b/>
              </w:rPr>
              <w:t>earners</w:t>
            </w:r>
            <w:proofErr w:type="gramEnd"/>
            <w:r w:rsidR="006531CC" w:rsidRPr="009D31F2">
              <w:rPr>
                <w:rFonts w:ascii="Times New Roman" w:hAnsi="Times New Roman" w:cs="Times New Roman"/>
                <w:b/>
              </w:rPr>
              <w:t xml:space="preserve"> receive clear and constructive feedback through assessment and progress reviews and/or during personal tutorials so that they know what they have to do to improve their skills, knowledge and understanding </w:t>
            </w:r>
            <w:r>
              <w:rPr>
                <w:rFonts w:ascii="Times New Roman" w:hAnsi="Times New Roman" w:cs="Times New Roman"/>
                <w:b/>
              </w:rPr>
              <w:t>to achieve their full potential</w:t>
            </w:r>
          </w:p>
          <w:p w14:paraId="369DCB4C" w14:textId="77777777" w:rsidR="006531CC" w:rsidRPr="009D31F2" w:rsidRDefault="006531CC" w:rsidP="005F000E">
            <w:pPr>
              <w:jc w:val="both"/>
              <w:rPr>
                <w:rFonts w:ascii="Times New Roman" w:hAnsi="Times New Roman" w:cs="Times New Roman"/>
                <w:b/>
                <w:sz w:val="16"/>
                <w:szCs w:val="16"/>
              </w:rPr>
            </w:pPr>
          </w:p>
        </w:tc>
        <w:tc>
          <w:tcPr>
            <w:tcW w:w="796" w:type="pct"/>
            <w:shd w:val="clear" w:color="auto" w:fill="D6E3BC"/>
          </w:tcPr>
          <w:p w14:paraId="5E8CEFDC" w14:textId="77777777" w:rsidR="006531CC" w:rsidRPr="009D31F2" w:rsidRDefault="006531CC" w:rsidP="005F000E">
            <w:pPr>
              <w:jc w:val="right"/>
              <w:rPr>
                <w:rFonts w:ascii="Times New Roman" w:hAnsi="Times New Roman" w:cs="Times New Roman"/>
                <w:b/>
                <w:sz w:val="24"/>
                <w:szCs w:val="24"/>
              </w:rPr>
            </w:pPr>
          </w:p>
        </w:tc>
      </w:tr>
      <w:tr w:rsidR="006531CC" w:rsidRPr="009D31F2" w14:paraId="7AD60586" w14:textId="77777777" w:rsidTr="005F000E">
        <w:tc>
          <w:tcPr>
            <w:tcW w:w="306" w:type="pct"/>
            <w:shd w:val="clear" w:color="auto" w:fill="FFFFFF"/>
            <w:vAlign w:val="center"/>
          </w:tcPr>
          <w:p w14:paraId="637F2C89" w14:textId="77777777" w:rsidR="006531CC" w:rsidRPr="009D31F2" w:rsidRDefault="006531CC" w:rsidP="005F000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8</w:t>
            </w:r>
          </w:p>
        </w:tc>
        <w:tc>
          <w:tcPr>
            <w:tcW w:w="3898" w:type="pct"/>
            <w:shd w:val="clear" w:color="auto" w:fill="FFFFFF"/>
          </w:tcPr>
          <w:p w14:paraId="20DC5FC9" w14:textId="77777777" w:rsidR="006531CC" w:rsidRPr="009D31F2" w:rsidRDefault="007539AB" w:rsidP="005F000E">
            <w:pPr>
              <w:jc w:val="both"/>
              <w:rPr>
                <w:rFonts w:ascii="Times New Roman" w:hAnsi="Times New Roman" w:cs="Times New Roman"/>
                <w:b/>
              </w:rPr>
            </w:pPr>
            <w:proofErr w:type="gramStart"/>
            <w:r>
              <w:rPr>
                <w:rFonts w:ascii="Times New Roman" w:hAnsi="Times New Roman" w:cs="Times New Roman"/>
                <w:b/>
              </w:rPr>
              <w:t>e</w:t>
            </w:r>
            <w:r w:rsidR="006531CC" w:rsidRPr="009D31F2">
              <w:rPr>
                <w:rFonts w:ascii="Times New Roman" w:hAnsi="Times New Roman" w:cs="Times New Roman"/>
                <w:b/>
              </w:rPr>
              <w:t>mployers</w:t>
            </w:r>
            <w:proofErr w:type="gramEnd"/>
            <w:r w:rsidR="006531CC" w:rsidRPr="009D31F2">
              <w:rPr>
                <w:rFonts w:ascii="Times New Roman" w:hAnsi="Times New Roman" w:cs="Times New Roman"/>
                <w:b/>
              </w:rPr>
              <w:t>, parents and carers, as appropriate, are engaged in planning learners’ development; they are kept informed by the provider of each learners’ attendance, progress and</w:t>
            </w:r>
            <w:r>
              <w:rPr>
                <w:rFonts w:ascii="Times New Roman" w:hAnsi="Times New Roman" w:cs="Times New Roman"/>
                <w:b/>
              </w:rPr>
              <w:t xml:space="preserve"> improvement, where appropriate</w:t>
            </w:r>
          </w:p>
          <w:p w14:paraId="41535798" w14:textId="77777777" w:rsidR="006531CC" w:rsidRPr="009D31F2" w:rsidRDefault="006531CC" w:rsidP="005F000E">
            <w:pPr>
              <w:jc w:val="both"/>
              <w:rPr>
                <w:rFonts w:ascii="Times New Roman" w:hAnsi="Times New Roman" w:cs="Times New Roman"/>
                <w:b/>
                <w:sz w:val="16"/>
                <w:szCs w:val="16"/>
              </w:rPr>
            </w:pPr>
          </w:p>
        </w:tc>
        <w:tc>
          <w:tcPr>
            <w:tcW w:w="796" w:type="pct"/>
            <w:shd w:val="clear" w:color="auto" w:fill="FFFFFF"/>
          </w:tcPr>
          <w:p w14:paraId="35543730" w14:textId="77777777" w:rsidR="006531CC" w:rsidRPr="009D31F2" w:rsidRDefault="006531CC" w:rsidP="005F000E">
            <w:pPr>
              <w:jc w:val="right"/>
              <w:rPr>
                <w:rFonts w:ascii="Times New Roman" w:hAnsi="Times New Roman" w:cs="Times New Roman"/>
                <w:b/>
                <w:sz w:val="24"/>
                <w:szCs w:val="24"/>
              </w:rPr>
            </w:pPr>
          </w:p>
        </w:tc>
      </w:tr>
      <w:tr w:rsidR="006531CC" w:rsidRPr="009D31F2" w14:paraId="27A5B590" w14:textId="77777777" w:rsidTr="005F000E">
        <w:tc>
          <w:tcPr>
            <w:tcW w:w="306" w:type="pct"/>
            <w:shd w:val="clear" w:color="auto" w:fill="D6E3BC"/>
            <w:vAlign w:val="center"/>
          </w:tcPr>
          <w:p w14:paraId="7F9EE4C1" w14:textId="77777777" w:rsidR="006531CC" w:rsidRPr="009D31F2" w:rsidRDefault="006531CC" w:rsidP="005F000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9</w:t>
            </w:r>
          </w:p>
        </w:tc>
        <w:tc>
          <w:tcPr>
            <w:tcW w:w="3898" w:type="pct"/>
            <w:shd w:val="clear" w:color="auto" w:fill="D6E3BC"/>
          </w:tcPr>
          <w:p w14:paraId="0DBAC2B7" w14:textId="77777777" w:rsidR="006531CC" w:rsidRPr="009D31F2" w:rsidRDefault="007539AB" w:rsidP="005F000E">
            <w:pPr>
              <w:jc w:val="both"/>
              <w:rPr>
                <w:rFonts w:ascii="Times New Roman" w:hAnsi="Times New Roman" w:cs="Times New Roman"/>
                <w:b/>
              </w:rPr>
            </w:pPr>
            <w:proofErr w:type="gramStart"/>
            <w:r>
              <w:rPr>
                <w:rFonts w:ascii="Times New Roman" w:hAnsi="Times New Roman" w:cs="Times New Roman"/>
                <w:b/>
              </w:rPr>
              <w:t>t</w:t>
            </w:r>
            <w:r w:rsidR="006531CC" w:rsidRPr="009D31F2">
              <w:rPr>
                <w:rFonts w:ascii="Times New Roman" w:hAnsi="Times New Roman" w:cs="Times New Roman"/>
                <w:b/>
              </w:rPr>
              <w:t>eaching</w:t>
            </w:r>
            <w:proofErr w:type="gramEnd"/>
            <w:r w:rsidR="006531CC" w:rsidRPr="009D31F2">
              <w:rPr>
                <w:rFonts w:ascii="Times New Roman" w:hAnsi="Times New Roman" w:cs="Times New Roman"/>
                <w:b/>
              </w:rPr>
              <w:t>, learning and assessment promote equality, raise awareness of diversity and tackle discrimination, victimisation, harassment, stereotypi</w:t>
            </w:r>
            <w:r>
              <w:rPr>
                <w:rFonts w:ascii="Times New Roman" w:hAnsi="Times New Roman" w:cs="Times New Roman"/>
                <w:b/>
              </w:rPr>
              <w:t>ng, radicalisation and bullying</w:t>
            </w:r>
          </w:p>
          <w:p w14:paraId="50CCB109" w14:textId="77777777" w:rsidR="006531CC" w:rsidRPr="009D31F2" w:rsidRDefault="006531CC" w:rsidP="005F000E">
            <w:pPr>
              <w:jc w:val="both"/>
              <w:rPr>
                <w:rFonts w:ascii="Times New Roman" w:hAnsi="Times New Roman" w:cs="Times New Roman"/>
                <w:b/>
                <w:sz w:val="16"/>
                <w:szCs w:val="16"/>
              </w:rPr>
            </w:pPr>
          </w:p>
        </w:tc>
        <w:tc>
          <w:tcPr>
            <w:tcW w:w="796" w:type="pct"/>
            <w:shd w:val="clear" w:color="auto" w:fill="D6E3BC"/>
          </w:tcPr>
          <w:p w14:paraId="57B075D8" w14:textId="77777777" w:rsidR="006531CC" w:rsidRPr="009D31F2" w:rsidRDefault="006531CC" w:rsidP="005F000E">
            <w:pPr>
              <w:jc w:val="right"/>
              <w:rPr>
                <w:rFonts w:ascii="Times New Roman" w:hAnsi="Times New Roman" w:cs="Times New Roman"/>
                <w:b/>
                <w:sz w:val="24"/>
                <w:szCs w:val="24"/>
              </w:rPr>
            </w:pPr>
          </w:p>
        </w:tc>
      </w:tr>
      <w:tr w:rsidR="006531CC" w:rsidRPr="009D31F2" w14:paraId="249775D2" w14:textId="77777777" w:rsidTr="005F000E">
        <w:tc>
          <w:tcPr>
            <w:tcW w:w="306" w:type="pct"/>
            <w:shd w:val="clear" w:color="auto" w:fill="FFFFFF"/>
            <w:vAlign w:val="center"/>
          </w:tcPr>
          <w:p w14:paraId="1B3323D7" w14:textId="77777777" w:rsidR="006531CC" w:rsidRPr="009D31F2" w:rsidRDefault="006531CC" w:rsidP="005F000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10</w:t>
            </w:r>
          </w:p>
        </w:tc>
        <w:tc>
          <w:tcPr>
            <w:tcW w:w="3898" w:type="pct"/>
            <w:shd w:val="clear" w:color="auto" w:fill="FFFFFF"/>
          </w:tcPr>
          <w:p w14:paraId="13F2B05F" w14:textId="77777777" w:rsidR="006531CC" w:rsidRPr="009D31F2" w:rsidRDefault="007539AB" w:rsidP="005F000E">
            <w:pPr>
              <w:jc w:val="both"/>
              <w:rPr>
                <w:rFonts w:ascii="Times New Roman" w:hAnsi="Times New Roman" w:cs="Times New Roman"/>
                <w:b/>
              </w:rPr>
            </w:pPr>
            <w:proofErr w:type="gramStart"/>
            <w:r>
              <w:rPr>
                <w:rFonts w:ascii="Times New Roman" w:hAnsi="Times New Roman" w:cs="Times New Roman"/>
                <w:b/>
              </w:rPr>
              <w:t>s</w:t>
            </w:r>
            <w:r w:rsidR="006531CC" w:rsidRPr="009D31F2">
              <w:rPr>
                <w:rFonts w:ascii="Times New Roman" w:hAnsi="Times New Roman" w:cs="Times New Roman"/>
                <w:b/>
              </w:rPr>
              <w:t>taff</w:t>
            </w:r>
            <w:proofErr w:type="gramEnd"/>
            <w:r w:rsidR="006531CC" w:rsidRPr="009D31F2">
              <w:rPr>
                <w:rFonts w:ascii="Times New Roman" w:hAnsi="Times New Roman" w:cs="Times New Roman"/>
                <w:b/>
              </w:rPr>
              <w:t xml:space="preserve"> are aware of and plan for individual learners’ diverse needs in teaching or training sessions and provide effective support, including making reasonable adjustments for disabled learners or those with special educational needs</w:t>
            </w:r>
          </w:p>
          <w:p w14:paraId="6064E801" w14:textId="77777777" w:rsidR="006531CC" w:rsidRPr="009D31F2" w:rsidRDefault="006531CC" w:rsidP="005F000E">
            <w:pPr>
              <w:jc w:val="both"/>
              <w:rPr>
                <w:rFonts w:ascii="Times New Roman" w:hAnsi="Times New Roman" w:cs="Times New Roman"/>
                <w:b/>
                <w:sz w:val="16"/>
                <w:szCs w:val="16"/>
              </w:rPr>
            </w:pPr>
          </w:p>
        </w:tc>
        <w:tc>
          <w:tcPr>
            <w:tcW w:w="796" w:type="pct"/>
            <w:shd w:val="clear" w:color="auto" w:fill="FFFFFF"/>
          </w:tcPr>
          <w:p w14:paraId="1A2550BF" w14:textId="77777777" w:rsidR="006531CC" w:rsidRPr="009D31F2" w:rsidRDefault="006531CC" w:rsidP="005F000E">
            <w:pPr>
              <w:jc w:val="right"/>
              <w:rPr>
                <w:rFonts w:ascii="Times New Roman" w:hAnsi="Times New Roman" w:cs="Times New Roman"/>
                <w:b/>
                <w:sz w:val="24"/>
                <w:szCs w:val="24"/>
              </w:rPr>
            </w:pPr>
          </w:p>
        </w:tc>
      </w:tr>
      <w:tr w:rsidR="006531CC" w:rsidRPr="009D31F2" w14:paraId="4662E6EF" w14:textId="77777777" w:rsidTr="005F000E">
        <w:tc>
          <w:tcPr>
            <w:tcW w:w="306" w:type="pct"/>
            <w:shd w:val="clear" w:color="auto" w:fill="D6E3BC"/>
            <w:vAlign w:val="center"/>
          </w:tcPr>
          <w:p w14:paraId="618FC93C" w14:textId="77777777" w:rsidR="006531CC" w:rsidRPr="009D31F2" w:rsidRDefault="006531CC" w:rsidP="005F000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11</w:t>
            </w:r>
          </w:p>
        </w:tc>
        <w:tc>
          <w:tcPr>
            <w:tcW w:w="3898" w:type="pct"/>
            <w:shd w:val="clear" w:color="auto" w:fill="D6E3BC"/>
          </w:tcPr>
          <w:p w14:paraId="6427FBBB" w14:textId="77777777" w:rsidR="006531CC" w:rsidRPr="009D31F2" w:rsidRDefault="007539AB" w:rsidP="005F000E">
            <w:pPr>
              <w:jc w:val="both"/>
              <w:rPr>
                <w:rFonts w:ascii="Times New Roman" w:hAnsi="Times New Roman" w:cs="Times New Roman"/>
                <w:b/>
              </w:rPr>
            </w:pPr>
            <w:proofErr w:type="gramStart"/>
            <w:r>
              <w:rPr>
                <w:rFonts w:ascii="Times New Roman" w:hAnsi="Times New Roman" w:cs="Times New Roman"/>
                <w:b/>
              </w:rPr>
              <w:t>t</w:t>
            </w:r>
            <w:r w:rsidR="006531CC" w:rsidRPr="009D31F2">
              <w:rPr>
                <w:rFonts w:ascii="Times New Roman" w:hAnsi="Times New Roman" w:cs="Times New Roman"/>
                <w:b/>
              </w:rPr>
              <w:t>eaching</w:t>
            </w:r>
            <w:proofErr w:type="gramEnd"/>
            <w:r w:rsidR="006531CC" w:rsidRPr="009D31F2">
              <w:rPr>
                <w:rFonts w:ascii="Times New Roman" w:hAnsi="Times New Roman" w:cs="Times New Roman"/>
                <w:b/>
              </w:rPr>
              <w:t xml:space="preserve"> promotes learners’ spiritual, moral, </w:t>
            </w:r>
            <w:r>
              <w:rPr>
                <w:rFonts w:ascii="Times New Roman" w:hAnsi="Times New Roman" w:cs="Times New Roman"/>
                <w:b/>
              </w:rPr>
              <w:t>social and cultural development</w:t>
            </w:r>
          </w:p>
          <w:p w14:paraId="6CF11537" w14:textId="77777777" w:rsidR="006531CC" w:rsidRPr="009D31F2" w:rsidRDefault="006531CC" w:rsidP="005F000E">
            <w:pPr>
              <w:jc w:val="both"/>
              <w:rPr>
                <w:rFonts w:ascii="Times New Roman" w:hAnsi="Times New Roman" w:cs="Times New Roman"/>
                <w:b/>
                <w:sz w:val="16"/>
                <w:szCs w:val="16"/>
              </w:rPr>
            </w:pPr>
          </w:p>
        </w:tc>
        <w:tc>
          <w:tcPr>
            <w:tcW w:w="796" w:type="pct"/>
            <w:shd w:val="clear" w:color="auto" w:fill="D6E3BC"/>
          </w:tcPr>
          <w:p w14:paraId="77C7C87A" w14:textId="77777777" w:rsidR="006531CC" w:rsidRPr="009D31F2" w:rsidRDefault="006531CC" w:rsidP="005F000E">
            <w:pPr>
              <w:jc w:val="right"/>
              <w:rPr>
                <w:rFonts w:ascii="Times New Roman" w:hAnsi="Times New Roman" w:cs="Times New Roman"/>
                <w:b/>
                <w:sz w:val="24"/>
                <w:szCs w:val="24"/>
              </w:rPr>
            </w:pPr>
          </w:p>
        </w:tc>
      </w:tr>
      <w:tr w:rsidR="006531CC" w:rsidRPr="009D31F2" w14:paraId="7C813710" w14:textId="77777777" w:rsidTr="005F000E">
        <w:tc>
          <w:tcPr>
            <w:tcW w:w="306" w:type="pct"/>
            <w:tcBorders>
              <w:bottom w:val="single" w:sz="4" w:space="0" w:color="auto"/>
            </w:tcBorders>
            <w:shd w:val="clear" w:color="auto" w:fill="FFFFFF"/>
            <w:vAlign w:val="center"/>
          </w:tcPr>
          <w:p w14:paraId="5B4226FB" w14:textId="77777777" w:rsidR="006531CC" w:rsidRPr="009D31F2" w:rsidRDefault="006531CC" w:rsidP="005F000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12</w:t>
            </w:r>
          </w:p>
        </w:tc>
        <w:tc>
          <w:tcPr>
            <w:tcW w:w="3898" w:type="pct"/>
            <w:tcBorders>
              <w:bottom w:val="single" w:sz="4" w:space="0" w:color="auto"/>
            </w:tcBorders>
            <w:shd w:val="clear" w:color="auto" w:fill="FFFFFF"/>
          </w:tcPr>
          <w:p w14:paraId="13DE41F4" w14:textId="77777777" w:rsidR="006531CC" w:rsidRPr="009D31F2" w:rsidRDefault="007539AB" w:rsidP="007539AB">
            <w:pPr>
              <w:jc w:val="both"/>
              <w:rPr>
                <w:rFonts w:ascii="Times New Roman" w:hAnsi="Times New Roman" w:cs="Times New Roman"/>
                <w:b/>
              </w:rPr>
            </w:pPr>
            <w:proofErr w:type="gramStart"/>
            <w:r>
              <w:rPr>
                <w:rFonts w:ascii="Times New Roman" w:hAnsi="Times New Roman" w:cs="Times New Roman"/>
                <w:b/>
              </w:rPr>
              <w:t>t</w:t>
            </w:r>
            <w:r w:rsidR="006531CC" w:rsidRPr="009D31F2">
              <w:rPr>
                <w:rFonts w:ascii="Times New Roman" w:hAnsi="Times New Roman" w:cs="Times New Roman"/>
                <w:b/>
              </w:rPr>
              <w:t>eaching</w:t>
            </w:r>
            <w:proofErr w:type="gramEnd"/>
            <w:r w:rsidR="006531CC" w:rsidRPr="009D31F2">
              <w:rPr>
                <w:rFonts w:ascii="Times New Roman" w:hAnsi="Times New Roman" w:cs="Times New Roman"/>
                <w:b/>
              </w:rPr>
              <w:t>, learning and assessment support learners to develop their skills in English, mathematics and ICT and their employability skills, including appropriate attitudes and behaviours for work, in order to achieve their</w:t>
            </w:r>
            <w:r>
              <w:rPr>
                <w:rFonts w:ascii="Times New Roman" w:hAnsi="Times New Roman" w:cs="Times New Roman"/>
                <w:b/>
              </w:rPr>
              <w:t xml:space="preserve"> learning goals and career aims</w:t>
            </w:r>
          </w:p>
        </w:tc>
        <w:tc>
          <w:tcPr>
            <w:tcW w:w="796" w:type="pct"/>
            <w:tcBorders>
              <w:bottom w:val="single" w:sz="4" w:space="0" w:color="auto"/>
            </w:tcBorders>
            <w:shd w:val="clear" w:color="auto" w:fill="FFFFFF"/>
          </w:tcPr>
          <w:p w14:paraId="5094EE27" w14:textId="77777777" w:rsidR="006531CC" w:rsidRPr="009D31F2" w:rsidRDefault="00462E36" w:rsidP="005F000E">
            <w:pPr>
              <w:jc w:val="right"/>
              <w:rPr>
                <w:rFonts w:ascii="Times New Roman" w:hAnsi="Times New Roman" w:cs="Times New Roman"/>
                <w:b/>
                <w:sz w:val="24"/>
                <w:szCs w:val="24"/>
              </w:rPr>
            </w:pPr>
            <w:r>
              <w:rPr>
                <w:rFonts w:ascii="Times New Roman" w:hAnsi="Times New Roman" w:cs="Times New Roman"/>
                <w:b/>
                <w:sz w:val="24"/>
                <w:szCs w:val="24"/>
              </w:rPr>
              <w:t>6.2</w:t>
            </w:r>
          </w:p>
        </w:tc>
      </w:tr>
    </w:tbl>
    <w:p w14:paraId="042A6C68" w14:textId="77777777" w:rsidR="00283860" w:rsidRDefault="00283860">
      <w:pPr>
        <w:rPr>
          <w:lang w:eastAsia="en-US"/>
        </w:rPr>
      </w:pPr>
    </w:p>
    <w:p w14:paraId="6A8D948A" w14:textId="77777777" w:rsidR="00EA70AA" w:rsidRDefault="00EA70AA" w:rsidP="00EA70AA">
      <w:pPr>
        <w:rPr>
          <w:rFonts w:ascii="Times New Roman" w:hAnsi="Times New Roman" w:cs="Times New Roman"/>
          <w:sz w:val="28"/>
          <w:szCs w:val="28"/>
        </w:rPr>
      </w:pPr>
    </w:p>
    <w:p w14:paraId="54886C44" w14:textId="77777777" w:rsidR="00EA70AA" w:rsidRPr="005F000E" w:rsidRDefault="00EA70AA" w:rsidP="00EA70AA">
      <w:pPr>
        <w:rPr>
          <w:rFonts w:ascii="Times New Roman" w:hAnsi="Times New Roman" w:cs="Times New Roman"/>
        </w:rPr>
      </w:pPr>
    </w:p>
    <w:p w14:paraId="10AE4965" w14:textId="77777777" w:rsidR="005F000E" w:rsidRPr="009D31F2" w:rsidRDefault="005F000E" w:rsidP="005F000E">
      <w:pPr>
        <w:shd w:val="clear" w:color="auto" w:fill="1F4E79" w:themeFill="accent1" w:themeFillShade="80"/>
        <w:spacing w:after="0" w:line="240" w:lineRule="auto"/>
        <w:jc w:val="center"/>
        <w:rPr>
          <w:rFonts w:ascii="Times New Roman" w:eastAsia="Times New Roman" w:hAnsi="Times New Roman" w:cs="Times New Roman"/>
          <w:b/>
          <w:bCs/>
          <w:color w:val="FFFFFF" w:themeColor="background1"/>
          <w:sz w:val="96"/>
          <w:szCs w:val="96"/>
          <w:lang w:eastAsia="en-US"/>
        </w:rPr>
      </w:pPr>
      <w:r w:rsidRPr="009D31F2">
        <w:rPr>
          <w:rFonts w:ascii="Times New Roman" w:eastAsia="Times New Roman" w:hAnsi="Times New Roman" w:cs="Times New Roman"/>
          <w:b/>
          <w:bCs/>
          <w:color w:val="FFFFFF" w:themeColor="background1"/>
          <w:sz w:val="96"/>
          <w:szCs w:val="96"/>
          <w:lang w:eastAsia="en-US"/>
        </w:rPr>
        <w:t xml:space="preserve">SECTION </w:t>
      </w:r>
      <w:r>
        <w:rPr>
          <w:rFonts w:ascii="Times New Roman" w:eastAsia="Times New Roman" w:hAnsi="Times New Roman" w:cs="Times New Roman"/>
          <w:b/>
          <w:bCs/>
          <w:color w:val="FFFFFF" w:themeColor="background1"/>
          <w:sz w:val="96"/>
          <w:szCs w:val="96"/>
          <w:lang w:eastAsia="en-US"/>
        </w:rPr>
        <w:t>SEVEN</w:t>
      </w:r>
    </w:p>
    <w:p w14:paraId="09424F42" w14:textId="77777777" w:rsidR="005F000E" w:rsidRDefault="005F000E" w:rsidP="00EA70AA">
      <w:pPr>
        <w:rPr>
          <w:rFonts w:ascii="Times New Roman" w:hAnsi="Times New Roman" w:cs="Times New Roman"/>
          <w:sz w:val="28"/>
          <w:szCs w:val="28"/>
        </w:rPr>
      </w:pPr>
    </w:p>
    <w:p w14:paraId="4FE746DB" w14:textId="77777777" w:rsidR="00EA70AA" w:rsidRDefault="00EA70AA" w:rsidP="00EA70AA">
      <w:pPr>
        <w:rPr>
          <w:rFonts w:ascii="Times New Roman" w:hAnsi="Times New Roman" w:cs="Times New Roman"/>
          <w:sz w:val="28"/>
          <w:szCs w:val="28"/>
        </w:rPr>
      </w:pPr>
    </w:p>
    <w:p w14:paraId="76961C04" w14:textId="77777777" w:rsidR="005F000E" w:rsidRDefault="005F000E" w:rsidP="00EA70AA">
      <w:pPr>
        <w:rPr>
          <w:rFonts w:ascii="Times New Roman" w:hAnsi="Times New Roman" w:cs="Times New Roman"/>
          <w:sz w:val="28"/>
          <w:szCs w:val="28"/>
        </w:rPr>
      </w:pPr>
    </w:p>
    <w:p w14:paraId="77BDCB32" w14:textId="77777777" w:rsidR="00EA70AA" w:rsidRPr="00EA70AA" w:rsidRDefault="00EA70AA" w:rsidP="00EA70AA">
      <w:pPr>
        <w:tabs>
          <w:tab w:val="left" w:pos="3080"/>
        </w:tabs>
        <w:spacing w:after="0" w:line="360" w:lineRule="auto"/>
        <w:jc w:val="center"/>
        <w:rPr>
          <w:rFonts w:ascii="Times New Roman" w:eastAsia="Times New Roman" w:hAnsi="Times New Roman" w:cs="Times New Roman"/>
          <w:b/>
          <w:bCs/>
          <w:color w:val="1F4E79" w:themeColor="accent1" w:themeShade="80"/>
          <w:sz w:val="56"/>
          <w:szCs w:val="56"/>
          <w:lang w:eastAsia="en-US"/>
        </w:rPr>
      </w:pPr>
      <w:r w:rsidRPr="00EA70AA">
        <w:rPr>
          <w:rFonts w:ascii="Times New Roman" w:eastAsia="Times New Roman" w:hAnsi="Times New Roman" w:cs="Times New Roman"/>
          <w:b/>
          <w:bCs/>
          <w:color w:val="1F4E79" w:themeColor="accent1" w:themeShade="80"/>
          <w:sz w:val="56"/>
          <w:szCs w:val="56"/>
          <w:lang w:eastAsia="en-US"/>
        </w:rPr>
        <w:t>Lesson Study Project</w:t>
      </w:r>
    </w:p>
    <w:p w14:paraId="47294635" w14:textId="77777777" w:rsidR="00EA70AA" w:rsidRDefault="00EA70AA" w:rsidP="00EA70AA">
      <w:pPr>
        <w:rPr>
          <w:rFonts w:ascii="Times New Roman" w:hAnsi="Times New Roman" w:cs="Times New Roman"/>
          <w:sz w:val="28"/>
          <w:szCs w:val="28"/>
        </w:rPr>
      </w:pPr>
    </w:p>
    <w:p w14:paraId="157741A3" w14:textId="77777777" w:rsidR="00EA70AA" w:rsidRDefault="00EA70AA" w:rsidP="00EA70AA">
      <w:pPr>
        <w:rPr>
          <w:rFonts w:ascii="Times New Roman" w:hAnsi="Times New Roman" w:cs="Times New Roman"/>
          <w:sz w:val="28"/>
          <w:szCs w:val="28"/>
        </w:rPr>
      </w:pPr>
      <w:r w:rsidRPr="00EA70AA">
        <w:rPr>
          <w:rFonts w:ascii="Times New Roman" w:hAnsi="Times New Roman" w:cs="Times New Roman"/>
          <w:noProof/>
          <w:sz w:val="28"/>
          <w:szCs w:val="28"/>
          <w:lang w:val="en-US" w:eastAsia="en-US"/>
        </w:rPr>
        <w:drawing>
          <wp:anchor distT="0" distB="0" distL="114300" distR="114300" simplePos="0" relativeHeight="251677696" behindDoc="0" locked="0" layoutInCell="1" allowOverlap="1" wp14:anchorId="126A925F" wp14:editId="1D7DFF89">
            <wp:simplePos x="0" y="0"/>
            <wp:positionH relativeFrom="margin">
              <wp:posOffset>-883920</wp:posOffset>
            </wp:positionH>
            <wp:positionV relativeFrom="margin">
              <wp:posOffset>-868680</wp:posOffset>
            </wp:positionV>
            <wp:extent cx="7391400" cy="4697730"/>
            <wp:effectExtent l="152400" t="152400" r="361950" b="36957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1" r="57855" b="62024"/>
                    <a:stretch/>
                  </pic:blipFill>
                  <pic:spPr bwMode="auto">
                    <a:xfrm>
                      <a:off x="0" y="0"/>
                      <a:ext cx="7391400" cy="46977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70AA">
        <w:rPr>
          <w:rFonts w:ascii="Times New Roman" w:hAnsi="Times New Roman" w:cs="Times New Roman"/>
          <w:sz w:val="28"/>
          <w:szCs w:val="28"/>
        </w:rPr>
        <w:br w:type="page"/>
      </w:r>
    </w:p>
    <w:p w14:paraId="1B1DD0A6" w14:textId="77777777" w:rsidR="00EA70AA" w:rsidRPr="00EA70AA" w:rsidRDefault="00EA70AA" w:rsidP="00EA70AA">
      <w:pPr>
        <w:pStyle w:val="Heading1"/>
      </w:pPr>
      <w:bookmarkStart w:id="134" w:name="_Toc431144425"/>
      <w:r w:rsidRPr="00EA70AA">
        <w:lastRenderedPageBreak/>
        <w:t>7. Lesson Study Project</w:t>
      </w:r>
      <w:bookmarkEnd w:id="134"/>
    </w:p>
    <w:p w14:paraId="61DA4040" w14:textId="77777777" w:rsidR="00EA70AA" w:rsidRDefault="00EA70AA" w:rsidP="00EA70AA">
      <w:pPr>
        <w:spacing w:after="0" w:line="240" w:lineRule="auto"/>
        <w:rPr>
          <w:rFonts w:ascii="Times New Roman" w:hAnsi="Times New Roman" w:cs="Times New Roman"/>
        </w:rPr>
      </w:pPr>
      <w:r w:rsidRPr="00EA70AA">
        <w:rPr>
          <w:rFonts w:ascii="Times New Roman" w:hAnsi="Times New Roman" w:cs="Times New Roman"/>
          <w:b/>
          <w:bCs/>
        </w:rPr>
        <w:t xml:space="preserve">Project Team: </w:t>
      </w:r>
      <w:r w:rsidRPr="00EA70AA">
        <w:rPr>
          <w:rFonts w:ascii="Times New Roman" w:hAnsi="Times New Roman" w:cs="Times New Roman"/>
        </w:rPr>
        <w:t>Derby College (lead partner)</w:t>
      </w:r>
    </w:p>
    <w:p w14:paraId="0CDFD030" w14:textId="77777777" w:rsidR="00EA70AA" w:rsidRPr="00EA70AA" w:rsidRDefault="00EA70AA" w:rsidP="00EA70AA">
      <w:pPr>
        <w:spacing w:after="0" w:line="240" w:lineRule="auto"/>
        <w:rPr>
          <w:rFonts w:ascii="Times New Roman" w:hAnsi="Times New Roman" w:cs="Times New Roman"/>
          <w:b/>
          <w:bCs/>
        </w:rPr>
      </w:pPr>
    </w:p>
    <w:p w14:paraId="01427B5C" w14:textId="77777777" w:rsidR="00EA70AA" w:rsidRPr="00EA70AA" w:rsidRDefault="00EA70AA" w:rsidP="00EA70AA">
      <w:pPr>
        <w:spacing w:after="0" w:line="360" w:lineRule="auto"/>
        <w:jc w:val="both"/>
        <w:rPr>
          <w:rFonts w:ascii="Times New Roman" w:hAnsi="Times New Roman" w:cs="Times New Roman"/>
        </w:rPr>
      </w:pPr>
      <w:r w:rsidRPr="00EA70AA">
        <w:rPr>
          <w:rFonts w:ascii="Times New Roman" w:hAnsi="Times New Roman" w:cs="Times New Roman"/>
        </w:rPr>
        <w:t xml:space="preserve">The aim of the Lesson Study Project (LSP) is to help practitioners to produce </w:t>
      </w:r>
      <w:proofErr w:type="gramStart"/>
      <w:r w:rsidRPr="00EA70AA">
        <w:rPr>
          <w:rFonts w:ascii="Times New Roman" w:hAnsi="Times New Roman" w:cs="Times New Roman"/>
        </w:rPr>
        <w:t>well-tried</w:t>
      </w:r>
      <w:proofErr w:type="gramEnd"/>
      <w:r w:rsidRPr="00EA70AA">
        <w:rPr>
          <w:rFonts w:ascii="Times New Roman" w:hAnsi="Times New Roman" w:cs="Times New Roman"/>
        </w:rPr>
        <w:t xml:space="preserve"> and tested lesson plans for a variety of subject areas. To this end the LSP team have developed a framework for a Lesson Study (LS) cycle specifically for use in the Further Education</w:t>
      </w:r>
      <w:r w:rsidR="007539AB">
        <w:rPr>
          <w:rFonts w:ascii="Times New Roman" w:hAnsi="Times New Roman" w:cs="Times New Roman"/>
        </w:rPr>
        <w:t xml:space="preserve"> (FE)</w:t>
      </w:r>
      <w:r w:rsidRPr="00EA70AA">
        <w:rPr>
          <w:rFonts w:ascii="Times New Roman" w:hAnsi="Times New Roman" w:cs="Times New Roman"/>
        </w:rPr>
        <w:t xml:space="preserve"> sector, which is designed to enable and record impact in three key areas: </w:t>
      </w:r>
    </w:p>
    <w:p w14:paraId="6E833B8E" w14:textId="77777777" w:rsidR="00EA70AA" w:rsidRPr="00EA70AA" w:rsidRDefault="007539AB" w:rsidP="00CE7F5E">
      <w:pPr>
        <w:numPr>
          <w:ilvl w:val="0"/>
          <w:numId w:val="39"/>
        </w:numPr>
        <w:spacing w:after="0" w:line="360" w:lineRule="auto"/>
        <w:jc w:val="both"/>
        <w:rPr>
          <w:rFonts w:ascii="Times New Roman" w:hAnsi="Times New Roman" w:cs="Times New Roman"/>
        </w:rPr>
      </w:pPr>
      <w:proofErr w:type="gramStart"/>
      <w:r>
        <w:rPr>
          <w:rFonts w:ascii="Times New Roman" w:hAnsi="Times New Roman" w:cs="Times New Roman"/>
        </w:rPr>
        <w:t>i</w:t>
      </w:r>
      <w:r w:rsidR="00EA70AA" w:rsidRPr="00EA70AA">
        <w:rPr>
          <w:rFonts w:ascii="Times New Roman" w:hAnsi="Times New Roman" w:cs="Times New Roman"/>
        </w:rPr>
        <w:t>mpact</w:t>
      </w:r>
      <w:proofErr w:type="gramEnd"/>
      <w:r w:rsidR="00EA70AA" w:rsidRPr="00EA70AA">
        <w:rPr>
          <w:rFonts w:ascii="Times New Roman" w:hAnsi="Times New Roman" w:cs="Times New Roman"/>
        </w:rPr>
        <w:t xml:space="preserve"> on pupil learning and progress </w:t>
      </w:r>
    </w:p>
    <w:p w14:paraId="3B90AD33" w14:textId="77777777" w:rsidR="00EA70AA" w:rsidRPr="00EA70AA" w:rsidRDefault="007539AB" w:rsidP="00CE7F5E">
      <w:pPr>
        <w:numPr>
          <w:ilvl w:val="0"/>
          <w:numId w:val="39"/>
        </w:numPr>
        <w:spacing w:after="0" w:line="360" w:lineRule="auto"/>
        <w:jc w:val="both"/>
        <w:rPr>
          <w:rFonts w:ascii="Times New Roman" w:hAnsi="Times New Roman" w:cs="Times New Roman"/>
        </w:rPr>
      </w:pPr>
      <w:proofErr w:type="gramStart"/>
      <w:r>
        <w:rPr>
          <w:rFonts w:ascii="Times New Roman" w:hAnsi="Times New Roman" w:cs="Times New Roman"/>
        </w:rPr>
        <w:t>i</w:t>
      </w:r>
      <w:r w:rsidR="00EA70AA" w:rsidRPr="00EA70AA">
        <w:rPr>
          <w:rFonts w:ascii="Times New Roman" w:hAnsi="Times New Roman" w:cs="Times New Roman"/>
        </w:rPr>
        <w:t>mpact</w:t>
      </w:r>
      <w:proofErr w:type="gramEnd"/>
      <w:r w:rsidR="00EA70AA" w:rsidRPr="00EA70AA">
        <w:rPr>
          <w:rFonts w:ascii="Times New Roman" w:hAnsi="Times New Roman" w:cs="Times New Roman"/>
        </w:rPr>
        <w:t xml:space="preserve"> on practice and future teaching </w:t>
      </w:r>
    </w:p>
    <w:p w14:paraId="38515139" w14:textId="77777777" w:rsidR="00EA70AA" w:rsidRPr="00EA70AA" w:rsidRDefault="007539AB" w:rsidP="00CE7F5E">
      <w:pPr>
        <w:numPr>
          <w:ilvl w:val="0"/>
          <w:numId w:val="39"/>
        </w:numPr>
        <w:spacing w:after="0" w:line="360" w:lineRule="auto"/>
        <w:jc w:val="both"/>
        <w:rPr>
          <w:rFonts w:ascii="Times New Roman" w:hAnsi="Times New Roman" w:cs="Times New Roman"/>
        </w:rPr>
      </w:pPr>
      <w:proofErr w:type="gramStart"/>
      <w:r>
        <w:rPr>
          <w:rFonts w:ascii="Times New Roman" w:hAnsi="Times New Roman" w:cs="Times New Roman"/>
        </w:rPr>
        <w:t>i</w:t>
      </w:r>
      <w:r w:rsidR="00EA70AA" w:rsidRPr="00EA70AA">
        <w:rPr>
          <w:rFonts w:ascii="Times New Roman" w:hAnsi="Times New Roman" w:cs="Times New Roman"/>
        </w:rPr>
        <w:t>mpact</w:t>
      </w:r>
      <w:proofErr w:type="gramEnd"/>
      <w:r w:rsidR="00EA70AA" w:rsidRPr="00EA70AA">
        <w:rPr>
          <w:rFonts w:ascii="Times New Roman" w:hAnsi="Times New Roman" w:cs="Times New Roman"/>
        </w:rPr>
        <w:t xml:space="preserve"> on team and faculty approaches to teaching, learning, assessment and CPD. </w:t>
      </w:r>
    </w:p>
    <w:p w14:paraId="22A5CD6D" w14:textId="7EC5DF77" w:rsidR="00EA70AA" w:rsidRPr="00EA70AA" w:rsidRDefault="00EA70AA" w:rsidP="009B1DB2">
      <w:pPr>
        <w:spacing w:line="360" w:lineRule="auto"/>
        <w:jc w:val="both"/>
        <w:rPr>
          <w:rFonts w:ascii="Times New Roman" w:hAnsi="Times New Roman" w:cs="Times New Roman"/>
        </w:rPr>
      </w:pPr>
      <w:r w:rsidRPr="00EA70AA">
        <w:rPr>
          <w:rFonts w:ascii="Times New Roman" w:hAnsi="Times New Roman" w:cs="Times New Roman"/>
        </w:rPr>
        <w:t>The LSP teams have successfully applied their LS methodology to a variety of curriculum areas in order to address some of the most important challenges fac</w:t>
      </w:r>
      <w:r w:rsidR="007539AB">
        <w:rPr>
          <w:rFonts w:ascii="Times New Roman" w:hAnsi="Times New Roman" w:cs="Times New Roman"/>
        </w:rPr>
        <w:t>ing</w:t>
      </w:r>
      <w:r w:rsidRPr="00EA70AA">
        <w:rPr>
          <w:rFonts w:ascii="Times New Roman" w:hAnsi="Times New Roman" w:cs="Times New Roman"/>
        </w:rPr>
        <w:t xml:space="preserve"> contemporary FE, such as tackling low grades and poor progression</w:t>
      </w:r>
      <w:r>
        <w:rPr>
          <w:rFonts w:ascii="Times New Roman" w:hAnsi="Times New Roman" w:cs="Times New Roman"/>
        </w:rPr>
        <w:t>, and</w:t>
      </w:r>
      <w:r w:rsidRPr="00EA70AA">
        <w:rPr>
          <w:rFonts w:ascii="Times New Roman" w:hAnsi="Times New Roman" w:cs="Times New Roman"/>
        </w:rPr>
        <w:t xml:space="preserve"> developing teaching approaches for differentiation to maintain and engage all learners. Practitioner-researchers involved in</w:t>
      </w:r>
      <w:r w:rsidR="001D215F">
        <w:rPr>
          <w:rFonts w:ascii="Times New Roman" w:hAnsi="Times New Roman" w:cs="Times New Roman"/>
        </w:rPr>
        <w:t xml:space="preserve"> the</w:t>
      </w:r>
      <w:r w:rsidRPr="00EA70AA">
        <w:rPr>
          <w:rFonts w:ascii="Times New Roman" w:hAnsi="Times New Roman" w:cs="Times New Roman"/>
        </w:rPr>
        <w:t xml:space="preserve"> project have reported beneficial impacts from applying the</w:t>
      </w:r>
      <w:r>
        <w:rPr>
          <w:rFonts w:ascii="Times New Roman" w:hAnsi="Times New Roman" w:cs="Times New Roman"/>
        </w:rPr>
        <w:t>ir</w:t>
      </w:r>
      <w:r w:rsidRPr="00EA70AA">
        <w:rPr>
          <w:rFonts w:ascii="Times New Roman" w:hAnsi="Times New Roman" w:cs="Times New Roman"/>
        </w:rPr>
        <w:t xml:space="preserve"> LS approach</w:t>
      </w:r>
      <w:r w:rsidR="001D215F">
        <w:rPr>
          <w:rFonts w:ascii="Times New Roman" w:hAnsi="Times New Roman" w:cs="Times New Roman"/>
        </w:rPr>
        <w:t>.</w:t>
      </w:r>
      <w:r w:rsidRPr="00EA70AA">
        <w:rPr>
          <w:rFonts w:ascii="Times New Roman" w:hAnsi="Times New Roman" w:cs="Times New Roman"/>
        </w:rPr>
        <w:t xml:space="preserve"> </w:t>
      </w:r>
      <w:r w:rsidR="001D215F">
        <w:rPr>
          <w:rFonts w:ascii="Times New Roman" w:hAnsi="Times New Roman" w:cs="Times New Roman"/>
        </w:rPr>
        <w:t>F</w:t>
      </w:r>
      <w:r w:rsidRPr="00EA70AA">
        <w:rPr>
          <w:rFonts w:ascii="Times New Roman" w:hAnsi="Times New Roman" w:cs="Times New Roman"/>
        </w:rPr>
        <w:t>or instance</w:t>
      </w:r>
      <w:r>
        <w:rPr>
          <w:rFonts w:ascii="Times New Roman" w:hAnsi="Times New Roman" w:cs="Times New Roman"/>
        </w:rPr>
        <w:t>,</w:t>
      </w:r>
      <w:r w:rsidRPr="00EA70AA">
        <w:rPr>
          <w:rFonts w:ascii="Times New Roman" w:hAnsi="Times New Roman" w:cs="Times New Roman"/>
        </w:rPr>
        <w:t xml:space="preserve"> </w:t>
      </w:r>
      <w:proofErr w:type="gramStart"/>
      <w:r w:rsidRPr="00EA70AA">
        <w:rPr>
          <w:rFonts w:ascii="Times New Roman" w:hAnsi="Times New Roman" w:cs="Times New Roman"/>
        </w:rPr>
        <w:t>students</w:t>
      </w:r>
      <w:proofErr w:type="gramEnd"/>
      <w:r w:rsidRPr="00EA70AA">
        <w:rPr>
          <w:rFonts w:ascii="Times New Roman" w:hAnsi="Times New Roman" w:cs="Times New Roman"/>
        </w:rPr>
        <w:t xml:space="preserve"> work was better in both Computer Science and IT after deeper questioning and challenging discussions. </w:t>
      </w:r>
      <w:r>
        <w:rPr>
          <w:rFonts w:ascii="Times New Roman" w:hAnsi="Times New Roman" w:cs="Times New Roman"/>
        </w:rPr>
        <w:t>Analysis suggests</w:t>
      </w:r>
      <w:r w:rsidRPr="00EA70AA">
        <w:rPr>
          <w:rFonts w:ascii="Times New Roman" w:hAnsi="Times New Roman" w:cs="Times New Roman"/>
        </w:rPr>
        <w:t xml:space="preserve"> this was shown in</w:t>
      </w:r>
      <w:r w:rsidR="009B1DB2">
        <w:rPr>
          <w:rFonts w:ascii="Times New Roman" w:hAnsi="Times New Roman" w:cs="Times New Roman"/>
        </w:rPr>
        <w:t xml:space="preserve"> both </w:t>
      </w:r>
      <w:r w:rsidRPr="00EA70AA">
        <w:rPr>
          <w:rFonts w:ascii="Times New Roman" w:hAnsi="Times New Roman" w:cs="Times New Roman"/>
        </w:rPr>
        <w:t>their written work</w:t>
      </w:r>
      <w:r>
        <w:rPr>
          <w:rFonts w:ascii="Times New Roman" w:hAnsi="Times New Roman" w:cs="Times New Roman"/>
        </w:rPr>
        <w:t xml:space="preserve"> and verbal response</w:t>
      </w:r>
      <w:r w:rsidR="009B1DB2">
        <w:rPr>
          <w:rFonts w:ascii="Times New Roman" w:hAnsi="Times New Roman" w:cs="Times New Roman"/>
        </w:rPr>
        <w:t>s</w:t>
      </w:r>
      <w:r>
        <w:rPr>
          <w:rFonts w:ascii="Times New Roman" w:hAnsi="Times New Roman" w:cs="Times New Roman"/>
        </w:rPr>
        <w:t>. The research team also reveal</w:t>
      </w:r>
      <w:r w:rsidRPr="00EA70AA">
        <w:rPr>
          <w:rFonts w:ascii="Times New Roman" w:hAnsi="Times New Roman" w:cs="Times New Roman"/>
        </w:rPr>
        <w:t xml:space="preserve"> that the </w:t>
      </w:r>
      <w:r>
        <w:rPr>
          <w:rFonts w:ascii="Times New Roman" w:hAnsi="Times New Roman" w:cs="Times New Roman"/>
          <w:lang w:val="en" w:eastAsia="en-GB"/>
        </w:rPr>
        <w:t>s</w:t>
      </w:r>
      <w:r w:rsidRPr="00EA70AA">
        <w:rPr>
          <w:rFonts w:ascii="Times New Roman" w:hAnsi="Times New Roman" w:cs="Times New Roman"/>
          <w:lang w:val="en" w:eastAsia="en-GB"/>
        </w:rPr>
        <w:t xml:space="preserve">upportive </w:t>
      </w:r>
      <w:proofErr w:type="gramStart"/>
      <w:r w:rsidRPr="00EA70AA">
        <w:rPr>
          <w:rFonts w:ascii="Times New Roman" w:hAnsi="Times New Roman" w:cs="Times New Roman"/>
          <w:lang w:val="en" w:eastAsia="en-GB"/>
        </w:rPr>
        <w:t xml:space="preserve">feedback which </w:t>
      </w:r>
      <w:r>
        <w:rPr>
          <w:rFonts w:ascii="Times New Roman" w:hAnsi="Times New Roman" w:cs="Times New Roman"/>
          <w:lang w:val="en" w:eastAsia="en-GB"/>
        </w:rPr>
        <w:t>the LS</w:t>
      </w:r>
      <w:r w:rsidRPr="00EA70AA">
        <w:rPr>
          <w:rFonts w:ascii="Times New Roman" w:hAnsi="Times New Roman" w:cs="Times New Roman"/>
          <w:lang w:val="en" w:eastAsia="en-GB"/>
        </w:rPr>
        <w:t xml:space="preserve"> process offers</w:t>
      </w:r>
      <w:proofErr w:type="gramEnd"/>
      <w:r w:rsidRPr="00EA70AA">
        <w:rPr>
          <w:rFonts w:ascii="Times New Roman" w:hAnsi="Times New Roman" w:cs="Times New Roman"/>
          <w:lang w:val="en" w:eastAsia="en-GB"/>
        </w:rPr>
        <w:t xml:space="preserve"> has helped practitioner to develop effective resources for their learners</w:t>
      </w:r>
      <w:r w:rsidRPr="00EA70AA">
        <w:rPr>
          <w:rFonts w:ascii="Times New Roman" w:hAnsi="Times New Roman" w:cs="Times New Roman"/>
        </w:rPr>
        <w:t>.</w:t>
      </w:r>
    </w:p>
    <w:p w14:paraId="4DC6A0A5" w14:textId="77777777" w:rsidR="00EA70AA" w:rsidRPr="00EA70AA" w:rsidRDefault="00EA70AA" w:rsidP="00EA70AA">
      <w:pPr>
        <w:spacing w:after="0" w:line="240" w:lineRule="auto"/>
        <w:rPr>
          <w:rFonts w:ascii="Times New Roman" w:hAnsi="Times New Roman" w:cs="Times New Roman"/>
          <w:b/>
          <w:bCs/>
          <w:u w:val="single"/>
        </w:rPr>
      </w:pPr>
      <w:r w:rsidRPr="00EA70AA">
        <w:rPr>
          <w:rFonts w:ascii="Times New Roman" w:hAnsi="Times New Roman" w:cs="Times New Roman"/>
          <w:b/>
          <w:bCs/>
          <w:u w:val="single"/>
        </w:rPr>
        <w:t>Figure 7.1: Lesson Study project individual reports</w:t>
      </w:r>
    </w:p>
    <w:p w14:paraId="580DAFCF" w14:textId="77777777" w:rsidR="00EA70AA" w:rsidRPr="00EA70AA" w:rsidRDefault="00EA70AA" w:rsidP="00EA70AA">
      <w:pPr>
        <w:spacing w:after="0" w:line="240" w:lineRule="auto"/>
        <w:rPr>
          <w:rFonts w:ascii="Times New Roman" w:hAnsi="Times New Roman" w:cs="Times New Roman"/>
          <w:b/>
          <w:bCs/>
          <w:sz w:val="8"/>
          <w:szCs w:val="8"/>
          <w:u w:val="single"/>
        </w:rPr>
      </w:pPr>
    </w:p>
    <w:tbl>
      <w:tblPr>
        <w:tblStyle w:val="TableGrid5"/>
        <w:tblW w:w="0" w:type="auto"/>
        <w:tblLook w:val="04A0" w:firstRow="1" w:lastRow="0" w:firstColumn="1" w:lastColumn="0" w:noHBand="0" w:noVBand="1"/>
      </w:tblPr>
      <w:tblGrid>
        <w:gridCol w:w="790"/>
        <w:gridCol w:w="8248"/>
      </w:tblGrid>
      <w:tr w:rsidR="00EA70AA" w:rsidRPr="00EA70AA" w14:paraId="21F163C3" w14:textId="77777777" w:rsidTr="00EA70AA">
        <w:tc>
          <w:tcPr>
            <w:tcW w:w="768" w:type="dxa"/>
            <w:shd w:val="clear" w:color="auto" w:fill="2E74B5" w:themeFill="accent1" w:themeFillShade="BF"/>
          </w:tcPr>
          <w:p w14:paraId="201E782F" w14:textId="77777777" w:rsidR="00EA70AA" w:rsidRPr="00F32AC9" w:rsidRDefault="00EA70AA" w:rsidP="00EA70AA">
            <w:pPr>
              <w:rPr>
                <w:rFonts w:ascii="Times New Roman" w:hAnsi="Times New Roman" w:cs="Times New Roman"/>
                <w:b/>
                <w:bCs/>
                <w:color w:val="FFFFFF" w:themeColor="background1"/>
                <w:sz w:val="24"/>
                <w:szCs w:val="24"/>
              </w:rPr>
            </w:pPr>
            <w:r w:rsidRPr="00F32AC9">
              <w:rPr>
                <w:rFonts w:ascii="Times New Roman" w:hAnsi="Times New Roman" w:cs="Times New Roman"/>
                <w:b/>
                <w:bCs/>
                <w:color w:val="FFFFFF" w:themeColor="background1"/>
                <w:sz w:val="24"/>
                <w:szCs w:val="24"/>
              </w:rPr>
              <w:t>Quad</w:t>
            </w:r>
          </w:p>
        </w:tc>
        <w:tc>
          <w:tcPr>
            <w:tcW w:w="8248" w:type="dxa"/>
            <w:shd w:val="clear" w:color="auto" w:fill="2E74B5" w:themeFill="accent1" w:themeFillShade="BF"/>
          </w:tcPr>
          <w:p w14:paraId="4BF570B3" w14:textId="77777777" w:rsidR="00EA70AA" w:rsidRPr="00F32AC9" w:rsidRDefault="00EA70AA" w:rsidP="00EA70AA">
            <w:pPr>
              <w:rPr>
                <w:rFonts w:ascii="Times New Roman" w:hAnsi="Times New Roman" w:cs="Times New Roman"/>
                <w:b/>
                <w:bCs/>
                <w:color w:val="FFFFFF" w:themeColor="background1"/>
                <w:sz w:val="24"/>
                <w:szCs w:val="24"/>
              </w:rPr>
            </w:pPr>
            <w:r w:rsidRPr="00F32AC9">
              <w:rPr>
                <w:rFonts w:ascii="Times New Roman" w:hAnsi="Times New Roman" w:cs="Times New Roman"/>
                <w:b/>
                <w:bCs/>
                <w:color w:val="FFFFFF" w:themeColor="background1"/>
                <w:sz w:val="24"/>
                <w:szCs w:val="24"/>
              </w:rPr>
              <w:t>Lesson Study Project: Individual Report Title</w:t>
            </w:r>
          </w:p>
        </w:tc>
      </w:tr>
      <w:tr w:rsidR="00EA70AA" w:rsidRPr="00EA70AA" w14:paraId="32D84E97" w14:textId="77777777" w:rsidTr="00EA70AA">
        <w:tc>
          <w:tcPr>
            <w:tcW w:w="768" w:type="dxa"/>
            <w:shd w:val="clear" w:color="auto" w:fill="2E74B5" w:themeFill="accent1" w:themeFillShade="BF"/>
            <w:vAlign w:val="center"/>
          </w:tcPr>
          <w:p w14:paraId="448CF66C" w14:textId="77777777" w:rsidR="00EA70AA" w:rsidRPr="00F32AC9" w:rsidRDefault="00EA70AA" w:rsidP="00EA70AA">
            <w:pPr>
              <w:jc w:val="center"/>
              <w:rPr>
                <w:rFonts w:ascii="Times New Roman" w:hAnsi="Times New Roman" w:cs="Times New Roman"/>
                <w:b/>
                <w:bCs/>
                <w:color w:val="FFFFFF" w:themeColor="background1"/>
                <w:sz w:val="24"/>
                <w:szCs w:val="24"/>
              </w:rPr>
            </w:pPr>
            <w:r w:rsidRPr="00F32AC9">
              <w:rPr>
                <w:rFonts w:ascii="Times New Roman" w:hAnsi="Times New Roman" w:cs="Times New Roman"/>
                <w:b/>
                <w:bCs/>
                <w:color w:val="FFFFFF" w:themeColor="background1"/>
                <w:sz w:val="24"/>
                <w:szCs w:val="24"/>
              </w:rPr>
              <w:t>1</w:t>
            </w:r>
          </w:p>
        </w:tc>
        <w:tc>
          <w:tcPr>
            <w:tcW w:w="8248" w:type="dxa"/>
          </w:tcPr>
          <w:p w14:paraId="6ED66B1E" w14:textId="77777777" w:rsidR="00EA70AA" w:rsidRPr="00F32AC9" w:rsidRDefault="00EA70AA" w:rsidP="00EA70AA">
            <w:pPr>
              <w:rPr>
                <w:rFonts w:ascii="Times New Roman" w:hAnsi="Times New Roman" w:cs="Times New Roman"/>
              </w:rPr>
            </w:pPr>
            <w:r w:rsidRPr="00F32AC9">
              <w:rPr>
                <w:rFonts w:ascii="Times New Roman" w:hAnsi="Times New Roman" w:cs="Times New Roman"/>
                <w:color w:val="FFFFFF" w:themeColor="background1"/>
                <w:highlight w:val="black"/>
                <w:shd w:val="clear" w:color="auto" w:fill="1F4E79" w:themeFill="accent1" w:themeFillShade="80"/>
              </w:rPr>
              <w:t>Computer Science and IT:</w:t>
            </w:r>
            <w:r w:rsidRPr="00F32AC9">
              <w:rPr>
                <w:rFonts w:ascii="Times New Roman" w:hAnsi="Times New Roman" w:cs="Times New Roman"/>
                <w:color w:val="FFFFFF" w:themeColor="background1"/>
              </w:rPr>
              <w:t xml:space="preserve"> </w:t>
            </w:r>
            <w:r w:rsidRPr="00F32AC9">
              <w:rPr>
                <w:rFonts w:ascii="Times New Roman" w:hAnsi="Times New Roman" w:cs="Times New Roman"/>
              </w:rPr>
              <w:t>Using Lesson Study to tackle low grades and poor progression to work in previous years: How can we improve the learners' experience to better prepare them for work in the Computing Industry?</w:t>
            </w:r>
          </w:p>
        </w:tc>
      </w:tr>
      <w:tr w:rsidR="00EA70AA" w:rsidRPr="00EA70AA" w14:paraId="7AA48822" w14:textId="77777777" w:rsidTr="00EA70AA">
        <w:tc>
          <w:tcPr>
            <w:tcW w:w="768" w:type="dxa"/>
            <w:shd w:val="clear" w:color="auto" w:fill="2E74B5" w:themeFill="accent1" w:themeFillShade="BF"/>
            <w:vAlign w:val="center"/>
          </w:tcPr>
          <w:p w14:paraId="2F4BD7E4" w14:textId="77777777" w:rsidR="00EA70AA" w:rsidRPr="00F32AC9" w:rsidRDefault="00EA70AA" w:rsidP="00EA70AA">
            <w:pPr>
              <w:jc w:val="center"/>
              <w:rPr>
                <w:rFonts w:ascii="Times New Roman" w:hAnsi="Times New Roman" w:cs="Times New Roman"/>
                <w:b/>
                <w:bCs/>
                <w:color w:val="FFFFFF" w:themeColor="background1"/>
                <w:sz w:val="24"/>
                <w:szCs w:val="24"/>
              </w:rPr>
            </w:pPr>
            <w:r w:rsidRPr="00F32AC9">
              <w:rPr>
                <w:rFonts w:ascii="Times New Roman" w:hAnsi="Times New Roman" w:cs="Times New Roman"/>
                <w:b/>
                <w:bCs/>
                <w:color w:val="FFFFFF" w:themeColor="background1"/>
                <w:sz w:val="24"/>
                <w:szCs w:val="24"/>
              </w:rPr>
              <w:t>2</w:t>
            </w:r>
          </w:p>
        </w:tc>
        <w:tc>
          <w:tcPr>
            <w:tcW w:w="8248" w:type="dxa"/>
          </w:tcPr>
          <w:p w14:paraId="0BA601ED" w14:textId="77777777" w:rsidR="00EA70AA" w:rsidRPr="00F32AC9" w:rsidRDefault="00EA70AA" w:rsidP="00EA70AA">
            <w:pPr>
              <w:rPr>
                <w:rFonts w:ascii="Times New Roman" w:hAnsi="Times New Roman" w:cs="Times New Roman"/>
              </w:rPr>
            </w:pPr>
            <w:r w:rsidRPr="00F32AC9">
              <w:rPr>
                <w:rFonts w:ascii="Times New Roman" w:hAnsi="Times New Roman" w:cs="Times New Roman"/>
                <w:color w:val="FFFFFF" w:themeColor="background1"/>
                <w:highlight w:val="black"/>
              </w:rPr>
              <w:t>Business Studies:</w:t>
            </w:r>
            <w:r w:rsidRPr="00F32AC9">
              <w:rPr>
                <w:rFonts w:ascii="Times New Roman" w:hAnsi="Times New Roman" w:cs="Times New Roman"/>
                <w:color w:val="FFFFFF" w:themeColor="background1"/>
              </w:rPr>
              <w:t xml:space="preserve"> </w:t>
            </w:r>
            <w:r w:rsidRPr="00F32AC9">
              <w:rPr>
                <w:rFonts w:ascii="Times New Roman" w:hAnsi="Times New Roman" w:cs="Times New Roman"/>
              </w:rPr>
              <w:t>Using Lesson Study to develop teaching approaches for differentiation, pace and progress to maintain and engage all learners at all times and to devise resources to establish that differentiate is tak</w:t>
            </w:r>
            <w:r w:rsidR="001643A5">
              <w:rPr>
                <w:rFonts w:ascii="Times New Roman" w:hAnsi="Times New Roman" w:cs="Times New Roman"/>
              </w:rPr>
              <w:t>en into considering in learning</w:t>
            </w:r>
          </w:p>
        </w:tc>
      </w:tr>
      <w:tr w:rsidR="00EA70AA" w:rsidRPr="00EA70AA" w14:paraId="0523F8D1" w14:textId="77777777" w:rsidTr="00EA70AA">
        <w:tc>
          <w:tcPr>
            <w:tcW w:w="768" w:type="dxa"/>
            <w:shd w:val="clear" w:color="auto" w:fill="2E74B5" w:themeFill="accent1" w:themeFillShade="BF"/>
            <w:vAlign w:val="center"/>
          </w:tcPr>
          <w:p w14:paraId="1507728C" w14:textId="77777777" w:rsidR="00EA70AA" w:rsidRPr="00F32AC9" w:rsidRDefault="00EA70AA" w:rsidP="00EA70AA">
            <w:pPr>
              <w:jc w:val="center"/>
              <w:rPr>
                <w:rFonts w:ascii="Times New Roman" w:hAnsi="Times New Roman" w:cs="Times New Roman"/>
                <w:b/>
                <w:bCs/>
                <w:color w:val="FFFFFF" w:themeColor="background1"/>
                <w:sz w:val="24"/>
                <w:szCs w:val="24"/>
              </w:rPr>
            </w:pPr>
            <w:r w:rsidRPr="00F32AC9">
              <w:rPr>
                <w:rFonts w:ascii="Times New Roman" w:hAnsi="Times New Roman" w:cs="Times New Roman"/>
                <w:b/>
                <w:bCs/>
                <w:color w:val="FFFFFF" w:themeColor="background1"/>
                <w:sz w:val="24"/>
                <w:szCs w:val="24"/>
              </w:rPr>
              <w:t>3</w:t>
            </w:r>
          </w:p>
        </w:tc>
        <w:tc>
          <w:tcPr>
            <w:tcW w:w="8248" w:type="dxa"/>
          </w:tcPr>
          <w:p w14:paraId="59C21171" w14:textId="77777777" w:rsidR="00EA70AA" w:rsidRPr="00F32AC9" w:rsidRDefault="00EA70AA" w:rsidP="00EA70AA">
            <w:pPr>
              <w:rPr>
                <w:rFonts w:ascii="Times New Roman" w:hAnsi="Times New Roman" w:cs="Times New Roman"/>
              </w:rPr>
            </w:pPr>
            <w:r w:rsidRPr="00F32AC9">
              <w:rPr>
                <w:rFonts w:ascii="Times New Roman" w:hAnsi="Times New Roman" w:cs="Times New Roman"/>
                <w:color w:val="FFFFFF" w:themeColor="background1"/>
                <w:highlight w:val="black"/>
              </w:rPr>
              <w:t>Art:</w:t>
            </w:r>
            <w:r w:rsidRPr="00F32AC9">
              <w:rPr>
                <w:rFonts w:ascii="Times New Roman" w:hAnsi="Times New Roman" w:cs="Times New Roman"/>
                <w:color w:val="FFFFFF" w:themeColor="background1"/>
              </w:rPr>
              <w:t xml:space="preserve"> </w:t>
            </w:r>
            <w:r w:rsidRPr="00F32AC9">
              <w:rPr>
                <w:rFonts w:ascii="Times New Roman" w:hAnsi="Times New Roman" w:cs="Times New Roman"/>
              </w:rPr>
              <w:t>Using Lesson Study to develop teaching approaches that enable Level 3/4 Art and Design Foundation Diploma learners to understand and develo</w:t>
            </w:r>
            <w:r w:rsidR="001643A5">
              <w:rPr>
                <w:rFonts w:ascii="Times New Roman" w:hAnsi="Times New Roman" w:cs="Times New Roman"/>
              </w:rPr>
              <w:t>p skills within peer assessment</w:t>
            </w:r>
          </w:p>
        </w:tc>
      </w:tr>
      <w:tr w:rsidR="00EA70AA" w:rsidRPr="00EA70AA" w14:paraId="638760F6" w14:textId="77777777" w:rsidTr="00EA70AA">
        <w:tc>
          <w:tcPr>
            <w:tcW w:w="768" w:type="dxa"/>
            <w:shd w:val="clear" w:color="auto" w:fill="2E74B5" w:themeFill="accent1" w:themeFillShade="BF"/>
            <w:vAlign w:val="center"/>
          </w:tcPr>
          <w:p w14:paraId="500D1875" w14:textId="77777777" w:rsidR="00EA70AA" w:rsidRPr="00F32AC9" w:rsidRDefault="00EA70AA" w:rsidP="00EA70AA">
            <w:pPr>
              <w:jc w:val="center"/>
              <w:rPr>
                <w:rFonts w:ascii="Times New Roman" w:hAnsi="Times New Roman" w:cs="Times New Roman"/>
                <w:b/>
                <w:bCs/>
                <w:color w:val="FFFFFF" w:themeColor="background1"/>
                <w:sz w:val="24"/>
                <w:szCs w:val="24"/>
              </w:rPr>
            </w:pPr>
            <w:r w:rsidRPr="00F32AC9">
              <w:rPr>
                <w:rFonts w:ascii="Times New Roman" w:hAnsi="Times New Roman" w:cs="Times New Roman"/>
                <w:b/>
                <w:bCs/>
                <w:color w:val="FFFFFF" w:themeColor="background1"/>
                <w:sz w:val="24"/>
                <w:szCs w:val="24"/>
              </w:rPr>
              <w:t>4</w:t>
            </w:r>
          </w:p>
        </w:tc>
        <w:tc>
          <w:tcPr>
            <w:tcW w:w="8248" w:type="dxa"/>
          </w:tcPr>
          <w:p w14:paraId="217012A1" w14:textId="77777777" w:rsidR="00EA70AA" w:rsidRPr="00F32AC9" w:rsidRDefault="00EA70AA" w:rsidP="00EA70AA">
            <w:pPr>
              <w:rPr>
                <w:rFonts w:ascii="Times New Roman" w:hAnsi="Times New Roman" w:cs="Times New Roman"/>
              </w:rPr>
            </w:pPr>
            <w:r w:rsidRPr="00F32AC9">
              <w:rPr>
                <w:rFonts w:ascii="Times New Roman" w:hAnsi="Times New Roman" w:cs="Times New Roman"/>
                <w:color w:val="FFFFFF" w:themeColor="background1"/>
                <w:highlight w:val="black"/>
              </w:rPr>
              <w:t>Lexis:</w:t>
            </w:r>
            <w:r w:rsidRPr="00F32AC9">
              <w:rPr>
                <w:rFonts w:ascii="Times New Roman" w:hAnsi="Times New Roman" w:cs="Times New Roman"/>
                <w:color w:val="FFFFFF" w:themeColor="background1"/>
              </w:rPr>
              <w:t xml:space="preserve"> </w:t>
            </w:r>
            <w:r w:rsidRPr="00F32AC9">
              <w:rPr>
                <w:rFonts w:ascii="Times New Roman" w:hAnsi="Times New Roman" w:cs="Times New Roman"/>
              </w:rPr>
              <w:t>Using Lesson Study to help shy/quiet ESOL learners to verbali</w:t>
            </w:r>
            <w:r w:rsidR="001643A5">
              <w:rPr>
                <w:rFonts w:ascii="Times New Roman" w:hAnsi="Times New Roman" w:cs="Times New Roman"/>
              </w:rPr>
              <w:t>se their thoughts and responses</w:t>
            </w:r>
          </w:p>
        </w:tc>
      </w:tr>
      <w:tr w:rsidR="00EA70AA" w:rsidRPr="00EA70AA" w14:paraId="13BC918A" w14:textId="77777777" w:rsidTr="00EA70AA">
        <w:tc>
          <w:tcPr>
            <w:tcW w:w="768" w:type="dxa"/>
            <w:shd w:val="clear" w:color="auto" w:fill="2E74B5" w:themeFill="accent1" w:themeFillShade="BF"/>
            <w:vAlign w:val="center"/>
          </w:tcPr>
          <w:p w14:paraId="5B9F993A" w14:textId="77777777" w:rsidR="00EA70AA" w:rsidRPr="00F32AC9" w:rsidRDefault="00EA70AA" w:rsidP="00EA70AA">
            <w:pPr>
              <w:jc w:val="center"/>
              <w:rPr>
                <w:rFonts w:ascii="Times New Roman" w:hAnsi="Times New Roman" w:cs="Times New Roman"/>
                <w:b/>
                <w:bCs/>
                <w:color w:val="FFFFFF" w:themeColor="background1"/>
                <w:sz w:val="24"/>
                <w:szCs w:val="24"/>
              </w:rPr>
            </w:pPr>
            <w:r w:rsidRPr="00F32AC9">
              <w:rPr>
                <w:rFonts w:ascii="Times New Roman" w:hAnsi="Times New Roman" w:cs="Times New Roman"/>
                <w:b/>
                <w:bCs/>
                <w:color w:val="FFFFFF" w:themeColor="background1"/>
                <w:sz w:val="24"/>
                <w:szCs w:val="24"/>
              </w:rPr>
              <w:t>5</w:t>
            </w:r>
          </w:p>
        </w:tc>
        <w:tc>
          <w:tcPr>
            <w:tcW w:w="8248" w:type="dxa"/>
          </w:tcPr>
          <w:p w14:paraId="14C63A70" w14:textId="77777777" w:rsidR="00EA70AA" w:rsidRPr="00F32AC9" w:rsidRDefault="00EA70AA" w:rsidP="00EA70AA">
            <w:pPr>
              <w:rPr>
                <w:rFonts w:ascii="Times New Roman" w:hAnsi="Times New Roman" w:cs="Times New Roman"/>
              </w:rPr>
            </w:pPr>
            <w:r w:rsidRPr="00F32AC9">
              <w:rPr>
                <w:rFonts w:ascii="Times New Roman" w:hAnsi="Times New Roman" w:cs="Times New Roman"/>
                <w:color w:val="FFFFFF" w:themeColor="background1"/>
                <w:highlight w:val="black"/>
              </w:rPr>
              <w:t>Sport and Public Services:</w:t>
            </w:r>
            <w:r w:rsidRPr="00F32AC9">
              <w:rPr>
                <w:rFonts w:ascii="Times New Roman" w:hAnsi="Times New Roman" w:cs="Times New Roman"/>
                <w:color w:val="FFFFFF" w:themeColor="background1"/>
              </w:rPr>
              <w:t xml:space="preserve"> </w:t>
            </w:r>
            <w:r w:rsidRPr="00F32AC9">
              <w:rPr>
                <w:rFonts w:ascii="Times New Roman" w:hAnsi="Times New Roman" w:cs="Times New Roman"/>
              </w:rPr>
              <w:t>Jumping the gun: improving the delivery of lower level maths on vocational pathways in ligh</w:t>
            </w:r>
            <w:r w:rsidR="001643A5">
              <w:rPr>
                <w:rFonts w:ascii="Times New Roman" w:hAnsi="Times New Roman" w:cs="Times New Roman"/>
              </w:rPr>
              <w:t>t of new government legislation</w:t>
            </w:r>
          </w:p>
        </w:tc>
      </w:tr>
      <w:tr w:rsidR="00EA70AA" w:rsidRPr="00EA70AA" w14:paraId="40F4EB8C" w14:textId="77777777" w:rsidTr="00EA70AA">
        <w:tc>
          <w:tcPr>
            <w:tcW w:w="768" w:type="dxa"/>
            <w:shd w:val="clear" w:color="auto" w:fill="2E74B5" w:themeFill="accent1" w:themeFillShade="BF"/>
            <w:vAlign w:val="center"/>
          </w:tcPr>
          <w:p w14:paraId="44280D1C" w14:textId="77777777" w:rsidR="00EA70AA" w:rsidRPr="00F32AC9" w:rsidRDefault="00EA70AA" w:rsidP="00EA70AA">
            <w:pPr>
              <w:jc w:val="center"/>
              <w:rPr>
                <w:rFonts w:ascii="Times New Roman" w:hAnsi="Times New Roman" w:cs="Times New Roman"/>
                <w:b/>
                <w:bCs/>
                <w:color w:val="FFFFFF" w:themeColor="background1"/>
                <w:sz w:val="24"/>
                <w:szCs w:val="24"/>
              </w:rPr>
            </w:pPr>
            <w:r w:rsidRPr="00F32AC9">
              <w:rPr>
                <w:rFonts w:ascii="Times New Roman" w:hAnsi="Times New Roman" w:cs="Times New Roman"/>
                <w:b/>
                <w:bCs/>
                <w:color w:val="FFFFFF" w:themeColor="background1"/>
                <w:sz w:val="24"/>
                <w:szCs w:val="24"/>
              </w:rPr>
              <w:t>6</w:t>
            </w:r>
          </w:p>
        </w:tc>
        <w:tc>
          <w:tcPr>
            <w:tcW w:w="8248" w:type="dxa"/>
          </w:tcPr>
          <w:p w14:paraId="4F8BCAEE" w14:textId="77777777" w:rsidR="00EA70AA" w:rsidRPr="00F32AC9" w:rsidRDefault="00EA70AA" w:rsidP="00EA70AA">
            <w:pPr>
              <w:rPr>
                <w:rFonts w:ascii="Times New Roman" w:hAnsi="Times New Roman" w:cs="Times New Roman"/>
              </w:rPr>
            </w:pPr>
            <w:r w:rsidRPr="00F32AC9">
              <w:rPr>
                <w:rFonts w:ascii="Times New Roman" w:hAnsi="Times New Roman" w:cs="Times New Roman"/>
                <w:color w:val="FFFFFF" w:themeColor="background1"/>
                <w:highlight w:val="black"/>
              </w:rPr>
              <w:t>Academic Studies:</w:t>
            </w:r>
            <w:r w:rsidRPr="00F32AC9">
              <w:rPr>
                <w:rFonts w:ascii="Times New Roman" w:hAnsi="Times New Roman" w:cs="Times New Roman"/>
                <w:color w:val="FFFFFF" w:themeColor="background1"/>
              </w:rPr>
              <w:t xml:space="preserve"> </w:t>
            </w:r>
            <w:r w:rsidRPr="00F32AC9">
              <w:rPr>
                <w:rFonts w:ascii="Times New Roman" w:hAnsi="Times New Roman" w:cs="Times New Roman"/>
              </w:rPr>
              <w:t>Using lesson study to improve and diversify positive learner behaviours to overcome gender imbalances in achi</w:t>
            </w:r>
            <w:r w:rsidR="001643A5">
              <w:rPr>
                <w:rFonts w:ascii="Times New Roman" w:hAnsi="Times New Roman" w:cs="Times New Roman"/>
              </w:rPr>
              <w:t>evement in an A level classroom</w:t>
            </w:r>
          </w:p>
        </w:tc>
      </w:tr>
      <w:tr w:rsidR="00EA70AA" w:rsidRPr="00EA70AA" w14:paraId="4336D14C" w14:textId="77777777" w:rsidTr="00EA70AA">
        <w:tc>
          <w:tcPr>
            <w:tcW w:w="768" w:type="dxa"/>
            <w:shd w:val="clear" w:color="auto" w:fill="2E74B5" w:themeFill="accent1" w:themeFillShade="BF"/>
            <w:vAlign w:val="center"/>
          </w:tcPr>
          <w:p w14:paraId="0EFD2098" w14:textId="77777777" w:rsidR="00EA70AA" w:rsidRPr="00F32AC9" w:rsidRDefault="00EA70AA" w:rsidP="00EA70AA">
            <w:pPr>
              <w:jc w:val="center"/>
              <w:rPr>
                <w:rFonts w:ascii="Times New Roman" w:hAnsi="Times New Roman" w:cs="Times New Roman"/>
                <w:b/>
                <w:bCs/>
                <w:color w:val="FFFFFF" w:themeColor="background1"/>
                <w:sz w:val="24"/>
                <w:szCs w:val="24"/>
              </w:rPr>
            </w:pPr>
            <w:r w:rsidRPr="00F32AC9">
              <w:rPr>
                <w:rFonts w:ascii="Times New Roman" w:hAnsi="Times New Roman" w:cs="Times New Roman"/>
                <w:b/>
                <w:bCs/>
                <w:color w:val="FFFFFF" w:themeColor="background1"/>
                <w:sz w:val="24"/>
                <w:szCs w:val="24"/>
              </w:rPr>
              <w:t>7</w:t>
            </w:r>
          </w:p>
        </w:tc>
        <w:tc>
          <w:tcPr>
            <w:tcW w:w="8248" w:type="dxa"/>
          </w:tcPr>
          <w:p w14:paraId="1FD82CAE" w14:textId="77777777" w:rsidR="00EA70AA" w:rsidRPr="00F32AC9" w:rsidRDefault="00EA70AA" w:rsidP="00EA70AA">
            <w:pPr>
              <w:rPr>
                <w:rFonts w:ascii="Times New Roman" w:hAnsi="Times New Roman" w:cs="Times New Roman"/>
              </w:rPr>
            </w:pPr>
            <w:r w:rsidRPr="00F32AC9">
              <w:rPr>
                <w:rFonts w:ascii="Times New Roman" w:hAnsi="Times New Roman" w:cs="Times New Roman"/>
                <w:color w:val="FFFFFF" w:themeColor="background1"/>
                <w:highlight w:val="black"/>
                <w:shd w:val="clear" w:color="auto" w:fill="2E74B5" w:themeFill="accent1" w:themeFillShade="BF"/>
              </w:rPr>
              <w:t>Land-Based:</w:t>
            </w:r>
            <w:r w:rsidRPr="00F32AC9">
              <w:rPr>
                <w:rFonts w:ascii="Times New Roman" w:hAnsi="Times New Roman" w:cs="Times New Roman"/>
                <w:color w:val="FFFFFF" w:themeColor="background1"/>
              </w:rPr>
              <w:t xml:space="preserve"> </w:t>
            </w:r>
            <w:r w:rsidRPr="00F32AC9">
              <w:rPr>
                <w:rFonts w:ascii="Times New Roman" w:hAnsi="Times New Roman" w:cs="Times New Roman"/>
              </w:rPr>
              <w:t>The rationale for the lesson study was to reduce down time in lessons, so th</w:t>
            </w:r>
            <w:r w:rsidR="001643A5">
              <w:rPr>
                <w:rFonts w:ascii="Times New Roman" w:hAnsi="Times New Roman" w:cs="Times New Roman"/>
              </w:rPr>
              <w:t>at there was more learning time</w:t>
            </w:r>
          </w:p>
        </w:tc>
      </w:tr>
      <w:tr w:rsidR="00EA70AA" w:rsidRPr="00EA70AA" w14:paraId="2889A094" w14:textId="77777777" w:rsidTr="00EA70AA">
        <w:tc>
          <w:tcPr>
            <w:tcW w:w="768" w:type="dxa"/>
            <w:shd w:val="clear" w:color="auto" w:fill="2E74B5" w:themeFill="accent1" w:themeFillShade="BF"/>
            <w:vAlign w:val="center"/>
          </w:tcPr>
          <w:p w14:paraId="29083264" w14:textId="77777777" w:rsidR="00EA70AA" w:rsidRPr="00F32AC9" w:rsidRDefault="00EA70AA" w:rsidP="00EA70AA">
            <w:pPr>
              <w:jc w:val="center"/>
              <w:rPr>
                <w:rFonts w:ascii="Times New Roman" w:hAnsi="Times New Roman" w:cs="Times New Roman"/>
                <w:b/>
                <w:bCs/>
                <w:color w:val="FFFFFF" w:themeColor="background1"/>
                <w:sz w:val="24"/>
                <w:szCs w:val="24"/>
              </w:rPr>
            </w:pPr>
            <w:r w:rsidRPr="00F32AC9">
              <w:rPr>
                <w:rFonts w:ascii="Times New Roman" w:hAnsi="Times New Roman" w:cs="Times New Roman"/>
                <w:b/>
                <w:bCs/>
                <w:color w:val="FFFFFF" w:themeColor="background1"/>
                <w:sz w:val="24"/>
                <w:szCs w:val="24"/>
              </w:rPr>
              <w:t>8</w:t>
            </w:r>
          </w:p>
        </w:tc>
        <w:tc>
          <w:tcPr>
            <w:tcW w:w="8248" w:type="dxa"/>
          </w:tcPr>
          <w:p w14:paraId="3A8201BE" w14:textId="77777777" w:rsidR="00EA70AA" w:rsidRPr="00F32AC9" w:rsidRDefault="00EA70AA" w:rsidP="00EA70AA">
            <w:pPr>
              <w:rPr>
                <w:rFonts w:ascii="Times New Roman" w:hAnsi="Times New Roman" w:cs="Times New Roman"/>
              </w:rPr>
            </w:pPr>
            <w:r w:rsidRPr="00F32AC9">
              <w:rPr>
                <w:rFonts w:ascii="Times New Roman" w:hAnsi="Times New Roman" w:cs="Times New Roman"/>
                <w:color w:val="FFFFFF" w:themeColor="background1"/>
                <w:highlight w:val="black"/>
              </w:rPr>
              <w:t>Art:</w:t>
            </w:r>
            <w:r w:rsidRPr="00F32AC9">
              <w:rPr>
                <w:rFonts w:ascii="Times New Roman" w:hAnsi="Times New Roman" w:cs="Times New Roman"/>
                <w:color w:val="FFFFFF" w:themeColor="background1"/>
              </w:rPr>
              <w:t xml:space="preserve"> </w:t>
            </w:r>
            <w:r w:rsidRPr="00F32AC9">
              <w:rPr>
                <w:rFonts w:ascii="Times New Roman" w:hAnsi="Times New Roman" w:cs="Times New Roman"/>
              </w:rPr>
              <w:t>Using Lesson Study to develop teaching approaches that enable Level 2 Art and Design learners to understand and embed art and design technical terminology</w:t>
            </w:r>
          </w:p>
        </w:tc>
      </w:tr>
      <w:tr w:rsidR="00EA70AA" w:rsidRPr="00EA70AA" w14:paraId="6099698D" w14:textId="77777777" w:rsidTr="00EA70AA">
        <w:tc>
          <w:tcPr>
            <w:tcW w:w="768" w:type="dxa"/>
            <w:shd w:val="clear" w:color="auto" w:fill="2E74B5" w:themeFill="accent1" w:themeFillShade="BF"/>
            <w:vAlign w:val="center"/>
          </w:tcPr>
          <w:p w14:paraId="42E21D57" w14:textId="77777777" w:rsidR="00EA70AA" w:rsidRPr="00F32AC9" w:rsidRDefault="00EA70AA" w:rsidP="00EA70AA">
            <w:pPr>
              <w:jc w:val="center"/>
              <w:rPr>
                <w:rFonts w:ascii="Times New Roman" w:hAnsi="Times New Roman" w:cs="Times New Roman"/>
                <w:b/>
                <w:bCs/>
                <w:color w:val="FFFFFF" w:themeColor="background1"/>
                <w:sz w:val="24"/>
                <w:szCs w:val="24"/>
              </w:rPr>
            </w:pPr>
            <w:r w:rsidRPr="00F32AC9">
              <w:rPr>
                <w:rFonts w:ascii="Times New Roman" w:hAnsi="Times New Roman" w:cs="Times New Roman"/>
                <w:b/>
                <w:bCs/>
                <w:color w:val="FFFFFF" w:themeColor="background1"/>
                <w:sz w:val="24"/>
                <w:szCs w:val="24"/>
              </w:rPr>
              <w:t>9</w:t>
            </w:r>
          </w:p>
        </w:tc>
        <w:tc>
          <w:tcPr>
            <w:tcW w:w="8248" w:type="dxa"/>
          </w:tcPr>
          <w:p w14:paraId="778C68B2" w14:textId="77777777" w:rsidR="00EA70AA" w:rsidRPr="00F32AC9" w:rsidRDefault="00EA70AA" w:rsidP="00EA70AA">
            <w:pPr>
              <w:rPr>
                <w:rFonts w:ascii="Times New Roman" w:hAnsi="Times New Roman" w:cs="Times New Roman"/>
              </w:rPr>
            </w:pPr>
            <w:r w:rsidRPr="00F32AC9">
              <w:rPr>
                <w:rFonts w:ascii="Times New Roman" w:hAnsi="Times New Roman" w:cs="Times New Roman"/>
                <w:color w:val="FFFFFF" w:themeColor="background1"/>
                <w:highlight w:val="black"/>
              </w:rPr>
              <w:t>Art:</w:t>
            </w:r>
            <w:r w:rsidRPr="00F32AC9">
              <w:rPr>
                <w:rFonts w:ascii="Times New Roman" w:hAnsi="Times New Roman" w:cs="Times New Roman"/>
                <w:color w:val="FFFFFF" w:themeColor="background1"/>
              </w:rPr>
              <w:t xml:space="preserve"> </w:t>
            </w:r>
            <w:r w:rsidRPr="00F32AC9">
              <w:rPr>
                <w:rFonts w:ascii="Times New Roman" w:hAnsi="Times New Roman" w:cs="Times New Roman"/>
              </w:rPr>
              <w:t>Using Lesson Study to develop teaching approaches that enable Level 1 Art and Design learners to understand and embed art and design action plan</w:t>
            </w:r>
            <w:r w:rsidR="001643A5">
              <w:rPr>
                <w:rFonts w:ascii="Times New Roman" w:hAnsi="Times New Roman" w:cs="Times New Roman"/>
              </w:rPr>
              <w:t>ning and improve target setting</w:t>
            </w:r>
          </w:p>
        </w:tc>
      </w:tr>
    </w:tbl>
    <w:p w14:paraId="78732DD8" w14:textId="77777777" w:rsidR="00EA70AA" w:rsidRPr="00EA70AA" w:rsidRDefault="00EA70AA" w:rsidP="009B1DB2">
      <w:pPr>
        <w:pStyle w:val="Heading2"/>
      </w:pPr>
      <w:bookmarkStart w:id="135" w:name="_Toc431144426"/>
      <w:r w:rsidRPr="00EA70AA">
        <w:lastRenderedPageBreak/>
        <w:t>7.1 Introduction</w:t>
      </w:r>
      <w:bookmarkEnd w:id="135"/>
    </w:p>
    <w:p w14:paraId="75B2BFAF" w14:textId="77777777" w:rsidR="00EA70AA" w:rsidRPr="00EA70AA" w:rsidRDefault="00EA70AA" w:rsidP="00EA70AA">
      <w:pPr>
        <w:spacing w:line="360" w:lineRule="auto"/>
        <w:jc w:val="both"/>
        <w:rPr>
          <w:rFonts w:ascii="Times New Roman" w:hAnsi="Times New Roman" w:cs="Times New Roman"/>
        </w:rPr>
      </w:pPr>
      <w:r w:rsidRPr="00EA70AA">
        <w:rPr>
          <w:rFonts w:ascii="Times New Roman" w:hAnsi="Times New Roman" w:cs="Times New Roman"/>
        </w:rPr>
        <w:t>Lesson study (LS) is a model of practitioner-led research in which a triad of teachers work collectively to focus on an identified area for enhancement in their students’ learning. It is a form of personal development that seeks to enrich teaching and learning through the methodology of professional sharing of practice. The lesson study project (LSP) team have tailored this approach to help to deliver outstanding teaching, learning and assessment within the FE sector. They have created a model of collaborative development betwee</w:t>
      </w:r>
      <w:r w:rsidR="00D8484B">
        <w:rPr>
          <w:rFonts w:ascii="Times New Roman" w:hAnsi="Times New Roman" w:cs="Times New Roman"/>
        </w:rPr>
        <w:t>n a group of teachers (a quad or</w:t>
      </w:r>
      <w:r w:rsidRPr="00EA70AA">
        <w:rPr>
          <w:rFonts w:ascii="Times New Roman" w:hAnsi="Times New Roman" w:cs="Times New Roman"/>
        </w:rPr>
        <w:t xml:space="preserve"> triad) that involves systematic and careful observation of learners learning rather than on teachers teaching. The LSP team endorse an approach in which practitioners collaborate to plan, teach, observe and analyse the impact of teaching and learning strategies. They suggest this process sets out to promote teacher learning by achieving marginal gains in pedagogical practice that significantly impact on the learning.  </w:t>
      </w:r>
    </w:p>
    <w:p w14:paraId="6570A577" w14:textId="77777777" w:rsidR="00EA70AA" w:rsidRPr="00EA70AA" w:rsidRDefault="00EA70AA" w:rsidP="00EF36B1">
      <w:pPr>
        <w:spacing w:line="360" w:lineRule="auto"/>
        <w:jc w:val="both"/>
        <w:rPr>
          <w:rFonts w:ascii="Times New Roman" w:hAnsi="Times New Roman" w:cs="Times New Roman"/>
        </w:rPr>
      </w:pPr>
      <w:r w:rsidRPr="00EA70AA">
        <w:rPr>
          <w:rFonts w:ascii="Times New Roman" w:hAnsi="Times New Roman" w:cs="Times New Roman"/>
        </w:rPr>
        <w:t>Research evidence supporting</w:t>
      </w:r>
      <w:r w:rsidR="00D8484B">
        <w:rPr>
          <w:rFonts w:ascii="Times New Roman" w:hAnsi="Times New Roman" w:cs="Times New Roman"/>
        </w:rPr>
        <w:t xml:space="preserve"> the value</w:t>
      </w:r>
      <w:r w:rsidRPr="00EA70AA">
        <w:rPr>
          <w:rFonts w:ascii="Times New Roman" w:hAnsi="Times New Roman" w:cs="Times New Roman"/>
        </w:rPr>
        <w:t xml:space="preserve"> LS is impressive, it has been shown to improve student achievement and development by providing a framework for the continuous professional growth of teachers (Dudley and Gowing, 2012</w:t>
      </w:r>
      <w:r w:rsidRPr="00D8484B">
        <w:rPr>
          <w:rStyle w:val="FootnoteReference"/>
          <w:rFonts w:ascii="Times New Roman" w:eastAsia="Times New Roman" w:hAnsi="Times New Roman" w:cs="Times New Roman"/>
          <w:sz w:val="20"/>
          <w:szCs w:val="20"/>
          <w:lang w:eastAsia="en-US"/>
        </w:rPr>
        <w:footnoteReference w:id="25"/>
      </w:r>
      <w:r w:rsidRPr="00D8484B">
        <w:rPr>
          <w:rFonts w:ascii="Times New Roman" w:hAnsi="Times New Roman" w:cs="Times New Roman"/>
        </w:rPr>
        <w:t>;</w:t>
      </w:r>
      <w:r w:rsidRPr="00EA70AA">
        <w:rPr>
          <w:rFonts w:ascii="Times New Roman" w:hAnsi="Times New Roman" w:cs="Times New Roman"/>
        </w:rPr>
        <w:t xml:space="preserve"> Waterman, 2011</w:t>
      </w:r>
      <w:r w:rsidRPr="00D8484B">
        <w:rPr>
          <w:rStyle w:val="FootnoteReference"/>
          <w:rFonts w:ascii="Times New Roman" w:eastAsia="Times New Roman" w:hAnsi="Times New Roman" w:cs="Times New Roman"/>
          <w:sz w:val="20"/>
          <w:szCs w:val="20"/>
          <w:lang w:eastAsia="en-US"/>
        </w:rPr>
        <w:footnoteReference w:id="26"/>
      </w:r>
      <w:r w:rsidRPr="00D8484B">
        <w:rPr>
          <w:rStyle w:val="FootnoteReference"/>
          <w:rFonts w:eastAsia="Times New Roman"/>
          <w:sz w:val="20"/>
          <w:szCs w:val="20"/>
          <w:lang w:eastAsia="en-US"/>
        </w:rPr>
        <w:t>;</w:t>
      </w:r>
      <w:r w:rsidRPr="00EA70AA">
        <w:rPr>
          <w:rFonts w:ascii="Times New Roman" w:hAnsi="Times New Roman" w:cs="Times New Roman"/>
        </w:rPr>
        <w:t xml:space="preserve"> Sims, L. and Walsh, 2009</w:t>
      </w:r>
      <w:r w:rsidRPr="00D8484B">
        <w:rPr>
          <w:rStyle w:val="FootnoteReference"/>
          <w:rFonts w:ascii="Times New Roman" w:eastAsia="Times New Roman" w:hAnsi="Times New Roman" w:cs="Times New Roman"/>
          <w:sz w:val="20"/>
          <w:szCs w:val="20"/>
          <w:lang w:eastAsia="en-US"/>
        </w:rPr>
        <w:footnoteReference w:id="27"/>
      </w:r>
      <w:r w:rsidRPr="00D8484B">
        <w:rPr>
          <w:rFonts w:ascii="Times New Roman" w:hAnsi="Times New Roman" w:cs="Times New Roman"/>
        </w:rPr>
        <w:t>;</w:t>
      </w:r>
      <w:r w:rsidRPr="00EA70AA">
        <w:rPr>
          <w:rFonts w:ascii="Times New Roman" w:hAnsi="Times New Roman" w:cs="Times New Roman"/>
        </w:rPr>
        <w:t xml:space="preserve"> Lewis, 2006</w:t>
      </w:r>
      <w:r w:rsidRPr="00D8484B">
        <w:rPr>
          <w:rStyle w:val="FootnoteReference"/>
          <w:rFonts w:ascii="Times New Roman" w:eastAsia="Times New Roman" w:hAnsi="Times New Roman" w:cs="Times New Roman"/>
          <w:sz w:val="20"/>
          <w:szCs w:val="20"/>
          <w:lang w:eastAsia="en-US"/>
        </w:rPr>
        <w:footnoteReference w:id="28"/>
      </w:r>
      <w:r w:rsidRPr="00EA70AA">
        <w:rPr>
          <w:rFonts w:ascii="Times New Roman" w:hAnsi="Times New Roman" w:cs="Times New Roman"/>
        </w:rPr>
        <w:t xml:space="preserve">). The systematic collaborative approach that LS offers to lesson design, planning, implementation and review </w:t>
      </w:r>
      <w:r w:rsidR="007539AB" w:rsidRPr="00EA70AA">
        <w:rPr>
          <w:rFonts w:ascii="Times New Roman" w:hAnsi="Times New Roman" w:cs="Times New Roman"/>
        </w:rPr>
        <w:t>has also</w:t>
      </w:r>
      <w:r w:rsidRPr="00EA70AA">
        <w:rPr>
          <w:rFonts w:ascii="Times New Roman" w:hAnsi="Times New Roman" w:cs="Times New Roman"/>
        </w:rPr>
        <w:t xml:space="preserve"> been found to promote student engagement and learning and cultures of professional development (Fernandez &amp; Yoshida, 2004</w:t>
      </w:r>
      <w:r w:rsidRPr="00D8484B">
        <w:rPr>
          <w:rStyle w:val="FootnoteReference"/>
          <w:rFonts w:ascii="Times New Roman" w:eastAsia="Times New Roman" w:hAnsi="Times New Roman" w:cs="Times New Roman"/>
          <w:sz w:val="20"/>
          <w:szCs w:val="20"/>
          <w:lang w:eastAsia="en-US"/>
        </w:rPr>
        <w:footnoteReference w:id="29"/>
      </w:r>
      <w:r w:rsidRPr="00D8484B">
        <w:rPr>
          <w:rFonts w:ascii="Times New Roman" w:hAnsi="Times New Roman" w:cs="Times New Roman"/>
        </w:rPr>
        <w:t>;</w:t>
      </w:r>
      <w:r w:rsidRPr="00EA70AA">
        <w:rPr>
          <w:rFonts w:ascii="Times New Roman" w:hAnsi="Times New Roman" w:cs="Times New Roman"/>
        </w:rPr>
        <w:t xml:space="preserve"> Stigler &amp; Hiebert, 1999</w:t>
      </w:r>
      <w:r w:rsidRPr="00D8484B">
        <w:rPr>
          <w:rStyle w:val="FootnoteReference"/>
          <w:rFonts w:ascii="Times New Roman" w:eastAsia="Times New Roman" w:hAnsi="Times New Roman" w:cs="Times New Roman"/>
          <w:sz w:val="20"/>
          <w:szCs w:val="20"/>
          <w:lang w:eastAsia="en-US"/>
        </w:rPr>
        <w:footnoteReference w:id="30"/>
      </w:r>
      <w:r w:rsidRPr="00EA70AA">
        <w:rPr>
          <w:rFonts w:ascii="Times New Roman" w:hAnsi="Times New Roman" w:cs="Times New Roman"/>
        </w:rPr>
        <w:t xml:space="preserve">). The potential benefits to </w:t>
      </w:r>
      <w:r w:rsidR="00A628E3">
        <w:rPr>
          <w:rFonts w:ascii="Times New Roman" w:hAnsi="Times New Roman" w:cs="Times New Roman"/>
        </w:rPr>
        <w:t>teaching learning and assessment (TLA)</w:t>
      </w:r>
      <w:r w:rsidRPr="00EA70AA">
        <w:rPr>
          <w:rFonts w:ascii="Times New Roman" w:hAnsi="Times New Roman" w:cs="Times New Roman"/>
        </w:rPr>
        <w:t xml:space="preserve"> can be far reaching, as the focus of a lesson study cycle can vary from helping learners to be active problem solvers to how to teach a difficult topic (Lewis &amp; Tsuchida, 1998</w:t>
      </w:r>
      <w:r w:rsidRPr="00D8484B">
        <w:rPr>
          <w:rStyle w:val="FootnoteReference"/>
          <w:rFonts w:ascii="Times New Roman" w:eastAsia="Times New Roman" w:hAnsi="Times New Roman" w:cs="Times New Roman"/>
          <w:sz w:val="20"/>
          <w:szCs w:val="20"/>
          <w:lang w:eastAsia="en-US"/>
        </w:rPr>
        <w:footnoteReference w:id="31"/>
      </w:r>
      <w:r w:rsidRPr="00D8484B">
        <w:rPr>
          <w:rFonts w:ascii="Times New Roman" w:hAnsi="Times New Roman" w:cs="Times New Roman"/>
        </w:rPr>
        <w:t>)</w:t>
      </w:r>
      <w:r w:rsidRPr="00EA70AA">
        <w:rPr>
          <w:rFonts w:ascii="Times New Roman" w:hAnsi="Times New Roman" w:cs="Times New Roman"/>
        </w:rPr>
        <w:t xml:space="preserve">. Hence, implementing the LS approach </w:t>
      </w:r>
      <w:r w:rsidR="00EF36B1">
        <w:rPr>
          <w:rFonts w:ascii="Times New Roman" w:hAnsi="Times New Roman" w:cs="Times New Roman"/>
        </w:rPr>
        <w:t xml:space="preserve">can have </w:t>
      </w:r>
      <w:r w:rsidRPr="00EA70AA">
        <w:rPr>
          <w:rFonts w:ascii="Times New Roman" w:hAnsi="Times New Roman" w:cs="Times New Roman"/>
        </w:rPr>
        <w:t xml:space="preserve">advantageous long-terms </w:t>
      </w:r>
      <w:r w:rsidR="00E607DA" w:rsidRPr="00EA70AA">
        <w:rPr>
          <w:rFonts w:ascii="Times New Roman" w:hAnsi="Times New Roman" w:cs="Times New Roman"/>
        </w:rPr>
        <w:t>impacts, which</w:t>
      </w:r>
      <w:r w:rsidRPr="00EA70AA">
        <w:rPr>
          <w:rFonts w:ascii="Times New Roman" w:hAnsi="Times New Roman" w:cs="Times New Roman"/>
        </w:rPr>
        <w:t xml:space="preserve"> could </w:t>
      </w:r>
      <w:r w:rsidR="00EF36B1">
        <w:rPr>
          <w:rFonts w:ascii="Times New Roman" w:hAnsi="Times New Roman" w:cs="Times New Roman"/>
        </w:rPr>
        <w:t>be profitably</w:t>
      </w:r>
      <w:r w:rsidRPr="00EA70AA">
        <w:rPr>
          <w:rFonts w:ascii="Times New Roman" w:hAnsi="Times New Roman" w:cs="Times New Roman"/>
        </w:rPr>
        <w:t xml:space="preserve"> shared more widely within the FE sector. </w:t>
      </w:r>
    </w:p>
    <w:p w14:paraId="2D88C10A" w14:textId="77777777" w:rsidR="00EA70AA" w:rsidRPr="00EA70AA" w:rsidRDefault="00EF36B1" w:rsidP="00EF36B1">
      <w:pPr>
        <w:spacing w:line="360" w:lineRule="auto"/>
        <w:jc w:val="both"/>
        <w:rPr>
          <w:rFonts w:ascii="Times New Roman" w:hAnsi="Times New Roman" w:cs="Times New Roman"/>
        </w:rPr>
      </w:pPr>
      <w:r>
        <w:rPr>
          <w:rFonts w:ascii="Times New Roman" w:hAnsi="Times New Roman" w:cs="Times New Roman"/>
        </w:rPr>
        <w:t>Hence,</w:t>
      </w:r>
      <w:r w:rsidR="00EA70AA" w:rsidRPr="00EA70AA">
        <w:rPr>
          <w:rFonts w:ascii="Times New Roman" w:hAnsi="Times New Roman" w:cs="Times New Roman"/>
        </w:rPr>
        <w:t xml:space="preserve"> the approach that the LSP team </w:t>
      </w:r>
      <w:r>
        <w:rPr>
          <w:rFonts w:ascii="Times New Roman" w:hAnsi="Times New Roman" w:cs="Times New Roman"/>
        </w:rPr>
        <w:t xml:space="preserve">have </w:t>
      </w:r>
      <w:r w:rsidR="00EA70AA" w:rsidRPr="00EA70AA">
        <w:rPr>
          <w:rFonts w:ascii="Times New Roman" w:hAnsi="Times New Roman" w:cs="Times New Roman"/>
        </w:rPr>
        <w:t xml:space="preserve">adopted can have important implications not only for enhancing and improving the student experience, but also as a means of integrating the Professional Standards into </w:t>
      </w:r>
      <w:r>
        <w:rPr>
          <w:rFonts w:ascii="Times New Roman" w:hAnsi="Times New Roman" w:cs="Times New Roman"/>
        </w:rPr>
        <w:t>practice</w:t>
      </w:r>
      <w:r w:rsidR="00EA70AA" w:rsidRPr="00EA70AA">
        <w:rPr>
          <w:rFonts w:ascii="Times New Roman" w:hAnsi="Times New Roman" w:cs="Times New Roman"/>
        </w:rPr>
        <w:t xml:space="preserve"> and for showing improvements in areas </w:t>
      </w:r>
      <w:r>
        <w:rPr>
          <w:rFonts w:ascii="Times New Roman" w:hAnsi="Times New Roman" w:cs="Times New Roman"/>
        </w:rPr>
        <w:t xml:space="preserve">relating to main </w:t>
      </w:r>
      <w:r w:rsidR="007539AB">
        <w:rPr>
          <w:rFonts w:ascii="Times New Roman" w:hAnsi="Times New Roman" w:cs="Times New Roman"/>
        </w:rPr>
        <w:t xml:space="preserve">Common Inspection </w:t>
      </w:r>
      <w:r w:rsidR="007539AB">
        <w:rPr>
          <w:rFonts w:ascii="Times New Roman" w:hAnsi="Times New Roman" w:cs="Times New Roman"/>
        </w:rPr>
        <w:lastRenderedPageBreak/>
        <w:t>Framework (</w:t>
      </w:r>
      <w:r>
        <w:rPr>
          <w:rFonts w:ascii="Times New Roman" w:hAnsi="Times New Roman" w:cs="Times New Roman"/>
        </w:rPr>
        <w:t>CIF</w:t>
      </w:r>
      <w:r w:rsidR="007539AB">
        <w:rPr>
          <w:rFonts w:ascii="Times New Roman" w:hAnsi="Times New Roman" w:cs="Times New Roman"/>
        </w:rPr>
        <w:t>)</w:t>
      </w:r>
      <w:r>
        <w:rPr>
          <w:rFonts w:ascii="Times New Roman" w:hAnsi="Times New Roman" w:cs="Times New Roman"/>
        </w:rPr>
        <w:t xml:space="preserve"> criteria</w:t>
      </w:r>
      <w:r w:rsidR="001643A5">
        <w:rPr>
          <w:rFonts w:ascii="Times New Roman" w:hAnsi="Times New Roman" w:cs="Times New Roman"/>
        </w:rPr>
        <w:t xml:space="preserve"> a</w:t>
      </w:r>
      <w:r>
        <w:rPr>
          <w:rFonts w:ascii="Times New Roman" w:hAnsi="Times New Roman" w:cs="Times New Roman"/>
        </w:rPr>
        <w:t>nd thereby support</w:t>
      </w:r>
      <w:r w:rsidR="00EA70AA" w:rsidRPr="00EA70AA">
        <w:rPr>
          <w:rFonts w:ascii="Times New Roman" w:hAnsi="Times New Roman" w:cs="Times New Roman"/>
        </w:rPr>
        <w:t xml:space="preserve"> teachers and trainers to maintain and improve standards of teaching and learning, and outcomes for learners. Figure 7.2 below highlights some of the ways in which the objectives of LS parallel important essential components of the Professional Standards and Ofsted criteria for </w:t>
      </w:r>
      <w:r w:rsidR="00A628E3" w:rsidRPr="00EA70AA">
        <w:rPr>
          <w:rFonts w:ascii="Times New Roman" w:hAnsi="Times New Roman" w:cs="Times New Roman"/>
        </w:rPr>
        <w:t>judging</w:t>
      </w:r>
      <w:r w:rsidR="00EA70AA" w:rsidRPr="00EA70AA">
        <w:rPr>
          <w:rFonts w:ascii="Times New Roman" w:hAnsi="Times New Roman" w:cs="Times New Roman"/>
        </w:rPr>
        <w:t xml:space="preserve"> the quality of TLA. </w:t>
      </w:r>
    </w:p>
    <w:p w14:paraId="72626B4E" w14:textId="77777777" w:rsidR="00EA70AA" w:rsidRPr="00EA70AA" w:rsidRDefault="00EA70AA" w:rsidP="00EA70AA">
      <w:pPr>
        <w:spacing w:line="360" w:lineRule="auto"/>
        <w:rPr>
          <w:rFonts w:ascii="Times New Roman" w:hAnsi="Times New Roman" w:cs="Times New Roman"/>
          <w:b/>
          <w:bCs/>
          <w:u w:val="single"/>
        </w:rPr>
      </w:pPr>
      <w:r w:rsidRPr="00EA70AA">
        <w:rPr>
          <w:rFonts w:ascii="Times New Roman" w:hAnsi="Times New Roman" w:cs="Times New Roman"/>
          <w:b/>
          <w:bCs/>
          <w:u w:val="single"/>
        </w:rPr>
        <w:t>Figure 7.2 Potential impacts of incorporating lesson study into professional practice</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A70AA" w:rsidRPr="00EA70AA" w14:paraId="68E6453E" w14:textId="77777777" w:rsidTr="00EA70AA">
        <w:tc>
          <w:tcPr>
            <w:tcW w:w="9016" w:type="dxa"/>
            <w:tcBorders>
              <w:top w:val="single" w:sz="12" w:space="0" w:color="4472C4" w:themeColor="accent5"/>
              <w:left w:val="single" w:sz="12" w:space="0" w:color="4472C4" w:themeColor="accent5"/>
              <w:right w:val="single" w:sz="12" w:space="0" w:color="4472C4" w:themeColor="accent5"/>
            </w:tcBorders>
            <w:shd w:val="clear" w:color="auto" w:fill="DDE4F7"/>
            <w:vAlign w:val="center"/>
          </w:tcPr>
          <w:p w14:paraId="44BB84E6" w14:textId="77777777" w:rsidR="00EA70AA" w:rsidRPr="00A10970" w:rsidRDefault="00EA70AA" w:rsidP="00EA70AA">
            <w:pPr>
              <w:autoSpaceDE w:val="0"/>
              <w:autoSpaceDN w:val="0"/>
              <w:adjustRightInd w:val="0"/>
              <w:spacing w:before="220"/>
              <w:rPr>
                <w:rFonts w:ascii="Times New Roman" w:hAnsi="Times New Roman" w:cs="Times New Roman"/>
                <w:b/>
                <w:bCs/>
                <w:color w:val="660066"/>
                <w:sz w:val="32"/>
                <w:szCs w:val="32"/>
              </w:rPr>
            </w:pPr>
            <w:r w:rsidRPr="00A10970">
              <w:rPr>
                <w:rFonts w:ascii="Times New Roman" w:hAnsi="Times New Roman" w:cs="Times New Roman"/>
                <w:b/>
                <w:bCs/>
                <w:color w:val="660066"/>
                <w:sz w:val="32"/>
                <w:szCs w:val="32"/>
              </w:rPr>
              <w:t>The Professional Standards</w:t>
            </w:r>
          </w:p>
        </w:tc>
      </w:tr>
      <w:tr w:rsidR="00EA70AA" w:rsidRPr="00EA70AA" w14:paraId="08EAA7A9" w14:textId="77777777" w:rsidTr="00EA70AA">
        <w:tc>
          <w:tcPr>
            <w:tcW w:w="9016" w:type="dxa"/>
            <w:tcBorders>
              <w:left w:val="single" w:sz="12" w:space="0" w:color="4472C4" w:themeColor="accent5"/>
              <w:right w:val="single" w:sz="12" w:space="0" w:color="4472C4" w:themeColor="accent5"/>
            </w:tcBorders>
          </w:tcPr>
          <w:p w14:paraId="64FB459F" w14:textId="77777777" w:rsidR="00EA70AA" w:rsidRPr="00A10970" w:rsidRDefault="00EA70AA" w:rsidP="00EA70AA">
            <w:pPr>
              <w:rPr>
                <w:rFonts w:ascii="Times New Roman" w:hAnsi="Times New Roman" w:cs="Times New Roman"/>
                <w:b/>
                <w:bCs/>
                <w:color w:val="C00000"/>
                <w:lang w:val="en-US"/>
              </w:rPr>
            </w:pPr>
            <w:r w:rsidRPr="00A10970">
              <w:rPr>
                <w:rFonts w:ascii="Times New Roman" w:hAnsi="Times New Roman" w:cs="Times New Roman"/>
                <w:b/>
                <w:bCs/>
                <w:color w:val="C00000"/>
                <w:lang w:val="en-US"/>
              </w:rPr>
              <w:t xml:space="preserve">Professional values and attributes </w:t>
            </w:r>
          </w:p>
          <w:p w14:paraId="16AAC665" w14:textId="77777777" w:rsidR="00EA70AA" w:rsidRPr="00A10970" w:rsidRDefault="001643A5" w:rsidP="00EA70AA">
            <w:pPr>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r>
            <w:r w:rsidR="00EA70AA" w:rsidRPr="00A10970">
              <w:rPr>
                <w:rFonts w:ascii="Times New Roman" w:hAnsi="Times New Roman" w:cs="Times New Roman"/>
                <w:color w:val="000000"/>
              </w:rPr>
              <w:t xml:space="preserve">Reflect on what works best in your teaching and learning to meet the diverse needs of </w:t>
            </w:r>
            <w:r>
              <w:rPr>
                <w:rFonts w:ascii="Times New Roman" w:hAnsi="Times New Roman" w:cs="Times New Roman"/>
                <w:color w:val="000000"/>
              </w:rPr>
              <w:tab/>
            </w:r>
            <w:r w:rsidR="00EA70AA" w:rsidRPr="00A10970">
              <w:rPr>
                <w:rFonts w:ascii="Times New Roman" w:hAnsi="Times New Roman" w:cs="Times New Roman"/>
                <w:color w:val="000000"/>
              </w:rPr>
              <w:t>learners</w:t>
            </w:r>
          </w:p>
          <w:p w14:paraId="3089DE2B" w14:textId="77777777" w:rsidR="00EA70AA" w:rsidRPr="00A10970" w:rsidRDefault="001643A5" w:rsidP="00EA70AA">
            <w:pPr>
              <w:jc w:val="both"/>
              <w:rPr>
                <w:rFonts w:ascii="Times New Roman" w:hAnsi="Times New Roman" w:cs="Times New Roman"/>
                <w:color w:val="000000"/>
              </w:rPr>
            </w:pPr>
            <w:r>
              <w:rPr>
                <w:rFonts w:ascii="Times New Roman" w:hAnsi="Times New Roman" w:cs="Times New Roman"/>
                <w:color w:val="000000"/>
              </w:rPr>
              <w:t>2</w:t>
            </w:r>
            <w:r>
              <w:rPr>
                <w:rFonts w:ascii="Times New Roman" w:hAnsi="Times New Roman" w:cs="Times New Roman"/>
                <w:color w:val="000000"/>
              </w:rPr>
              <w:tab/>
            </w:r>
            <w:r w:rsidR="00EA70AA" w:rsidRPr="00A10970">
              <w:rPr>
                <w:rFonts w:ascii="Times New Roman" w:hAnsi="Times New Roman" w:cs="Times New Roman"/>
                <w:color w:val="000000"/>
              </w:rPr>
              <w:t>Evaluate and challenge your practice, values and beliefs</w:t>
            </w:r>
          </w:p>
          <w:p w14:paraId="341CEA6B" w14:textId="77777777" w:rsidR="00EA70AA" w:rsidRPr="00A10970" w:rsidRDefault="001643A5" w:rsidP="00EA70AA">
            <w:pPr>
              <w:jc w:val="both"/>
              <w:rPr>
                <w:rFonts w:ascii="Times New Roman" w:hAnsi="Times New Roman" w:cs="Times New Roman"/>
                <w:color w:val="000000"/>
              </w:rPr>
            </w:pPr>
            <w:r>
              <w:rPr>
                <w:rFonts w:ascii="Times New Roman" w:hAnsi="Times New Roman" w:cs="Times New Roman"/>
                <w:color w:val="000000"/>
              </w:rPr>
              <w:t>6</w:t>
            </w:r>
            <w:r>
              <w:rPr>
                <w:rFonts w:ascii="Times New Roman" w:hAnsi="Times New Roman" w:cs="Times New Roman"/>
                <w:color w:val="000000"/>
              </w:rPr>
              <w:tab/>
            </w:r>
            <w:r w:rsidR="00EA70AA" w:rsidRPr="00A10970">
              <w:rPr>
                <w:rFonts w:ascii="Times New Roman" w:hAnsi="Times New Roman" w:cs="Times New Roman"/>
                <w:color w:val="000000"/>
              </w:rPr>
              <w:t>Build positive and collaborative relationships with colleagues and learners</w:t>
            </w:r>
          </w:p>
          <w:p w14:paraId="5459D9B2" w14:textId="77777777" w:rsidR="00EA70AA" w:rsidRPr="00A10970" w:rsidRDefault="00EA70AA" w:rsidP="00EA70AA">
            <w:pPr>
              <w:jc w:val="both"/>
              <w:rPr>
                <w:rFonts w:ascii="Times New Roman" w:hAnsi="Times New Roman" w:cs="Times New Roman"/>
                <w:color w:val="000000"/>
                <w:sz w:val="8"/>
                <w:szCs w:val="8"/>
              </w:rPr>
            </w:pPr>
          </w:p>
          <w:p w14:paraId="16015ECE" w14:textId="77777777" w:rsidR="00EA70AA" w:rsidRPr="00A10970" w:rsidRDefault="00EA70AA" w:rsidP="00EA70AA">
            <w:pPr>
              <w:jc w:val="both"/>
              <w:rPr>
                <w:rFonts w:ascii="Times New Roman" w:hAnsi="Times New Roman" w:cs="Times New Roman"/>
                <w:b/>
                <w:bCs/>
                <w:color w:val="C00000"/>
                <w:lang w:val="en-US"/>
              </w:rPr>
            </w:pPr>
            <w:r w:rsidRPr="00A10970">
              <w:rPr>
                <w:rFonts w:ascii="Times New Roman" w:hAnsi="Times New Roman" w:cs="Times New Roman"/>
                <w:b/>
                <w:bCs/>
                <w:color w:val="C00000"/>
                <w:lang w:val="en-US"/>
              </w:rPr>
              <w:t>Professional knowledge and understanding</w:t>
            </w:r>
          </w:p>
          <w:p w14:paraId="4D9EAFD8" w14:textId="77777777" w:rsidR="00EA70AA" w:rsidRPr="00A10970" w:rsidRDefault="001643A5" w:rsidP="00EA70AA">
            <w:pPr>
              <w:tabs>
                <w:tab w:val="left" w:pos="303"/>
              </w:tabs>
              <w:jc w:val="both"/>
              <w:rPr>
                <w:rFonts w:ascii="Times New Roman" w:hAnsi="Times New Roman" w:cs="Times New Roman"/>
                <w:color w:val="000000"/>
              </w:rPr>
            </w:pPr>
            <w:r>
              <w:rPr>
                <w:rFonts w:ascii="Times New Roman" w:hAnsi="Times New Roman" w:cs="Times New Roman"/>
                <w:color w:val="000000"/>
              </w:rPr>
              <w:t>9</w:t>
            </w:r>
            <w:r>
              <w:rPr>
                <w:rFonts w:ascii="Times New Roman" w:hAnsi="Times New Roman" w:cs="Times New Roman"/>
                <w:color w:val="000000"/>
              </w:rPr>
              <w:tab/>
            </w:r>
            <w:r>
              <w:rPr>
                <w:rFonts w:ascii="Times New Roman" w:hAnsi="Times New Roman" w:cs="Times New Roman"/>
                <w:color w:val="000000"/>
              </w:rPr>
              <w:tab/>
            </w:r>
            <w:r w:rsidR="00EA70AA" w:rsidRPr="00A10970">
              <w:rPr>
                <w:rFonts w:ascii="Times New Roman" w:hAnsi="Times New Roman" w:cs="Times New Roman"/>
                <w:color w:val="000000"/>
              </w:rPr>
              <w:t xml:space="preserve">Apply theoretical understanding of effective practice in teaching, learning and assessment </w:t>
            </w:r>
            <w:r w:rsidR="00EA70AA" w:rsidRPr="00A10970">
              <w:rPr>
                <w:rFonts w:ascii="Times New Roman" w:hAnsi="Times New Roman" w:cs="Times New Roman"/>
                <w:color w:val="000000"/>
              </w:rPr>
              <w:tab/>
            </w:r>
            <w:r>
              <w:rPr>
                <w:rFonts w:ascii="Times New Roman" w:hAnsi="Times New Roman" w:cs="Times New Roman"/>
                <w:color w:val="000000"/>
              </w:rPr>
              <w:tab/>
            </w:r>
            <w:r w:rsidR="00EA70AA" w:rsidRPr="00A10970">
              <w:rPr>
                <w:rFonts w:ascii="Times New Roman" w:hAnsi="Times New Roman" w:cs="Times New Roman"/>
                <w:color w:val="000000"/>
              </w:rPr>
              <w:t>drawing on research and other evidence</w:t>
            </w:r>
          </w:p>
          <w:p w14:paraId="5BCCD559" w14:textId="77777777" w:rsidR="00EA70AA" w:rsidRPr="00A10970" w:rsidRDefault="00EA70AA" w:rsidP="00EA70AA">
            <w:pPr>
              <w:jc w:val="both"/>
              <w:rPr>
                <w:rFonts w:ascii="Times New Roman" w:hAnsi="Times New Roman" w:cs="Times New Roman"/>
                <w:color w:val="000000"/>
              </w:rPr>
            </w:pPr>
            <w:r w:rsidRPr="00A10970">
              <w:rPr>
                <w:rFonts w:ascii="Times New Roman" w:hAnsi="Times New Roman" w:cs="Times New Roman"/>
                <w:color w:val="000000"/>
              </w:rPr>
              <w:t>10</w:t>
            </w:r>
            <w:r w:rsidR="001643A5">
              <w:rPr>
                <w:rFonts w:ascii="Times New Roman" w:hAnsi="Times New Roman" w:cs="Times New Roman"/>
                <w:color w:val="000000"/>
              </w:rPr>
              <w:tab/>
            </w:r>
            <w:r w:rsidRPr="00A10970">
              <w:rPr>
                <w:rFonts w:ascii="Times New Roman" w:hAnsi="Times New Roman" w:cs="Times New Roman"/>
                <w:color w:val="000000"/>
              </w:rPr>
              <w:t>Evaluate your practice with others and assess its impact on learning</w:t>
            </w:r>
          </w:p>
          <w:p w14:paraId="5C21960A" w14:textId="77777777" w:rsidR="00EA70AA" w:rsidRPr="00A10970" w:rsidRDefault="00EA70AA" w:rsidP="00EA70AA">
            <w:pPr>
              <w:jc w:val="both"/>
              <w:rPr>
                <w:rFonts w:ascii="Times New Roman" w:hAnsi="Times New Roman" w:cs="Times New Roman"/>
                <w:sz w:val="8"/>
                <w:szCs w:val="8"/>
                <w:lang w:val="en-US"/>
              </w:rPr>
            </w:pPr>
          </w:p>
          <w:p w14:paraId="0F85EE41" w14:textId="77777777" w:rsidR="00EA70AA" w:rsidRPr="00A10970" w:rsidRDefault="00EA70AA" w:rsidP="00EA70AA">
            <w:pPr>
              <w:jc w:val="both"/>
              <w:rPr>
                <w:rFonts w:ascii="Times New Roman" w:hAnsi="Times New Roman" w:cs="Times New Roman"/>
                <w:b/>
                <w:bCs/>
                <w:color w:val="C00000"/>
                <w:lang w:val="en-US"/>
              </w:rPr>
            </w:pPr>
            <w:r w:rsidRPr="00A10970">
              <w:rPr>
                <w:rFonts w:ascii="Times New Roman" w:hAnsi="Times New Roman" w:cs="Times New Roman"/>
                <w:b/>
                <w:bCs/>
                <w:color w:val="C00000"/>
                <w:lang w:val="en-US"/>
              </w:rPr>
              <w:t xml:space="preserve">Professional skills </w:t>
            </w:r>
          </w:p>
          <w:p w14:paraId="2011E751" w14:textId="77777777" w:rsidR="00EA70AA" w:rsidRPr="00A10970" w:rsidRDefault="00EA70AA" w:rsidP="00EA70AA">
            <w:pPr>
              <w:tabs>
                <w:tab w:val="left" w:pos="303"/>
              </w:tabs>
              <w:jc w:val="both"/>
              <w:rPr>
                <w:rFonts w:ascii="Times New Roman" w:hAnsi="Times New Roman" w:cs="Times New Roman"/>
                <w:color w:val="000000"/>
              </w:rPr>
            </w:pPr>
            <w:r w:rsidRPr="00A10970">
              <w:rPr>
                <w:rFonts w:ascii="Times New Roman" w:hAnsi="Times New Roman" w:cs="Times New Roman"/>
                <w:color w:val="000000"/>
              </w:rPr>
              <w:t>14</w:t>
            </w:r>
            <w:r w:rsidR="001643A5">
              <w:rPr>
                <w:rFonts w:ascii="Times New Roman" w:hAnsi="Times New Roman" w:cs="Times New Roman"/>
                <w:color w:val="000000"/>
              </w:rPr>
              <w:tab/>
            </w:r>
            <w:r w:rsidR="001643A5">
              <w:rPr>
                <w:rFonts w:ascii="Times New Roman" w:hAnsi="Times New Roman" w:cs="Times New Roman"/>
                <w:color w:val="000000"/>
              </w:rPr>
              <w:tab/>
            </w:r>
            <w:r w:rsidRPr="00A10970">
              <w:rPr>
                <w:rFonts w:ascii="Times New Roman" w:hAnsi="Times New Roman" w:cs="Times New Roman"/>
                <w:color w:val="000000"/>
              </w:rPr>
              <w:t xml:space="preserve">Plan and deliver effective learning programmes for diverse groups or individuals in a safe </w:t>
            </w:r>
            <w:r w:rsidR="001643A5">
              <w:rPr>
                <w:rFonts w:ascii="Times New Roman" w:hAnsi="Times New Roman" w:cs="Times New Roman"/>
                <w:color w:val="000000"/>
              </w:rPr>
              <w:tab/>
            </w:r>
            <w:r w:rsidR="001643A5">
              <w:rPr>
                <w:rFonts w:ascii="Times New Roman" w:hAnsi="Times New Roman" w:cs="Times New Roman"/>
                <w:color w:val="000000"/>
              </w:rPr>
              <w:tab/>
            </w:r>
            <w:r w:rsidRPr="00A10970">
              <w:rPr>
                <w:rFonts w:ascii="Times New Roman" w:hAnsi="Times New Roman" w:cs="Times New Roman"/>
                <w:color w:val="000000"/>
              </w:rPr>
              <w:t>and inclusive environment</w:t>
            </w:r>
          </w:p>
          <w:p w14:paraId="69E3CEA3" w14:textId="77777777" w:rsidR="00EA70AA" w:rsidRPr="00A10970" w:rsidRDefault="00EA70AA" w:rsidP="00EA70AA">
            <w:pPr>
              <w:tabs>
                <w:tab w:val="left" w:pos="303"/>
              </w:tabs>
              <w:jc w:val="both"/>
              <w:rPr>
                <w:rFonts w:ascii="Times New Roman" w:hAnsi="Times New Roman" w:cs="Times New Roman"/>
                <w:color w:val="000000"/>
              </w:rPr>
            </w:pPr>
            <w:r w:rsidRPr="00A10970">
              <w:rPr>
                <w:rFonts w:ascii="Times New Roman" w:hAnsi="Times New Roman" w:cs="Times New Roman"/>
                <w:color w:val="000000"/>
              </w:rPr>
              <w:t>20</w:t>
            </w:r>
            <w:r w:rsidR="001643A5">
              <w:rPr>
                <w:rFonts w:ascii="Times New Roman" w:hAnsi="Times New Roman" w:cs="Times New Roman"/>
                <w:color w:val="000000"/>
              </w:rPr>
              <w:tab/>
            </w:r>
            <w:r w:rsidR="001643A5">
              <w:rPr>
                <w:rFonts w:ascii="Times New Roman" w:hAnsi="Times New Roman" w:cs="Times New Roman"/>
                <w:color w:val="000000"/>
              </w:rPr>
              <w:tab/>
            </w:r>
            <w:r w:rsidRPr="00A10970">
              <w:rPr>
                <w:rFonts w:ascii="Times New Roman" w:hAnsi="Times New Roman" w:cs="Times New Roman"/>
                <w:color w:val="000000"/>
              </w:rPr>
              <w:t xml:space="preserve">Contribute to organisational development and quality improvement through collaboration </w:t>
            </w:r>
            <w:r w:rsidR="001643A5">
              <w:rPr>
                <w:rFonts w:ascii="Times New Roman" w:hAnsi="Times New Roman" w:cs="Times New Roman"/>
                <w:color w:val="000000"/>
              </w:rPr>
              <w:tab/>
            </w:r>
            <w:r w:rsidR="001643A5">
              <w:rPr>
                <w:rFonts w:ascii="Times New Roman" w:hAnsi="Times New Roman" w:cs="Times New Roman"/>
                <w:color w:val="000000"/>
              </w:rPr>
              <w:tab/>
            </w:r>
            <w:r w:rsidRPr="00A10970">
              <w:rPr>
                <w:rFonts w:ascii="Times New Roman" w:hAnsi="Times New Roman" w:cs="Times New Roman"/>
                <w:color w:val="000000"/>
              </w:rPr>
              <w:t>with others</w:t>
            </w:r>
          </w:p>
          <w:p w14:paraId="637B369A" w14:textId="77777777" w:rsidR="00EA70AA" w:rsidRPr="00A10970" w:rsidRDefault="00EA70AA" w:rsidP="00EA70AA">
            <w:pPr>
              <w:rPr>
                <w:rFonts w:ascii="Times New Roman" w:hAnsi="Times New Roman" w:cs="Times New Roman"/>
                <w:color w:val="000000"/>
              </w:rPr>
            </w:pPr>
          </w:p>
        </w:tc>
      </w:tr>
      <w:tr w:rsidR="00EA70AA" w:rsidRPr="00EA70AA" w14:paraId="75789204" w14:textId="77777777" w:rsidTr="00EA70AA">
        <w:tc>
          <w:tcPr>
            <w:tcW w:w="9016" w:type="dxa"/>
            <w:tcBorders>
              <w:left w:val="single" w:sz="12" w:space="0" w:color="4472C4" w:themeColor="accent5"/>
              <w:right w:val="single" w:sz="12" w:space="0" w:color="4472C4" w:themeColor="accent5"/>
            </w:tcBorders>
            <w:shd w:val="clear" w:color="auto" w:fill="E2EFD9" w:themeFill="accent6" w:themeFillTint="33"/>
          </w:tcPr>
          <w:p w14:paraId="2D2EBF95" w14:textId="77777777" w:rsidR="00EA70AA" w:rsidRPr="00EA70AA" w:rsidRDefault="00EA70AA" w:rsidP="00EA70AA">
            <w:pPr>
              <w:autoSpaceDE w:val="0"/>
              <w:autoSpaceDN w:val="0"/>
              <w:adjustRightInd w:val="0"/>
              <w:rPr>
                <w:b/>
                <w:bCs/>
                <w:color w:val="385623" w:themeColor="accent6" w:themeShade="80"/>
                <w:sz w:val="32"/>
                <w:szCs w:val="32"/>
              </w:rPr>
            </w:pPr>
            <w:r w:rsidRPr="00EA70AA">
              <w:rPr>
                <w:b/>
                <w:bCs/>
                <w:color w:val="385623" w:themeColor="accent6" w:themeShade="80"/>
                <w:sz w:val="32"/>
                <w:szCs w:val="32"/>
              </w:rPr>
              <w:t>CIF criteria for Judging the quality of TLA</w:t>
            </w:r>
          </w:p>
        </w:tc>
      </w:tr>
      <w:tr w:rsidR="00EA70AA" w:rsidRPr="00EA70AA" w14:paraId="41E23855" w14:textId="77777777" w:rsidTr="00A10970">
        <w:tc>
          <w:tcPr>
            <w:tcW w:w="9016" w:type="dxa"/>
            <w:tcBorders>
              <w:left w:val="single" w:sz="12" w:space="0" w:color="4472C4" w:themeColor="accent5"/>
              <w:bottom w:val="single" w:sz="12" w:space="0" w:color="4472C4" w:themeColor="accent5"/>
              <w:right w:val="single" w:sz="12" w:space="0" w:color="4472C4" w:themeColor="accent5"/>
            </w:tcBorders>
          </w:tcPr>
          <w:p w14:paraId="2D8689F5" w14:textId="77777777" w:rsidR="00EA70AA" w:rsidRPr="001643A5" w:rsidRDefault="00EA70AA" w:rsidP="00CE7F5E">
            <w:pPr>
              <w:pStyle w:val="ListParagraph"/>
              <w:numPr>
                <w:ilvl w:val="0"/>
                <w:numId w:val="42"/>
              </w:numPr>
              <w:rPr>
                <w:sz w:val="22"/>
              </w:rPr>
            </w:pPr>
            <w:proofErr w:type="gramStart"/>
            <w:r w:rsidRPr="001643A5">
              <w:rPr>
                <w:sz w:val="22"/>
              </w:rPr>
              <w:t>teaching</w:t>
            </w:r>
            <w:proofErr w:type="gramEnd"/>
            <w:r w:rsidRPr="001643A5">
              <w:rPr>
                <w:sz w:val="22"/>
              </w:rPr>
              <w:t xml:space="preserve"> and assessment methods and resources inspire and challenge all learners and meet their different needs, including the most able and the most disadvantaged, enabling them to enjoy learning and develop their knowledge, skills and understanding </w:t>
            </w:r>
          </w:p>
          <w:p w14:paraId="1D674210" w14:textId="77777777" w:rsidR="00EA70AA" w:rsidRPr="001643A5" w:rsidRDefault="00EA70AA" w:rsidP="00CE7F5E">
            <w:pPr>
              <w:pStyle w:val="ListParagraph"/>
              <w:numPr>
                <w:ilvl w:val="0"/>
                <w:numId w:val="42"/>
              </w:numPr>
              <w:rPr>
                <w:sz w:val="22"/>
              </w:rPr>
            </w:pPr>
            <w:proofErr w:type="gramStart"/>
            <w:r w:rsidRPr="001643A5">
              <w:rPr>
                <w:sz w:val="22"/>
              </w:rPr>
              <w:t>staff</w:t>
            </w:r>
            <w:proofErr w:type="gramEnd"/>
            <w:r w:rsidRPr="001643A5">
              <w:rPr>
                <w:sz w:val="22"/>
              </w:rPr>
              <w:t xml:space="preserve"> work with learners to ensure that teaching, learning and assessment are tailored to enable all learners to make good progress and prepare for their next steps</w:t>
            </w:r>
          </w:p>
          <w:p w14:paraId="1D5E3349" w14:textId="77777777" w:rsidR="00EA70AA" w:rsidRPr="00EA70AA" w:rsidRDefault="00EA70AA" w:rsidP="00CE7F5E">
            <w:pPr>
              <w:pStyle w:val="ListParagraph"/>
              <w:numPr>
                <w:ilvl w:val="0"/>
                <w:numId w:val="42"/>
              </w:numPr>
            </w:pPr>
            <w:proofErr w:type="gramStart"/>
            <w:r w:rsidRPr="001643A5">
              <w:rPr>
                <w:sz w:val="22"/>
              </w:rPr>
              <w:t>staff</w:t>
            </w:r>
            <w:proofErr w:type="gramEnd"/>
            <w:r w:rsidRPr="001643A5">
              <w:rPr>
                <w:sz w:val="22"/>
              </w:rPr>
              <w:t xml:space="preserve"> are aware of and plan for individual learners’ diverse needs in teaching or training sessions and provide effective support, including making reasonable adjustments for disabled learners or those with special educational needs</w:t>
            </w:r>
          </w:p>
        </w:tc>
      </w:tr>
    </w:tbl>
    <w:p w14:paraId="1E97F34A" w14:textId="77777777" w:rsidR="00EA70AA" w:rsidRPr="00EA70AA" w:rsidRDefault="00EA70AA" w:rsidP="00EA70AA">
      <w:pPr>
        <w:rPr>
          <w:rFonts w:ascii="Times New Roman" w:hAnsi="Times New Roman" w:cs="Times New Roman"/>
          <w:b/>
          <w:bCs/>
          <w:sz w:val="28"/>
          <w:szCs w:val="28"/>
          <w:u w:val="single"/>
        </w:rPr>
      </w:pPr>
    </w:p>
    <w:p w14:paraId="465D32A0" w14:textId="77777777" w:rsidR="00EA70AA" w:rsidRPr="00EA70AA" w:rsidRDefault="00EA70AA" w:rsidP="005F000E">
      <w:pPr>
        <w:pStyle w:val="Heading2"/>
      </w:pPr>
      <w:bookmarkStart w:id="136" w:name="_Toc431144427"/>
      <w:r w:rsidRPr="00EA70AA">
        <w:t>7.2 Methods and Results</w:t>
      </w:r>
      <w:bookmarkEnd w:id="136"/>
    </w:p>
    <w:p w14:paraId="006C0EAD" w14:textId="77777777" w:rsidR="00EA70AA" w:rsidRPr="00EA70AA" w:rsidRDefault="00EA70AA" w:rsidP="00EA70AA">
      <w:pPr>
        <w:spacing w:line="360" w:lineRule="auto"/>
        <w:jc w:val="both"/>
        <w:rPr>
          <w:rFonts w:ascii="Times New Roman" w:hAnsi="Times New Roman" w:cs="Times New Roman"/>
        </w:rPr>
      </w:pPr>
      <w:r w:rsidRPr="00EA70AA">
        <w:rPr>
          <w:rFonts w:ascii="Times New Roman" w:hAnsi="Times New Roman" w:cs="Times New Roman"/>
        </w:rPr>
        <w:t>The LSP team established a set of criteria for all participating practitioners to follow. The quad/triad start out by identifying a learning focused research question to investigate that relates to the college Teaching, Learning and Assessment Strategy</w:t>
      </w:r>
      <w:proofErr w:type="gramStart"/>
      <w:r w:rsidRPr="00EA70AA">
        <w:rPr>
          <w:rFonts w:ascii="Times New Roman" w:hAnsi="Times New Roman" w:cs="Times New Roman"/>
        </w:rPr>
        <w:t>;</w:t>
      </w:r>
      <w:proofErr w:type="gramEnd"/>
      <w:r w:rsidRPr="00EA70AA">
        <w:rPr>
          <w:rFonts w:ascii="Times New Roman" w:hAnsi="Times New Roman" w:cs="Times New Roman"/>
        </w:rPr>
        <w:t xml:space="preserve"> area’s Improvement Plan and each teacher’s SMART teaching and learning improvement targets. The quad/triad decide on their joint overarching aim and plan to implement a teaching and learning strategy, which research (beyond their own practice) suggests will achieve this aim.  </w:t>
      </w:r>
    </w:p>
    <w:p w14:paraId="4C7BC190" w14:textId="77777777" w:rsidR="00EA70AA" w:rsidRPr="00EA70AA" w:rsidRDefault="00EA70AA" w:rsidP="00EA70AA">
      <w:pPr>
        <w:spacing w:line="360" w:lineRule="auto"/>
        <w:jc w:val="both"/>
        <w:rPr>
          <w:rFonts w:ascii="Times New Roman" w:hAnsi="Times New Roman" w:cs="Times New Roman"/>
        </w:rPr>
      </w:pPr>
      <w:r w:rsidRPr="00EA70AA">
        <w:rPr>
          <w:rFonts w:ascii="Times New Roman" w:hAnsi="Times New Roman" w:cs="Times New Roman"/>
        </w:rPr>
        <w:t xml:space="preserve">The teachers will meet together during Team Time to research, design and plan their teaching, learning or assessment strategy and hypothesize the impact on learning. Central to the Lesson Study </w:t>
      </w:r>
      <w:r w:rsidRPr="00EA70AA">
        <w:rPr>
          <w:rFonts w:ascii="Times New Roman" w:hAnsi="Times New Roman" w:cs="Times New Roman"/>
        </w:rPr>
        <w:lastRenderedPageBreak/>
        <w:t xml:space="preserve">model is learning observation: the teachers from the quad/triad will observe the research lesson, focusing on target learners, which have been decided on in advance.  </w:t>
      </w:r>
    </w:p>
    <w:p w14:paraId="42BD8C6D" w14:textId="77777777" w:rsidR="00EA70AA" w:rsidRPr="00EA70AA" w:rsidRDefault="00EA70AA" w:rsidP="00EA70AA">
      <w:pPr>
        <w:spacing w:line="360" w:lineRule="auto"/>
        <w:jc w:val="both"/>
        <w:rPr>
          <w:rFonts w:ascii="Times New Roman" w:hAnsi="Times New Roman" w:cs="Times New Roman"/>
        </w:rPr>
      </w:pPr>
      <w:r w:rsidRPr="00EA70AA">
        <w:rPr>
          <w:rFonts w:ascii="Times New Roman" w:hAnsi="Times New Roman" w:cs="Times New Roman"/>
        </w:rPr>
        <w:t>During, or as soon as possible after, the research lesson observation, the ‘target’ learners should be assessed in some way and interviewed by their allocated observer. Stimulated recall questions will be used to explore the learning in more detail of the ‘target’ learners.  To gain a deeper insight into what is really happening and avoiding making subjective assumptions</w:t>
      </w:r>
      <w:r w:rsidR="002A3122">
        <w:rPr>
          <w:rFonts w:ascii="Times New Roman" w:hAnsi="Times New Roman" w:cs="Times New Roman"/>
        </w:rPr>
        <w:t>,</w:t>
      </w:r>
      <w:r w:rsidRPr="00EA70AA">
        <w:rPr>
          <w:rFonts w:ascii="Times New Roman" w:hAnsi="Times New Roman" w:cs="Times New Roman"/>
        </w:rPr>
        <w:t xml:space="preserve"> observers should ask the learners about what was observed. Learner feedback should be gathered as soon as possible, so they will be able to remember as much as possible.</w:t>
      </w:r>
    </w:p>
    <w:p w14:paraId="7CC1121A" w14:textId="77777777" w:rsidR="00EA70AA" w:rsidRPr="00EA70AA" w:rsidRDefault="00EA70AA" w:rsidP="00EA70AA">
      <w:pPr>
        <w:spacing w:line="360" w:lineRule="auto"/>
        <w:jc w:val="both"/>
        <w:rPr>
          <w:rFonts w:ascii="Times New Roman" w:hAnsi="Times New Roman" w:cs="Times New Roman"/>
        </w:rPr>
      </w:pPr>
      <w:r w:rsidRPr="00EA70AA">
        <w:rPr>
          <w:rFonts w:ascii="Times New Roman" w:hAnsi="Times New Roman" w:cs="Times New Roman"/>
        </w:rPr>
        <w:t>The quad/triad will meet together post observation to reflect on the effectiveness of the strategy. The lesson study cycle will be repeated approximately three times each time making slight adjustments to the teaching and learning strategy. The quad/triad will share their progress and findings via a Bl</w:t>
      </w:r>
      <w:r w:rsidR="00E607DA">
        <w:rPr>
          <w:rFonts w:ascii="Times New Roman" w:hAnsi="Times New Roman" w:cs="Times New Roman"/>
        </w:rPr>
        <w:t>og, presentation and/or report.</w:t>
      </w:r>
    </w:p>
    <w:p w14:paraId="15E06DDA" w14:textId="77777777" w:rsidR="00EA70AA" w:rsidRPr="00EA70AA" w:rsidRDefault="00EA70AA" w:rsidP="00EA70AA">
      <w:pPr>
        <w:spacing w:line="360" w:lineRule="auto"/>
        <w:jc w:val="both"/>
        <w:rPr>
          <w:rFonts w:ascii="Times New Roman" w:hAnsi="Times New Roman" w:cs="Times New Roman"/>
        </w:rPr>
      </w:pPr>
      <w:r w:rsidRPr="00EA70AA">
        <w:rPr>
          <w:rFonts w:ascii="Times New Roman" w:hAnsi="Times New Roman" w:cs="Times New Roman"/>
        </w:rPr>
        <w:t xml:space="preserve">The </w:t>
      </w:r>
      <w:r w:rsidR="00E607DA" w:rsidRPr="00EA70AA">
        <w:rPr>
          <w:rFonts w:ascii="Times New Roman" w:hAnsi="Times New Roman" w:cs="Times New Roman"/>
        </w:rPr>
        <w:t>process of</w:t>
      </w:r>
      <w:r w:rsidRPr="00EA70AA">
        <w:rPr>
          <w:rFonts w:ascii="Times New Roman" w:hAnsi="Times New Roman" w:cs="Times New Roman"/>
        </w:rPr>
        <w:t xml:space="preserve"> a lesson study cycle can be summarised as follows</w:t>
      </w:r>
      <w:r w:rsidRPr="00EA70AA">
        <w:rPr>
          <w:rFonts w:ascii="Times New Roman" w:hAnsi="Times New Roman" w:cs="Times New Roman"/>
          <w:vertAlign w:val="superscript"/>
        </w:rPr>
        <w:footnoteReference w:id="32"/>
      </w:r>
      <w:r w:rsidRPr="00EA70AA">
        <w:rPr>
          <w:rFonts w:ascii="Times New Roman" w:hAnsi="Times New Roman" w:cs="Times New Roman"/>
        </w:rPr>
        <w:t>:</w:t>
      </w:r>
    </w:p>
    <w:p w14:paraId="5DE30827" w14:textId="77777777" w:rsidR="00EA70AA" w:rsidRPr="00EA70AA" w:rsidRDefault="00EA70AA" w:rsidP="00CE7F5E">
      <w:pPr>
        <w:numPr>
          <w:ilvl w:val="0"/>
          <w:numId w:val="40"/>
        </w:numPr>
        <w:spacing w:line="360" w:lineRule="auto"/>
        <w:contextualSpacing/>
        <w:jc w:val="both"/>
        <w:rPr>
          <w:rFonts w:ascii="Times New Roman" w:hAnsi="Times New Roman" w:cs="Times New Roman"/>
        </w:rPr>
      </w:pPr>
      <w:proofErr w:type="gramStart"/>
      <w:r w:rsidRPr="00EA70AA">
        <w:rPr>
          <w:rFonts w:ascii="Times New Roman" w:hAnsi="Times New Roman" w:cs="Times New Roman"/>
        </w:rPr>
        <w:t>select</w:t>
      </w:r>
      <w:proofErr w:type="gramEnd"/>
      <w:r w:rsidRPr="00EA70AA">
        <w:rPr>
          <w:rFonts w:ascii="Times New Roman" w:hAnsi="Times New Roman" w:cs="Times New Roman"/>
        </w:rPr>
        <w:t xml:space="preserve"> a suitable topic to study;</w:t>
      </w:r>
    </w:p>
    <w:p w14:paraId="69BCB6B4" w14:textId="77777777" w:rsidR="00EA70AA" w:rsidRPr="00EA70AA" w:rsidRDefault="00EA70AA" w:rsidP="00CE7F5E">
      <w:pPr>
        <w:numPr>
          <w:ilvl w:val="0"/>
          <w:numId w:val="40"/>
        </w:numPr>
        <w:spacing w:line="360" w:lineRule="auto"/>
        <w:contextualSpacing/>
        <w:jc w:val="both"/>
        <w:rPr>
          <w:rFonts w:ascii="Times New Roman" w:hAnsi="Times New Roman" w:cs="Times New Roman"/>
        </w:rPr>
      </w:pPr>
      <w:proofErr w:type="gramStart"/>
      <w:r w:rsidRPr="00EA70AA">
        <w:rPr>
          <w:rFonts w:ascii="Times New Roman" w:hAnsi="Times New Roman" w:cs="Times New Roman"/>
        </w:rPr>
        <w:t>identify</w:t>
      </w:r>
      <w:proofErr w:type="gramEnd"/>
      <w:r w:rsidRPr="00EA70AA">
        <w:rPr>
          <w:rFonts w:ascii="Times New Roman" w:hAnsi="Times New Roman" w:cs="Times New Roman"/>
        </w:rPr>
        <w:t xml:space="preserve"> the goals of the unit of study;</w:t>
      </w:r>
    </w:p>
    <w:p w14:paraId="07B9FEDF" w14:textId="77777777" w:rsidR="00EA70AA" w:rsidRPr="00EA70AA" w:rsidRDefault="00EA70AA" w:rsidP="00CE7F5E">
      <w:pPr>
        <w:numPr>
          <w:ilvl w:val="0"/>
          <w:numId w:val="40"/>
        </w:numPr>
        <w:spacing w:line="360" w:lineRule="auto"/>
        <w:contextualSpacing/>
        <w:jc w:val="both"/>
        <w:rPr>
          <w:rFonts w:ascii="Times New Roman" w:hAnsi="Times New Roman" w:cs="Times New Roman"/>
        </w:rPr>
      </w:pPr>
      <w:proofErr w:type="gramStart"/>
      <w:r w:rsidRPr="00EA70AA">
        <w:rPr>
          <w:rFonts w:ascii="Times New Roman" w:hAnsi="Times New Roman" w:cs="Times New Roman"/>
        </w:rPr>
        <w:t>collectively</w:t>
      </w:r>
      <w:proofErr w:type="gramEnd"/>
      <w:r w:rsidRPr="00EA70AA">
        <w:rPr>
          <w:rFonts w:ascii="Times New Roman" w:hAnsi="Times New Roman" w:cs="Times New Roman"/>
        </w:rPr>
        <w:t xml:space="preserve"> map out a series of lessons that will achieve these goals;</w:t>
      </w:r>
    </w:p>
    <w:p w14:paraId="05735E92" w14:textId="77777777" w:rsidR="00EA70AA" w:rsidRPr="00EA70AA" w:rsidRDefault="00EA70AA" w:rsidP="00CE7F5E">
      <w:pPr>
        <w:numPr>
          <w:ilvl w:val="0"/>
          <w:numId w:val="40"/>
        </w:numPr>
        <w:spacing w:line="360" w:lineRule="auto"/>
        <w:contextualSpacing/>
        <w:jc w:val="both"/>
        <w:rPr>
          <w:rFonts w:ascii="Times New Roman" w:hAnsi="Times New Roman" w:cs="Times New Roman"/>
        </w:rPr>
      </w:pPr>
      <w:proofErr w:type="gramStart"/>
      <w:r w:rsidRPr="00EA70AA">
        <w:rPr>
          <w:rFonts w:ascii="Times New Roman" w:hAnsi="Times New Roman" w:cs="Times New Roman"/>
        </w:rPr>
        <w:t>identify</w:t>
      </w:r>
      <w:proofErr w:type="gramEnd"/>
      <w:r w:rsidRPr="00EA70AA">
        <w:rPr>
          <w:rFonts w:ascii="Times New Roman" w:hAnsi="Times New Roman" w:cs="Times New Roman"/>
        </w:rPr>
        <w:t xml:space="preserve"> the vital lesson in this series which then becomes the research lesson;</w:t>
      </w:r>
    </w:p>
    <w:p w14:paraId="35FFCB4D" w14:textId="77777777" w:rsidR="00EA70AA" w:rsidRPr="00EA70AA" w:rsidRDefault="00EA70AA" w:rsidP="00CE7F5E">
      <w:pPr>
        <w:numPr>
          <w:ilvl w:val="0"/>
          <w:numId w:val="40"/>
        </w:numPr>
        <w:spacing w:line="360" w:lineRule="auto"/>
        <w:contextualSpacing/>
        <w:jc w:val="both"/>
        <w:rPr>
          <w:rFonts w:ascii="Times New Roman" w:hAnsi="Times New Roman" w:cs="Times New Roman"/>
        </w:rPr>
      </w:pPr>
      <w:proofErr w:type="gramStart"/>
      <w:r w:rsidRPr="00EA70AA">
        <w:rPr>
          <w:rFonts w:ascii="Times New Roman" w:hAnsi="Times New Roman" w:cs="Times New Roman"/>
        </w:rPr>
        <w:t>collectively</w:t>
      </w:r>
      <w:proofErr w:type="gramEnd"/>
      <w:r w:rsidRPr="00EA70AA">
        <w:rPr>
          <w:rFonts w:ascii="Times New Roman" w:hAnsi="Times New Roman" w:cs="Times New Roman"/>
        </w:rPr>
        <w:t xml:space="preserve"> plan the research lesson;</w:t>
      </w:r>
    </w:p>
    <w:p w14:paraId="31270EA8" w14:textId="77777777" w:rsidR="00EA70AA" w:rsidRPr="00EA70AA" w:rsidRDefault="00EA70AA" w:rsidP="00CE7F5E">
      <w:pPr>
        <w:numPr>
          <w:ilvl w:val="0"/>
          <w:numId w:val="40"/>
        </w:numPr>
        <w:spacing w:line="360" w:lineRule="auto"/>
        <w:contextualSpacing/>
        <w:jc w:val="both"/>
        <w:rPr>
          <w:rFonts w:ascii="Times New Roman" w:hAnsi="Times New Roman" w:cs="Times New Roman"/>
        </w:rPr>
      </w:pPr>
      <w:proofErr w:type="gramStart"/>
      <w:r w:rsidRPr="00EA70AA">
        <w:rPr>
          <w:rFonts w:ascii="Times New Roman" w:hAnsi="Times New Roman" w:cs="Times New Roman"/>
        </w:rPr>
        <w:t>one</w:t>
      </w:r>
      <w:proofErr w:type="gramEnd"/>
      <w:r w:rsidRPr="00EA70AA">
        <w:rPr>
          <w:rFonts w:ascii="Times New Roman" w:hAnsi="Times New Roman" w:cs="Times New Roman"/>
        </w:rPr>
        <w:t xml:space="preserve"> of the group teaches the lesson;</w:t>
      </w:r>
    </w:p>
    <w:p w14:paraId="426A1A06" w14:textId="77777777" w:rsidR="00EA70AA" w:rsidRPr="00EA70AA" w:rsidRDefault="00EA70AA" w:rsidP="00CE7F5E">
      <w:pPr>
        <w:numPr>
          <w:ilvl w:val="0"/>
          <w:numId w:val="40"/>
        </w:numPr>
        <w:spacing w:line="360" w:lineRule="auto"/>
        <w:contextualSpacing/>
        <w:jc w:val="both"/>
        <w:rPr>
          <w:rFonts w:ascii="Times New Roman" w:hAnsi="Times New Roman" w:cs="Times New Roman"/>
        </w:rPr>
      </w:pPr>
      <w:proofErr w:type="gramStart"/>
      <w:r w:rsidRPr="00EA70AA">
        <w:rPr>
          <w:rFonts w:ascii="Times New Roman" w:hAnsi="Times New Roman" w:cs="Times New Roman"/>
        </w:rPr>
        <w:t>the</w:t>
      </w:r>
      <w:proofErr w:type="gramEnd"/>
      <w:r w:rsidRPr="00EA70AA">
        <w:rPr>
          <w:rFonts w:ascii="Times New Roman" w:hAnsi="Times New Roman" w:cs="Times New Roman"/>
        </w:rPr>
        <w:t xml:space="preserve"> others observe the lesson;</w:t>
      </w:r>
    </w:p>
    <w:p w14:paraId="7B752D98" w14:textId="77777777" w:rsidR="00EA70AA" w:rsidRPr="00EA70AA" w:rsidRDefault="00EA70AA" w:rsidP="00CE7F5E">
      <w:pPr>
        <w:numPr>
          <w:ilvl w:val="0"/>
          <w:numId w:val="40"/>
        </w:numPr>
        <w:spacing w:line="360" w:lineRule="auto"/>
        <w:contextualSpacing/>
        <w:jc w:val="both"/>
        <w:rPr>
          <w:rFonts w:ascii="Times New Roman" w:hAnsi="Times New Roman" w:cs="Times New Roman"/>
        </w:rPr>
      </w:pPr>
      <w:proofErr w:type="gramStart"/>
      <w:r w:rsidRPr="00EA70AA">
        <w:rPr>
          <w:rFonts w:ascii="Times New Roman" w:hAnsi="Times New Roman" w:cs="Times New Roman"/>
        </w:rPr>
        <w:t>review</w:t>
      </w:r>
      <w:proofErr w:type="gramEnd"/>
      <w:r w:rsidRPr="00EA70AA">
        <w:rPr>
          <w:rFonts w:ascii="Times New Roman" w:hAnsi="Times New Roman" w:cs="Times New Roman"/>
        </w:rPr>
        <w:t xml:space="preserve"> and reflect on the lesson;</w:t>
      </w:r>
    </w:p>
    <w:p w14:paraId="5963231E" w14:textId="77777777" w:rsidR="00EA70AA" w:rsidRPr="00EA70AA" w:rsidRDefault="00EA70AA" w:rsidP="00CE7F5E">
      <w:pPr>
        <w:numPr>
          <w:ilvl w:val="0"/>
          <w:numId w:val="40"/>
        </w:numPr>
        <w:spacing w:line="360" w:lineRule="auto"/>
        <w:contextualSpacing/>
        <w:jc w:val="both"/>
        <w:rPr>
          <w:rFonts w:ascii="Times New Roman" w:hAnsi="Times New Roman" w:cs="Times New Roman"/>
        </w:rPr>
      </w:pPr>
      <w:proofErr w:type="gramStart"/>
      <w:r w:rsidRPr="00EA70AA">
        <w:rPr>
          <w:rFonts w:ascii="Times New Roman" w:hAnsi="Times New Roman" w:cs="Times New Roman"/>
        </w:rPr>
        <w:t>revise</w:t>
      </w:r>
      <w:proofErr w:type="gramEnd"/>
      <w:r w:rsidRPr="00EA70AA">
        <w:rPr>
          <w:rFonts w:ascii="Times New Roman" w:hAnsi="Times New Roman" w:cs="Times New Roman"/>
        </w:rPr>
        <w:t xml:space="preserve"> the lesson plan and resume the cycle.</w:t>
      </w:r>
    </w:p>
    <w:p w14:paraId="4B471C53" w14:textId="77777777" w:rsidR="00EA70AA" w:rsidRPr="00EA70AA" w:rsidRDefault="00EA70AA" w:rsidP="00EA70AA">
      <w:pPr>
        <w:spacing w:line="360" w:lineRule="auto"/>
        <w:jc w:val="both"/>
        <w:rPr>
          <w:rFonts w:ascii="Times New Roman" w:hAnsi="Times New Roman" w:cs="Times New Roman"/>
        </w:rPr>
      </w:pPr>
      <w:r w:rsidRPr="00EA70AA">
        <w:rPr>
          <w:rFonts w:ascii="Times New Roman" w:hAnsi="Times New Roman" w:cs="Times New Roman"/>
        </w:rPr>
        <w:t xml:space="preserve">The LSP team have created a template document for practitioner-researchers to complete when undertaking a lesson study cycle, which is presented in figure 7.3. The various sections help teachers and trainers to consider and clearly describe the context of the LS, overall aims, </w:t>
      </w:r>
      <w:proofErr w:type="gramStart"/>
      <w:r w:rsidRPr="00EA70AA">
        <w:rPr>
          <w:rFonts w:ascii="Times New Roman" w:hAnsi="Times New Roman" w:cs="Times New Roman"/>
        </w:rPr>
        <w:t>class</w:t>
      </w:r>
      <w:r w:rsidR="002A3122">
        <w:rPr>
          <w:rFonts w:ascii="Times New Roman" w:hAnsi="Times New Roman" w:cs="Times New Roman"/>
        </w:rPr>
        <w:t>(</w:t>
      </w:r>
      <w:proofErr w:type="gramEnd"/>
      <w:r w:rsidRPr="00EA70AA">
        <w:rPr>
          <w:rFonts w:ascii="Times New Roman" w:hAnsi="Times New Roman" w:cs="Times New Roman"/>
        </w:rPr>
        <w:t>es</w:t>
      </w:r>
      <w:r w:rsidR="002A3122">
        <w:rPr>
          <w:rFonts w:ascii="Times New Roman" w:hAnsi="Times New Roman" w:cs="Times New Roman"/>
        </w:rPr>
        <w:t>)</w:t>
      </w:r>
      <w:r w:rsidRPr="00EA70AA">
        <w:rPr>
          <w:rFonts w:ascii="Times New Roman" w:hAnsi="Times New Roman" w:cs="Times New Roman"/>
        </w:rPr>
        <w:t xml:space="preserve"> and case learners who will be worked with, as well as the </w:t>
      </w:r>
      <w:r w:rsidRPr="00EA70AA">
        <w:rPr>
          <w:rFonts w:ascii="Times New Roman" w:eastAsia="Times New Roman" w:hAnsi="Times New Roman" w:cs="Times New Roman"/>
          <w:lang w:val="en" w:eastAsia="en-GB"/>
        </w:rPr>
        <w:t>planning, delivery and observations for each of the three research lessons</w:t>
      </w:r>
      <w:r w:rsidRPr="00EA70AA">
        <w:rPr>
          <w:rFonts w:ascii="Times New Roman" w:hAnsi="Times New Roman" w:cs="Times New Roman"/>
        </w:rPr>
        <w:t xml:space="preserve">. Critically it also prompts practitioners to explore impacts on pupil learning and progress, practice and future teaching and upon team and faculty approaches to teaching, learning, assessment and CPD. </w:t>
      </w:r>
      <w:r w:rsidRPr="00EA70AA">
        <w:rPr>
          <w:rFonts w:ascii="Times New Roman" w:hAnsi="Times New Roman" w:cs="Times New Roman"/>
        </w:rPr>
        <w:br w:type="page"/>
      </w:r>
    </w:p>
    <w:p w14:paraId="0216819C" w14:textId="77777777" w:rsidR="00EA70AA" w:rsidRPr="00EA70AA" w:rsidRDefault="00EA70AA" w:rsidP="00EA70AA">
      <w:pPr>
        <w:spacing w:after="0" w:line="240" w:lineRule="auto"/>
        <w:rPr>
          <w:rFonts w:ascii="Times New Roman" w:hAnsi="Times New Roman" w:cs="Times New Roman"/>
          <w:b/>
          <w:bCs/>
          <w:u w:val="single"/>
        </w:rPr>
      </w:pPr>
      <w:r w:rsidRPr="00EA70AA">
        <w:rPr>
          <w:rFonts w:ascii="Times New Roman" w:hAnsi="Times New Roman" w:cs="Times New Roman"/>
          <w:b/>
          <w:bCs/>
          <w:u w:val="single"/>
        </w:rPr>
        <w:lastRenderedPageBreak/>
        <w:t>Figure 7.3: Lesson Study cycle framework</w:t>
      </w:r>
    </w:p>
    <w:p w14:paraId="3476EEE7" w14:textId="77777777" w:rsidR="00EA70AA" w:rsidRPr="00EA70AA" w:rsidRDefault="00EA70AA" w:rsidP="00EA70AA">
      <w:pPr>
        <w:spacing w:after="0" w:line="240" w:lineRule="auto"/>
        <w:rPr>
          <w:rFonts w:ascii="Times New Roman" w:hAnsi="Times New Roman" w:cs="Times New Roma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016"/>
      </w:tblGrid>
      <w:tr w:rsidR="00EA70AA" w:rsidRPr="00EA70AA" w14:paraId="15B5BDD8" w14:textId="77777777" w:rsidTr="00EA70AA">
        <w:tc>
          <w:tcPr>
            <w:tcW w:w="9016" w:type="dxa"/>
            <w:shd w:val="clear" w:color="auto" w:fill="DEEAF6" w:themeFill="accent1" w:themeFillTint="33"/>
          </w:tcPr>
          <w:p w14:paraId="51B7D45C" w14:textId="77777777" w:rsidR="00EA70AA" w:rsidRPr="005F000E" w:rsidRDefault="00EA70AA" w:rsidP="00EA70AA">
            <w:pPr>
              <w:rPr>
                <w:rFonts w:ascii="Times New Roman" w:hAnsi="Times New Roman" w:cs="Times New Roman"/>
                <w:lang w:val="en" w:eastAsia="en-GB"/>
              </w:rPr>
            </w:pPr>
            <w:r w:rsidRPr="005F000E">
              <w:rPr>
                <w:rFonts w:ascii="Times New Roman" w:hAnsi="Times New Roman" w:cs="Times New Roman"/>
                <w:b/>
                <w:lang w:val="en" w:eastAsia="en-GB"/>
              </w:rPr>
              <w:t>Clear Title:</w:t>
            </w:r>
            <w:r w:rsidRPr="005F000E">
              <w:rPr>
                <w:rFonts w:ascii="Times New Roman" w:hAnsi="Times New Roman" w:cs="Times New Roman"/>
                <w:lang w:val="en" w:eastAsia="en-GB"/>
              </w:rPr>
              <w:t xml:space="preserve"> </w:t>
            </w:r>
          </w:p>
          <w:tbl>
            <w:tblPr>
              <w:tblStyle w:val="TableGrid5"/>
              <w:tblW w:w="0" w:type="auto"/>
              <w:tblLook w:val="04A0" w:firstRow="1" w:lastRow="0" w:firstColumn="1" w:lastColumn="0" w:noHBand="0" w:noVBand="1"/>
            </w:tblPr>
            <w:tblGrid>
              <w:gridCol w:w="8790"/>
            </w:tblGrid>
            <w:tr w:rsidR="00EA70AA" w:rsidRPr="005F000E" w14:paraId="0FCD3817" w14:textId="77777777" w:rsidTr="00EA70AA">
              <w:tc>
                <w:tcPr>
                  <w:tcW w:w="9016" w:type="dxa"/>
                  <w:shd w:val="clear" w:color="auto" w:fill="FFFFFF" w:themeFill="background1"/>
                </w:tcPr>
                <w:p w14:paraId="145A9FFF" w14:textId="77777777" w:rsidR="00EA70AA" w:rsidRPr="005F000E" w:rsidRDefault="00EA70AA" w:rsidP="00EA70AA">
                  <w:pPr>
                    <w:rPr>
                      <w:rFonts w:ascii="Times New Roman" w:hAnsi="Times New Roman" w:cs="Times New Roman"/>
                      <w:lang w:val="en" w:eastAsia="en-GB"/>
                    </w:rPr>
                  </w:pPr>
                  <w:r w:rsidRPr="005F000E">
                    <w:rPr>
                      <w:rFonts w:ascii="Times New Roman" w:hAnsi="Times New Roman" w:cs="Times New Roman"/>
                      <w:lang w:val="en" w:eastAsia="en-GB"/>
                    </w:rPr>
                    <w:t>Approx. 40 words.</w:t>
                  </w:r>
                </w:p>
                <w:p w14:paraId="73B8B38E" w14:textId="77777777" w:rsidR="00EA70AA" w:rsidRPr="005F000E" w:rsidRDefault="00EA70AA" w:rsidP="00EA70AA">
                  <w:pPr>
                    <w:rPr>
                      <w:rFonts w:ascii="Times New Roman" w:hAnsi="Times New Roman" w:cs="Times New Roman"/>
                      <w:lang w:val="en" w:eastAsia="en-GB"/>
                    </w:rPr>
                  </w:pPr>
                  <w:r w:rsidRPr="005F000E">
                    <w:rPr>
                      <w:rFonts w:ascii="Times New Roman" w:hAnsi="Times New Roman" w:cs="Times New Roman"/>
                      <w:lang w:val="en" w:eastAsia="en-GB"/>
                    </w:rPr>
                    <w:t>Using Lesson Study to ….</w:t>
                  </w:r>
                </w:p>
              </w:tc>
            </w:tr>
          </w:tbl>
          <w:p w14:paraId="4EED743D" w14:textId="77777777" w:rsidR="00EA70AA" w:rsidRPr="005F000E" w:rsidRDefault="00EA70AA" w:rsidP="00EA70AA">
            <w:pPr>
              <w:rPr>
                <w:rFonts w:ascii="Times New Roman" w:hAnsi="Times New Roman" w:cs="Times New Roman"/>
                <w:b/>
                <w:lang w:val="en" w:eastAsia="en-GB"/>
              </w:rPr>
            </w:pPr>
          </w:p>
          <w:p w14:paraId="0691369C" w14:textId="77777777" w:rsidR="00EA70AA" w:rsidRPr="005F000E" w:rsidRDefault="00EA70AA" w:rsidP="00EA70AA">
            <w:pPr>
              <w:rPr>
                <w:rFonts w:ascii="Times New Roman" w:hAnsi="Times New Roman" w:cs="Times New Roman"/>
                <w:lang w:val="en" w:eastAsia="en-GB"/>
              </w:rPr>
            </w:pPr>
            <w:r w:rsidRPr="005F000E">
              <w:rPr>
                <w:rFonts w:ascii="Times New Roman" w:hAnsi="Times New Roman" w:cs="Times New Roman"/>
                <w:b/>
                <w:lang w:val="en" w:eastAsia="en-GB"/>
              </w:rPr>
              <w:t xml:space="preserve">Who might find this Lesson Study report useful? </w:t>
            </w:r>
          </w:p>
          <w:tbl>
            <w:tblPr>
              <w:tblStyle w:val="TableGrid5"/>
              <w:tblW w:w="0" w:type="auto"/>
              <w:tblLook w:val="04A0" w:firstRow="1" w:lastRow="0" w:firstColumn="1" w:lastColumn="0" w:noHBand="0" w:noVBand="1"/>
            </w:tblPr>
            <w:tblGrid>
              <w:gridCol w:w="8790"/>
            </w:tblGrid>
            <w:tr w:rsidR="00EA70AA" w:rsidRPr="005F000E" w14:paraId="7785FECE" w14:textId="77777777" w:rsidTr="00EA70AA">
              <w:tc>
                <w:tcPr>
                  <w:tcW w:w="9016" w:type="dxa"/>
                  <w:shd w:val="clear" w:color="auto" w:fill="FFFFFF" w:themeFill="background1"/>
                </w:tcPr>
                <w:p w14:paraId="0BE8A81C" w14:textId="77777777" w:rsidR="00EA70AA" w:rsidRPr="005F000E" w:rsidRDefault="00EA70AA" w:rsidP="00EA70AA">
                  <w:pPr>
                    <w:rPr>
                      <w:rFonts w:ascii="Times New Roman" w:hAnsi="Times New Roman" w:cs="Times New Roman"/>
                      <w:lang w:val="en" w:eastAsia="en-GB"/>
                    </w:rPr>
                  </w:pPr>
                  <w:r w:rsidRPr="005F000E">
                    <w:rPr>
                      <w:rFonts w:ascii="Times New Roman" w:hAnsi="Times New Roman" w:cs="Times New Roman"/>
                      <w:lang w:val="en" w:eastAsia="en-GB"/>
                    </w:rPr>
                    <w:t xml:space="preserve">1. Teaching Staff? </w:t>
                  </w:r>
                  <w:r w:rsidRPr="005F000E">
                    <w:rPr>
                      <w:rFonts w:ascii="Times New Roman" w:hAnsi="Times New Roman" w:cs="Times New Roman"/>
                      <w:lang w:val="en" w:eastAsia="en-GB"/>
                    </w:rPr>
                    <w:tab/>
                  </w:r>
                  <w:r w:rsidRPr="005F000E">
                    <w:rPr>
                      <w:rFonts w:ascii="Times New Roman" w:hAnsi="Times New Roman" w:cs="Times New Roman"/>
                      <w:lang w:val="en" w:eastAsia="en-GB"/>
                    </w:rPr>
                    <w:tab/>
                  </w:r>
                  <w:r w:rsidR="00C51C49" w:rsidRPr="005F000E">
                    <w:rPr>
                      <w:rFonts w:ascii="Times New Roman" w:hAnsi="Times New Roman" w:cs="Times New Roman"/>
                      <w:lang w:val="en" w:eastAsia="en-GB"/>
                    </w:rPr>
                    <w:t>2.</w:t>
                  </w:r>
                  <w:r w:rsidR="00C51C49">
                    <w:rPr>
                      <w:rFonts w:ascii="Times New Roman" w:hAnsi="Times New Roman" w:cs="Times New Roman"/>
                      <w:lang w:val="en" w:eastAsia="en-GB"/>
                    </w:rPr>
                    <w:t xml:space="preserve"> </w:t>
                  </w:r>
                  <w:r w:rsidR="00C51C49" w:rsidRPr="005F000E">
                    <w:rPr>
                      <w:rFonts w:ascii="Times New Roman" w:hAnsi="Times New Roman" w:cs="Times New Roman"/>
                      <w:lang w:val="en" w:eastAsia="en-GB"/>
                    </w:rPr>
                    <w:t>Manag</w:t>
                  </w:r>
                  <w:r w:rsidR="00C51C49">
                    <w:rPr>
                      <w:rFonts w:ascii="Times New Roman" w:hAnsi="Times New Roman" w:cs="Times New Roman"/>
                      <w:lang w:val="en" w:eastAsia="en-GB"/>
                    </w:rPr>
                    <w:t xml:space="preserve">ers in Further Education? </w:t>
                  </w:r>
                  <w:r w:rsidR="00C51C49">
                    <w:rPr>
                      <w:rFonts w:ascii="Times New Roman" w:hAnsi="Times New Roman" w:cs="Times New Roman"/>
                      <w:lang w:val="en" w:eastAsia="en-GB"/>
                    </w:rPr>
                    <w:tab/>
                  </w:r>
                  <w:r w:rsidR="00C51C49">
                    <w:rPr>
                      <w:rFonts w:ascii="Times New Roman" w:hAnsi="Times New Roman" w:cs="Times New Roman"/>
                      <w:lang w:val="en" w:eastAsia="en-GB"/>
                    </w:rPr>
                    <w:tab/>
                  </w:r>
                  <w:r w:rsidR="00CC75C3">
                    <w:rPr>
                      <w:rFonts w:ascii="Times New Roman" w:hAnsi="Times New Roman" w:cs="Times New Roman"/>
                      <w:lang w:val="en" w:eastAsia="en-GB"/>
                    </w:rPr>
                    <w:t>3…</w:t>
                  </w:r>
                </w:p>
              </w:tc>
            </w:tr>
          </w:tbl>
          <w:p w14:paraId="6A8D0D5C" w14:textId="77777777" w:rsidR="00EA70AA" w:rsidRPr="005F000E" w:rsidRDefault="00EA70AA" w:rsidP="00EA70AA">
            <w:pPr>
              <w:rPr>
                <w:rFonts w:ascii="Times New Roman" w:hAnsi="Times New Roman" w:cs="Times New Roman"/>
                <w:b/>
                <w:lang w:val="en" w:eastAsia="en-GB"/>
              </w:rPr>
            </w:pPr>
          </w:p>
          <w:p w14:paraId="40466B3F" w14:textId="77777777" w:rsidR="00EA70AA" w:rsidRPr="005F000E" w:rsidRDefault="00EA70AA" w:rsidP="00EA70AA">
            <w:pPr>
              <w:rPr>
                <w:rFonts w:ascii="Times New Roman" w:hAnsi="Times New Roman" w:cs="Times New Roman"/>
                <w:b/>
                <w:lang w:val="en" w:eastAsia="en-GB"/>
              </w:rPr>
            </w:pPr>
            <w:r w:rsidRPr="005F000E">
              <w:rPr>
                <w:rFonts w:ascii="Times New Roman" w:hAnsi="Times New Roman" w:cs="Times New Roman"/>
                <w:b/>
                <w:lang w:val="en" w:eastAsia="en-GB"/>
              </w:rPr>
              <w:t>Name and usual roles and contact details of Lesson Study group members:</w:t>
            </w:r>
          </w:p>
          <w:tbl>
            <w:tblPr>
              <w:tblStyle w:val="TableGrid5"/>
              <w:tblW w:w="0" w:type="auto"/>
              <w:tblLook w:val="04A0" w:firstRow="1" w:lastRow="0" w:firstColumn="1" w:lastColumn="0" w:noHBand="0" w:noVBand="1"/>
            </w:tblPr>
            <w:tblGrid>
              <w:gridCol w:w="8790"/>
            </w:tblGrid>
            <w:tr w:rsidR="00EA70AA" w:rsidRPr="005F000E" w14:paraId="0B302E9E" w14:textId="77777777" w:rsidTr="00EA70AA">
              <w:tc>
                <w:tcPr>
                  <w:tcW w:w="9016" w:type="dxa"/>
                  <w:shd w:val="clear" w:color="auto" w:fill="FFFFFF" w:themeFill="background1"/>
                </w:tcPr>
                <w:p w14:paraId="688D2E25" w14:textId="77777777" w:rsidR="00EA70AA" w:rsidRPr="005F000E" w:rsidRDefault="00EA70AA" w:rsidP="00EA70AA">
                  <w:pPr>
                    <w:rPr>
                      <w:rFonts w:ascii="Times New Roman" w:hAnsi="Times New Roman" w:cs="Times New Roman"/>
                      <w:lang w:val="en" w:eastAsia="en-GB"/>
                    </w:rPr>
                  </w:pPr>
                  <w:r w:rsidRPr="005F000E">
                    <w:rPr>
                      <w:rFonts w:ascii="Times New Roman" w:hAnsi="Times New Roman" w:cs="Times New Roman"/>
                      <w:lang w:val="en" w:eastAsia="en-GB"/>
                    </w:rPr>
                    <w:t>Name:</w:t>
                  </w:r>
                  <w:r w:rsidRPr="005F000E">
                    <w:rPr>
                      <w:rFonts w:ascii="Times New Roman" w:hAnsi="Times New Roman" w:cs="Times New Roman"/>
                      <w:lang w:val="en" w:eastAsia="en-GB"/>
                    </w:rPr>
                    <w:tab/>
                  </w:r>
                  <w:r w:rsidRPr="005F000E">
                    <w:rPr>
                      <w:rFonts w:ascii="Times New Roman" w:hAnsi="Times New Roman" w:cs="Times New Roman"/>
                      <w:lang w:val="en" w:eastAsia="en-GB"/>
                    </w:rPr>
                    <w:tab/>
                  </w:r>
                  <w:r w:rsidRPr="005F000E">
                    <w:rPr>
                      <w:rFonts w:ascii="Times New Roman" w:hAnsi="Times New Roman" w:cs="Times New Roman"/>
                      <w:lang w:val="en" w:eastAsia="en-GB"/>
                    </w:rPr>
                    <w:tab/>
                  </w:r>
                  <w:r w:rsidRPr="005F000E">
                    <w:rPr>
                      <w:rFonts w:ascii="Times New Roman" w:hAnsi="Times New Roman" w:cs="Times New Roman"/>
                      <w:lang w:val="en" w:eastAsia="en-GB"/>
                    </w:rPr>
                    <w:tab/>
                    <w:t>Email:</w:t>
                  </w:r>
                </w:p>
              </w:tc>
            </w:tr>
          </w:tbl>
          <w:p w14:paraId="52790976" w14:textId="77777777" w:rsidR="00EA70AA" w:rsidRPr="005F000E" w:rsidRDefault="00EA70AA" w:rsidP="00EA70AA">
            <w:pPr>
              <w:rPr>
                <w:rFonts w:ascii="Times New Roman" w:hAnsi="Times New Roman" w:cs="Times New Roman"/>
                <w:b/>
                <w:bCs/>
                <w:color w:val="2E74B5" w:themeColor="accent1" w:themeShade="BF"/>
              </w:rPr>
            </w:pPr>
            <w:bookmarkStart w:id="137" w:name="_Toc403559723"/>
          </w:p>
          <w:p w14:paraId="086CD833" w14:textId="77777777" w:rsidR="00EA70AA" w:rsidRPr="005F000E" w:rsidRDefault="00EA70AA" w:rsidP="00EA70AA">
            <w:pPr>
              <w:rPr>
                <w:rFonts w:ascii="Times New Roman" w:hAnsi="Times New Roman" w:cs="Times New Roman"/>
                <w:color w:val="1F4E79" w:themeColor="accent1" w:themeShade="80"/>
                <w:lang w:val="en" w:eastAsia="en-GB"/>
              </w:rPr>
            </w:pPr>
            <w:r w:rsidRPr="005F000E">
              <w:rPr>
                <w:rFonts w:ascii="Times New Roman" w:hAnsi="Times New Roman" w:cs="Times New Roman"/>
                <w:b/>
                <w:bCs/>
                <w:color w:val="1F4E79" w:themeColor="accent1" w:themeShade="80"/>
              </w:rPr>
              <w:t>Section A: Context and overall aims:</w:t>
            </w:r>
            <w:bookmarkEnd w:id="137"/>
            <w:r w:rsidRPr="005F000E">
              <w:rPr>
                <w:rFonts w:ascii="Times New Roman" w:hAnsi="Times New Roman" w:cs="Times New Roman"/>
                <w:color w:val="1F4E79" w:themeColor="accent1" w:themeShade="80"/>
                <w:lang w:val="en" w:eastAsia="en-GB"/>
              </w:rPr>
              <w:t xml:space="preserve"> </w:t>
            </w:r>
          </w:p>
          <w:tbl>
            <w:tblPr>
              <w:tblStyle w:val="TableGrid5"/>
              <w:tblW w:w="0" w:type="auto"/>
              <w:tblLook w:val="04A0" w:firstRow="1" w:lastRow="0" w:firstColumn="1" w:lastColumn="0" w:noHBand="0" w:noVBand="1"/>
            </w:tblPr>
            <w:tblGrid>
              <w:gridCol w:w="8790"/>
            </w:tblGrid>
            <w:tr w:rsidR="00EA70AA" w:rsidRPr="005F000E" w14:paraId="56ED8486" w14:textId="77777777" w:rsidTr="00EA70AA">
              <w:tc>
                <w:tcPr>
                  <w:tcW w:w="9016" w:type="dxa"/>
                  <w:shd w:val="clear" w:color="auto" w:fill="FFFFFF" w:themeFill="background1"/>
                </w:tcPr>
                <w:p w14:paraId="52AED852" w14:textId="77777777" w:rsidR="00EA70AA" w:rsidRPr="005F000E" w:rsidRDefault="00EA70AA" w:rsidP="00EA70AA">
                  <w:pPr>
                    <w:rPr>
                      <w:rFonts w:ascii="Times New Roman" w:hAnsi="Times New Roman" w:cs="Times New Roman"/>
                      <w:lang w:val="en" w:eastAsia="en-GB"/>
                    </w:rPr>
                  </w:pPr>
                  <w:r w:rsidRPr="005F000E">
                    <w:rPr>
                      <w:rFonts w:ascii="Times New Roman" w:hAnsi="Times New Roman" w:cs="Times New Roman"/>
                      <w:lang w:val="en" w:eastAsia="en-GB"/>
                    </w:rPr>
                    <w:t>Approx. 250 words.</w:t>
                  </w:r>
                </w:p>
                <w:p w14:paraId="18AD99AF" w14:textId="77777777" w:rsidR="00EA70AA" w:rsidRPr="005F000E" w:rsidRDefault="00EA70AA" w:rsidP="00EA70AA">
                  <w:pPr>
                    <w:rPr>
                      <w:rFonts w:ascii="Times New Roman" w:hAnsi="Times New Roman" w:cs="Times New Roman"/>
                      <w:lang w:val="en" w:eastAsia="en-GB"/>
                    </w:rPr>
                  </w:pPr>
                </w:p>
              </w:tc>
            </w:tr>
          </w:tbl>
          <w:p w14:paraId="7101DA20" w14:textId="77777777" w:rsidR="00EA70AA" w:rsidRPr="005F000E" w:rsidRDefault="00EA70AA" w:rsidP="00EA70AA">
            <w:pPr>
              <w:rPr>
                <w:rFonts w:ascii="Times New Roman" w:hAnsi="Times New Roman" w:cs="Times New Roman"/>
                <w:lang w:val="en" w:eastAsia="en-GB"/>
              </w:rPr>
            </w:pPr>
          </w:p>
          <w:p w14:paraId="6F19E878" w14:textId="77777777" w:rsidR="00EA70AA" w:rsidRPr="005F000E" w:rsidRDefault="00EA70AA" w:rsidP="00EA70AA">
            <w:pPr>
              <w:rPr>
                <w:rFonts w:ascii="Times New Roman" w:hAnsi="Times New Roman" w:cs="Times New Roman"/>
                <w:b/>
                <w:bCs/>
                <w:color w:val="1F4E79" w:themeColor="accent1" w:themeShade="80"/>
              </w:rPr>
            </w:pPr>
            <w:bookmarkStart w:id="138" w:name="_Toc403559724"/>
            <w:r w:rsidRPr="005F000E">
              <w:rPr>
                <w:rFonts w:ascii="Times New Roman" w:hAnsi="Times New Roman" w:cs="Times New Roman"/>
                <w:b/>
                <w:bCs/>
                <w:color w:val="1F4E79" w:themeColor="accent1" w:themeShade="80"/>
              </w:rPr>
              <w:t xml:space="preserve">Section B: Aims of the LS, </w:t>
            </w:r>
            <w:proofErr w:type="gramStart"/>
            <w:r w:rsidRPr="005F000E">
              <w:rPr>
                <w:rFonts w:ascii="Times New Roman" w:hAnsi="Times New Roman" w:cs="Times New Roman"/>
                <w:b/>
                <w:bCs/>
                <w:color w:val="1F4E79" w:themeColor="accent1" w:themeShade="80"/>
              </w:rPr>
              <w:t>class(</w:t>
            </w:r>
            <w:proofErr w:type="gramEnd"/>
            <w:r w:rsidRPr="005F000E">
              <w:rPr>
                <w:rFonts w:ascii="Times New Roman" w:hAnsi="Times New Roman" w:cs="Times New Roman"/>
                <w:b/>
                <w:bCs/>
                <w:color w:val="1F4E79" w:themeColor="accent1" w:themeShade="80"/>
              </w:rPr>
              <w:t>es) and case learners you worked with.</w:t>
            </w:r>
            <w:bookmarkEnd w:id="138"/>
            <w:r w:rsidRPr="005F000E">
              <w:rPr>
                <w:rFonts w:ascii="Times New Roman" w:hAnsi="Times New Roman" w:cs="Times New Roman"/>
                <w:b/>
                <w:bCs/>
                <w:color w:val="1F4E79" w:themeColor="accent1" w:themeShade="80"/>
              </w:rPr>
              <w:t xml:space="preserve"> </w:t>
            </w:r>
          </w:p>
          <w:tbl>
            <w:tblPr>
              <w:tblStyle w:val="TableGrid5"/>
              <w:tblW w:w="0" w:type="auto"/>
              <w:tblLook w:val="04A0" w:firstRow="1" w:lastRow="0" w:firstColumn="1" w:lastColumn="0" w:noHBand="0" w:noVBand="1"/>
            </w:tblPr>
            <w:tblGrid>
              <w:gridCol w:w="8790"/>
            </w:tblGrid>
            <w:tr w:rsidR="00EA70AA" w:rsidRPr="005F000E" w14:paraId="26533A9B" w14:textId="77777777" w:rsidTr="00EA70AA">
              <w:tc>
                <w:tcPr>
                  <w:tcW w:w="9016" w:type="dxa"/>
                  <w:shd w:val="clear" w:color="auto" w:fill="FFFFFF" w:themeFill="background1"/>
                </w:tcPr>
                <w:p w14:paraId="4FF844B2" w14:textId="77777777" w:rsidR="00EA70AA" w:rsidRPr="005F000E" w:rsidRDefault="00EA70AA" w:rsidP="00EA70AA">
                  <w:pPr>
                    <w:rPr>
                      <w:rFonts w:ascii="Times New Roman" w:hAnsi="Times New Roman" w:cs="Times New Roman"/>
                      <w:lang w:val="en" w:eastAsia="en-GB"/>
                    </w:rPr>
                  </w:pPr>
                  <w:r w:rsidRPr="005F000E">
                    <w:rPr>
                      <w:rFonts w:ascii="Times New Roman" w:hAnsi="Times New Roman" w:cs="Times New Roman"/>
                      <w:lang w:val="en" w:eastAsia="en-GB"/>
                    </w:rPr>
                    <w:t>Approx. 500 words.</w:t>
                  </w:r>
                </w:p>
                <w:p w14:paraId="0270394F" w14:textId="77777777" w:rsidR="00EA70AA" w:rsidRPr="005F000E" w:rsidRDefault="00EA70AA" w:rsidP="00EA70AA">
                  <w:pPr>
                    <w:rPr>
                      <w:rFonts w:ascii="Times New Roman" w:hAnsi="Times New Roman" w:cs="Times New Roman"/>
                      <w:lang w:val="en" w:eastAsia="en-GB"/>
                    </w:rPr>
                  </w:pPr>
                </w:p>
              </w:tc>
            </w:tr>
          </w:tbl>
          <w:p w14:paraId="61FC1AE9" w14:textId="77777777" w:rsidR="00EA70AA" w:rsidRPr="005F000E" w:rsidRDefault="00EA70AA" w:rsidP="00EA70AA">
            <w:pPr>
              <w:rPr>
                <w:rFonts w:ascii="Times New Roman" w:hAnsi="Times New Roman" w:cs="Times New Roman"/>
                <w:b/>
                <w:bCs/>
                <w:color w:val="2E74B5" w:themeColor="accent1" w:themeShade="BF"/>
              </w:rPr>
            </w:pPr>
            <w:bookmarkStart w:id="139" w:name="_Toc403559725"/>
          </w:p>
          <w:p w14:paraId="1FA13BE1" w14:textId="77777777" w:rsidR="00EA70AA" w:rsidRPr="005F000E" w:rsidRDefault="00EA70AA" w:rsidP="00EA70AA">
            <w:pPr>
              <w:rPr>
                <w:rFonts w:ascii="Times New Roman" w:hAnsi="Times New Roman" w:cs="Times New Roman"/>
                <w:b/>
                <w:bCs/>
                <w:color w:val="1F4E79" w:themeColor="accent1" w:themeShade="80"/>
              </w:rPr>
            </w:pPr>
            <w:r w:rsidRPr="005F000E">
              <w:rPr>
                <w:rFonts w:ascii="Times New Roman" w:hAnsi="Times New Roman" w:cs="Times New Roman"/>
                <w:b/>
                <w:bCs/>
                <w:color w:val="1F4E79" w:themeColor="accent1" w:themeShade="80"/>
              </w:rPr>
              <w:t>Section C: Your first research lesson</w:t>
            </w:r>
            <w:bookmarkEnd w:id="139"/>
            <w:r w:rsidRPr="005F000E">
              <w:rPr>
                <w:rFonts w:ascii="Times New Roman" w:hAnsi="Times New Roman" w:cs="Times New Roman"/>
                <w:b/>
                <w:bCs/>
                <w:color w:val="1F4E79" w:themeColor="accent1" w:themeShade="80"/>
              </w:rPr>
              <w:t xml:space="preserve"> </w:t>
            </w:r>
          </w:p>
          <w:tbl>
            <w:tblPr>
              <w:tblStyle w:val="TableGrid5"/>
              <w:tblW w:w="0" w:type="auto"/>
              <w:tblLook w:val="04A0" w:firstRow="1" w:lastRow="0" w:firstColumn="1" w:lastColumn="0" w:noHBand="0" w:noVBand="1"/>
            </w:tblPr>
            <w:tblGrid>
              <w:gridCol w:w="8790"/>
            </w:tblGrid>
            <w:tr w:rsidR="00EA70AA" w:rsidRPr="005F000E" w14:paraId="5A9A4080" w14:textId="77777777" w:rsidTr="00EA70AA">
              <w:tc>
                <w:tcPr>
                  <w:tcW w:w="9016" w:type="dxa"/>
                  <w:shd w:val="clear" w:color="auto" w:fill="FFFFFF" w:themeFill="background1"/>
                </w:tcPr>
                <w:p w14:paraId="0782FB69" w14:textId="77777777" w:rsidR="00EA70AA" w:rsidRPr="005F000E" w:rsidRDefault="00EA70AA" w:rsidP="00EA70AA">
                  <w:pPr>
                    <w:rPr>
                      <w:rFonts w:ascii="Times New Roman" w:hAnsi="Times New Roman" w:cs="Times New Roman"/>
                      <w:lang w:val="en" w:eastAsia="en-GB"/>
                    </w:rPr>
                  </w:pPr>
                  <w:r w:rsidRPr="005F000E">
                    <w:rPr>
                      <w:rFonts w:ascii="Times New Roman" w:hAnsi="Times New Roman" w:cs="Times New Roman"/>
                      <w:lang w:val="en" w:eastAsia="en-GB"/>
                    </w:rPr>
                    <w:t xml:space="preserve">RL1 – planning, delivery, observations and analysis meeting </w:t>
                  </w:r>
                </w:p>
                <w:p w14:paraId="46F3A85C" w14:textId="77777777" w:rsidR="00EA70AA" w:rsidRPr="005F000E" w:rsidRDefault="00EA70AA" w:rsidP="00EA70AA">
                  <w:pPr>
                    <w:rPr>
                      <w:rFonts w:ascii="Times New Roman" w:hAnsi="Times New Roman" w:cs="Times New Roman"/>
                      <w:lang w:val="en" w:eastAsia="en-GB"/>
                    </w:rPr>
                  </w:pPr>
                  <w:r w:rsidRPr="005F000E">
                    <w:rPr>
                      <w:rFonts w:ascii="Times New Roman" w:hAnsi="Times New Roman" w:cs="Times New Roman"/>
                      <w:lang w:val="en" w:eastAsia="en-GB"/>
                    </w:rPr>
                    <w:t>Approx. 300 words.</w:t>
                  </w:r>
                </w:p>
                <w:p w14:paraId="0C8EBAA0" w14:textId="77777777" w:rsidR="00EA70AA" w:rsidRPr="005F000E" w:rsidRDefault="00EA70AA" w:rsidP="00EA70AA">
                  <w:pPr>
                    <w:rPr>
                      <w:rFonts w:ascii="Times New Roman" w:hAnsi="Times New Roman" w:cs="Times New Roman"/>
                      <w:lang w:val="en" w:eastAsia="en-GB"/>
                    </w:rPr>
                  </w:pPr>
                </w:p>
              </w:tc>
            </w:tr>
          </w:tbl>
          <w:p w14:paraId="6AA94710" w14:textId="77777777" w:rsidR="00EA70AA" w:rsidRPr="005F000E" w:rsidRDefault="00EA70AA" w:rsidP="00EA70AA">
            <w:pPr>
              <w:rPr>
                <w:rFonts w:ascii="Times New Roman" w:hAnsi="Times New Roman" w:cs="Times New Roman"/>
                <w:b/>
                <w:bCs/>
                <w:color w:val="2E74B5" w:themeColor="accent1" w:themeShade="BF"/>
              </w:rPr>
            </w:pPr>
            <w:bookmarkStart w:id="140" w:name="_Toc403559726"/>
          </w:p>
          <w:p w14:paraId="7B182579" w14:textId="77777777" w:rsidR="00EA70AA" w:rsidRPr="005F000E" w:rsidRDefault="00EA70AA" w:rsidP="00EA70AA">
            <w:pPr>
              <w:rPr>
                <w:rFonts w:ascii="Times New Roman" w:hAnsi="Times New Roman" w:cs="Times New Roman"/>
                <w:b/>
                <w:bCs/>
                <w:color w:val="1F4E79" w:themeColor="accent1" w:themeShade="80"/>
              </w:rPr>
            </w:pPr>
            <w:r w:rsidRPr="005F000E">
              <w:rPr>
                <w:rFonts w:ascii="Times New Roman" w:hAnsi="Times New Roman" w:cs="Times New Roman"/>
                <w:b/>
                <w:bCs/>
                <w:color w:val="1F4E79" w:themeColor="accent1" w:themeShade="80"/>
              </w:rPr>
              <w:t xml:space="preserve">Section D: Your second research lesson </w:t>
            </w:r>
            <w:bookmarkEnd w:id="140"/>
          </w:p>
          <w:tbl>
            <w:tblPr>
              <w:tblStyle w:val="TableGrid5"/>
              <w:tblW w:w="0" w:type="auto"/>
              <w:tblLook w:val="04A0" w:firstRow="1" w:lastRow="0" w:firstColumn="1" w:lastColumn="0" w:noHBand="0" w:noVBand="1"/>
            </w:tblPr>
            <w:tblGrid>
              <w:gridCol w:w="8790"/>
            </w:tblGrid>
            <w:tr w:rsidR="00EA70AA" w:rsidRPr="005F000E" w14:paraId="608B6023" w14:textId="77777777" w:rsidTr="00EA70AA">
              <w:tc>
                <w:tcPr>
                  <w:tcW w:w="9016" w:type="dxa"/>
                  <w:shd w:val="clear" w:color="auto" w:fill="FFFFFF" w:themeFill="background1"/>
                </w:tcPr>
                <w:p w14:paraId="68628C0A" w14:textId="77777777" w:rsidR="00EA70AA" w:rsidRPr="005F000E" w:rsidRDefault="00EA70AA" w:rsidP="00EA70AA">
                  <w:pPr>
                    <w:rPr>
                      <w:rFonts w:ascii="Times New Roman" w:hAnsi="Times New Roman" w:cs="Times New Roman"/>
                      <w:lang w:val="en" w:eastAsia="en-GB"/>
                    </w:rPr>
                  </w:pPr>
                  <w:r w:rsidRPr="005F000E">
                    <w:rPr>
                      <w:rFonts w:ascii="Times New Roman" w:hAnsi="Times New Roman" w:cs="Times New Roman"/>
                      <w:lang w:val="en" w:eastAsia="en-GB"/>
                    </w:rPr>
                    <w:t xml:space="preserve">RL2 – planning, delivery, observations and analysis meeting </w:t>
                  </w:r>
                </w:p>
                <w:p w14:paraId="27A349DB" w14:textId="77777777" w:rsidR="00EA70AA" w:rsidRPr="005F000E" w:rsidRDefault="00EA70AA" w:rsidP="00EA70AA">
                  <w:pPr>
                    <w:rPr>
                      <w:rFonts w:ascii="Times New Roman" w:hAnsi="Times New Roman" w:cs="Times New Roman"/>
                      <w:lang w:val="en" w:eastAsia="en-GB"/>
                    </w:rPr>
                  </w:pPr>
                  <w:r w:rsidRPr="005F000E">
                    <w:rPr>
                      <w:rFonts w:ascii="Times New Roman" w:hAnsi="Times New Roman" w:cs="Times New Roman"/>
                      <w:lang w:val="en" w:eastAsia="en-GB"/>
                    </w:rPr>
                    <w:t>Approx. 300 words.</w:t>
                  </w:r>
                </w:p>
                <w:p w14:paraId="3E551174" w14:textId="77777777" w:rsidR="00EA70AA" w:rsidRPr="005F000E" w:rsidRDefault="00EA70AA" w:rsidP="00EA70AA">
                  <w:pPr>
                    <w:rPr>
                      <w:rFonts w:ascii="Times New Roman" w:hAnsi="Times New Roman" w:cs="Times New Roman"/>
                      <w:lang w:val="en" w:eastAsia="en-GB"/>
                    </w:rPr>
                  </w:pPr>
                </w:p>
              </w:tc>
            </w:tr>
          </w:tbl>
          <w:p w14:paraId="5DF4061D" w14:textId="77777777" w:rsidR="00EA70AA" w:rsidRPr="005F000E" w:rsidRDefault="00EA70AA" w:rsidP="00EA70AA">
            <w:pPr>
              <w:rPr>
                <w:rFonts w:ascii="Times New Roman" w:hAnsi="Times New Roman" w:cs="Times New Roman"/>
                <w:b/>
                <w:bCs/>
                <w:color w:val="5B9BD5" w:themeColor="accent1"/>
              </w:rPr>
            </w:pPr>
            <w:bookmarkStart w:id="141" w:name="_Toc403559727"/>
          </w:p>
          <w:p w14:paraId="759B79D9" w14:textId="77777777" w:rsidR="00EA70AA" w:rsidRPr="005F000E" w:rsidRDefault="00EA70AA" w:rsidP="00EA70AA">
            <w:pPr>
              <w:rPr>
                <w:rFonts w:ascii="Times New Roman" w:hAnsi="Times New Roman" w:cs="Times New Roman"/>
                <w:b/>
                <w:bCs/>
                <w:color w:val="1F4E79" w:themeColor="accent1" w:themeShade="80"/>
              </w:rPr>
            </w:pPr>
            <w:r w:rsidRPr="005F000E">
              <w:rPr>
                <w:rFonts w:ascii="Times New Roman" w:hAnsi="Times New Roman" w:cs="Times New Roman"/>
                <w:b/>
                <w:bCs/>
                <w:color w:val="1F4E79" w:themeColor="accent1" w:themeShade="80"/>
              </w:rPr>
              <w:t xml:space="preserve">Section E: Your third research lesson </w:t>
            </w:r>
            <w:bookmarkEnd w:id="141"/>
          </w:p>
          <w:tbl>
            <w:tblPr>
              <w:tblStyle w:val="TableGrid5"/>
              <w:tblW w:w="0" w:type="auto"/>
              <w:tblLook w:val="04A0" w:firstRow="1" w:lastRow="0" w:firstColumn="1" w:lastColumn="0" w:noHBand="0" w:noVBand="1"/>
            </w:tblPr>
            <w:tblGrid>
              <w:gridCol w:w="8790"/>
            </w:tblGrid>
            <w:tr w:rsidR="00EA70AA" w:rsidRPr="005F000E" w14:paraId="0E1F7A51" w14:textId="77777777" w:rsidTr="00EA70AA">
              <w:tc>
                <w:tcPr>
                  <w:tcW w:w="9016" w:type="dxa"/>
                  <w:shd w:val="clear" w:color="auto" w:fill="FFFFFF" w:themeFill="background1"/>
                </w:tcPr>
                <w:p w14:paraId="689E6893" w14:textId="77777777" w:rsidR="00EA70AA" w:rsidRPr="005F000E" w:rsidRDefault="00EA70AA" w:rsidP="00EA70AA">
                  <w:pPr>
                    <w:rPr>
                      <w:rFonts w:ascii="Times New Roman" w:hAnsi="Times New Roman" w:cs="Times New Roman"/>
                      <w:lang w:val="en" w:eastAsia="en-GB"/>
                    </w:rPr>
                  </w:pPr>
                  <w:r w:rsidRPr="005F000E">
                    <w:rPr>
                      <w:rFonts w:ascii="Times New Roman" w:hAnsi="Times New Roman" w:cs="Times New Roman"/>
                      <w:lang w:val="en" w:eastAsia="en-GB"/>
                    </w:rPr>
                    <w:t xml:space="preserve">RL3 – planning, delivery, observations and analysis meeting </w:t>
                  </w:r>
                </w:p>
                <w:p w14:paraId="201EBB3A" w14:textId="77777777" w:rsidR="00EA70AA" w:rsidRPr="005F000E" w:rsidRDefault="00EA70AA" w:rsidP="00EA70AA">
                  <w:pPr>
                    <w:rPr>
                      <w:rFonts w:ascii="Times New Roman" w:hAnsi="Times New Roman" w:cs="Times New Roman"/>
                      <w:lang w:val="en" w:eastAsia="en-GB"/>
                    </w:rPr>
                  </w:pPr>
                  <w:r w:rsidRPr="005F000E">
                    <w:rPr>
                      <w:rFonts w:ascii="Times New Roman" w:hAnsi="Times New Roman" w:cs="Times New Roman"/>
                      <w:lang w:val="en" w:eastAsia="en-GB"/>
                    </w:rPr>
                    <w:t>Approx. 300 words.</w:t>
                  </w:r>
                </w:p>
                <w:p w14:paraId="56016228" w14:textId="77777777" w:rsidR="00EA70AA" w:rsidRPr="005F000E" w:rsidRDefault="00EA70AA" w:rsidP="00EA70AA">
                  <w:pPr>
                    <w:rPr>
                      <w:rFonts w:ascii="Times New Roman" w:hAnsi="Times New Roman" w:cs="Times New Roman"/>
                      <w:lang w:val="en" w:eastAsia="en-GB"/>
                    </w:rPr>
                  </w:pPr>
                </w:p>
              </w:tc>
            </w:tr>
          </w:tbl>
          <w:p w14:paraId="68A42A79" w14:textId="77777777" w:rsidR="00EA70AA" w:rsidRPr="005F000E" w:rsidRDefault="00EA70AA" w:rsidP="00EA70AA">
            <w:pPr>
              <w:rPr>
                <w:rFonts w:ascii="Times New Roman" w:hAnsi="Times New Roman" w:cs="Times New Roman"/>
                <w:b/>
                <w:bCs/>
                <w:color w:val="5B9BD5" w:themeColor="accent1"/>
              </w:rPr>
            </w:pPr>
            <w:bookmarkStart w:id="142" w:name="_Toc403559728"/>
          </w:p>
          <w:p w14:paraId="7CFE54DF" w14:textId="77777777" w:rsidR="00EA70AA" w:rsidRPr="005F000E" w:rsidRDefault="00EA70AA" w:rsidP="00EA70AA">
            <w:pPr>
              <w:rPr>
                <w:rFonts w:ascii="Times New Roman" w:hAnsi="Times New Roman" w:cs="Times New Roman"/>
                <w:b/>
                <w:bCs/>
                <w:color w:val="1F4E79" w:themeColor="accent1" w:themeShade="80"/>
              </w:rPr>
            </w:pPr>
            <w:r w:rsidRPr="005F000E">
              <w:rPr>
                <w:rFonts w:ascii="Times New Roman" w:hAnsi="Times New Roman" w:cs="Times New Roman"/>
                <w:b/>
                <w:bCs/>
                <w:color w:val="1F4E79" w:themeColor="accent1" w:themeShade="80"/>
              </w:rPr>
              <w:t>Section F: Impact on pupil learning and progress</w:t>
            </w:r>
            <w:bookmarkEnd w:id="142"/>
            <w:r w:rsidRPr="005F000E">
              <w:rPr>
                <w:rFonts w:ascii="Times New Roman" w:hAnsi="Times New Roman" w:cs="Times New Roman"/>
                <w:b/>
                <w:bCs/>
                <w:color w:val="1F4E79" w:themeColor="accent1" w:themeShade="80"/>
              </w:rPr>
              <w:t xml:space="preserve"> </w:t>
            </w:r>
          </w:p>
          <w:tbl>
            <w:tblPr>
              <w:tblStyle w:val="TableGrid5"/>
              <w:tblW w:w="0" w:type="auto"/>
              <w:tblLook w:val="04A0" w:firstRow="1" w:lastRow="0" w:firstColumn="1" w:lastColumn="0" w:noHBand="0" w:noVBand="1"/>
            </w:tblPr>
            <w:tblGrid>
              <w:gridCol w:w="8790"/>
            </w:tblGrid>
            <w:tr w:rsidR="00EA70AA" w:rsidRPr="005F000E" w14:paraId="5E660EC7" w14:textId="77777777" w:rsidTr="00EA70AA">
              <w:tc>
                <w:tcPr>
                  <w:tcW w:w="9016" w:type="dxa"/>
                  <w:shd w:val="clear" w:color="auto" w:fill="FFFFFF" w:themeFill="background1"/>
                </w:tcPr>
                <w:p w14:paraId="440AE4F3" w14:textId="77777777" w:rsidR="00EA70AA" w:rsidRPr="005F000E" w:rsidRDefault="00EA70AA" w:rsidP="00EA70AA">
                  <w:pPr>
                    <w:rPr>
                      <w:rFonts w:ascii="Times New Roman" w:hAnsi="Times New Roman" w:cs="Times New Roman"/>
                      <w:lang w:val="en" w:eastAsia="en-GB"/>
                    </w:rPr>
                  </w:pPr>
                  <w:r w:rsidRPr="005F000E">
                    <w:rPr>
                      <w:rFonts w:ascii="Times New Roman" w:hAnsi="Times New Roman" w:cs="Times New Roman"/>
                      <w:lang w:val="en" w:eastAsia="en-GB"/>
                    </w:rPr>
                    <w:t>Approx. 250 words.</w:t>
                  </w:r>
                </w:p>
                <w:p w14:paraId="70FE1484" w14:textId="77777777" w:rsidR="00EA70AA" w:rsidRPr="005F000E" w:rsidRDefault="00EA70AA" w:rsidP="00EA70AA">
                  <w:pPr>
                    <w:rPr>
                      <w:rFonts w:ascii="Times New Roman" w:hAnsi="Times New Roman" w:cs="Times New Roman"/>
                      <w:lang w:val="en" w:eastAsia="en-GB"/>
                    </w:rPr>
                  </w:pPr>
                </w:p>
              </w:tc>
            </w:tr>
          </w:tbl>
          <w:p w14:paraId="0C51C7D4" w14:textId="77777777" w:rsidR="00EA70AA" w:rsidRPr="005F000E" w:rsidRDefault="00EA70AA" w:rsidP="00EA70AA">
            <w:pPr>
              <w:rPr>
                <w:rFonts w:ascii="Times New Roman" w:hAnsi="Times New Roman" w:cs="Times New Roman"/>
                <w:b/>
                <w:bCs/>
                <w:color w:val="2E74B5" w:themeColor="accent1" w:themeShade="BF"/>
              </w:rPr>
            </w:pPr>
            <w:bookmarkStart w:id="143" w:name="_Toc403559729"/>
          </w:p>
          <w:p w14:paraId="386BDA32" w14:textId="77777777" w:rsidR="00EA70AA" w:rsidRPr="005F000E" w:rsidRDefault="00EA70AA" w:rsidP="00EA70AA">
            <w:pPr>
              <w:rPr>
                <w:rFonts w:ascii="Times New Roman" w:hAnsi="Times New Roman" w:cs="Times New Roman"/>
                <w:b/>
                <w:bCs/>
                <w:color w:val="1F4E79" w:themeColor="accent1" w:themeShade="80"/>
              </w:rPr>
            </w:pPr>
            <w:r w:rsidRPr="005F000E">
              <w:rPr>
                <w:rFonts w:ascii="Times New Roman" w:hAnsi="Times New Roman" w:cs="Times New Roman"/>
                <w:b/>
                <w:bCs/>
                <w:color w:val="1F4E79" w:themeColor="accent1" w:themeShade="80"/>
              </w:rPr>
              <w:t>Section G: Impact on practice and future teaching</w:t>
            </w:r>
            <w:bookmarkEnd w:id="143"/>
            <w:r w:rsidRPr="005F000E">
              <w:rPr>
                <w:rFonts w:ascii="Times New Roman" w:hAnsi="Times New Roman" w:cs="Times New Roman"/>
                <w:b/>
                <w:bCs/>
                <w:color w:val="1F4E79" w:themeColor="accent1" w:themeShade="80"/>
              </w:rPr>
              <w:t xml:space="preserve"> </w:t>
            </w:r>
          </w:p>
          <w:tbl>
            <w:tblPr>
              <w:tblStyle w:val="TableGrid5"/>
              <w:tblW w:w="0" w:type="auto"/>
              <w:tblLook w:val="04A0" w:firstRow="1" w:lastRow="0" w:firstColumn="1" w:lastColumn="0" w:noHBand="0" w:noVBand="1"/>
            </w:tblPr>
            <w:tblGrid>
              <w:gridCol w:w="8790"/>
            </w:tblGrid>
            <w:tr w:rsidR="00EA70AA" w:rsidRPr="005F000E" w14:paraId="112F6A81" w14:textId="77777777" w:rsidTr="00EA70AA">
              <w:tc>
                <w:tcPr>
                  <w:tcW w:w="9016" w:type="dxa"/>
                  <w:shd w:val="clear" w:color="auto" w:fill="FFFFFF" w:themeFill="background1"/>
                </w:tcPr>
                <w:p w14:paraId="1C9E8343" w14:textId="77777777" w:rsidR="00EA70AA" w:rsidRPr="005F000E" w:rsidRDefault="00EA70AA" w:rsidP="00EA70AA">
                  <w:pPr>
                    <w:rPr>
                      <w:rFonts w:ascii="Times New Roman" w:hAnsi="Times New Roman" w:cs="Times New Roman"/>
                      <w:lang w:val="en" w:eastAsia="en-GB"/>
                    </w:rPr>
                  </w:pPr>
                  <w:r w:rsidRPr="005F000E">
                    <w:rPr>
                      <w:rFonts w:ascii="Times New Roman" w:hAnsi="Times New Roman" w:cs="Times New Roman"/>
                      <w:lang w:val="en" w:eastAsia="en-GB"/>
                    </w:rPr>
                    <w:t>Approx. 250 words.</w:t>
                  </w:r>
                </w:p>
                <w:p w14:paraId="081E65AE" w14:textId="77777777" w:rsidR="00EA70AA" w:rsidRPr="005F000E" w:rsidRDefault="00EA70AA" w:rsidP="00EA70AA">
                  <w:pPr>
                    <w:rPr>
                      <w:rFonts w:ascii="Times New Roman" w:hAnsi="Times New Roman" w:cs="Times New Roman"/>
                      <w:lang w:val="en" w:eastAsia="en-GB"/>
                    </w:rPr>
                  </w:pPr>
                </w:p>
              </w:tc>
            </w:tr>
          </w:tbl>
          <w:p w14:paraId="6315835E" w14:textId="77777777" w:rsidR="00EA70AA" w:rsidRPr="005F000E" w:rsidRDefault="00EA70AA" w:rsidP="00EA70AA">
            <w:pPr>
              <w:rPr>
                <w:rFonts w:ascii="Times New Roman" w:hAnsi="Times New Roman" w:cs="Times New Roman"/>
                <w:b/>
                <w:bCs/>
                <w:color w:val="5B9BD5" w:themeColor="accent1"/>
              </w:rPr>
            </w:pPr>
            <w:bookmarkStart w:id="144" w:name="_Toc403559730"/>
          </w:p>
          <w:p w14:paraId="4B5DA94E" w14:textId="77777777" w:rsidR="00EA70AA" w:rsidRPr="005F000E" w:rsidRDefault="00EA70AA" w:rsidP="00EA70AA">
            <w:pPr>
              <w:rPr>
                <w:rFonts w:ascii="Times New Roman" w:hAnsi="Times New Roman" w:cs="Times New Roman"/>
                <w:b/>
                <w:bCs/>
                <w:color w:val="2E74B5" w:themeColor="accent1" w:themeShade="BF"/>
              </w:rPr>
            </w:pPr>
            <w:r w:rsidRPr="005F000E">
              <w:rPr>
                <w:rFonts w:ascii="Times New Roman" w:hAnsi="Times New Roman" w:cs="Times New Roman"/>
                <w:b/>
                <w:bCs/>
                <w:color w:val="1F4E79" w:themeColor="accent1" w:themeShade="80"/>
              </w:rPr>
              <w:t>Section H: Impact on team and faculty approaches to teaching, learning, assessment and CPD</w:t>
            </w:r>
            <w:bookmarkEnd w:id="144"/>
            <w:r w:rsidRPr="005F000E">
              <w:rPr>
                <w:rFonts w:ascii="Times New Roman" w:hAnsi="Times New Roman" w:cs="Times New Roman"/>
                <w:b/>
                <w:bCs/>
                <w:color w:val="1F4E79" w:themeColor="accent1" w:themeShade="80"/>
              </w:rPr>
              <w:t xml:space="preserve">. </w:t>
            </w:r>
          </w:p>
          <w:tbl>
            <w:tblPr>
              <w:tblStyle w:val="TableGrid5"/>
              <w:tblW w:w="0" w:type="auto"/>
              <w:tblLook w:val="04A0" w:firstRow="1" w:lastRow="0" w:firstColumn="1" w:lastColumn="0" w:noHBand="0" w:noVBand="1"/>
            </w:tblPr>
            <w:tblGrid>
              <w:gridCol w:w="8790"/>
            </w:tblGrid>
            <w:tr w:rsidR="00EA70AA" w:rsidRPr="005F000E" w14:paraId="65850368" w14:textId="77777777" w:rsidTr="00EA70AA">
              <w:tc>
                <w:tcPr>
                  <w:tcW w:w="9016" w:type="dxa"/>
                  <w:shd w:val="clear" w:color="auto" w:fill="FFFFFF" w:themeFill="background1"/>
                </w:tcPr>
                <w:p w14:paraId="6334EE59" w14:textId="77777777" w:rsidR="00EA70AA" w:rsidRPr="005F000E" w:rsidRDefault="00EA70AA" w:rsidP="00EA70AA">
                  <w:pPr>
                    <w:rPr>
                      <w:rFonts w:ascii="Times New Roman" w:hAnsi="Times New Roman" w:cs="Times New Roman"/>
                      <w:lang w:val="en" w:eastAsia="en-GB"/>
                    </w:rPr>
                  </w:pPr>
                  <w:r w:rsidRPr="005F000E">
                    <w:rPr>
                      <w:rFonts w:ascii="Times New Roman" w:hAnsi="Times New Roman" w:cs="Times New Roman"/>
                      <w:lang w:val="en" w:eastAsia="en-GB"/>
                    </w:rPr>
                    <w:t>Approx. 250 words.</w:t>
                  </w:r>
                </w:p>
                <w:p w14:paraId="00A8C472" w14:textId="77777777" w:rsidR="00EA70AA" w:rsidRPr="005F000E" w:rsidRDefault="00EA70AA" w:rsidP="00EA70AA">
                  <w:pPr>
                    <w:rPr>
                      <w:rFonts w:ascii="Times New Roman" w:hAnsi="Times New Roman" w:cs="Times New Roman"/>
                      <w:lang w:val="en" w:eastAsia="en-GB"/>
                    </w:rPr>
                  </w:pPr>
                </w:p>
              </w:tc>
            </w:tr>
          </w:tbl>
          <w:p w14:paraId="3AE09D40" w14:textId="77777777" w:rsidR="00EA70AA" w:rsidRPr="005F000E" w:rsidRDefault="00EA70AA" w:rsidP="00EA70AA">
            <w:pPr>
              <w:rPr>
                <w:rFonts w:ascii="Times New Roman" w:hAnsi="Times New Roman" w:cs="Times New Roman"/>
                <w:b/>
                <w:bCs/>
                <w:color w:val="1F4E79" w:themeColor="accent1" w:themeShade="80"/>
              </w:rPr>
            </w:pPr>
            <w:bookmarkStart w:id="145" w:name="_Toc403559731"/>
          </w:p>
          <w:p w14:paraId="55FD77D7" w14:textId="77777777" w:rsidR="00EA70AA" w:rsidRPr="005F000E" w:rsidRDefault="00EA70AA" w:rsidP="00EA70AA">
            <w:pPr>
              <w:rPr>
                <w:rFonts w:ascii="Times New Roman" w:hAnsi="Times New Roman" w:cs="Times New Roman"/>
                <w:b/>
                <w:bCs/>
                <w:color w:val="1F4E79" w:themeColor="accent1" w:themeShade="80"/>
              </w:rPr>
            </w:pPr>
            <w:r w:rsidRPr="005F000E">
              <w:rPr>
                <w:rFonts w:ascii="Times New Roman" w:hAnsi="Times New Roman" w:cs="Times New Roman"/>
                <w:b/>
                <w:bCs/>
                <w:color w:val="1F4E79" w:themeColor="accent1" w:themeShade="80"/>
              </w:rPr>
              <w:t xml:space="preserve">Section I: Personal reflections </w:t>
            </w:r>
            <w:bookmarkEnd w:id="145"/>
          </w:p>
          <w:tbl>
            <w:tblPr>
              <w:tblStyle w:val="TableGrid5"/>
              <w:tblW w:w="0" w:type="auto"/>
              <w:tblLook w:val="04A0" w:firstRow="1" w:lastRow="0" w:firstColumn="1" w:lastColumn="0" w:noHBand="0" w:noVBand="1"/>
            </w:tblPr>
            <w:tblGrid>
              <w:gridCol w:w="8790"/>
            </w:tblGrid>
            <w:tr w:rsidR="00EA70AA" w:rsidRPr="005F000E" w14:paraId="5D86300A" w14:textId="77777777" w:rsidTr="00EA70AA">
              <w:tc>
                <w:tcPr>
                  <w:tcW w:w="9016" w:type="dxa"/>
                  <w:shd w:val="clear" w:color="auto" w:fill="FFFFFF" w:themeFill="background1"/>
                </w:tcPr>
                <w:p w14:paraId="77EB59E7" w14:textId="77777777" w:rsidR="00EA70AA" w:rsidRPr="005F000E" w:rsidRDefault="00EA70AA" w:rsidP="00EA70AA">
                  <w:pPr>
                    <w:rPr>
                      <w:rFonts w:ascii="Times New Roman" w:hAnsi="Times New Roman" w:cs="Times New Roman"/>
                      <w:lang w:val="en" w:eastAsia="en-GB"/>
                    </w:rPr>
                  </w:pPr>
                  <w:r w:rsidRPr="005F000E">
                    <w:rPr>
                      <w:rFonts w:ascii="Times New Roman" w:hAnsi="Times New Roman" w:cs="Times New Roman"/>
                      <w:lang w:val="en" w:eastAsia="en-GB"/>
                    </w:rPr>
                    <w:t>Approx. 100 words.</w:t>
                  </w:r>
                </w:p>
                <w:p w14:paraId="1AE4FB37" w14:textId="77777777" w:rsidR="00EA70AA" w:rsidRPr="005F000E" w:rsidRDefault="00EA70AA" w:rsidP="00EA70AA">
                  <w:pPr>
                    <w:rPr>
                      <w:rFonts w:ascii="Times New Roman" w:hAnsi="Times New Roman" w:cs="Times New Roman"/>
                      <w:lang w:val="en" w:eastAsia="en-GB"/>
                    </w:rPr>
                  </w:pPr>
                </w:p>
              </w:tc>
            </w:tr>
          </w:tbl>
          <w:p w14:paraId="7FEDDF46" w14:textId="77777777" w:rsidR="00EA70AA" w:rsidRPr="005F000E" w:rsidRDefault="00EA70AA" w:rsidP="00EA70AA">
            <w:pPr>
              <w:rPr>
                <w:rFonts w:ascii="Times New Roman" w:hAnsi="Times New Roman" w:cs="Times New Roman"/>
                <w:b/>
                <w:lang w:val="en" w:eastAsia="en-GB"/>
              </w:rPr>
            </w:pPr>
          </w:p>
          <w:p w14:paraId="639B72FE" w14:textId="77777777" w:rsidR="00EA70AA" w:rsidRPr="005F000E" w:rsidRDefault="00EA70AA" w:rsidP="00EA70AA">
            <w:pPr>
              <w:rPr>
                <w:rFonts w:ascii="Times New Roman" w:hAnsi="Times New Roman" w:cs="Times New Roman"/>
              </w:rPr>
            </w:pPr>
            <w:r w:rsidRPr="005F000E">
              <w:rPr>
                <w:rFonts w:ascii="Times New Roman" w:hAnsi="Times New Roman" w:cs="Times New Roman"/>
                <w:b/>
                <w:lang w:val="en" w:eastAsia="en-GB"/>
              </w:rPr>
              <w:t>Bibliography and other Sources</w:t>
            </w:r>
          </w:p>
          <w:p w14:paraId="5D977022" w14:textId="77777777" w:rsidR="00EA70AA" w:rsidRPr="005F000E" w:rsidRDefault="00EA70AA" w:rsidP="00EA70AA">
            <w:pPr>
              <w:rPr>
                <w:rFonts w:ascii="Times New Roman" w:hAnsi="Times New Roman" w:cs="Times New Roman"/>
              </w:rPr>
            </w:pPr>
          </w:p>
        </w:tc>
      </w:tr>
    </w:tbl>
    <w:p w14:paraId="7840B3C0" w14:textId="77777777" w:rsidR="00EA70AA" w:rsidRPr="00EA70AA" w:rsidRDefault="00EA70AA" w:rsidP="00EA70AA">
      <w:pPr>
        <w:spacing w:line="360" w:lineRule="auto"/>
        <w:jc w:val="both"/>
        <w:rPr>
          <w:rFonts w:ascii="Times New Roman" w:hAnsi="Times New Roman" w:cs="Times New Roman"/>
        </w:rPr>
      </w:pPr>
      <w:r w:rsidRPr="00EA70AA">
        <w:rPr>
          <w:rFonts w:ascii="Times New Roman" w:hAnsi="Times New Roman" w:cs="Times New Roman"/>
        </w:rPr>
        <w:lastRenderedPageBreak/>
        <w:t>The LSP research team reported that all of the individual quads had managed to identify a set of aims and areas for improvement, and that the majority had already begun to implement steps which had the potential to promote outstanding teaching, learning and assessment. Regrettably only two of the projects had the opportunity to complete their LS cycle within the allotted time frame. However, those who did get to the point of recording impacts reveale</w:t>
      </w:r>
      <w:r w:rsidR="005007F3">
        <w:rPr>
          <w:rFonts w:ascii="Times New Roman" w:hAnsi="Times New Roman" w:cs="Times New Roman"/>
        </w:rPr>
        <w:t>d some very promising results</w:t>
      </w:r>
      <w:r w:rsidRPr="00EA70AA">
        <w:rPr>
          <w:rFonts w:ascii="Times New Roman" w:hAnsi="Times New Roman" w:cs="Times New Roman"/>
        </w:rPr>
        <w:t xml:space="preserve"> </w:t>
      </w:r>
      <w:r w:rsidR="005007F3">
        <w:rPr>
          <w:rFonts w:ascii="Times New Roman" w:hAnsi="Times New Roman" w:cs="Times New Roman"/>
        </w:rPr>
        <w:t xml:space="preserve">(a </w:t>
      </w:r>
      <w:r w:rsidRPr="00EA70AA">
        <w:rPr>
          <w:rFonts w:ascii="Times New Roman" w:hAnsi="Times New Roman" w:cs="Times New Roman"/>
        </w:rPr>
        <w:t>selection of whi</w:t>
      </w:r>
      <w:r w:rsidR="005007F3">
        <w:rPr>
          <w:rFonts w:ascii="Times New Roman" w:hAnsi="Times New Roman" w:cs="Times New Roman"/>
        </w:rPr>
        <w:t>ch are shown in figure 7.4)</w:t>
      </w:r>
      <w:r w:rsidRPr="00EA70AA">
        <w:rPr>
          <w:rFonts w:ascii="Times New Roman" w:hAnsi="Times New Roman" w:cs="Times New Roman"/>
        </w:rPr>
        <w:t>. Hence, it would be highly illuminating to revisit the results of the LSP to assess its long-term impacts upon learners, teaching staff</w:t>
      </w:r>
      <w:r w:rsidR="005007F3">
        <w:rPr>
          <w:rFonts w:ascii="Times New Roman" w:hAnsi="Times New Roman" w:cs="Times New Roman"/>
        </w:rPr>
        <w:t xml:space="preserve"> and the institutions involved.</w:t>
      </w:r>
    </w:p>
    <w:p w14:paraId="653CB400" w14:textId="77777777" w:rsidR="00EA70AA" w:rsidRPr="005007F3" w:rsidRDefault="00EA70AA" w:rsidP="00EA70AA">
      <w:pPr>
        <w:rPr>
          <w:rFonts w:ascii="Times New Roman" w:hAnsi="Times New Roman" w:cs="Times New Roman"/>
          <w:b/>
          <w:bCs/>
          <w:u w:val="single"/>
          <w:lang w:eastAsia="en-US"/>
        </w:rPr>
      </w:pPr>
      <w:r w:rsidRPr="005007F3">
        <w:rPr>
          <w:rFonts w:ascii="Times New Roman" w:hAnsi="Times New Roman" w:cs="Times New Roman"/>
          <w:b/>
          <w:bCs/>
          <w:u w:val="single"/>
          <w:lang w:eastAsia="en-US"/>
        </w:rPr>
        <w:t>Figure 7.4: Recorded impacts from LSP completed lesson study cycles</w:t>
      </w:r>
    </w:p>
    <w:tbl>
      <w:tblPr>
        <w:tblStyle w:val="TableGrid5"/>
        <w:tblW w:w="0" w:type="auto"/>
        <w:shd w:val="clear" w:color="auto" w:fill="DEEAF6" w:themeFill="accent1" w:themeFillTint="33"/>
        <w:tblLook w:val="04A0" w:firstRow="1" w:lastRow="0" w:firstColumn="1" w:lastColumn="0" w:noHBand="0" w:noVBand="1"/>
      </w:tblPr>
      <w:tblGrid>
        <w:gridCol w:w="9016"/>
      </w:tblGrid>
      <w:tr w:rsidR="00EA70AA" w:rsidRPr="005F000E" w14:paraId="6B8B4D9F" w14:textId="77777777" w:rsidTr="00EA70AA">
        <w:tc>
          <w:tcPr>
            <w:tcW w:w="9016"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DEEAF6" w:themeFill="accent1" w:themeFillTint="33"/>
          </w:tcPr>
          <w:p w14:paraId="64D24987" w14:textId="77777777" w:rsidR="00EA70AA" w:rsidRPr="005F000E" w:rsidRDefault="00EA70AA" w:rsidP="00EA70AA">
            <w:pPr>
              <w:rPr>
                <w:rFonts w:ascii="Times New Roman" w:hAnsi="Times New Roman" w:cs="Times New Roman"/>
                <w:b/>
                <w:color w:val="1F4E79" w:themeColor="accent1" w:themeShade="80"/>
                <w:sz w:val="24"/>
                <w:szCs w:val="24"/>
                <w:lang w:val="en" w:eastAsia="en-GB"/>
              </w:rPr>
            </w:pPr>
            <w:r w:rsidRPr="005F000E">
              <w:rPr>
                <w:rFonts w:ascii="Times New Roman" w:hAnsi="Times New Roman" w:cs="Times New Roman"/>
                <w:b/>
                <w:bCs/>
                <w:color w:val="1F4E79" w:themeColor="accent1" w:themeShade="80"/>
                <w:sz w:val="24"/>
                <w:szCs w:val="24"/>
              </w:rPr>
              <w:t>Impact on pupil learning and progress:</w:t>
            </w:r>
            <w:r w:rsidRPr="005F000E">
              <w:rPr>
                <w:rFonts w:ascii="Times New Roman" w:hAnsi="Times New Roman" w:cs="Times New Roman"/>
                <w:b/>
                <w:color w:val="1F4E79" w:themeColor="accent1" w:themeShade="80"/>
                <w:sz w:val="24"/>
                <w:szCs w:val="24"/>
                <w:lang w:val="en" w:eastAsia="en-GB"/>
              </w:rPr>
              <w:t xml:space="preserve"> </w:t>
            </w:r>
          </w:p>
          <w:p w14:paraId="725B9E9A" w14:textId="77777777" w:rsidR="00EA70AA" w:rsidRPr="005F000E" w:rsidRDefault="00EA70AA" w:rsidP="00EA70AA">
            <w:pPr>
              <w:ind w:left="720"/>
              <w:jc w:val="both"/>
              <w:rPr>
                <w:rFonts w:ascii="Times New Roman" w:hAnsi="Times New Roman" w:cs="Times New Roman"/>
              </w:rPr>
            </w:pPr>
            <w:r w:rsidRPr="005F000E">
              <w:rPr>
                <w:rFonts w:ascii="Times New Roman" w:hAnsi="Times New Roman" w:cs="Times New Roman"/>
                <w:i/>
                <w:iCs/>
                <w:lang w:val="en" w:eastAsia="en-GB"/>
              </w:rPr>
              <w:t>Students work was better in both subjects after deeper questioning and challenging discussions.  This was shown in their written work and in their verbal responses as well. They will leave college with hands-on experience of the latest hardware, software as well and the latest networking and programming techniques.  They will write more correct answers to tasks in the formative and summative assessments. They will achieve better grades with more in depth knowledge due to an increased passion and interest for the subject</w:t>
            </w:r>
            <w:r w:rsidRPr="005F000E">
              <w:rPr>
                <w:rFonts w:ascii="Times New Roman" w:hAnsi="Times New Roman" w:cs="Times New Roman"/>
                <w:lang w:val="en" w:eastAsia="en-GB"/>
              </w:rPr>
              <w:t>. (</w:t>
            </w:r>
            <w:r w:rsidRPr="005F000E">
              <w:rPr>
                <w:rFonts w:ascii="Times New Roman" w:hAnsi="Times New Roman" w:cs="Times New Roman"/>
              </w:rPr>
              <w:t>QUAD 1: Computer Science and IT)</w:t>
            </w:r>
          </w:p>
          <w:p w14:paraId="3FE05CA0" w14:textId="77777777" w:rsidR="00EA70AA" w:rsidRPr="005F000E" w:rsidRDefault="00EA70AA" w:rsidP="00EA70AA">
            <w:pPr>
              <w:ind w:left="720"/>
              <w:jc w:val="both"/>
              <w:rPr>
                <w:rFonts w:ascii="Times New Roman" w:hAnsi="Times New Roman" w:cs="Times New Roman"/>
                <w:lang w:val="en" w:eastAsia="en-GB"/>
              </w:rPr>
            </w:pPr>
          </w:p>
          <w:p w14:paraId="1D4E4882" w14:textId="77777777" w:rsidR="00EA70AA" w:rsidRPr="005F000E" w:rsidRDefault="00EA70AA" w:rsidP="00EA70AA">
            <w:pPr>
              <w:ind w:left="720"/>
              <w:jc w:val="both"/>
              <w:rPr>
                <w:rFonts w:ascii="Times New Roman" w:hAnsi="Times New Roman" w:cs="Times New Roman"/>
                <w:lang w:val="en" w:eastAsia="en-GB"/>
              </w:rPr>
            </w:pPr>
            <w:r w:rsidRPr="005F000E">
              <w:rPr>
                <w:rFonts w:ascii="Times New Roman" w:hAnsi="Times New Roman" w:cs="Times New Roman"/>
                <w:i/>
                <w:iCs/>
                <w:lang w:val="en" w:eastAsia="en-GB"/>
              </w:rPr>
              <w:t>Often the use of ice breakers, extension activities to stretch and challenge, exit cards etc., help to improve learning. The PowerPoints of the different exit cards and the videos will be available to watch so that other people can get a picture of the work that we have carried out. We have passed the exit cards out to lots of other staff and had very positive feedback from all the staff who have tried them out. The exit cards on their own would make an excellent study in the future.</w:t>
            </w:r>
            <w:r w:rsidRPr="005F000E">
              <w:rPr>
                <w:rFonts w:ascii="Times New Roman" w:hAnsi="Times New Roman" w:cs="Times New Roman"/>
              </w:rPr>
              <w:t xml:space="preserve"> (</w:t>
            </w:r>
            <w:r w:rsidRPr="005F000E">
              <w:rPr>
                <w:rFonts w:ascii="Times New Roman" w:hAnsi="Times New Roman" w:cs="Times New Roman"/>
                <w:lang w:val="en" w:eastAsia="en-GB"/>
              </w:rPr>
              <w:t>Quad 7: Land-Based)</w:t>
            </w:r>
          </w:p>
          <w:p w14:paraId="5F4069A8" w14:textId="77777777" w:rsidR="00EA70AA" w:rsidRPr="005F000E" w:rsidRDefault="00EA70AA" w:rsidP="00EA70AA">
            <w:pPr>
              <w:rPr>
                <w:rFonts w:ascii="Times New Roman" w:hAnsi="Times New Roman" w:cs="Times New Roman"/>
                <w:b/>
                <w:bCs/>
                <w:color w:val="5B9BD5" w:themeColor="accent1"/>
                <w:lang w:val="en"/>
              </w:rPr>
            </w:pPr>
          </w:p>
          <w:p w14:paraId="45224858" w14:textId="77777777" w:rsidR="00EA70AA" w:rsidRPr="005F000E" w:rsidRDefault="00EA70AA" w:rsidP="00EA70AA">
            <w:pPr>
              <w:rPr>
                <w:rFonts w:ascii="Times New Roman" w:hAnsi="Times New Roman" w:cs="Times New Roman"/>
                <w:b/>
                <w:color w:val="1F4E79" w:themeColor="accent1" w:themeShade="80"/>
                <w:sz w:val="24"/>
                <w:szCs w:val="24"/>
                <w:lang w:val="en" w:eastAsia="en-GB"/>
              </w:rPr>
            </w:pPr>
            <w:r w:rsidRPr="005F000E">
              <w:rPr>
                <w:rFonts w:ascii="Times New Roman" w:hAnsi="Times New Roman" w:cs="Times New Roman"/>
                <w:b/>
                <w:bCs/>
                <w:color w:val="1F4E79" w:themeColor="accent1" w:themeShade="80"/>
                <w:sz w:val="24"/>
                <w:szCs w:val="24"/>
              </w:rPr>
              <w:t>Impact on practice and future teaching:</w:t>
            </w:r>
            <w:r w:rsidRPr="005F000E">
              <w:rPr>
                <w:rFonts w:ascii="Times New Roman" w:hAnsi="Times New Roman" w:cs="Times New Roman"/>
                <w:b/>
                <w:color w:val="1F4E79" w:themeColor="accent1" w:themeShade="80"/>
                <w:sz w:val="24"/>
                <w:szCs w:val="24"/>
                <w:lang w:val="en" w:eastAsia="en-GB"/>
              </w:rPr>
              <w:t xml:space="preserve"> </w:t>
            </w:r>
          </w:p>
          <w:p w14:paraId="4F3E2A8A" w14:textId="77777777" w:rsidR="00EA70AA" w:rsidRPr="005F000E" w:rsidRDefault="00EA70AA" w:rsidP="00EA70AA">
            <w:pPr>
              <w:ind w:left="720"/>
              <w:jc w:val="both"/>
              <w:rPr>
                <w:rFonts w:ascii="Times New Roman" w:hAnsi="Times New Roman" w:cs="Times New Roman"/>
                <w:lang w:val="en" w:eastAsia="en-GB"/>
              </w:rPr>
            </w:pPr>
            <w:r w:rsidRPr="005F000E">
              <w:rPr>
                <w:rFonts w:ascii="Times New Roman" w:hAnsi="Times New Roman" w:cs="Times New Roman"/>
                <w:i/>
                <w:iCs/>
                <w:lang w:val="en" w:eastAsia="en-GB"/>
              </w:rPr>
              <w:t xml:space="preserve">An increase in deeper questioning and challenging discussions has been very successful and will be employed throughout the department now and in future lessons.  </w:t>
            </w:r>
            <w:r w:rsidRPr="005F000E">
              <w:rPr>
                <w:rFonts w:ascii="Times New Roman" w:hAnsi="Times New Roman" w:cs="Times New Roman"/>
                <w:lang w:val="en" w:eastAsia="en-GB"/>
              </w:rPr>
              <w:t>(QUAD 1: Computer Science and IT)</w:t>
            </w:r>
          </w:p>
          <w:p w14:paraId="1EF2D06B" w14:textId="77777777" w:rsidR="00EA70AA" w:rsidRPr="005F000E" w:rsidRDefault="00EA70AA" w:rsidP="00EA70AA">
            <w:pPr>
              <w:ind w:left="720"/>
              <w:jc w:val="both"/>
              <w:rPr>
                <w:rFonts w:ascii="Times New Roman" w:hAnsi="Times New Roman" w:cs="Times New Roman"/>
                <w:lang w:val="en" w:eastAsia="en-GB"/>
              </w:rPr>
            </w:pPr>
          </w:p>
          <w:p w14:paraId="64325C01" w14:textId="77777777" w:rsidR="00EA70AA" w:rsidRPr="005F000E" w:rsidRDefault="00EA70AA" w:rsidP="00EA70AA">
            <w:pPr>
              <w:ind w:left="720"/>
              <w:jc w:val="both"/>
              <w:rPr>
                <w:rFonts w:ascii="Times New Roman" w:hAnsi="Times New Roman" w:cs="Times New Roman"/>
                <w:lang w:val="en" w:eastAsia="en-GB"/>
              </w:rPr>
            </w:pPr>
            <w:r w:rsidRPr="005F000E">
              <w:rPr>
                <w:rFonts w:ascii="Times New Roman" w:hAnsi="Times New Roman" w:cs="Times New Roman"/>
                <w:i/>
                <w:iCs/>
                <w:lang w:val="en" w:eastAsia="en-GB"/>
              </w:rPr>
              <w:t xml:space="preserve">The time factor is frightening and this needs reinforcing e.g. 20 minutes of good learning with 15 students = 5 good teaching hours. The opposite doesn’t bare thinking about but we all know can happen. Our team will need to continue looking at ways of reducing down time to improve the quality of the theory teaching sessions. The students enjoyed the game, they also commented on did Hugh create this. I think the latter is important, because students recognize the value of time a tutor puts in, whether it works or not. </w:t>
            </w:r>
            <w:r w:rsidRPr="005F000E">
              <w:rPr>
                <w:rFonts w:ascii="Times New Roman" w:hAnsi="Times New Roman" w:cs="Times New Roman"/>
                <w:lang w:val="en" w:eastAsia="en-GB"/>
              </w:rPr>
              <w:t>(Quad 7: Land-Based)</w:t>
            </w:r>
          </w:p>
          <w:p w14:paraId="7B0088F9" w14:textId="77777777" w:rsidR="00EA70AA" w:rsidRPr="005F000E" w:rsidRDefault="00EA70AA" w:rsidP="00EA70AA">
            <w:pPr>
              <w:rPr>
                <w:rFonts w:ascii="Times New Roman" w:hAnsi="Times New Roman" w:cs="Times New Roman"/>
                <w:lang w:val="en" w:eastAsia="en-GB"/>
              </w:rPr>
            </w:pPr>
          </w:p>
          <w:p w14:paraId="5E93A6E6" w14:textId="77777777" w:rsidR="00EA70AA" w:rsidRPr="005F000E" w:rsidRDefault="00EA70AA" w:rsidP="00EA70AA">
            <w:pPr>
              <w:rPr>
                <w:rFonts w:ascii="Times New Roman" w:hAnsi="Times New Roman" w:cs="Times New Roman"/>
                <w:b/>
                <w:bCs/>
                <w:color w:val="1F4E79" w:themeColor="accent1" w:themeShade="80"/>
                <w:sz w:val="24"/>
                <w:szCs w:val="24"/>
                <w:u w:val="single"/>
              </w:rPr>
            </w:pPr>
            <w:r w:rsidRPr="005F000E">
              <w:rPr>
                <w:rFonts w:ascii="Times New Roman" w:hAnsi="Times New Roman" w:cs="Times New Roman"/>
                <w:b/>
                <w:bCs/>
                <w:color w:val="1F4E79" w:themeColor="accent1" w:themeShade="80"/>
                <w:sz w:val="24"/>
                <w:szCs w:val="24"/>
              </w:rPr>
              <w:t>Impact on team and faculty approaches to teaching, learning, assessment and CPD:</w:t>
            </w:r>
          </w:p>
          <w:p w14:paraId="6176BBDD" w14:textId="77777777" w:rsidR="00EA70AA" w:rsidRPr="005F000E" w:rsidRDefault="00EA70AA" w:rsidP="00EA70AA">
            <w:pPr>
              <w:ind w:left="720"/>
              <w:jc w:val="both"/>
              <w:rPr>
                <w:rFonts w:ascii="Times New Roman" w:hAnsi="Times New Roman" w:cs="Times New Roman"/>
                <w:i/>
                <w:iCs/>
                <w:lang w:val="en" w:eastAsia="en-GB"/>
              </w:rPr>
            </w:pPr>
            <w:r w:rsidRPr="005F000E">
              <w:rPr>
                <w:rFonts w:ascii="Times New Roman" w:hAnsi="Times New Roman" w:cs="Times New Roman"/>
                <w:i/>
                <w:iCs/>
                <w:lang w:val="en" w:eastAsia="en-GB"/>
              </w:rPr>
              <w:t xml:space="preserve">This shows the effectiveness of previous CPD on questioning and developing discussions and the use of demonstrations as well as staff observing other Derby College staff. Other students would benefit if even more staff allowed more thinking time to encourage more answers. This would help quieter students and generate better answers from everyone.  For example there are techniques we have yet to try. </w:t>
            </w:r>
            <w:r w:rsidRPr="005F000E">
              <w:rPr>
                <w:rFonts w:ascii="Times New Roman" w:hAnsi="Times New Roman" w:cs="Times New Roman"/>
                <w:lang w:val="en" w:eastAsia="en-GB"/>
              </w:rPr>
              <w:t>(QUAD 1: Computer Science and IT)</w:t>
            </w:r>
          </w:p>
          <w:p w14:paraId="23120639" w14:textId="77777777" w:rsidR="00EA70AA" w:rsidRPr="005F000E" w:rsidRDefault="00EA70AA" w:rsidP="00EA70AA">
            <w:pPr>
              <w:ind w:left="720"/>
              <w:jc w:val="both"/>
              <w:rPr>
                <w:rFonts w:ascii="Times New Roman" w:hAnsi="Times New Roman" w:cs="Times New Roman"/>
                <w:i/>
                <w:iCs/>
                <w:lang w:val="en" w:eastAsia="en-GB"/>
              </w:rPr>
            </w:pPr>
          </w:p>
          <w:p w14:paraId="058572A1" w14:textId="77777777" w:rsidR="00EA70AA" w:rsidRPr="005F000E" w:rsidRDefault="00EA70AA" w:rsidP="00EA70AA">
            <w:pPr>
              <w:ind w:left="720"/>
              <w:jc w:val="both"/>
              <w:rPr>
                <w:rFonts w:ascii="Times New Roman" w:hAnsi="Times New Roman" w:cs="Times New Roman"/>
                <w:lang w:val="en" w:eastAsia="en-GB"/>
              </w:rPr>
            </w:pPr>
            <w:r w:rsidRPr="005F000E">
              <w:rPr>
                <w:rFonts w:ascii="Times New Roman" w:hAnsi="Times New Roman" w:cs="Times New Roman"/>
                <w:i/>
                <w:iCs/>
                <w:lang w:val="en" w:eastAsia="en-GB"/>
              </w:rPr>
              <w:t xml:space="preserve">Supportive feedback and helping each other develop resources is vital. Allowing the regular tutor to stay in control of what is to be introduced, (they know their flock the best). </w:t>
            </w:r>
            <w:r w:rsidRPr="005F000E">
              <w:rPr>
                <w:rFonts w:ascii="Times New Roman" w:hAnsi="Times New Roman" w:cs="Times New Roman"/>
                <w:lang w:val="en" w:eastAsia="en-GB"/>
              </w:rPr>
              <w:t>(Quad 7: Land-Based)</w:t>
            </w:r>
          </w:p>
        </w:tc>
      </w:tr>
    </w:tbl>
    <w:p w14:paraId="5A2DC35F" w14:textId="77777777" w:rsidR="00EA70AA" w:rsidRPr="005F000E" w:rsidRDefault="00EA70AA" w:rsidP="005F000E">
      <w:pPr>
        <w:pStyle w:val="Heading2"/>
      </w:pPr>
      <w:bookmarkStart w:id="146" w:name="_Toc431144428"/>
      <w:r w:rsidRPr="00EA70AA">
        <w:lastRenderedPageBreak/>
        <w:t>7.3 Summary and Recommendations</w:t>
      </w:r>
      <w:bookmarkEnd w:id="146"/>
    </w:p>
    <w:p w14:paraId="28AD0208" w14:textId="77777777" w:rsidR="00EA70AA" w:rsidRPr="00EA70AA" w:rsidRDefault="00EA70AA" w:rsidP="00BA1662">
      <w:pPr>
        <w:spacing w:line="360" w:lineRule="auto"/>
        <w:jc w:val="both"/>
        <w:rPr>
          <w:rFonts w:ascii="Times New Roman" w:hAnsi="Times New Roman" w:cs="Times New Roman"/>
        </w:rPr>
      </w:pPr>
      <w:r w:rsidRPr="00EA70AA">
        <w:rPr>
          <w:rFonts w:ascii="Times New Roman" w:hAnsi="Times New Roman" w:cs="Times New Roman"/>
        </w:rPr>
        <w:t>Research evidence supporting the effectiveness of lesson study to improve student achievement and development, by providing a framework for the continuous professional growth of teachers is considerable. Burghes and Robinson (2009), for instance, note that:</w:t>
      </w:r>
    </w:p>
    <w:p w14:paraId="1033C3AD" w14:textId="77777777" w:rsidR="003F6C2B" w:rsidRDefault="00EA70AA" w:rsidP="00EA70AA">
      <w:pPr>
        <w:ind w:left="720"/>
        <w:jc w:val="both"/>
        <w:rPr>
          <w:rFonts w:ascii="Times New Roman" w:hAnsi="Times New Roman" w:cs="Times New Roman"/>
        </w:rPr>
      </w:pPr>
      <w:r w:rsidRPr="00EA70AA">
        <w:rPr>
          <w:rFonts w:ascii="Times New Roman" w:hAnsi="Times New Roman" w:cs="Times New Roman"/>
          <w:i/>
          <w:iCs/>
        </w:rPr>
        <w:t>It is an excellent form of CPD (continuing professional development), which has the potential to make real improvements to teaching and learning that are sustainable and not just short-term gains. This is, in part, due to the fact that the teachers are dealing with their own classrooms and their own students rather than theoretical situations with virtual students, the model used for much CPD work.</w:t>
      </w:r>
      <w:r w:rsidRPr="00EA70AA">
        <w:rPr>
          <w:rFonts w:ascii="Times New Roman" w:hAnsi="Times New Roman" w:cs="Times New Roman"/>
        </w:rPr>
        <w:t xml:space="preserve"> </w:t>
      </w:r>
    </w:p>
    <w:p w14:paraId="2CE6845D" w14:textId="77777777" w:rsidR="00EA70AA" w:rsidRPr="00EA70AA" w:rsidRDefault="00EA70AA" w:rsidP="003F6C2B">
      <w:pPr>
        <w:ind w:left="720"/>
        <w:jc w:val="right"/>
        <w:rPr>
          <w:rFonts w:ascii="Times New Roman" w:hAnsi="Times New Roman" w:cs="Times New Roman"/>
          <w:i/>
          <w:iCs/>
        </w:rPr>
      </w:pPr>
      <w:r w:rsidRPr="00EA70AA">
        <w:rPr>
          <w:rFonts w:ascii="Times New Roman" w:hAnsi="Times New Roman" w:cs="Times New Roman"/>
        </w:rPr>
        <w:t>Burghes and Robinson (2009)</w:t>
      </w:r>
    </w:p>
    <w:p w14:paraId="2270A653" w14:textId="77777777" w:rsidR="00EA70AA" w:rsidRPr="00EA70AA" w:rsidRDefault="00EA70AA" w:rsidP="00EA70AA">
      <w:pPr>
        <w:spacing w:line="360" w:lineRule="auto"/>
        <w:jc w:val="both"/>
        <w:rPr>
          <w:rFonts w:ascii="Times New Roman" w:hAnsi="Times New Roman" w:cs="Times New Roman"/>
        </w:rPr>
      </w:pPr>
      <w:r w:rsidRPr="00EA70AA">
        <w:rPr>
          <w:rFonts w:ascii="Times New Roman" w:hAnsi="Times New Roman" w:cs="Times New Roman"/>
        </w:rPr>
        <w:t xml:space="preserve">The LSP team have developed a framework for a lesson study cycle specifically for use in the Further Education sector, which can aid practitioners to produce </w:t>
      </w:r>
      <w:proofErr w:type="gramStart"/>
      <w:r w:rsidRPr="00EA70AA">
        <w:rPr>
          <w:rFonts w:ascii="Times New Roman" w:hAnsi="Times New Roman" w:cs="Times New Roman"/>
        </w:rPr>
        <w:t>well-tried</w:t>
      </w:r>
      <w:proofErr w:type="gramEnd"/>
      <w:r w:rsidRPr="00EA70AA">
        <w:rPr>
          <w:rFonts w:ascii="Times New Roman" w:hAnsi="Times New Roman" w:cs="Times New Roman"/>
        </w:rPr>
        <w:t xml:space="preserve"> and tested lesson plans for a range of academic and vocational subjects. The research team have successfully applied their LS methodology to a wide variety of curriculum areas, considering important issues within contemporary FE such as developing teaching approaches that enable learners to understand and develop skills within peer assessment, and to improve and diversify positive learner behaviours to overcome gender imbalances in achievement.</w:t>
      </w:r>
    </w:p>
    <w:p w14:paraId="56A97D04" w14:textId="09E800E6" w:rsidR="00EA70AA" w:rsidRPr="00EA70AA" w:rsidRDefault="00EA70AA" w:rsidP="00EA70AA">
      <w:pPr>
        <w:spacing w:line="360" w:lineRule="auto"/>
        <w:jc w:val="both"/>
        <w:rPr>
          <w:rFonts w:ascii="Times New Roman" w:hAnsi="Times New Roman" w:cs="Times New Roman"/>
        </w:rPr>
      </w:pPr>
      <w:r w:rsidRPr="00EA70AA">
        <w:rPr>
          <w:rFonts w:ascii="Times New Roman" w:hAnsi="Times New Roman" w:cs="Times New Roman"/>
        </w:rPr>
        <w:t>The work of professionals involved in the LSP supports the idea that lesson study can have a positive impact with the FE sector. Practitioner-researchers have reported beneficial impacts from applying the LS approach</w:t>
      </w:r>
      <w:r w:rsidR="001D215F">
        <w:rPr>
          <w:rFonts w:ascii="Times New Roman" w:hAnsi="Times New Roman" w:cs="Times New Roman"/>
        </w:rPr>
        <w:t>.</w:t>
      </w:r>
      <w:r w:rsidRPr="00EA70AA">
        <w:rPr>
          <w:rFonts w:ascii="Times New Roman" w:hAnsi="Times New Roman" w:cs="Times New Roman"/>
        </w:rPr>
        <w:t xml:space="preserve"> </w:t>
      </w:r>
      <w:r w:rsidR="001D215F">
        <w:rPr>
          <w:rFonts w:ascii="Times New Roman" w:hAnsi="Times New Roman" w:cs="Times New Roman"/>
        </w:rPr>
        <w:t>F</w:t>
      </w:r>
      <w:r w:rsidRPr="00EA70AA">
        <w:rPr>
          <w:rFonts w:ascii="Times New Roman" w:hAnsi="Times New Roman" w:cs="Times New Roman"/>
        </w:rPr>
        <w:t xml:space="preserve">or instance students work was better in both Computer Science and IT after deeper questioning and challenging discussions. They suggest this was shown in their written work and in their verbal response. Their research also indicates that the </w:t>
      </w:r>
      <w:r w:rsidRPr="00EA70AA">
        <w:rPr>
          <w:rFonts w:ascii="Times New Roman" w:hAnsi="Times New Roman" w:cs="Times New Roman"/>
          <w:lang w:val="en" w:eastAsia="en-GB"/>
        </w:rPr>
        <w:t>supportive feedback</w:t>
      </w:r>
      <w:r w:rsidR="003F6C2B">
        <w:rPr>
          <w:rFonts w:ascii="Times New Roman" w:hAnsi="Times New Roman" w:cs="Times New Roman"/>
          <w:lang w:val="en" w:eastAsia="en-GB"/>
        </w:rPr>
        <w:t>,</w:t>
      </w:r>
      <w:r w:rsidRPr="00EA70AA">
        <w:rPr>
          <w:rFonts w:ascii="Times New Roman" w:hAnsi="Times New Roman" w:cs="Times New Roman"/>
          <w:lang w:val="en" w:eastAsia="en-GB"/>
        </w:rPr>
        <w:t xml:space="preserve"> which the LS process offers</w:t>
      </w:r>
      <w:r w:rsidR="003F6C2B">
        <w:rPr>
          <w:rFonts w:ascii="Times New Roman" w:hAnsi="Times New Roman" w:cs="Times New Roman"/>
          <w:lang w:val="en" w:eastAsia="en-GB"/>
        </w:rPr>
        <w:t>,</w:t>
      </w:r>
      <w:r w:rsidRPr="00EA70AA">
        <w:rPr>
          <w:rFonts w:ascii="Times New Roman" w:hAnsi="Times New Roman" w:cs="Times New Roman"/>
          <w:lang w:val="en" w:eastAsia="en-GB"/>
        </w:rPr>
        <w:t xml:space="preserve"> has helped practitioner</w:t>
      </w:r>
      <w:r w:rsidR="003F6C2B">
        <w:rPr>
          <w:rFonts w:ascii="Times New Roman" w:hAnsi="Times New Roman" w:cs="Times New Roman"/>
          <w:lang w:val="en" w:eastAsia="en-GB"/>
        </w:rPr>
        <w:t>s</w:t>
      </w:r>
      <w:r w:rsidRPr="00EA70AA">
        <w:rPr>
          <w:rFonts w:ascii="Times New Roman" w:hAnsi="Times New Roman" w:cs="Times New Roman"/>
          <w:lang w:val="en" w:eastAsia="en-GB"/>
        </w:rPr>
        <w:t xml:space="preserve"> to develop effective resources for their learners</w:t>
      </w:r>
      <w:r w:rsidRPr="00EA70AA">
        <w:rPr>
          <w:rFonts w:ascii="Times New Roman" w:hAnsi="Times New Roman" w:cs="Times New Roman"/>
        </w:rPr>
        <w:t>. All of the individual quads involved in this research project have managed to identify a set of aims and areas for improvement, and the majority have implemented measures with the potential to promote outstanding teaching, learning and assessment.</w:t>
      </w:r>
    </w:p>
    <w:p w14:paraId="3F2DEB81" w14:textId="77777777" w:rsidR="00EA70AA" w:rsidRPr="00EA70AA" w:rsidRDefault="00EA70AA" w:rsidP="00EA70AA">
      <w:pPr>
        <w:spacing w:line="360" w:lineRule="auto"/>
        <w:jc w:val="both"/>
        <w:rPr>
          <w:rFonts w:ascii="Times New Roman" w:hAnsi="Times New Roman" w:cs="Times New Roman"/>
        </w:rPr>
      </w:pPr>
      <w:r w:rsidRPr="00EA70AA">
        <w:rPr>
          <w:rFonts w:ascii="Times New Roman" w:hAnsi="Times New Roman" w:cs="Times New Roman"/>
        </w:rPr>
        <w:t xml:space="preserve">By commencing a lesson study cycle teachers and trainers can experience a range of positive impacts, including the opportunity to address the integration of the Professional Standards into their practice. Most notably it delivers the potential to apply theoretical understanding of effective practice in teaching, learning and assessment drawing on research and other evidence, and the chance to evaluate practice with others and assessing its impact on learning. The LS methodology can also help to deliver improvements in areas considered by Ofsted inspectors when judging the quality of teaching, learning and assessment. In particular, </w:t>
      </w:r>
      <w:proofErr w:type="gramStart"/>
      <w:r w:rsidRPr="00EA70AA">
        <w:rPr>
          <w:rFonts w:ascii="Times New Roman" w:hAnsi="Times New Roman" w:cs="Times New Roman"/>
        </w:rPr>
        <w:t>staff are</w:t>
      </w:r>
      <w:proofErr w:type="gramEnd"/>
      <w:r w:rsidRPr="00EA70AA">
        <w:rPr>
          <w:rFonts w:ascii="Times New Roman" w:hAnsi="Times New Roman" w:cs="Times New Roman"/>
        </w:rPr>
        <w:t xml:space="preserve"> encourage</w:t>
      </w:r>
      <w:r w:rsidR="003F6C2B">
        <w:rPr>
          <w:rFonts w:ascii="Times New Roman" w:hAnsi="Times New Roman" w:cs="Times New Roman"/>
        </w:rPr>
        <w:t>d</w:t>
      </w:r>
      <w:r w:rsidRPr="00EA70AA">
        <w:rPr>
          <w:rFonts w:ascii="Times New Roman" w:hAnsi="Times New Roman" w:cs="Times New Roman"/>
        </w:rPr>
        <w:t xml:space="preserve"> to work with learners to ensure that TLA are tailored to enable all learners to make good progress and prepare for their next steps. As a consequence of these developments the overall student experience can be enhanced and improved. </w:t>
      </w:r>
    </w:p>
    <w:p w14:paraId="5FB080AA" w14:textId="77777777" w:rsidR="00EA70AA" w:rsidRPr="00EA70AA" w:rsidRDefault="00EA70AA" w:rsidP="00EA70AA">
      <w:pPr>
        <w:spacing w:line="360" w:lineRule="auto"/>
        <w:jc w:val="both"/>
        <w:rPr>
          <w:rFonts w:ascii="Times New Roman" w:hAnsi="Times New Roman" w:cs="Times New Roman"/>
        </w:rPr>
      </w:pPr>
      <w:r w:rsidRPr="00EA70AA">
        <w:rPr>
          <w:rFonts w:ascii="Times New Roman" w:hAnsi="Times New Roman" w:cs="Times New Roman"/>
        </w:rPr>
        <w:lastRenderedPageBreak/>
        <w:t>Although LS has the potential to have a positive impact in the FE sector, Burghes and Robinson (2009) warn that it will only provide significant enhancements in learning if certain key conditions are met:</w:t>
      </w:r>
    </w:p>
    <w:p w14:paraId="1144DA91" w14:textId="77777777" w:rsidR="00EA70AA" w:rsidRPr="00EA70AA" w:rsidRDefault="003F6C2B" w:rsidP="00CE7F5E">
      <w:pPr>
        <w:numPr>
          <w:ilvl w:val="0"/>
          <w:numId w:val="41"/>
        </w:numPr>
        <w:spacing w:line="360" w:lineRule="auto"/>
        <w:contextualSpacing/>
        <w:jc w:val="both"/>
        <w:rPr>
          <w:rFonts w:ascii="Times New Roman" w:hAnsi="Times New Roman" w:cs="Times New Roman"/>
        </w:rPr>
      </w:pPr>
      <w:proofErr w:type="gramStart"/>
      <w:r>
        <w:rPr>
          <w:rFonts w:ascii="Times New Roman" w:hAnsi="Times New Roman" w:cs="Times New Roman"/>
        </w:rPr>
        <w:t>s</w:t>
      </w:r>
      <w:r w:rsidR="00EA70AA" w:rsidRPr="00EA70AA">
        <w:rPr>
          <w:rFonts w:ascii="Times New Roman" w:hAnsi="Times New Roman" w:cs="Times New Roman"/>
        </w:rPr>
        <w:t>upport</w:t>
      </w:r>
      <w:proofErr w:type="gramEnd"/>
      <w:r w:rsidR="00EA70AA" w:rsidRPr="00EA70AA">
        <w:rPr>
          <w:rFonts w:ascii="Times New Roman" w:hAnsi="Times New Roman" w:cs="Times New Roman"/>
        </w:rPr>
        <w:t xml:space="preserve"> from the senior management of the organisation is essential, so that sufficient time is set aside for the quad/triad to meet to plan, observ</w:t>
      </w:r>
      <w:r>
        <w:rPr>
          <w:rFonts w:ascii="Times New Roman" w:hAnsi="Times New Roman" w:cs="Times New Roman"/>
        </w:rPr>
        <w:t>e and review lessons regularly</w:t>
      </w:r>
    </w:p>
    <w:p w14:paraId="1981BA3B" w14:textId="77777777" w:rsidR="00EA70AA" w:rsidRPr="00EA70AA" w:rsidRDefault="003F6C2B" w:rsidP="00CE7F5E">
      <w:pPr>
        <w:numPr>
          <w:ilvl w:val="0"/>
          <w:numId w:val="41"/>
        </w:numPr>
        <w:spacing w:line="360" w:lineRule="auto"/>
        <w:contextualSpacing/>
        <w:jc w:val="both"/>
        <w:rPr>
          <w:rFonts w:ascii="Times New Roman" w:hAnsi="Times New Roman" w:cs="Times New Roman"/>
        </w:rPr>
      </w:pPr>
      <w:proofErr w:type="gramStart"/>
      <w:r>
        <w:rPr>
          <w:rFonts w:ascii="Times New Roman" w:hAnsi="Times New Roman" w:cs="Times New Roman"/>
        </w:rPr>
        <w:t>p</w:t>
      </w:r>
      <w:r w:rsidR="00EA70AA" w:rsidRPr="00EA70AA">
        <w:rPr>
          <w:rFonts w:ascii="Times New Roman" w:hAnsi="Times New Roman" w:cs="Times New Roman"/>
        </w:rPr>
        <w:t>ractitioners</w:t>
      </w:r>
      <w:proofErr w:type="gramEnd"/>
      <w:r w:rsidR="00EA70AA" w:rsidRPr="00EA70AA">
        <w:rPr>
          <w:rFonts w:ascii="Times New Roman" w:hAnsi="Times New Roman" w:cs="Times New Roman"/>
        </w:rPr>
        <w:t xml:space="preserve"> much be open minded about different strategies and ready to research, innovate and learn from peers in an etho</w:t>
      </w:r>
      <w:r>
        <w:rPr>
          <w:rFonts w:ascii="Times New Roman" w:hAnsi="Times New Roman" w:cs="Times New Roman"/>
        </w:rPr>
        <w:t>s of collaboration and teamwork</w:t>
      </w:r>
    </w:p>
    <w:p w14:paraId="20D21CD6" w14:textId="77777777" w:rsidR="00EA70AA" w:rsidRPr="00EA70AA" w:rsidRDefault="00EA70AA" w:rsidP="00CE7F5E">
      <w:pPr>
        <w:numPr>
          <w:ilvl w:val="0"/>
          <w:numId w:val="41"/>
        </w:numPr>
        <w:spacing w:line="360" w:lineRule="auto"/>
        <w:contextualSpacing/>
        <w:jc w:val="both"/>
        <w:rPr>
          <w:rFonts w:ascii="Times New Roman" w:hAnsi="Times New Roman" w:cs="Times New Roman"/>
        </w:rPr>
      </w:pPr>
      <w:r w:rsidRPr="00EA70AA">
        <w:rPr>
          <w:rFonts w:ascii="Times New Roman" w:hAnsi="Times New Roman" w:cs="Times New Roman"/>
        </w:rPr>
        <w:t>FE institutions must create links with knowledgeable partners and practitioners must be open to new methods of delivering tea</w:t>
      </w:r>
      <w:r w:rsidR="003F6C2B">
        <w:rPr>
          <w:rFonts w:ascii="Times New Roman" w:hAnsi="Times New Roman" w:cs="Times New Roman"/>
        </w:rPr>
        <w:t>ching, learning and assessment</w:t>
      </w:r>
    </w:p>
    <w:p w14:paraId="37A90872" w14:textId="77777777" w:rsidR="00EA70AA" w:rsidRPr="00EA70AA" w:rsidRDefault="00EA70AA" w:rsidP="00EA70AA">
      <w:pPr>
        <w:spacing w:line="360" w:lineRule="auto"/>
        <w:ind w:left="360"/>
        <w:jc w:val="both"/>
        <w:rPr>
          <w:rFonts w:ascii="Times New Roman" w:hAnsi="Times New Roman" w:cs="Times New Roman"/>
        </w:rPr>
      </w:pPr>
      <w:r w:rsidRPr="00EA70AA">
        <w:rPr>
          <w:rFonts w:ascii="Times New Roman" w:hAnsi="Times New Roman" w:cs="Times New Roman"/>
        </w:rPr>
        <w:t xml:space="preserve">It is therefore vital to have a whole organisational approach in order to fully benefit from the model that the LSP team have devised. </w:t>
      </w:r>
    </w:p>
    <w:p w14:paraId="6AB5DAEC" w14:textId="77777777" w:rsidR="00EA70AA" w:rsidRPr="00EA70AA" w:rsidRDefault="00EA70AA" w:rsidP="00EA70AA">
      <w:pPr>
        <w:spacing w:line="360" w:lineRule="auto"/>
        <w:jc w:val="both"/>
        <w:rPr>
          <w:rFonts w:ascii="Times New Roman" w:hAnsi="Times New Roman" w:cs="Times New Roman"/>
        </w:rPr>
      </w:pPr>
    </w:p>
    <w:p w14:paraId="5D9C83F2" w14:textId="77777777" w:rsidR="005F000E" w:rsidRDefault="005F000E">
      <w:pPr>
        <w:rPr>
          <w:rFonts w:ascii="Times New Roman" w:eastAsiaTheme="majorEastAsia" w:hAnsi="Times New Roman" w:cstheme="majorBidi"/>
          <w:b/>
          <w:color w:val="1F4E79" w:themeColor="accent1" w:themeShade="80"/>
          <w:sz w:val="36"/>
          <w:szCs w:val="32"/>
          <w:lang w:eastAsia="en-US"/>
        </w:rPr>
      </w:pPr>
      <w:r>
        <w:rPr>
          <w:lang w:eastAsia="en-US"/>
        </w:rPr>
        <w:br w:type="page"/>
      </w:r>
    </w:p>
    <w:p w14:paraId="587ED08D" w14:textId="77777777" w:rsidR="005F000E" w:rsidRPr="009C34F3" w:rsidRDefault="005F000E" w:rsidP="005F000E">
      <w:pPr>
        <w:pStyle w:val="Heading2"/>
      </w:pPr>
      <w:bookmarkStart w:id="147" w:name="_Toc431144429"/>
      <w:r>
        <w:t>7</w:t>
      </w:r>
      <w:r w:rsidRPr="009C34F3">
        <w:t>.4 The Professional Standards</w:t>
      </w:r>
      <w:bookmarkEnd w:id="147"/>
    </w:p>
    <w:tbl>
      <w:tblPr>
        <w:tblStyle w:val="LightShading-Accent411"/>
        <w:tblW w:w="0" w:type="auto"/>
        <w:tblLook w:val="0480" w:firstRow="0" w:lastRow="0" w:firstColumn="1" w:lastColumn="0" w:noHBand="0" w:noVBand="1"/>
      </w:tblPr>
      <w:tblGrid>
        <w:gridCol w:w="440"/>
        <w:gridCol w:w="6822"/>
        <w:gridCol w:w="1200"/>
      </w:tblGrid>
      <w:tr w:rsidR="005F000E" w:rsidRPr="00473DB7" w14:paraId="5C88C698" w14:textId="77777777" w:rsidTr="00CC75C3">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8462" w:type="dxa"/>
            <w:gridSpan w:val="3"/>
          </w:tcPr>
          <w:p w14:paraId="141391CF" w14:textId="77777777" w:rsidR="005F000E" w:rsidRPr="00473DB7" w:rsidRDefault="005F000E" w:rsidP="007856EB">
            <w:pPr>
              <w:rPr>
                <w:color w:val="C00000"/>
                <w:lang w:val="en-US"/>
              </w:rPr>
            </w:pPr>
            <w:r w:rsidRPr="00473DB7">
              <w:rPr>
                <w:color w:val="C00000"/>
                <w:lang w:val="en-US"/>
              </w:rPr>
              <w:t>Professional values and attributes</w:t>
            </w:r>
          </w:p>
          <w:p w14:paraId="4DCD6AD8" w14:textId="77777777" w:rsidR="005F000E" w:rsidRPr="00473DB7" w:rsidRDefault="005F000E" w:rsidP="007856EB">
            <w:pPr>
              <w:rPr>
                <w:color w:val="0099CC"/>
                <w:lang w:val="en-US"/>
              </w:rPr>
            </w:pPr>
            <w:r w:rsidRPr="00473DB7">
              <w:rPr>
                <w:color w:val="0099CC"/>
                <w:lang w:val="en-US"/>
              </w:rPr>
              <w:t>Develop your own judgement of what works and does not work in your teaching and training</w:t>
            </w:r>
          </w:p>
        </w:tc>
      </w:tr>
      <w:tr w:rsidR="005F000E" w:rsidRPr="00473DB7" w14:paraId="47542AB6" w14:textId="77777777" w:rsidTr="00CC75C3">
        <w:tc>
          <w:tcPr>
            <w:cnfStyle w:val="001000000000" w:firstRow="0" w:lastRow="0" w:firstColumn="1" w:lastColumn="0" w:oddVBand="0" w:evenVBand="0" w:oddHBand="0" w:evenHBand="0" w:firstRowFirstColumn="0" w:firstRowLastColumn="0" w:lastRowFirstColumn="0" w:lastRowLastColumn="0"/>
            <w:tcW w:w="440" w:type="dxa"/>
          </w:tcPr>
          <w:p w14:paraId="0637A52A" w14:textId="77777777" w:rsidR="005F000E" w:rsidRPr="00473DB7" w:rsidRDefault="005F000E" w:rsidP="007856EB">
            <w:pPr>
              <w:tabs>
                <w:tab w:val="left" w:pos="430"/>
              </w:tabs>
              <w:rPr>
                <w:lang w:val="en-US"/>
              </w:rPr>
            </w:pPr>
            <w:r w:rsidRPr="00473DB7">
              <w:rPr>
                <w:lang w:val="en-US"/>
              </w:rPr>
              <w:t>1</w:t>
            </w:r>
          </w:p>
        </w:tc>
        <w:tc>
          <w:tcPr>
            <w:tcW w:w="6822" w:type="dxa"/>
          </w:tcPr>
          <w:p w14:paraId="1FC7FDF9" w14:textId="77777777" w:rsidR="005F000E" w:rsidRPr="00473DB7" w:rsidRDefault="005F000E" w:rsidP="007856EB">
            <w:pPr>
              <w:tabs>
                <w:tab w:val="left" w:pos="430"/>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Reflect on what works best in your teaching and learning to meet the diverse needs of learners</w:t>
            </w:r>
          </w:p>
        </w:tc>
        <w:tc>
          <w:tcPr>
            <w:tcW w:w="1200" w:type="dxa"/>
          </w:tcPr>
          <w:p w14:paraId="5666F865" w14:textId="77777777" w:rsidR="005F000E" w:rsidRPr="00473DB7" w:rsidRDefault="00A10970" w:rsidP="007856EB">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7.1</w:t>
            </w:r>
          </w:p>
        </w:tc>
      </w:tr>
      <w:tr w:rsidR="005F000E" w:rsidRPr="00473DB7" w14:paraId="6F34E5F4" w14:textId="77777777" w:rsidTr="00CC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02F750CD" w14:textId="77777777" w:rsidR="005F000E" w:rsidRPr="00473DB7" w:rsidRDefault="005F000E" w:rsidP="007856EB">
            <w:pPr>
              <w:tabs>
                <w:tab w:val="left" w:pos="426"/>
              </w:tabs>
              <w:rPr>
                <w:lang w:val="en-US"/>
              </w:rPr>
            </w:pPr>
            <w:r w:rsidRPr="00473DB7">
              <w:rPr>
                <w:lang w:val="en-US"/>
              </w:rPr>
              <w:t>2</w:t>
            </w:r>
          </w:p>
        </w:tc>
        <w:tc>
          <w:tcPr>
            <w:tcW w:w="6822" w:type="dxa"/>
          </w:tcPr>
          <w:p w14:paraId="64E3834A" w14:textId="77777777" w:rsidR="005F000E" w:rsidRPr="00473DB7" w:rsidRDefault="005F000E" w:rsidP="007856EB">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Evaluate and challenge your practice, values and beliefs</w:t>
            </w:r>
          </w:p>
        </w:tc>
        <w:tc>
          <w:tcPr>
            <w:tcW w:w="1200" w:type="dxa"/>
          </w:tcPr>
          <w:p w14:paraId="07309E48" w14:textId="77777777" w:rsidR="005F000E" w:rsidRPr="00473DB7" w:rsidRDefault="005F000E" w:rsidP="007856EB">
            <w:pPr>
              <w:jc w:val="right"/>
              <w:cnfStyle w:val="000000100000" w:firstRow="0" w:lastRow="0" w:firstColumn="0" w:lastColumn="0" w:oddVBand="0" w:evenVBand="0" w:oddHBand="1" w:evenHBand="0" w:firstRowFirstColumn="0" w:firstRowLastColumn="0" w:lastRowFirstColumn="0" w:lastRowLastColumn="0"/>
              <w:rPr>
                <w:lang w:val="en-US"/>
              </w:rPr>
            </w:pPr>
          </w:p>
        </w:tc>
      </w:tr>
      <w:tr w:rsidR="005F000E" w:rsidRPr="00473DB7" w14:paraId="6318D249" w14:textId="77777777" w:rsidTr="00CC75C3">
        <w:tc>
          <w:tcPr>
            <w:cnfStyle w:val="001000000000" w:firstRow="0" w:lastRow="0" w:firstColumn="1" w:lastColumn="0" w:oddVBand="0" w:evenVBand="0" w:oddHBand="0" w:evenHBand="0" w:firstRowFirstColumn="0" w:firstRowLastColumn="0" w:lastRowFirstColumn="0" w:lastRowLastColumn="0"/>
            <w:tcW w:w="440" w:type="dxa"/>
          </w:tcPr>
          <w:p w14:paraId="5B66AB83" w14:textId="77777777" w:rsidR="005F000E" w:rsidRPr="00473DB7" w:rsidRDefault="005F000E" w:rsidP="007856EB">
            <w:pPr>
              <w:tabs>
                <w:tab w:val="left" w:pos="426"/>
              </w:tabs>
              <w:rPr>
                <w:lang w:val="en-US"/>
              </w:rPr>
            </w:pPr>
            <w:r w:rsidRPr="00473DB7">
              <w:rPr>
                <w:lang w:val="en-US"/>
              </w:rPr>
              <w:t>3</w:t>
            </w:r>
          </w:p>
        </w:tc>
        <w:tc>
          <w:tcPr>
            <w:tcW w:w="6822" w:type="dxa"/>
          </w:tcPr>
          <w:p w14:paraId="0CCEB3C2" w14:textId="77777777" w:rsidR="005F000E" w:rsidRPr="00473DB7" w:rsidRDefault="005F000E" w:rsidP="007856EB">
            <w:pPr>
              <w:tabs>
                <w:tab w:val="left" w:pos="426"/>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Inspire, motivate and raise aspirations of learners through your enthusiasm and knowledge</w:t>
            </w:r>
          </w:p>
        </w:tc>
        <w:tc>
          <w:tcPr>
            <w:tcW w:w="1200" w:type="dxa"/>
          </w:tcPr>
          <w:p w14:paraId="70D2D3EB" w14:textId="77777777" w:rsidR="005F000E" w:rsidRPr="00473DB7" w:rsidRDefault="00A10970" w:rsidP="007856EB">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7.1</w:t>
            </w:r>
          </w:p>
        </w:tc>
      </w:tr>
      <w:tr w:rsidR="005F000E" w:rsidRPr="00473DB7" w14:paraId="31518166" w14:textId="77777777" w:rsidTr="00CC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4A48145C" w14:textId="77777777" w:rsidR="005F000E" w:rsidRPr="00473DB7" w:rsidRDefault="005F000E" w:rsidP="007856EB">
            <w:pPr>
              <w:tabs>
                <w:tab w:val="left" w:pos="426"/>
              </w:tabs>
              <w:rPr>
                <w:lang w:val="en-US"/>
              </w:rPr>
            </w:pPr>
            <w:r w:rsidRPr="00473DB7">
              <w:rPr>
                <w:lang w:val="en-US"/>
              </w:rPr>
              <w:t>4</w:t>
            </w:r>
          </w:p>
        </w:tc>
        <w:tc>
          <w:tcPr>
            <w:tcW w:w="6822" w:type="dxa"/>
          </w:tcPr>
          <w:p w14:paraId="4A41DF18" w14:textId="77777777" w:rsidR="005F000E" w:rsidRPr="00473DB7" w:rsidRDefault="005F000E" w:rsidP="007856EB">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Be creative and innovative in selecting and adapting strategies to help learners to learn</w:t>
            </w:r>
          </w:p>
        </w:tc>
        <w:tc>
          <w:tcPr>
            <w:tcW w:w="1200" w:type="dxa"/>
          </w:tcPr>
          <w:p w14:paraId="5C18751B" w14:textId="77777777" w:rsidR="005F000E" w:rsidRPr="00473DB7" w:rsidRDefault="005F000E" w:rsidP="007856EB">
            <w:pPr>
              <w:jc w:val="right"/>
              <w:cnfStyle w:val="000000100000" w:firstRow="0" w:lastRow="0" w:firstColumn="0" w:lastColumn="0" w:oddVBand="0" w:evenVBand="0" w:oddHBand="1" w:evenHBand="0" w:firstRowFirstColumn="0" w:firstRowLastColumn="0" w:lastRowFirstColumn="0" w:lastRowLastColumn="0"/>
              <w:rPr>
                <w:lang w:val="en-US"/>
              </w:rPr>
            </w:pPr>
          </w:p>
        </w:tc>
      </w:tr>
      <w:tr w:rsidR="005F000E" w:rsidRPr="00473DB7" w14:paraId="1A223CF5" w14:textId="77777777" w:rsidTr="00CC75C3">
        <w:tc>
          <w:tcPr>
            <w:cnfStyle w:val="001000000000" w:firstRow="0" w:lastRow="0" w:firstColumn="1" w:lastColumn="0" w:oddVBand="0" w:evenVBand="0" w:oddHBand="0" w:evenHBand="0" w:firstRowFirstColumn="0" w:firstRowLastColumn="0" w:lastRowFirstColumn="0" w:lastRowLastColumn="0"/>
            <w:tcW w:w="440" w:type="dxa"/>
          </w:tcPr>
          <w:p w14:paraId="1EDDF1CF" w14:textId="77777777" w:rsidR="005F000E" w:rsidRPr="00473DB7" w:rsidRDefault="005F000E" w:rsidP="007856EB">
            <w:pPr>
              <w:tabs>
                <w:tab w:val="left" w:pos="426"/>
              </w:tabs>
              <w:rPr>
                <w:lang w:val="en-US"/>
              </w:rPr>
            </w:pPr>
            <w:r w:rsidRPr="00473DB7">
              <w:rPr>
                <w:lang w:val="en-US"/>
              </w:rPr>
              <w:t>5</w:t>
            </w:r>
          </w:p>
        </w:tc>
        <w:tc>
          <w:tcPr>
            <w:tcW w:w="6822" w:type="dxa"/>
          </w:tcPr>
          <w:p w14:paraId="43925E2D" w14:textId="77777777" w:rsidR="005F000E" w:rsidRPr="00473DB7" w:rsidRDefault="005F000E" w:rsidP="007856EB">
            <w:pPr>
              <w:tabs>
                <w:tab w:val="left" w:pos="426"/>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Value and promote social and cultural diversity, equality of opportunity and inclusion</w:t>
            </w:r>
          </w:p>
        </w:tc>
        <w:tc>
          <w:tcPr>
            <w:tcW w:w="1200" w:type="dxa"/>
          </w:tcPr>
          <w:p w14:paraId="6133C53A" w14:textId="77777777" w:rsidR="005F000E" w:rsidRPr="00473DB7" w:rsidRDefault="005F000E" w:rsidP="007856EB">
            <w:pPr>
              <w:jc w:val="right"/>
              <w:cnfStyle w:val="000000000000" w:firstRow="0" w:lastRow="0" w:firstColumn="0" w:lastColumn="0" w:oddVBand="0" w:evenVBand="0" w:oddHBand="0" w:evenHBand="0" w:firstRowFirstColumn="0" w:firstRowLastColumn="0" w:lastRowFirstColumn="0" w:lastRowLastColumn="0"/>
              <w:rPr>
                <w:lang w:val="en-US"/>
              </w:rPr>
            </w:pPr>
          </w:p>
        </w:tc>
      </w:tr>
      <w:tr w:rsidR="005F000E" w:rsidRPr="00473DB7" w14:paraId="641AD8A5" w14:textId="77777777" w:rsidTr="00CC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Borders>
              <w:bottom w:val="nil"/>
            </w:tcBorders>
          </w:tcPr>
          <w:p w14:paraId="2E893249" w14:textId="77777777" w:rsidR="005F000E" w:rsidRPr="00473DB7" w:rsidRDefault="005F000E" w:rsidP="007856EB">
            <w:pPr>
              <w:tabs>
                <w:tab w:val="left" w:pos="426"/>
              </w:tabs>
              <w:rPr>
                <w:lang w:val="en-US"/>
              </w:rPr>
            </w:pPr>
            <w:r w:rsidRPr="00473DB7">
              <w:rPr>
                <w:lang w:val="en-US"/>
              </w:rPr>
              <w:t>6</w:t>
            </w:r>
          </w:p>
        </w:tc>
        <w:tc>
          <w:tcPr>
            <w:tcW w:w="6822" w:type="dxa"/>
            <w:tcBorders>
              <w:bottom w:val="nil"/>
            </w:tcBorders>
          </w:tcPr>
          <w:p w14:paraId="605AE599" w14:textId="77777777" w:rsidR="005F000E" w:rsidRPr="00473DB7" w:rsidRDefault="005F000E" w:rsidP="007856EB">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Build positive and collaborative relationships with colleagues and learners</w:t>
            </w:r>
          </w:p>
        </w:tc>
        <w:tc>
          <w:tcPr>
            <w:tcW w:w="1200" w:type="dxa"/>
            <w:tcBorders>
              <w:bottom w:val="nil"/>
            </w:tcBorders>
          </w:tcPr>
          <w:p w14:paraId="1A26F893" w14:textId="77777777" w:rsidR="005F000E" w:rsidRPr="00473DB7" w:rsidRDefault="00A10970" w:rsidP="007856EB">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7.1</w:t>
            </w:r>
          </w:p>
        </w:tc>
      </w:tr>
      <w:tr w:rsidR="005F000E" w:rsidRPr="00473DB7" w14:paraId="18DA41C3" w14:textId="77777777" w:rsidTr="00CC75C3">
        <w:trPr>
          <w:trHeight w:val="191"/>
        </w:trPr>
        <w:tc>
          <w:tcPr>
            <w:cnfStyle w:val="001000000000" w:firstRow="0" w:lastRow="0" w:firstColumn="1" w:lastColumn="0" w:oddVBand="0" w:evenVBand="0" w:oddHBand="0" w:evenHBand="0" w:firstRowFirstColumn="0" w:firstRowLastColumn="0" w:lastRowFirstColumn="0" w:lastRowLastColumn="0"/>
            <w:tcW w:w="440" w:type="dxa"/>
            <w:tcBorders>
              <w:top w:val="nil"/>
              <w:left w:val="nil"/>
              <w:bottom w:val="nil"/>
              <w:right w:val="nil"/>
            </w:tcBorders>
          </w:tcPr>
          <w:p w14:paraId="74F62973" w14:textId="77777777" w:rsidR="005F000E" w:rsidRPr="00473DB7" w:rsidRDefault="005F000E" w:rsidP="007856EB">
            <w:pPr>
              <w:jc w:val="right"/>
              <w:rPr>
                <w:color w:val="C00000"/>
                <w:sz w:val="16"/>
                <w:szCs w:val="16"/>
                <w:lang w:val="en-US"/>
              </w:rPr>
            </w:pPr>
          </w:p>
        </w:tc>
        <w:tc>
          <w:tcPr>
            <w:tcW w:w="8022" w:type="dxa"/>
            <w:gridSpan w:val="2"/>
            <w:tcBorders>
              <w:top w:val="nil"/>
              <w:left w:val="nil"/>
              <w:bottom w:val="nil"/>
              <w:right w:val="nil"/>
            </w:tcBorders>
          </w:tcPr>
          <w:p w14:paraId="22A1161E" w14:textId="77777777" w:rsidR="005F000E" w:rsidRPr="00473DB7" w:rsidRDefault="005F000E" w:rsidP="007856EB">
            <w:pPr>
              <w:jc w:val="right"/>
              <w:cnfStyle w:val="000000000000" w:firstRow="0" w:lastRow="0" w:firstColumn="0" w:lastColumn="0" w:oddVBand="0" w:evenVBand="0" w:oddHBand="0" w:evenHBand="0" w:firstRowFirstColumn="0" w:firstRowLastColumn="0" w:lastRowFirstColumn="0" w:lastRowLastColumn="0"/>
              <w:rPr>
                <w:b/>
                <w:color w:val="C00000"/>
                <w:sz w:val="16"/>
                <w:szCs w:val="16"/>
                <w:lang w:val="en-US"/>
              </w:rPr>
            </w:pPr>
          </w:p>
        </w:tc>
      </w:tr>
      <w:tr w:rsidR="005F000E" w:rsidRPr="00473DB7" w14:paraId="2483DC85" w14:textId="77777777" w:rsidTr="00CC75C3">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8462" w:type="dxa"/>
            <w:gridSpan w:val="3"/>
            <w:tcBorders>
              <w:top w:val="nil"/>
            </w:tcBorders>
          </w:tcPr>
          <w:p w14:paraId="0819868C" w14:textId="77777777" w:rsidR="005F000E" w:rsidRPr="00473DB7" w:rsidRDefault="005F000E" w:rsidP="007856EB">
            <w:pPr>
              <w:rPr>
                <w:color w:val="C00000"/>
                <w:lang w:val="en-US"/>
              </w:rPr>
            </w:pPr>
            <w:r w:rsidRPr="00473DB7">
              <w:rPr>
                <w:color w:val="C00000"/>
                <w:lang w:val="en-US"/>
              </w:rPr>
              <w:t>Professional knowledge and understanding</w:t>
            </w:r>
          </w:p>
          <w:p w14:paraId="564B5EE2" w14:textId="77777777" w:rsidR="005F000E" w:rsidRPr="00473DB7" w:rsidRDefault="005F000E" w:rsidP="007856EB">
            <w:pPr>
              <w:rPr>
                <w:lang w:val="en-US"/>
              </w:rPr>
            </w:pPr>
            <w:r w:rsidRPr="00473DB7">
              <w:rPr>
                <w:color w:val="0099CC"/>
                <w:lang w:val="en-US"/>
              </w:rPr>
              <w:t>Develop deep and critically informed knowledge and understanding in theory and practice</w:t>
            </w:r>
          </w:p>
        </w:tc>
      </w:tr>
      <w:tr w:rsidR="005F000E" w:rsidRPr="00473DB7" w14:paraId="4EFE3B42" w14:textId="77777777" w:rsidTr="00CC75C3">
        <w:tc>
          <w:tcPr>
            <w:cnfStyle w:val="001000000000" w:firstRow="0" w:lastRow="0" w:firstColumn="1" w:lastColumn="0" w:oddVBand="0" w:evenVBand="0" w:oddHBand="0" w:evenHBand="0" w:firstRowFirstColumn="0" w:firstRowLastColumn="0" w:lastRowFirstColumn="0" w:lastRowLastColumn="0"/>
            <w:tcW w:w="440" w:type="dxa"/>
          </w:tcPr>
          <w:p w14:paraId="71AF9AAD" w14:textId="77777777" w:rsidR="005F000E" w:rsidRPr="00473DB7" w:rsidRDefault="005F000E" w:rsidP="007856EB">
            <w:pPr>
              <w:tabs>
                <w:tab w:val="left" w:pos="459"/>
              </w:tabs>
              <w:rPr>
                <w:lang w:val="en-US"/>
              </w:rPr>
            </w:pPr>
            <w:r w:rsidRPr="00473DB7">
              <w:rPr>
                <w:lang w:val="en-US"/>
              </w:rPr>
              <w:t>7</w:t>
            </w:r>
          </w:p>
        </w:tc>
        <w:tc>
          <w:tcPr>
            <w:tcW w:w="6822" w:type="dxa"/>
          </w:tcPr>
          <w:p w14:paraId="78CDE02C" w14:textId="77777777" w:rsidR="005F000E" w:rsidRPr="00473DB7" w:rsidRDefault="005F000E" w:rsidP="007856EB">
            <w:pPr>
              <w:tabs>
                <w:tab w:val="left" w:pos="459"/>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Maintain and update knowledge of your subject and/or vocational area</w:t>
            </w:r>
          </w:p>
        </w:tc>
        <w:tc>
          <w:tcPr>
            <w:tcW w:w="1200" w:type="dxa"/>
          </w:tcPr>
          <w:p w14:paraId="0D1DE59C" w14:textId="77777777" w:rsidR="005F000E" w:rsidRPr="00473DB7" w:rsidRDefault="005F000E" w:rsidP="007856EB">
            <w:pPr>
              <w:jc w:val="right"/>
              <w:cnfStyle w:val="000000000000" w:firstRow="0" w:lastRow="0" w:firstColumn="0" w:lastColumn="0" w:oddVBand="0" w:evenVBand="0" w:oddHBand="0" w:evenHBand="0" w:firstRowFirstColumn="0" w:firstRowLastColumn="0" w:lastRowFirstColumn="0" w:lastRowLastColumn="0"/>
              <w:rPr>
                <w:lang w:val="en-US"/>
              </w:rPr>
            </w:pPr>
          </w:p>
        </w:tc>
      </w:tr>
      <w:tr w:rsidR="005F000E" w:rsidRPr="00473DB7" w14:paraId="488E0003" w14:textId="77777777" w:rsidTr="00CC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0A34258D" w14:textId="77777777" w:rsidR="005F000E" w:rsidRPr="00473DB7" w:rsidRDefault="005F000E" w:rsidP="007856EB">
            <w:pPr>
              <w:tabs>
                <w:tab w:val="left" w:pos="176"/>
              </w:tabs>
              <w:rPr>
                <w:lang w:val="en-US"/>
              </w:rPr>
            </w:pPr>
            <w:r w:rsidRPr="00473DB7">
              <w:rPr>
                <w:lang w:val="en-US"/>
              </w:rPr>
              <w:t>8</w:t>
            </w:r>
          </w:p>
        </w:tc>
        <w:tc>
          <w:tcPr>
            <w:tcW w:w="6822" w:type="dxa"/>
          </w:tcPr>
          <w:p w14:paraId="0D914C25" w14:textId="77777777" w:rsidR="005F000E" w:rsidRPr="00473DB7" w:rsidRDefault="005F000E" w:rsidP="007856EB">
            <w:pPr>
              <w:tabs>
                <w:tab w:val="left" w:pos="17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Maintain and update your knowledge of educational research to develop evidence-based practice</w:t>
            </w:r>
          </w:p>
        </w:tc>
        <w:tc>
          <w:tcPr>
            <w:tcW w:w="1200" w:type="dxa"/>
          </w:tcPr>
          <w:p w14:paraId="1A22EA94" w14:textId="77777777" w:rsidR="005F000E" w:rsidRPr="00473DB7" w:rsidRDefault="005F000E" w:rsidP="007856EB">
            <w:pPr>
              <w:jc w:val="right"/>
              <w:cnfStyle w:val="000000100000" w:firstRow="0" w:lastRow="0" w:firstColumn="0" w:lastColumn="0" w:oddVBand="0" w:evenVBand="0" w:oddHBand="1" w:evenHBand="0" w:firstRowFirstColumn="0" w:firstRowLastColumn="0" w:lastRowFirstColumn="0" w:lastRowLastColumn="0"/>
              <w:rPr>
                <w:lang w:val="en-US"/>
              </w:rPr>
            </w:pPr>
          </w:p>
        </w:tc>
      </w:tr>
      <w:tr w:rsidR="005F000E" w:rsidRPr="00473DB7" w14:paraId="3A9BD403" w14:textId="77777777" w:rsidTr="00CC75C3">
        <w:tc>
          <w:tcPr>
            <w:cnfStyle w:val="001000000000" w:firstRow="0" w:lastRow="0" w:firstColumn="1" w:lastColumn="0" w:oddVBand="0" w:evenVBand="0" w:oddHBand="0" w:evenHBand="0" w:firstRowFirstColumn="0" w:firstRowLastColumn="0" w:lastRowFirstColumn="0" w:lastRowLastColumn="0"/>
            <w:tcW w:w="440" w:type="dxa"/>
          </w:tcPr>
          <w:p w14:paraId="0AA3618A" w14:textId="77777777" w:rsidR="005F000E" w:rsidRPr="00473DB7" w:rsidRDefault="005F000E" w:rsidP="007856EB">
            <w:pPr>
              <w:tabs>
                <w:tab w:val="left" w:pos="176"/>
              </w:tabs>
              <w:rPr>
                <w:lang w:val="en-US"/>
              </w:rPr>
            </w:pPr>
            <w:r w:rsidRPr="00473DB7">
              <w:rPr>
                <w:lang w:val="en-US"/>
              </w:rPr>
              <w:t>9</w:t>
            </w:r>
          </w:p>
        </w:tc>
        <w:tc>
          <w:tcPr>
            <w:tcW w:w="6822" w:type="dxa"/>
          </w:tcPr>
          <w:p w14:paraId="38E19492" w14:textId="77777777" w:rsidR="005F000E" w:rsidRPr="00473DB7" w:rsidRDefault="005F000E" w:rsidP="007856EB">
            <w:pPr>
              <w:tabs>
                <w:tab w:val="left" w:pos="176"/>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Apply theoretical understanding of effective practice in teaching, learning and assessment drawing on research and other evidence</w:t>
            </w:r>
          </w:p>
        </w:tc>
        <w:tc>
          <w:tcPr>
            <w:tcW w:w="1200" w:type="dxa"/>
          </w:tcPr>
          <w:p w14:paraId="410D69AC" w14:textId="77777777" w:rsidR="005F000E" w:rsidRPr="00473DB7" w:rsidRDefault="00A10970" w:rsidP="007856EB">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7.1, 7.3</w:t>
            </w:r>
          </w:p>
        </w:tc>
      </w:tr>
      <w:tr w:rsidR="005F000E" w:rsidRPr="00473DB7" w14:paraId="54E9B0C8" w14:textId="77777777" w:rsidTr="00CC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0721397B" w14:textId="77777777" w:rsidR="005F000E" w:rsidRPr="00473DB7" w:rsidRDefault="005F000E" w:rsidP="007856EB">
            <w:pPr>
              <w:tabs>
                <w:tab w:val="left" w:pos="318"/>
              </w:tabs>
              <w:rPr>
                <w:lang w:val="en-US"/>
              </w:rPr>
            </w:pPr>
            <w:r w:rsidRPr="00473DB7">
              <w:rPr>
                <w:lang w:val="en-US"/>
              </w:rPr>
              <w:t>10</w:t>
            </w:r>
          </w:p>
        </w:tc>
        <w:tc>
          <w:tcPr>
            <w:tcW w:w="6822" w:type="dxa"/>
          </w:tcPr>
          <w:p w14:paraId="20A6D49D" w14:textId="77777777" w:rsidR="005F000E" w:rsidRPr="00473DB7" w:rsidRDefault="005F000E" w:rsidP="007856EB">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Evaluate your practice with others and assess its impact on learning</w:t>
            </w:r>
          </w:p>
        </w:tc>
        <w:tc>
          <w:tcPr>
            <w:tcW w:w="1200" w:type="dxa"/>
          </w:tcPr>
          <w:p w14:paraId="3B3755F7" w14:textId="77777777" w:rsidR="005F000E" w:rsidRPr="00473DB7" w:rsidRDefault="00A10970" w:rsidP="007856EB">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7.1</w:t>
            </w:r>
          </w:p>
        </w:tc>
      </w:tr>
      <w:tr w:rsidR="005F000E" w:rsidRPr="00473DB7" w14:paraId="067AD600" w14:textId="77777777" w:rsidTr="00CC75C3">
        <w:tc>
          <w:tcPr>
            <w:cnfStyle w:val="001000000000" w:firstRow="0" w:lastRow="0" w:firstColumn="1" w:lastColumn="0" w:oddVBand="0" w:evenVBand="0" w:oddHBand="0" w:evenHBand="0" w:firstRowFirstColumn="0" w:firstRowLastColumn="0" w:lastRowFirstColumn="0" w:lastRowLastColumn="0"/>
            <w:tcW w:w="440" w:type="dxa"/>
          </w:tcPr>
          <w:p w14:paraId="242FD082" w14:textId="77777777" w:rsidR="005F000E" w:rsidRPr="00473DB7" w:rsidRDefault="005F000E" w:rsidP="007856EB">
            <w:pPr>
              <w:rPr>
                <w:lang w:val="en-US"/>
              </w:rPr>
            </w:pPr>
            <w:r w:rsidRPr="00473DB7">
              <w:rPr>
                <w:lang w:val="en-US"/>
              </w:rPr>
              <w:t>11</w:t>
            </w:r>
          </w:p>
        </w:tc>
        <w:tc>
          <w:tcPr>
            <w:tcW w:w="6822" w:type="dxa"/>
          </w:tcPr>
          <w:p w14:paraId="595EDBA0" w14:textId="77777777" w:rsidR="005F000E" w:rsidRPr="00473DB7" w:rsidRDefault="005F000E" w:rsidP="007856EB">
            <w:pPr>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Manage and promote positive learner behavior</w:t>
            </w:r>
          </w:p>
        </w:tc>
        <w:tc>
          <w:tcPr>
            <w:tcW w:w="1200" w:type="dxa"/>
          </w:tcPr>
          <w:p w14:paraId="271C5F25" w14:textId="77777777" w:rsidR="005F000E" w:rsidRPr="00473DB7" w:rsidRDefault="005F000E" w:rsidP="007856EB">
            <w:pPr>
              <w:jc w:val="right"/>
              <w:cnfStyle w:val="000000000000" w:firstRow="0" w:lastRow="0" w:firstColumn="0" w:lastColumn="0" w:oddVBand="0" w:evenVBand="0" w:oddHBand="0" w:evenHBand="0" w:firstRowFirstColumn="0" w:firstRowLastColumn="0" w:lastRowFirstColumn="0" w:lastRowLastColumn="0"/>
              <w:rPr>
                <w:lang w:val="en-US"/>
              </w:rPr>
            </w:pPr>
          </w:p>
        </w:tc>
      </w:tr>
      <w:tr w:rsidR="005F000E" w:rsidRPr="00473DB7" w14:paraId="79D3A371" w14:textId="77777777" w:rsidTr="00CC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31708363" w14:textId="77777777" w:rsidR="005F000E" w:rsidRPr="00473DB7" w:rsidRDefault="005F000E" w:rsidP="007856EB">
            <w:pPr>
              <w:tabs>
                <w:tab w:val="left" w:pos="318"/>
              </w:tabs>
              <w:rPr>
                <w:lang w:val="en-US"/>
              </w:rPr>
            </w:pPr>
            <w:r w:rsidRPr="00473DB7">
              <w:rPr>
                <w:lang w:val="en-US"/>
              </w:rPr>
              <w:t>12</w:t>
            </w:r>
          </w:p>
        </w:tc>
        <w:tc>
          <w:tcPr>
            <w:tcW w:w="6822" w:type="dxa"/>
          </w:tcPr>
          <w:p w14:paraId="446D2815" w14:textId="77777777" w:rsidR="005F000E" w:rsidRPr="00473DB7" w:rsidRDefault="005F000E" w:rsidP="003F6C2B">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Understand the teaching and professional role and your responsibilities</w:t>
            </w:r>
          </w:p>
        </w:tc>
        <w:tc>
          <w:tcPr>
            <w:tcW w:w="1200" w:type="dxa"/>
          </w:tcPr>
          <w:p w14:paraId="2AA79388" w14:textId="77777777" w:rsidR="005F000E" w:rsidRPr="00473DB7" w:rsidRDefault="005F000E" w:rsidP="007856EB">
            <w:pPr>
              <w:cnfStyle w:val="000000100000" w:firstRow="0" w:lastRow="0" w:firstColumn="0" w:lastColumn="0" w:oddVBand="0" w:evenVBand="0" w:oddHBand="1" w:evenHBand="0" w:firstRowFirstColumn="0" w:firstRowLastColumn="0" w:lastRowFirstColumn="0" w:lastRowLastColumn="0"/>
              <w:rPr>
                <w:lang w:val="en-US"/>
              </w:rPr>
            </w:pPr>
          </w:p>
        </w:tc>
      </w:tr>
      <w:tr w:rsidR="005F000E" w:rsidRPr="00473DB7" w14:paraId="70C861D0" w14:textId="77777777" w:rsidTr="00CC75C3">
        <w:trPr>
          <w:trHeight w:val="103"/>
        </w:trPr>
        <w:tc>
          <w:tcPr>
            <w:cnfStyle w:val="001000000000" w:firstRow="0" w:lastRow="0" w:firstColumn="1" w:lastColumn="0" w:oddVBand="0" w:evenVBand="0" w:oddHBand="0" w:evenHBand="0" w:firstRowFirstColumn="0" w:firstRowLastColumn="0" w:lastRowFirstColumn="0" w:lastRowLastColumn="0"/>
            <w:tcW w:w="440" w:type="dxa"/>
          </w:tcPr>
          <w:p w14:paraId="47321A7D" w14:textId="77777777" w:rsidR="005F000E" w:rsidRPr="00473DB7" w:rsidRDefault="005F000E" w:rsidP="007856EB">
            <w:pPr>
              <w:rPr>
                <w:color w:val="C00000"/>
                <w:sz w:val="16"/>
                <w:szCs w:val="16"/>
                <w:lang w:val="en-US"/>
              </w:rPr>
            </w:pPr>
          </w:p>
        </w:tc>
        <w:tc>
          <w:tcPr>
            <w:tcW w:w="8022" w:type="dxa"/>
            <w:gridSpan w:val="2"/>
          </w:tcPr>
          <w:p w14:paraId="682F11BD" w14:textId="77777777" w:rsidR="005F000E" w:rsidRPr="00473DB7" w:rsidRDefault="005F000E" w:rsidP="007856EB">
            <w:pPr>
              <w:cnfStyle w:val="000000000000" w:firstRow="0" w:lastRow="0" w:firstColumn="0" w:lastColumn="0" w:oddVBand="0" w:evenVBand="0" w:oddHBand="0" w:evenHBand="0" w:firstRowFirstColumn="0" w:firstRowLastColumn="0" w:lastRowFirstColumn="0" w:lastRowLastColumn="0"/>
              <w:rPr>
                <w:b/>
                <w:color w:val="C00000"/>
                <w:sz w:val="16"/>
                <w:szCs w:val="16"/>
                <w:lang w:val="en-US"/>
              </w:rPr>
            </w:pPr>
          </w:p>
        </w:tc>
      </w:tr>
      <w:tr w:rsidR="005F000E" w:rsidRPr="00473DB7" w14:paraId="429CA17A" w14:textId="77777777" w:rsidTr="00CC75C3">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462" w:type="dxa"/>
            <w:gridSpan w:val="3"/>
          </w:tcPr>
          <w:p w14:paraId="525D66D1" w14:textId="77777777" w:rsidR="005F000E" w:rsidRPr="00473DB7" w:rsidRDefault="005F000E" w:rsidP="007856EB">
            <w:pPr>
              <w:rPr>
                <w:color w:val="C00000"/>
                <w:lang w:val="en-US"/>
              </w:rPr>
            </w:pPr>
            <w:r w:rsidRPr="00473DB7">
              <w:rPr>
                <w:color w:val="C00000"/>
                <w:lang w:val="en-US"/>
              </w:rPr>
              <w:t>Professional skills</w:t>
            </w:r>
          </w:p>
          <w:p w14:paraId="643E3C4F" w14:textId="77777777" w:rsidR="005F000E" w:rsidRPr="00473DB7" w:rsidRDefault="005F000E" w:rsidP="007856EB">
            <w:pPr>
              <w:rPr>
                <w:lang w:val="en-US"/>
              </w:rPr>
            </w:pPr>
            <w:r w:rsidRPr="00473DB7">
              <w:rPr>
                <w:color w:val="0099CC"/>
                <w:lang w:val="en-US"/>
              </w:rPr>
              <w:t>Develop your expertise and skills to ensure the best outcomes for learners</w:t>
            </w:r>
          </w:p>
        </w:tc>
      </w:tr>
      <w:tr w:rsidR="005F000E" w:rsidRPr="00473DB7" w14:paraId="02304248" w14:textId="77777777" w:rsidTr="00CC75C3">
        <w:tc>
          <w:tcPr>
            <w:cnfStyle w:val="001000000000" w:firstRow="0" w:lastRow="0" w:firstColumn="1" w:lastColumn="0" w:oddVBand="0" w:evenVBand="0" w:oddHBand="0" w:evenHBand="0" w:firstRowFirstColumn="0" w:firstRowLastColumn="0" w:lastRowFirstColumn="0" w:lastRowLastColumn="0"/>
            <w:tcW w:w="440" w:type="dxa"/>
          </w:tcPr>
          <w:p w14:paraId="0DEBAC0D" w14:textId="77777777" w:rsidR="005F000E" w:rsidRPr="00473DB7" w:rsidRDefault="005F000E" w:rsidP="007856EB">
            <w:pPr>
              <w:tabs>
                <w:tab w:val="left" w:pos="318"/>
              </w:tabs>
              <w:rPr>
                <w:lang w:val="en-US"/>
              </w:rPr>
            </w:pPr>
            <w:r w:rsidRPr="00473DB7">
              <w:rPr>
                <w:lang w:val="en-US"/>
              </w:rPr>
              <w:t>13</w:t>
            </w:r>
          </w:p>
        </w:tc>
        <w:tc>
          <w:tcPr>
            <w:tcW w:w="6822" w:type="dxa"/>
          </w:tcPr>
          <w:p w14:paraId="25342353" w14:textId="77777777" w:rsidR="005F000E" w:rsidRPr="00473DB7" w:rsidRDefault="005F000E" w:rsidP="007856EB">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Motivate and inspire learners to promote achievement and develop their skills to enable progression</w:t>
            </w:r>
          </w:p>
        </w:tc>
        <w:tc>
          <w:tcPr>
            <w:tcW w:w="1200" w:type="dxa"/>
          </w:tcPr>
          <w:p w14:paraId="5C3BEE42" w14:textId="77777777" w:rsidR="005F000E" w:rsidRPr="00473DB7" w:rsidRDefault="005F000E" w:rsidP="007856EB">
            <w:pPr>
              <w:jc w:val="right"/>
              <w:cnfStyle w:val="000000000000" w:firstRow="0" w:lastRow="0" w:firstColumn="0" w:lastColumn="0" w:oddVBand="0" w:evenVBand="0" w:oddHBand="0" w:evenHBand="0" w:firstRowFirstColumn="0" w:firstRowLastColumn="0" w:lastRowFirstColumn="0" w:lastRowLastColumn="0"/>
              <w:rPr>
                <w:lang w:val="en-US"/>
              </w:rPr>
            </w:pPr>
          </w:p>
        </w:tc>
      </w:tr>
      <w:tr w:rsidR="005F000E" w:rsidRPr="00473DB7" w14:paraId="4BDC89D7" w14:textId="77777777" w:rsidTr="00CC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106B71A4" w14:textId="77777777" w:rsidR="005F000E" w:rsidRPr="00473DB7" w:rsidRDefault="005F000E" w:rsidP="007856EB">
            <w:pPr>
              <w:tabs>
                <w:tab w:val="left" w:pos="318"/>
              </w:tabs>
              <w:rPr>
                <w:lang w:val="en-US"/>
              </w:rPr>
            </w:pPr>
            <w:r w:rsidRPr="00473DB7">
              <w:rPr>
                <w:lang w:val="en-US"/>
              </w:rPr>
              <w:t>14</w:t>
            </w:r>
          </w:p>
        </w:tc>
        <w:tc>
          <w:tcPr>
            <w:tcW w:w="6822" w:type="dxa"/>
          </w:tcPr>
          <w:p w14:paraId="04F35DE0" w14:textId="77777777" w:rsidR="005F000E" w:rsidRPr="00473DB7" w:rsidRDefault="005F000E" w:rsidP="007856EB">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Plan and deliver effective learning programmes for diverse groups or individuals in a safe and inclusive environment</w:t>
            </w:r>
          </w:p>
        </w:tc>
        <w:tc>
          <w:tcPr>
            <w:tcW w:w="1200" w:type="dxa"/>
          </w:tcPr>
          <w:p w14:paraId="076514D3" w14:textId="77777777" w:rsidR="005F000E" w:rsidRPr="00473DB7" w:rsidRDefault="00A10970" w:rsidP="007856EB">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7.1, 7.3</w:t>
            </w:r>
          </w:p>
        </w:tc>
      </w:tr>
      <w:tr w:rsidR="005F000E" w:rsidRPr="00473DB7" w14:paraId="7D682E1F" w14:textId="77777777" w:rsidTr="00CC75C3">
        <w:tc>
          <w:tcPr>
            <w:cnfStyle w:val="001000000000" w:firstRow="0" w:lastRow="0" w:firstColumn="1" w:lastColumn="0" w:oddVBand="0" w:evenVBand="0" w:oddHBand="0" w:evenHBand="0" w:firstRowFirstColumn="0" w:firstRowLastColumn="0" w:lastRowFirstColumn="0" w:lastRowLastColumn="0"/>
            <w:tcW w:w="440" w:type="dxa"/>
          </w:tcPr>
          <w:p w14:paraId="66A0D6DE" w14:textId="77777777" w:rsidR="005F000E" w:rsidRPr="00473DB7" w:rsidRDefault="005F000E" w:rsidP="007856EB">
            <w:pPr>
              <w:rPr>
                <w:lang w:val="en-US"/>
              </w:rPr>
            </w:pPr>
            <w:r w:rsidRPr="00473DB7">
              <w:rPr>
                <w:lang w:val="en-US"/>
              </w:rPr>
              <w:t>15</w:t>
            </w:r>
          </w:p>
        </w:tc>
        <w:tc>
          <w:tcPr>
            <w:tcW w:w="6822" w:type="dxa"/>
          </w:tcPr>
          <w:p w14:paraId="435FF3B7" w14:textId="77777777" w:rsidR="005F000E" w:rsidRPr="00473DB7" w:rsidRDefault="005F000E" w:rsidP="007856EB">
            <w:pPr>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Promote the benefits of technology and support learners in its use</w:t>
            </w:r>
          </w:p>
        </w:tc>
        <w:tc>
          <w:tcPr>
            <w:tcW w:w="1200" w:type="dxa"/>
          </w:tcPr>
          <w:p w14:paraId="531590FD" w14:textId="77777777" w:rsidR="005F000E" w:rsidRPr="00473DB7" w:rsidRDefault="005F000E" w:rsidP="007856EB">
            <w:pPr>
              <w:jc w:val="right"/>
              <w:cnfStyle w:val="000000000000" w:firstRow="0" w:lastRow="0" w:firstColumn="0" w:lastColumn="0" w:oddVBand="0" w:evenVBand="0" w:oddHBand="0" w:evenHBand="0" w:firstRowFirstColumn="0" w:firstRowLastColumn="0" w:lastRowFirstColumn="0" w:lastRowLastColumn="0"/>
              <w:rPr>
                <w:lang w:val="en-US"/>
              </w:rPr>
            </w:pPr>
          </w:p>
        </w:tc>
      </w:tr>
      <w:tr w:rsidR="005F000E" w:rsidRPr="00473DB7" w14:paraId="33F3A41E" w14:textId="77777777" w:rsidTr="00CC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0BE50E7" w14:textId="77777777" w:rsidR="005F000E" w:rsidRPr="00473DB7" w:rsidRDefault="005F000E" w:rsidP="007856EB">
            <w:pPr>
              <w:tabs>
                <w:tab w:val="left" w:pos="318"/>
              </w:tabs>
              <w:rPr>
                <w:lang w:val="en-US"/>
              </w:rPr>
            </w:pPr>
            <w:r w:rsidRPr="00473DB7">
              <w:rPr>
                <w:lang w:val="en-US"/>
              </w:rPr>
              <w:t>16</w:t>
            </w:r>
          </w:p>
        </w:tc>
        <w:tc>
          <w:tcPr>
            <w:tcW w:w="6822" w:type="dxa"/>
          </w:tcPr>
          <w:p w14:paraId="4032684A" w14:textId="77777777" w:rsidR="005F000E" w:rsidRPr="00473DB7" w:rsidRDefault="005F000E" w:rsidP="003F6C2B">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 xml:space="preserve">Address the </w:t>
            </w:r>
            <w:r w:rsidR="003F6C2B">
              <w:rPr>
                <w:lang w:val="en-US"/>
              </w:rPr>
              <w:t>M</w:t>
            </w:r>
            <w:r w:rsidRPr="00473DB7">
              <w:rPr>
                <w:lang w:val="en-US"/>
              </w:rPr>
              <w:t>athematics and English needs of learners and work creatively to overcome individual barriers to learning</w:t>
            </w:r>
          </w:p>
        </w:tc>
        <w:tc>
          <w:tcPr>
            <w:tcW w:w="1200" w:type="dxa"/>
          </w:tcPr>
          <w:p w14:paraId="68D7A577" w14:textId="77777777" w:rsidR="005F000E" w:rsidRPr="00473DB7" w:rsidRDefault="005F000E" w:rsidP="007856EB">
            <w:pPr>
              <w:jc w:val="right"/>
              <w:cnfStyle w:val="000000100000" w:firstRow="0" w:lastRow="0" w:firstColumn="0" w:lastColumn="0" w:oddVBand="0" w:evenVBand="0" w:oddHBand="1" w:evenHBand="0" w:firstRowFirstColumn="0" w:firstRowLastColumn="0" w:lastRowFirstColumn="0" w:lastRowLastColumn="0"/>
              <w:rPr>
                <w:lang w:val="en-US"/>
              </w:rPr>
            </w:pPr>
          </w:p>
        </w:tc>
      </w:tr>
      <w:tr w:rsidR="005F000E" w:rsidRPr="00473DB7" w14:paraId="30CEA952" w14:textId="77777777" w:rsidTr="00CC75C3">
        <w:tc>
          <w:tcPr>
            <w:cnfStyle w:val="001000000000" w:firstRow="0" w:lastRow="0" w:firstColumn="1" w:lastColumn="0" w:oddVBand="0" w:evenVBand="0" w:oddHBand="0" w:evenHBand="0" w:firstRowFirstColumn="0" w:firstRowLastColumn="0" w:lastRowFirstColumn="0" w:lastRowLastColumn="0"/>
            <w:tcW w:w="440" w:type="dxa"/>
          </w:tcPr>
          <w:p w14:paraId="24EBDD3B" w14:textId="77777777" w:rsidR="005F000E" w:rsidRPr="00473DB7" w:rsidRDefault="005F000E" w:rsidP="007856EB">
            <w:pPr>
              <w:tabs>
                <w:tab w:val="left" w:pos="318"/>
              </w:tabs>
              <w:rPr>
                <w:lang w:val="en-US"/>
              </w:rPr>
            </w:pPr>
            <w:r w:rsidRPr="00473DB7">
              <w:rPr>
                <w:lang w:val="en-US"/>
              </w:rPr>
              <w:t>17</w:t>
            </w:r>
          </w:p>
        </w:tc>
        <w:tc>
          <w:tcPr>
            <w:tcW w:w="6822" w:type="dxa"/>
          </w:tcPr>
          <w:p w14:paraId="0792DB1B" w14:textId="77777777" w:rsidR="005F000E" w:rsidRPr="00473DB7" w:rsidRDefault="005F000E" w:rsidP="007856EB">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Enable learners to share responsibility for their own learning and assessment, setting goals that stretch and challenge</w:t>
            </w:r>
          </w:p>
        </w:tc>
        <w:tc>
          <w:tcPr>
            <w:tcW w:w="1200" w:type="dxa"/>
          </w:tcPr>
          <w:p w14:paraId="27EC56E7" w14:textId="77777777" w:rsidR="005F000E" w:rsidRPr="00473DB7" w:rsidRDefault="005F000E" w:rsidP="007856EB">
            <w:pPr>
              <w:jc w:val="right"/>
              <w:cnfStyle w:val="000000000000" w:firstRow="0" w:lastRow="0" w:firstColumn="0" w:lastColumn="0" w:oddVBand="0" w:evenVBand="0" w:oddHBand="0" w:evenHBand="0" w:firstRowFirstColumn="0" w:firstRowLastColumn="0" w:lastRowFirstColumn="0" w:lastRowLastColumn="0"/>
              <w:rPr>
                <w:lang w:val="en-US"/>
              </w:rPr>
            </w:pPr>
          </w:p>
        </w:tc>
      </w:tr>
      <w:tr w:rsidR="005F000E" w:rsidRPr="00473DB7" w14:paraId="212C2FD5" w14:textId="77777777" w:rsidTr="00CC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03427A9F" w14:textId="77777777" w:rsidR="005F000E" w:rsidRPr="00473DB7" w:rsidRDefault="005F000E" w:rsidP="007856EB">
            <w:pPr>
              <w:tabs>
                <w:tab w:val="left" w:pos="318"/>
              </w:tabs>
              <w:rPr>
                <w:lang w:val="en-US"/>
              </w:rPr>
            </w:pPr>
            <w:r w:rsidRPr="00473DB7">
              <w:rPr>
                <w:lang w:val="en-US"/>
              </w:rPr>
              <w:t>18</w:t>
            </w:r>
          </w:p>
        </w:tc>
        <w:tc>
          <w:tcPr>
            <w:tcW w:w="6822" w:type="dxa"/>
          </w:tcPr>
          <w:p w14:paraId="2866D259" w14:textId="77777777" w:rsidR="005F000E" w:rsidRPr="00473DB7" w:rsidRDefault="005F000E" w:rsidP="007856EB">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Apply appropriate and fair methods of assessment and provide constructive and timely feedback to support progression and achievement</w:t>
            </w:r>
          </w:p>
        </w:tc>
        <w:tc>
          <w:tcPr>
            <w:tcW w:w="1200" w:type="dxa"/>
          </w:tcPr>
          <w:p w14:paraId="0BA056BC" w14:textId="77777777" w:rsidR="005F000E" w:rsidRPr="00473DB7" w:rsidRDefault="005F000E" w:rsidP="007856EB">
            <w:pPr>
              <w:jc w:val="right"/>
              <w:cnfStyle w:val="000000100000" w:firstRow="0" w:lastRow="0" w:firstColumn="0" w:lastColumn="0" w:oddVBand="0" w:evenVBand="0" w:oddHBand="1" w:evenHBand="0" w:firstRowFirstColumn="0" w:firstRowLastColumn="0" w:lastRowFirstColumn="0" w:lastRowLastColumn="0"/>
              <w:rPr>
                <w:lang w:val="en-US"/>
              </w:rPr>
            </w:pPr>
          </w:p>
        </w:tc>
      </w:tr>
      <w:tr w:rsidR="005F000E" w:rsidRPr="00473DB7" w14:paraId="5E7E0746" w14:textId="77777777" w:rsidTr="00CC75C3">
        <w:tc>
          <w:tcPr>
            <w:cnfStyle w:val="001000000000" w:firstRow="0" w:lastRow="0" w:firstColumn="1" w:lastColumn="0" w:oddVBand="0" w:evenVBand="0" w:oddHBand="0" w:evenHBand="0" w:firstRowFirstColumn="0" w:firstRowLastColumn="0" w:lastRowFirstColumn="0" w:lastRowLastColumn="0"/>
            <w:tcW w:w="440" w:type="dxa"/>
          </w:tcPr>
          <w:p w14:paraId="3733C76F" w14:textId="77777777" w:rsidR="005F000E" w:rsidRPr="00473DB7" w:rsidRDefault="005F000E" w:rsidP="007856EB">
            <w:pPr>
              <w:tabs>
                <w:tab w:val="left" w:pos="318"/>
              </w:tabs>
              <w:rPr>
                <w:lang w:val="en-US"/>
              </w:rPr>
            </w:pPr>
            <w:r w:rsidRPr="00473DB7">
              <w:rPr>
                <w:lang w:val="en-US"/>
              </w:rPr>
              <w:t>19</w:t>
            </w:r>
          </w:p>
        </w:tc>
        <w:tc>
          <w:tcPr>
            <w:tcW w:w="6822" w:type="dxa"/>
          </w:tcPr>
          <w:p w14:paraId="5876CAFC" w14:textId="77777777" w:rsidR="005F000E" w:rsidRPr="00473DB7" w:rsidRDefault="005F000E" w:rsidP="007856EB">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Maintain and update your teaching and training expertise and vocational skills through collaboration with employers</w:t>
            </w:r>
          </w:p>
        </w:tc>
        <w:tc>
          <w:tcPr>
            <w:tcW w:w="1200" w:type="dxa"/>
          </w:tcPr>
          <w:p w14:paraId="60560155" w14:textId="77777777" w:rsidR="005F000E" w:rsidRPr="00473DB7" w:rsidRDefault="005F000E" w:rsidP="007856EB">
            <w:pPr>
              <w:jc w:val="right"/>
              <w:cnfStyle w:val="000000000000" w:firstRow="0" w:lastRow="0" w:firstColumn="0" w:lastColumn="0" w:oddVBand="0" w:evenVBand="0" w:oddHBand="0" w:evenHBand="0" w:firstRowFirstColumn="0" w:firstRowLastColumn="0" w:lastRowFirstColumn="0" w:lastRowLastColumn="0"/>
              <w:rPr>
                <w:lang w:val="en-US"/>
              </w:rPr>
            </w:pPr>
          </w:p>
        </w:tc>
      </w:tr>
      <w:tr w:rsidR="005F000E" w:rsidRPr="00473DB7" w14:paraId="4732E339" w14:textId="77777777" w:rsidTr="00CC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3E9E9C3" w14:textId="77777777" w:rsidR="005F000E" w:rsidRPr="00473DB7" w:rsidRDefault="005F000E" w:rsidP="007856EB">
            <w:pPr>
              <w:tabs>
                <w:tab w:val="left" w:pos="318"/>
              </w:tabs>
              <w:rPr>
                <w:lang w:val="en-US"/>
              </w:rPr>
            </w:pPr>
            <w:r w:rsidRPr="00473DB7">
              <w:rPr>
                <w:lang w:val="en-US"/>
              </w:rPr>
              <w:t>20</w:t>
            </w:r>
          </w:p>
        </w:tc>
        <w:tc>
          <w:tcPr>
            <w:tcW w:w="6822" w:type="dxa"/>
          </w:tcPr>
          <w:p w14:paraId="5FB9B5CE" w14:textId="77777777" w:rsidR="005F000E" w:rsidRPr="00473DB7" w:rsidRDefault="005F000E" w:rsidP="007856EB">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Contribute to organisational development and quality improvement through collaboration with others</w:t>
            </w:r>
          </w:p>
        </w:tc>
        <w:tc>
          <w:tcPr>
            <w:tcW w:w="1200" w:type="dxa"/>
          </w:tcPr>
          <w:p w14:paraId="7280831D" w14:textId="77777777" w:rsidR="005F000E" w:rsidRPr="00473DB7" w:rsidRDefault="00A10970" w:rsidP="007856EB">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7.1</w:t>
            </w:r>
          </w:p>
        </w:tc>
      </w:tr>
    </w:tbl>
    <w:p w14:paraId="0643ECEF" w14:textId="77777777" w:rsidR="00CC75C3" w:rsidRDefault="00CC75C3" w:rsidP="00B545F0">
      <w:pPr>
        <w:rPr>
          <w:rFonts w:ascii="Times New Roman" w:hAnsi="Times New Roman" w:cs="Times New Roman"/>
        </w:rPr>
      </w:pPr>
    </w:p>
    <w:p w14:paraId="76E53D86" w14:textId="77777777" w:rsidR="00473DB7" w:rsidRDefault="00CC75C3" w:rsidP="00B545F0">
      <w:pPr>
        <w:rPr>
          <w:rFonts w:ascii="Times New Roman" w:hAnsi="Times New Roman" w:cs="Times New Roman"/>
        </w:rPr>
      </w:pPr>
      <w:r>
        <w:rPr>
          <w:rFonts w:ascii="Times New Roman" w:hAnsi="Times New Roman" w:cs="Times New Roman"/>
        </w:rPr>
        <w:br w:type="page"/>
      </w:r>
    </w:p>
    <w:tbl>
      <w:tblPr>
        <w:tblStyle w:val="TableGrid"/>
        <w:tblpPr w:leftFromText="180" w:rightFromText="180" w:vertAnchor="text" w:horzAnchor="margin" w:tblpY="51"/>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231"/>
        <w:gridCol w:w="1477"/>
      </w:tblGrid>
      <w:tr w:rsidR="00CC75C3" w:rsidRPr="009D31F2" w14:paraId="7A929473" w14:textId="77777777" w:rsidTr="00CC75C3">
        <w:tc>
          <w:tcPr>
            <w:tcW w:w="5000" w:type="pct"/>
            <w:gridSpan w:val="3"/>
            <w:tcBorders>
              <w:bottom w:val="single" w:sz="4" w:space="0" w:color="auto"/>
            </w:tcBorders>
            <w:shd w:val="clear" w:color="auto" w:fill="FFFFFF" w:themeFill="background1"/>
            <w:vAlign w:val="center"/>
          </w:tcPr>
          <w:p w14:paraId="5376406E" w14:textId="77777777" w:rsidR="00CC75C3" w:rsidRPr="005F000E" w:rsidRDefault="00CC75C3" w:rsidP="00CC75C3">
            <w:pPr>
              <w:pStyle w:val="Heading2"/>
              <w:outlineLvl w:val="1"/>
              <w:rPr>
                <w:lang w:eastAsia="en-GB"/>
              </w:rPr>
            </w:pPr>
            <w:bookmarkStart w:id="148" w:name="_Toc431144430"/>
            <w:r>
              <w:rPr>
                <w:lang w:eastAsia="en-GB"/>
              </w:rPr>
              <w:t xml:space="preserve">7.5 </w:t>
            </w:r>
            <w:r w:rsidRPr="009D31F2">
              <w:rPr>
                <w:lang w:eastAsia="en-GB"/>
              </w:rPr>
              <w:t>Ofsted - quality of teaching, learning and assessment</w:t>
            </w:r>
            <w:bookmarkEnd w:id="148"/>
          </w:p>
        </w:tc>
      </w:tr>
      <w:tr w:rsidR="00CC75C3" w:rsidRPr="009D31F2" w14:paraId="4F8411CC" w14:textId="77777777" w:rsidTr="00CC75C3">
        <w:tc>
          <w:tcPr>
            <w:tcW w:w="5000" w:type="pct"/>
            <w:gridSpan w:val="3"/>
            <w:tcBorders>
              <w:top w:val="single" w:sz="4" w:space="0" w:color="auto"/>
            </w:tcBorders>
            <w:shd w:val="clear" w:color="auto" w:fill="FFFFFF" w:themeFill="background1"/>
            <w:vAlign w:val="center"/>
          </w:tcPr>
          <w:p w14:paraId="6455ED78" w14:textId="77777777" w:rsidR="00CC75C3" w:rsidRPr="00E3796B" w:rsidRDefault="00CC75C3" w:rsidP="00CC75C3">
            <w:pPr>
              <w:spacing w:line="360" w:lineRule="auto"/>
              <w:rPr>
                <w:rFonts w:ascii="Open Sans" w:eastAsia="Times New Roman" w:hAnsi="Open Sans" w:cs="Times New Roman"/>
                <w:color w:val="333333"/>
                <w:sz w:val="24"/>
                <w:szCs w:val="24"/>
                <w:lang w:val="en"/>
              </w:rPr>
            </w:pPr>
            <w:r w:rsidRPr="009D31F2">
              <w:rPr>
                <w:rFonts w:ascii="Times New Roman" w:eastAsia="Times New Roman" w:hAnsi="Times New Roman" w:cs="Times New Roman"/>
                <w:b/>
                <w:bCs/>
                <w:color w:val="2E74B5" w:themeColor="accent1" w:themeShade="BF"/>
                <w:sz w:val="24"/>
                <w:szCs w:val="24"/>
                <w:lang w:eastAsia="en-GB"/>
              </w:rPr>
              <w:t xml:space="preserve">In making this judgement, inspectors </w:t>
            </w:r>
            <w:r>
              <w:rPr>
                <w:rFonts w:ascii="Times New Roman" w:eastAsia="Times New Roman" w:hAnsi="Times New Roman" w:cs="Times New Roman"/>
                <w:b/>
                <w:bCs/>
                <w:color w:val="2E74B5" w:themeColor="accent1" w:themeShade="BF"/>
                <w:sz w:val="24"/>
                <w:szCs w:val="24"/>
                <w:lang w:eastAsia="en-GB"/>
              </w:rPr>
              <w:t>will consider the extent to which:</w:t>
            </w:r>
          </w:p>
        </w:tc>
      </w:tr>
      <w:tr w:rsidR="00CC75C3" w:rsidRPr="009D31F2" w14:paraId="1896919C" w14:textId="77777777" w:rsidTr="00CC75C3">
        <w:tc>
          <w:tcPr>
            <w:tcW w:w="306" w:type="pct"/>
            <w:tcBorders>
              <w:top w:val="single" w:sz="4" w:space="0" w:color="auto"/>
            </w:tcBorders>
            <w:shd w:val="clear" w:color="auto" w:fill="D6E3BC"/>
            <w:vAlign w:val="center"/>
          </w:tcPr>
          <w:p w14:paraId="18ABACF5" w14:textId="77777777" w:rsidR="00CC75C3" w:rsidRPr="009D31F2" w:rsidRDefault="00CC75C3" w:rsidP="00CC75C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w:t>
            </w:r>
          </w:p>
        </w:tc>
        <w:tc>
          <w:tcPr>
            <w:tcW w:w="3898" w:type="pct"/>
            <w:tcBorders>
              <w:top w:val="single" w:sz="4" w:space="0" w:color="auto"/>
            </w:tcBorders>
            <w:shd w:val="clear" w:color="auto" w:fill="D6E3BC"/>
          </w:tcPr>
          <w:p w14:paraId="0D16F16C" w14:textId="77777777" w:rsidR="00CC75C3" w:rsidRPr="009D31F2" w:rsidRDefault="003F6C2B" w:rsidP="00CC75C3">
            <w:pPr>
              <w:jc w:val="both"/>
              <w:rPr>
                <w:rFonts w:ascii="Times New Roman" w:hAnsi="Times New Roman" w:cs="Times New Roman"/>
                <w:b/>
              </w:rPr>
            </w:pPr>
            <w:proofErr w:type="gramStart"/>
            <w:r>
              <w:rPr>
                <w:rFonts w:ascii="Times New Roman" w:hAnsi="Times New Roman" w:cs="Times New Roman"/>
                <w:b/>
              </w:rPr>
              <w:t>t</w:t>
            </w:r>
            <w:r w:rsidR="00CC75C3" w:rsidRPr="009D31F2">
              <w:rPr>
                <w:rFonts w:ascii="Times New Roman" w:hAnsi="Times New Roman" w:cs="Times New Roman"/>
                <w:b/>
              </w:rPr>
              <w:t>eaching</w:t>
            </w:r>
            <w:proofErr w:type="gramEnd"/>
            <w:r w:rsidR="00CC75C3" w:rsidRPr="009D31F2">
              <w:rPr>
                <w:rFonts w:ascii="Times New Roman" w:hAnsi="Times New Roman" w:cs="Times New Roman"/>
                <w:b/>
              </w:rPr>
              <w:t xml:space="preserve"> and assessment methods and resources inspire and challenge all learners and meet their different needs, including the most able and the most disadvantaged, enabling them to enjoy learning and develop their knowledge, skills and understan</w:t>
            </w:r>
            <w:r>
              <w:rPr>
                <w:rFonts w:ascii="Times New Roman" w:hAnsi="Times New Roman" w:cs="Times New Roman"/>
                <w:b/>
              </w:rPr>
              <w:t>ding</w:t>
            </w:r>
          </w:p>
          <w:p w14:paraId="44387B79" w14:textId="77777777" w:rsidR="00CC75C3" w:rsidRPr="009D31F2" w:rsidRDefault="00CC75C3" w:rsidP="00CC75C3">
            <w:pPr>
              <w:jc w:val="both"/>
              <w:rPr>
                <w:rFonts w:ascii="Times New Roman" w:hAnsi="Times New Roman" w:cs="Times New Roman"/>
                <w:b/>
                <w:sz w:val="16"/>
                <w:szCs w:val="16"/>
              </w:rPr>
            </w:pPr>
          </w:p>
        </w:tc>
        <w:tc>
          <w:tcPr>
            <w:tcW w:w="796" w:type="pct"/>
            <w:tcBorders>
              <w:top w:val="single" w:sz="4" w:space="0" w:color="auto"/>
            </w:tcBorders>
            <w:shd w:val="clear" w:color="auto" w:fill="D6E3BC"/>
          </w:tcPr>
          <w:p w14:paraId="45E5B67C" w14:textId="77777777" w:rsidR="00CC75C3" w:rsidRPr="009D31F2" w:rsidRDefault="00CC75C3" w:rsidP="00CC75C3">
            <w:pPr>
              <w:jc w:val="right"/>
              <w:rPr>
                <w:rFonts w:ascii="Times New Roman" w:hAnsi="Times New Roman" w:cs="Times New Roman"/>
                <w:b/>
                <w:sz w:val="24"/>
                <w:szCs w:val="24"/>
              </w:rPr>
            </w:pPr>
            <w:r>
              <w:rPr>
                <w:rFonts w:ascii="Times New Roman" w:hAnsi="Times New Roman" w:cs="Times New Roman"/>
                <w:b/>
                <w:sz w:val="24"/>
                <w:szCs w:val="24"/>
              </w:rPr>
              <w:t>7.1</w:t>
            </w:r>
          </w:p>
        </w:tc>
      </w:tr>
      <w:tr w:rsidR="00CC75C3" w:rsidRPr="009D31F2" w14:paraId="66AA6E22" w14:textId="77777777" w:rsidTr="00CC75C3">
        <w:tc>
          <w:tcPr>
            <w:tcW w:w="306" w:type="pct"/>
            <w:shd w:val="clear" w:color="auto" w:fill="FFFFFF"/>
            <w:vAlign w:val="center"/>
          </w:tcPr>
          <w:p w14:paraId="635CC9FD" w14:textId="77777777" w:rsidR="00CC75C3" w:rsidRPr="009D31F2" w:rsidRDefault="00CC75C3" w:rsidP="00CC75C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2</w:t>
            </w:r>
          </w:p>
        </w:tc>
        <w:tc>
          <w:tcPr>
            <w:tcW w:w="3898" w:type="pct"/>
            <w:shd w:val="clear" w:color="auto" w:fill="FFFFFF"/>
          </w:tcPr>
          <w:p w14:paraId="79BDD136" w14:textId="77777777" w:rsidR="00CC75C3" w:rsidRPr="009D31F2" w:rsidRDefault="003F6C2B" w:rsidP="00CC75C3">
            <w:pPr>
              <w:jc w:val="both"/>
              <w:rPr>
                <w:rFonts w:ascii="Times New Roman" w:hAnsi="Times New Roman" w:cs="Times New Roman"/>
                <w:b/>
              </w:rPr>
            </w:pPr>
            <w:proofErr w:type="gramStart"/>
            <w:r>
              <w:rPr>
                <w:rFonts w:ascii="Times New Roman" w:hAnsi="Times New Roman" w:cs="Times New Roman"/>
                <w:b/>
              </w:rPr>
              <w:t>l</w:t>
            </w:r>
            <w:r w:rsidR="00CC75C3" w:rsidRPr="009D31F2">
              <w:rPr>
                <w:rFonts w:ascii="Times New Roman" w:hAnsi="Times New Roman" w:cs="Times New Roman"/>
                <w:b/>
              </w:rPr>
              <w:t>earners</w:t>
            </w:r>
            <w:proofErr w:type="gramEnd"/>
            <w:r w:rsidR="00CC75C3" w:rsidRPr="009D31F2">
              <w:rPr>
                <w:rFonts w:ascii="Times New Roman" w:hAnsi="Times New Roman" w:cs="Times New Roman"/>
                <w:b/>
              </w:rPr>
              <w:t xml:space="preserve"> are supported to achieve their learning goals, both i</w:t>
            </w:r>
            <w:r>
              <w:rPr>
                <w:rFonts w:ascii="Times New Roman" w:hAnsi="Times New Roman" w:cs="Times New Roman"/>
                <w:b/>
              </w:rPr>
              <w:t>n and between learning sessions</w:t>
            </w:r>
          </w:p>
          <w:p w14:paraId="021010D0" w14:textId="77777777" w:rsidR="00CC75C3" w:rsidRPr="009D31F2" w:rsidRDefault="00CC75C3" w:rsidP="00CC75C3">
            <w:pPr>
              <w:jc w:val="both"/>
              <w:rPr>
                <w:rFonts w:ascii="Times New Roman" w:hAnsi="Times New Roman" w:cs="Times New Roman"/>
                <w:b/>
                <w:sz w:val="16"/>
                <w:szCs w:val="16"/>
              </w:rPr>
            </w:pPr>
          </w:p>
        </w:tc>
        <w:tc>
          <w:tcPr>
            <w:tcW w:w="796" w:type="pct"/>
            <w:shd w:val="clear" w:color="auto" w:fill="FFFFFF"/>
          </w:tcPr>
          <w:p w14:paraId="3D61A958" w14:textId="77777777" w:rsidR="00CC75C3" w:rsidRPr="009D31F2" w:rsidRDefault="00CC75C3" w:rsidP="00CC75C3">
            <w:pPr>
              <w:jc w:val="right"/>
              <w:rPr>
                <w:rFonts w:ascii="Times New Roman" w:hAnsi="Times New Roman" w:cs="Times New Roman"/>
                <w:b/>
                <w:sz w:val="24"/>
                <w:szCs w:val="24"/>
              </w:rPr>
            </w:pPr>
          </w:p>
        </w:tc>
      </w:tr>
      <w:tr w:rsidR="00CC75C3" w:rsidRPr="009D31F2" w14:paraId="59807AC4" w14:textId="77777777" w:rsidTr="00CC75C3">
        <w:tc>
          <w:tcPr>
            <w:tcW w:w="306" w:type="pct"/>
            <w:shd w:val="clear" w:color="auto" w:fill="D6E3BC"/>
            <w:vAlign w:val="center"/>
          </w:tcPr>
          <w:p w14:paraId="3350050A" w14:textId="77777777" w:rsidR="00CC75C3" w:rsidRPr="009D31F2" w:rsidRDefault="00CC75C3" w:rsidP="00CC75C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3</w:t>
            </w:r>
          </w:p>
        </w:tc>
        <w:tc>
          <w:tcPr>
            <w:tcW w:w="3898" w:type="pct"/>
            <w:shd w:val="clear" w:color="auto" w:fill="D6E3BC"/>
          </w:tcPr>
          <w:p w14:paraId="1FDE1FAF" w14:textId="77777777" w:rsidR="00CC75C3" w:rsidRPr="009D31F2" w:rsidRDefault="003F6C2B" w:rsidP="00CC75C3">
            <w:pPr>
              <w:jc w:val="both"/>
              <w:rPr>
                <w:rFonts w:ascii="Times New Roman" w:hAnsi="Times New Roman" w:cs="Times New Roman"/>
                <w:b/>
              </w:rPr>
            </w:pPr>
            <w:proofErr w:type="gramStart"/>
            <w:r>
              <w:rPr>
                <w:rFonts w:ascii="Times New Roman" w:hAnsi="Times New Roman" w:cs="Times New Roman"/>
                <w:b/>
              </w:rPr>
              <w:t>s</w:t>
            </w:r>
            <w:r w:rsidR="00CC75C3" w:rsidRPr="009D31F2">
              <w:rPr>
                <w:rFonts w:ascii="Times New Roman" w:hAnsi="Times New Roman" w:cs="Times New Roman"/>
                <w:b/>
              </w:rPr>
              <w:t>taff</w:t>
            </w:r>
            <w:proofErr w:type="gramEnd"/>
            <w:r w:rsidR="00CC75C3" w:rsidRPr="009D31F2">
              <w:rPr>
                <w:rFonts w:ascii="Times New Roman" w:hAnsi="Times New Roman" w:cs="Times New Roman"/>
                <w:b/>
              </w:rPr>
              <w:t xml:space="preserve"> have qualifications, training, subject knowledge and experience relevant to their roles and use these to plan and deliver learning appropriate to learners of all abilities, reflect good industry pra</w:t>
            </w:r>
            <w:r>
              <w:rPr>
                <w:rFonts w:ascii="Times New Roman" w:hAnsi="Times New Roman" w:cs="Times New Roman"/>
                <w:b/>
              </w:rPr>
              <w:t>ctice and meet employers’ needs</w:t>
            </w:r>
          </w:p>
          <w:p w14:paraId="27724841" w14:textId="77777777" w:rsidR="00CC75C3" w:rsidRPr="009D31F2" w:rsidRDefault="00CC75C3" w:rsidP="00CC75C3">
            <w:pPr>
              <w:jc w:val="both"/>
              <w:rPr>
                <w:rFonts w:ascii="Times New Roman" w:hAnsi="Times New Roman" w:cs="Times New Roman"/>
                <w:b/>
                <w:sz w:val="16"/>
                <w:szCs w:val="16"/>
              </w:rPr>
            </w:pPr>
          </w:p>
        </w:tc>
        <w:tc>
          <w:tcPr>
            <w:tcW w:w="796" w:type="pct"/>
            <w:shd w:val="clear" w:color="auto" w:fill="D6E3BC"/>
          </w:tcPr>
          <w:p w14:paraId="664AAA9F" w14:textId="77777777" w:rsidR="00CC75C3" w:rsidRPr="009D31F2" w:rsidRDefault="00CC75C3" w:rsidP="00CC75C3">
            <w:pPr>
              <w:jc w:val="right"/>
              <w:rPr>
                <w:rFonts w:ascii="Times New Roman" w:hAnsi="Times New Roman" w:cs="Times New Roman"/>
                <w:b/>
                <w:sz w:val="24"/>
                <w:szCs w:val="24"/>
              </w:rPr>
            </w:pPr>
          </w:p>
        </w:tc>
      </w:tr>
      <w:tr w:rsidR="00CC75C3" w:rsidRPr="009D31F2" w14:paraId="23694FA3" w14:textId="77777777" w:rsidTr="00CC75C3">
        <w:tc>
          <w:tcPr>
            <w:tcW w:w="306" w:type="pct"/>
            <w:shd w:val="clear" w:color="auto" w:fill="FFFFFF"/>
            <w:vAlign w:val="center"/>
          </w:tcPr>
          <w:p w14:paraId="30F28559" w14:textId="77777777" w:rsidR="00CC75C3" w:rsidRPr="009D31F2" w:rsidRDefault="00CC75C3" w:rsidP="00CC75C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4</w:t>
            </w:r>
          </w:p>
        </w:tc>
        <w:tc>
          <w:tcPr>
            <w:tcW w:w="3898" w:type="pct"/>
            <w:shd w:val="clear" w:color="auto" w:fill="FFFFFF"/>
          </w:tcPr>
          <w:p w14:paraId="62F2807F" w14:textId="77777777" w:rsidR="00CC75C3" w:rsidRPr="009D31F2" w:rsidRDefault="003F6C2B" w:rsidP="00CC75C3">
            <w:pPr>
              <w:jc w:val="both"/>
              <w:rPr>
                <w:rFonts w:ascii="Times New Roman" w:hAnsi="Times New Roman" w:cs="Times New Roman"/>
                <w:b/>
              </w:rPr>
            </w:pPr>
            <w:proofErr w:type="gramStart"/>
            <w:r>
              <w:rPr>
                <w:rFonts w:ascii="Times New Roman" w:hAnsi="Times New Roman" w:cs="Times New Roman"/>
                <w:b/>
              </w:rPr>
              <w:t>s</w:t>
            </w:r>
            <w:r w:rsidR="00CC75C3" w:rsidRPr="009D31F2">
              <w:rPr>
                <w:rFonts w:ascii="Times New Roman" w:hAnsi="Times New Roman" w:cs="Times New Roman"/>
                <w:b/>
              </w:rPr>
              <w:t>taff</w:t>
            </w:r>
            <w:proofErr w:type="gramEnd"/>
            <w:r w:rsidR="00CC75C3" w:rsidRPr="009D31F2">
              <w:rPr>
                <w:rFonts w:ascii="Times New Roman" w:hAnsi="Times New Roman" w:cs="Times New Roman"/>
                <w:b/>
              </w:rPr>
              <w:t xml:space="preserve"> identify learners’ support and additional learning needs quickly and accurately through effective initial assessment, leading to the provision of high quality and effective support to help learn</w:t>
            </w:r>
            <w:r>
              <w:rPr>
                <w:rFonts w:ascii="Times New Roman" w:hAnsi="Times New Roman" w:cs="Times New Roman"/>
                <w:b/>
              </w:rPr>
              <w:t>ers achieve as well as they can</w:t>
            </w:r>
          </w:p>
          <w:p w14:paraId="0C3867D3" w14:textId="77777777" w:rsidR="00CC75C3" w:rsidRPr="009D31F2" w:rsidRDefault="00CC75C3" w:rsidP="00CC75C3">
            <w:pPr>
              <w:jc w:val="both"/>
              <w:rPr>
                <w:rFonts w:ascii="Times New Roman" w:hAnsi="Times New Roman" w:cs="Times New Roman"/>
                <w:b/>
                <w:sz w:val="16"/>
                <w:szCs w:val="16"/>
              </w:rPr>
            </w:pPr>
          </w:p>
        </w:tc>
        <w:tc>
          <w:tcPr>
            <w:tcW w:w="796" w:type="pct"/>
            <w:shd w:val="clear" w:color="auto" w:fill="FFFFFF"/>
          </w:tcPr>
          <w:p w14:paraId="6AF3BB67" w14:textId="77777777" w:rsidR="00CC75C3" w:rsidRPr="009D31F2" w:rsidRDefault="00CC75C3" w:rsidP="00CC75C3">
            <w:pPr>
              <w:jc w:val="right"/>
              <w:rPr>
                <w:rFonts w:ascii="Times New Roman" w:hAnsi="Times New Roman" w:cs="Times New Roman"/>
                <w:b/>
                <w:sz w:val="24"/>
                <w:szCs w:val="24"/>
              </w:rPr>
            </w:pPr>
          </w:p>
        </w:tc>
      </w:tr>
      <w:tr w:rsidR="00CC75C3" w:rsidRPr="009D31F2" w14:paraId="2D36C428" w14:textId="77777777" w:rsidTr="00CC75C3">
        <w:tc>
          <w:tcPr>
            <w:tcW w:w="306" w:type="pct"/>
            <w:shd w:val="clear" w:color="auto" w:fill="D6E3BC"/>
            <w:vAlign w:val="center"/>
          </w:tcPr>
          <w:p w14:paraId="1A20E560" w14:textId="77777777" w:rsidR="00CC75C3" w:rsidRPr="009D31F2" w:rsidRDefault="00CC75C3" w:rsidP="00CC75C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5</w:t>
            </w:r>
          </w:p>
        </w:tc>
        <w:tc>
          <w:tcPr>
            <w:tcW w:w="3898" w:type="pct"/>
            <w:shd w:val="clear" w:color="auto" w:fill="D6E3BC"/>
          </w:tcPr>
          <w:p w14:paraId="7B0C6073" w14:textId="77777777" w:rsidR="00CC75C3" w:rsidRPr="009D31F2" w:rsidRDefault="003F6C2B" w:rsidP="00CC75C3">
            <w:pPr>
              <w:jc w:val="both"/>
              <w:rPr>
                <w:rFonts w:ascii="Times New Roman" w:hAnsi="Times New Roman" w:cs="Times New Roman"/>
                <w:b/>
              </w:rPr>
            </w:pPr>
            <w:proofErr w:type="gramStart"/>
            <w:r>
              <w:rPr>
                <w:rFonts w:ascii="Times New Roman" w:hAnsi="Times New Roman" w:cs="Times New Roman"/>
                <w:b/>
              </w:rPr>
              <w:t>s</w:t>
            </w:r>
            <w:r w:rsidR="00CC75C3" w:rsidRPr="009D31F2">
              <w:rPr>
                <w:rFonts w:ascii="Times New Roman" w:hAnsi="Times New Roman" w:cs="Times New Roman"/>
                <w:b/>
              </w:rPr>
              <w:t>taff</w:t>
            </w:r>
            <w:proofErr w:type="gramEnd"/>
            <w:r w:rsidR="00CC75C3" w:rsidRPr="009D31F2">
              <w:rPr>
                <w:rFonts w:ascii="Times New Roman" w:hAnsi="Times New Roman" w:cs="Times New Roman"/>
                <w:b/>
              </w:rPr>
              <w:t xml:space="preserve"> work with learners to ensure that teaching, learning and assessment are tailored to enable all learners to make good progress a</w:t>
            </w:r>
            <w:r>
              <w:rPr>
                <w:rFonts w:ascii="Times New Roman" w:hAnsi="Times New Roman" w:cs="Times New Roman"/>
                <w:b/>
              </w:rPr>
              <w:t>nd prepare for their next steps</w:t>
            </w:r>
          </w:p>
          <w:p w14:paraId="24DD0E0C" w14:textId="77777777" w:rsidR="00CC75C3" w:rsidRPr="009D31F2" w:rsidRDefault="00CC75C3" w:rsidP="00CC75C3">
            <w:pPr>
              <w:jc w:val="both"/>
              <w:rPr>
                <w:rFonts w:ascii="Times New Roman" w:hAnsi="Times New Roman" w:cs="Times New Roman"/>
                <w:b/>
                <w:sz w:val="16"/>
                <w:szCs w:val="16"/>
              </w:rPr>
            </w:pPr>
          </w:p>
        </w:tc>
        <w:tc>
          <w:tcPr>
            <w:tcW w:w="796" w:type="pct"/>
            <w:shd w:val="clear" w:color="auto" w:fill="D6E3BC"/>
          </w:tcPr>
          <w:p w14:paraId="4F7095FC" w14:textId="77777777" w:rsidR="00CC75C3" w:rsidRPr="009D31F2" w:rsidRDefault="00CC75C3" w:rsidP="00CC75C3">
            <w:pPr>
              <w:jc w:val="right"/>
              <w:rPr>
                <w:rFonts w:ascii="Times New Roman" w:hAnsi="Times New Roman" w:cs="Times New Roman"/>
                <w:b/>
                <w:sz w:val="24"/>
                <w:szCs w:val="24"/>
              </w:rPr>
            </w:pPr>
            <w:r>
              <w:rPr>
                <w:rFonts w:ascii="Times New Roman" w:hAnsi="Times New Roman" w:cs="Times New Roman"/>
                <w:b/>
                <w:sz w:val="24"/>
                <w:szCs w:val="24"/>
              </w:rPr>
              <w:t>7.1, 7.3</w:t>
            </w:r>
          </w:p>
        </w:tc>
      </w:tr>
      <w:tr w:rsidR="00CC75C3" w:rsidRPr="009D31F2" w14:paraId="3DE70A74" w14:textId="77777777" w:rsidTr="00CC75C3">
        <w:tc>
          <w:tcPr>
            <w:tcW w:w="306" w:type="pct"/>
            <w:shd w:val="clear" w:color="auto" w:fill="FFFFFF"/>
            <w:vAlign w:val="center"/>
          </w:tcPr>
          <w:p w14:paraId="291003AE" w14:textId="77777777" w:rsidR="00CC75C3" w:rsidRPr="009D31F2" w:rsidRDefault="00CC75C3" w:rsidP="00CC75C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6</w:t>
            </w:r>
          </w:p>
        </w:tc>
        <w:tc>
          <w:tcPr>
            <w:tcW w:w="3898" w:type="pct"/>
            <w:shd w:val="clear" w:color="auto" w:fill="FFFFFF"/>
          </w:tcPr>
          <w:p w14:paraId="6669F92F" w14:textId="77777777" w:rsidR="00CC75C3" w:rsidRPr="009D31F2" w:rsidRDefault="003F6C2B" w:rsidP="00CC75C3">
            <w:pPr>
              <w:jc w:val="both"/>
              <w:rPr>
                <w:rFonts w:ascii="Times New Roman" w:hAnsi="Times New Roman" w:cs="Times New Roman"/>
                <w:b/>
              </w:rPr>
            </w:pPr>
            <w:proofErr w:type="gramStart"/>
            <w:r>
              <w:rPr>
                <w:rFonts w:ascii="Times New Roman" w:hAnsi="Times New Roman" w:cs="Times New Roman"/>
                <w:b/>
              </w:rPr>
              <w:t>s</w:t>
            </w:r>
            <w:r w:rsidR="00CC75C3" w:rsidRPr="009D31F2">
              <w:rPr>
                <w:rFonts w:ascii="Times New Roman" w:hAnsi="Times New Roman" w:cs="Times New Roman"/>
                <w:b/>
              </w:rPr>
              <w:t>taff</w:t>
            </w:r>
            <w:proofErr w:type="gramEnd"/>
            <w:r w:rsidR="00CC75C3" w:rsidRPr="009D31F2">
              <w:rPr>
                <w:rFonts w:ascii="Times New Roman" w:hAnsi="Times New Roman" w:cs="Times New Roman"/>
                <w:b/>
              </w:rPr>
              <w:t xml:space="preserve"> assess learners’ progress and performance and ensure that assessments and reviews are timely, frequent,</w:t>
            </w:r>
            <w:r>
              <w:rPr>
                <w:rFonts w:ascii="Times New Roman" w:hAnsi="Times New Roman" w:cs="Times New Roman"/>
                <w:b/>
              </w:rPr>
              <w:t xml:space="preserve"> fair, informative and reliable</w:t>
            </w:r>
          </w:p>
          <w:p w14:paraId="0A896B26" w14:textId="77777777" w:rsidR="00CC75C3" w:rsidRPr="009D31F2" w:rsidRDefault="00CC75C3" w:rsidP="00CC75C3">
            <w:pPr>
              <w:jc w:val="both"/>
              <w:rPr>
                <w:rFonts w:ascii="Times New Roman" w:hAnsi="Times New Roman" w:cs="Times New Roman"/>
                <w:b/>
                <w:sz w:val="16"/>
                <w:szCs w:val="16"/>
              </w:rPr>
            </w:pPr>
          </w:p>
        </w:tc>
        <w:tc>
          <w:tcPr>
            <w:tcW w:w="796" w:type="pct"/>
            <w:shd w:val="clear" w:color="auto" w:fill="FFFFFF"/>
          </w:tcPr>
          <w:p w14:paraId="54E059EF" w14:textId="77777777" w:rsidR="00CC75C3" w:rsidRPr="009D31F2" w:rsidRDefault="00CC75C3" w:rsidP="00CC75C3">
            <w:pPr>
              <w:jc w:val="right"/>
              <w:rPr>
                <w:rFonts w:ascii="Times New Roman" w:hAnsi="Times New Roman" w:cs="Times New Roman"/>
                <w:b/>
                <w:sz w:val="24"/>
                <w:szCs w:val="24"/>
              </w:rPr>
            </w:pPr>
          </w:p>
        </w:tc>
      </w:tr>
      <w:tr w:rsidR="00CC75C3" w:rsidRPr="009D31F2" w14:paraId="79091FE9" w14:textId="77777777" w:rsidTr="00CC75C3">
        <w:tc>
          <w:tcPr>
            <w:tcW w:w="306" w:type="pct"/>
            <w:shd w:val="clear" w:color="auto" w:fill="D6E3BC"/>
            <w:vAlign w:val="center"/>
          </w:tcPr>
          <w:p w14:paraId="6388DBCE" w14:textId="77777777" w:rsidR="00CC75C3" w:rsidRPr="009D31F2" w:rsidRDefault="00CC75C3" w:rsidP="00CC75C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7</w:t>
            </w:r>
          </w:p>
        </w:tc>
        <w:tc>
          <w:tcPr>
            <w:tcW w:w="3898" w:type="pct"/>
            <w:shd w:val="clear" w:color="auto" w:fill="D6E3BC"/>
          </w:tcPr>
          <w:p w14:paraId="14655B9C" w14:textId="77777777" w:rsidR="00CC75C3" w:rsidRPr="009D31F2" w:rsidRDefault="003F6C2B" w:rsidP="00CC75C3">
            <w:pPr>
              <w:jc w:val="both"/>
              <w:rPr>
                <w:rFonts w:ascii="Times New Roman" w:hAnsi="Times New Roman" w:cs="Times New Roman"/>
                <w:b/>
              </w:rPr>
            </w:pPr>
            <w:proofErr w:type="gramStart"/>
            <w:r>
              <w:rPr>
                <w:rFonts w:ascii="Times New Roman" w:hAnsi="Times New Roman" w:cs="Times New Roman"/>
                <w:b/>
              </w:rPr>
              <w:t>l</w:t>
            </w:r>
            <w:r w:rsidR="00CC75C3" w:rsidRPr="009D31F2">
              <w:rPr>
                <w:rFonts w:ascii="Times New Roman" w:hAnsi="Times New Roman" w:cs="Times New Roman"/>
                <w:b/>
              </w:rPr>
              <w:t>earners</w:t>
            </w:r>
            <w:proofErr w:type="gramEnd"/>
            <w:r w:rsidR="00CC75C3" w:rsidRPr="009D31F2">
              <w:rPr>
                <w:rFonts w:ascii="Times New Roman" w:hAnsi="Times New Roman" w:cs="Times New Roman"/>
                <w:b/>
              </w:rPr>
              <w:t xml:space="preserve"> receive clear and constructive feedback through assessment and progress reviews and/or during personal tutorials so that they know what they have to do to improve their skills, knowledge and understanding </w:t>
            </w:r>
            <w:r>
              <w:rPr>
                <w:rFonts w:ascii="Times New Roman" w:hAnsi="Times New Roman" w:cs="Times New Roman"/>
                <w:b/>
              </w:rPr>
              <w:t>to achieve their full potential</w:t>
            </w:r>
          </w:p>
          <w:p w14:paraId="0F78271F" w14:textId="77777777" w:rsidR="00CC75C3" w:rsidRPr="009D31F2" w:rsidRDefault="00CC75C3" w:rsidP="00CC75C3">
            <w:pPr>
              <w:jc w:val="both"/>
              <w:rPr>
                <w:rFonts w:ascii="Times New Roman" w:hAnsi="Times New Roman" w:cs="Times New Roman"/>
                <w:b/>
                <w:sz w:val="16"/>
                <w:szCs w:val="16"/>
              </w:rPr>
            </w:pPr>
          </w:p>
        </w:tc>
        <w:tc>
          <w:tcPr>
            <w:tcW w:w="796" w:type="pct"/>
            <w:shd w:val="clear" w:color="auto" w:fill="D6E3BC"/>
          </w:tcPr>
          <w:p w14:paraId="0F8193A0" w14:textId="77777777" w:rsidR="00CC75C3" w:rsidRPr="009D31F2" w:rsidRDefault="00CC75C3" w:rsidP="00CC75C3">
            <w:pPr>
              <w:jc w:val="right"/>
              <w:rPr>
                <w:rFonts w:ascii="Times New Roman" w:hAnsi="Times New Roman" w:cs="Times New Roman"/>
                <w:b/>
                <w:sz w:val="24"/>
                <w:szCs w:val="24"/>
              </w:rPr>
            </w:pPr>
          </w:p>
        </w:tc>
      </w:tr>
      <w:tr w:rsidR="00CC75C3" w:rsidRPr="009D31F2" w14:paraId="5678307C" w14:textId="77777777" w:rsidTr="00CC75C3">
        <w:tc>
          <w:tcPr>
            <w:tcW w:w="306" w:type="pct"/>
            <w:shd w:val="clear" w:color="auto" w:fill="FFFFFF"/>
            <w:vAlign w:val="center"/>
          </w:tcPr>
          <w:p w14:paraId="6E1A3616" w14:textId="77777777" w:rsidR="00CC75C3" w:rsidRPr="009D31F2" w:rsidRDefault="00CC75C3" w:rsidP="00CC75C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8</w:t>
            </w:r>
          </w:p>
        </w:tc>
        <w:tc>
          <w:tcPr>
            <w:tcW w:w="3898" w:type="pct"/>
            <w:shd w:val="clear" w:color="auto" w:fill="FFFFFF"/>
          </w:tcPr>
          <w:p w14:paraId="7E99E159" w14:textId="77777777" w:rsidR="00CC75C3" w:rsidRPr="009D31F2" w:rsidRDefault="003F6C2B" w:rsidP="00CC75C3">
            <w:pPr>
              <w:jc w:val="both"/>
              <w:rPr>
                <w:rFonts w:ascii="Times New Roman" w:hAnsi="Times New Roman" w:cs="Times New Roman"/>
                <w:b/>
              </w:rPr>
            </w:pPr>
            <w:proofErr w:type="gramStart"/>
            <w:r>
              <w:rPr>
                <w:rFonts w:ascii="Times New Roman" w:hAnsi="Times New Roman" w:cs="Times New Roman"/>
                <w:b/>
              </w:rPr>
              <w:t>e</w:t>
            </w:r>
            <w:r w:rsidR="00CC75C3" w:rsidRPr="009D31F2">
              <w:rPr>
                <w:rFonts w:ascii="Times New Roman" w:hAnsi="Times New Roman" w:cs="Times New Roman"/>
                <w:b/>
              </w:rPr>
              <w:t>mployers</w:t>
            </w:r>
            <w:proofErr w:type="gramEnd"/>
            <w:r w:rsidR="00CC75C3" w:rsidRPr="009D31F2">
              <w:rPr>
                <w:rFonts w:ascii="Times New Roman" w:hAnsi="Times New Roman" w:cs="Times New Roman"/>
                <w:b/>
              </w:rPr>
              <w:t>, parents and carers, as appropriate, are engaged in planning learners’ development; they are kept informed by the provider of each learners’ attendance, progress and</w:t>
            </w:r>
            <w:r>
              <w:rPr>
                <w:rFonts w:ascii="Times New Roman" w:hAnsi="Times New Roman" w:cs="Times New Roman"/>
                <w:b/>
              </w:rPr>
              <w:t xml:space="preserve"> improvement, where appropriate</w:t>
            </w:r>
          </w:p>
          <w:p w14:paraId="7067212B" w14:textId="77777777" w:rsidR="00CC75C3" w:rsidRPr="009D31F2" w:rsidRDefault="00CC75C3" w:rsidP="00CC75C3">
            <w:pPr>
              <w:jc w:val="both"/>
              <w:rPr>
                <w:rFonts w:ascii="Times New Roman" w:hAnsi="Times New Roman" w:cs="Times New Roman"/>
                <w:b/>
                <w:sz w:val="16"/>
                <w:szCs w:val="16"/>
              </w:rPr>
            </w:pPr>
          </w:p>
        </w:tc>
        <w:tc>
          <w:tcPr>
            <w:tcW w:w="796" w:type="pct"/>
            <w:shd w:val="clear" w:color="auto" w:fill="FFFFFF"/>
          </w:tcPr>
          <w:p w14:paraId="3F7068FB" w14:textId="77777777" w:rsidR="00CC75C3" w:rsidRPr="009D31F2" w:rsidRDefault="00CC75C3" w:rsidP="00CC75C3">
            <w:pPr>
              <w:jc w:val="right"/>
              <w:rPr>
                <w:rFonts w:ascii="Times New Roman" w:hAnsi="Times New Roman" w:cs="Times New Roman"/>
                <w:b/>
                <w:sz w:val="24"/>
                <w:szCs w:val="24"/>
              </w:rPr>
            </w:pPr>
          </w:p>
        </w:tc>
      </w:tr>
      <w:tr w:rsidR="00CC75C3" w:rsidRPr="009D31F2" w14:paraId="378C01B6" w14:textId="77777777" w:rsidTr="00CC75C3">
        <w:tc>
          <w:tcPr>
            <w:tcW w:w="306" w:type="pct"/>
            <w:shd w:val="clear" w:color="auto" w:fill="D6E3BC"/>
            <w:vAlign w:val="center"/>
          </w:tcPr>
          <w:p w14:paraId="5BE8F3F0" w14:textId="77777777" w:rsidR="00CC75C3" w:rsidRPr="009D31F2" w:rsidRDefault="00CC75C3" w:rsidP="00CC75C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9</w:t>
            </w:r>
          </w:p>
        </w:tc>
        <w:tc>
          <w:tcPr>
            <w:tcW w:w="3898" w:type="pct"/>
            <w:shd w:val="clear" w:color="auto" w:fill="D6E3BC"/>
          </w:tcPr>
          <w:p w14:paraId="12E337CD" w14:textId="77777777" w:rsidR="00CC75C3" w:rsidRPr="009D31F2" w:rsidRDefault="003F6C2B" w:rsidP="00CC75C3">
            <w:pPr>
              <w:jc w:val="both"/>
              <w:rPr>
                <w:rFonts w:ascii="Times New Roman" w:hAnsi="Times New Roman" w:cs="Times New Roman"/>
                <w:b/>
              </w:rPr>
            </w:pPr>
            <w:proofErr w:type="gramStart"/>
            <w:r>
              <w:rPr>
                <w:rFonts w:ascii="Times New Roman" w:hAnsi="Times New Roman" w:cs="Times New Roman"/>
                <w:b/>
              </w:rPr>
              <w:t>t</w:t>
            </w:r>
            <w:r w:rsidR="00CC75C3" w:rsidRPr="009D31F2">
              <w:rPr>
                <w:rFonts w:ascii="Times New Roman" w:hAnsi="Times New Roman" w:cs="Times New Roman"/>
                <w:b/>
              </w:rPr>
              <w:t>eaching</w:t>
            </w:r>
            <w:proofErr w:type="gramEnd"/>
            <w:r w:rsidR="00CC75C3" w:rsidRPr="009D31F2">
              <w:rPr>
                <w:rFonts w:ascii="Times New Roman" w:hAnsi="Times New Roman" w:cs="Times New Roman"/>
                <w:b/>
              </w:rPr>
              <w:t>, learning and assessment promote equality, raise awareness of diversity and tackle discrimination, victimisation, harassment, stereotyping, ra</w:t>
            </w:r>
            <w:r>
              <w:rPr>
                <w:rFonts w:ascii="Times New Roman" w:hAnsi="Times New Roman" w:cs="Times New Roman"/>
                <w:b/>
              </w:rPr>
              <w:t>dicalisation and bullying</w:t>
            </w:r>
          </w:p>
          <w:p w14:paraId="31E05F62" w14:textId="77777777" w:rsidR="00CC75C3" w:rsidRPr="009D31F2" w:rsidRDefault="00CC75C3" w:rsidP="00CC75C3">
            <w:pPr>
              <w:jc w:val="both"/>
              <w:rPr>
                <w:rFonts w:ascii="Times New Roman" w:hAnsi="Times New Roman" w:cs="Times New Roman"/>
                <w:b/>
                <w:sz w:val="16"/>
                <w:szCs w:val="16"/>
              </w:rPr>
            </w:pPr>
          </w:p>
        </w:tc>
        <w:tc>
          <w:tcPr>
            <w:tcW w:w="796" w:type="pct"/>
            <w:shd w:val="clear" w:color="auto" w:fill="D6E3BC"/>
          </w:tcPr>
          <w:p w14:paraId="07B7F704" w14:textId="77777777" w:rsidR="00CC75C3" w:rsidRPr="009D31F2" w:rsidRDefault="00CC75C3" w:rsidP="00CC75C3">
            <w:pPr>
              <w:jc w:val="right"/>
              <w:rPr>
                <w:rFonts w:ascii="Times New Roman" w:hAnsi="Times New Roman" w:cs="Times New Roman"/>
                <w:b/>
                <w:sz w:val="24"/>
                <w:szCs w:val="24"/>
              </w:rPr>
            </w:pPr>
          </w:p>
        </w:tc>
      </w:tr>
      <w:tr w:rsidR="00CC75C3" w:rsidRPr="009D31F2" w14:paraId="786E631A" w14:textId="77777777" w:rsidTr="00CC75C3">
        <w:tc>
          <w:tcPr>
            <w:tcW w:w="306" w:type="pct"/>
            <w:shd w:val="clear" w:color="auto" w:fill="FFFFFF"/>
            <w:vAlign w:val="center"/>
          </w:tcPr>
          <w:p w14:paraId="112A71DF" w14:textId="77777777" w:rsidR="00CC75C3" w:rsidRPr="009D31F2" w:rsidRDefault="00CC75C3" w:rsidP="00CC75C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10</w:t>
            </w:r>
          </w:p>
        </w:tc>
        <w:tc>
          <w:tcPr>
            <w:tcW w:w="3898" w:type="pct"/>
            <w:shd w:val="clear" w:color="auto" w:fill="FFFFFF"/>
          </w:tcPr>
          <w:p w14:paraId="245F27D1" w14:textId="77777777" w:rsidR="00CC75C3" w:rsidRPr="009D31F2" w:rsidRDefault="003F6C2B" w:rsidP="00CC75C3">
            <w:pPr>
              <w:jc w:val="both"/>
              <w:rPr>
                <w:rFonts w:ascii="Times New Roman" w:hAnsi="Times New Roman" w:cs="Times New Roman"/>
                <w:b/>
              </w:rPr>
            </w:pPr>
            <w:proofErr w:type="gramStart"/>
            <w:r>
              <w:rPr>
                <w:rFonts w:ascii="Times New Roman" w:hAnsi="Times New Roman" w:cs="Times New Roman"/>
                <w:b/>
              </w:rPr>
              <w:t>s</w:t>
            </w:r>
            <w:r w:rsidR="00CC75C3" w:rsidRPr="009D31F2">
              <w:rPr>
                <w:rFonts w:ascii="Times New Roman" w:hAnsi="Times New Roman" w:cs="Times New Roman"/>
                <w:b/>
              </w:rPr>
              <w:t>taff</w:t>
            </w:r>
            <w:proofErr w:type="gramEnd"/>
            <w:r w:rsidR="00CC75C3" w:rsidRPr="009D31F2">
              <w:rPr>
                <w:rFonts w:ascii="Times New Roman" w:hAnsi="Times New Roman" w:cs="Times New Roman"/>
                <w:b/>
              </w:rPr>
              <w:t xml:space="preserve"> are aware of and plan for individual learners’ diverse needs in teaching or training sessions and provide effective support, including making reasonable adjustments for disabled learners or those with special educational needs</w:t>
            </w:r>
          </w:p>
          <w:p w14:paraId="7187526B" w14:textId="77777777" w:rsidR="00CC75C3" w:rsidRPr="009D31F2" w:rsidRDefault="00CC75C3" w:rsidP="00CC75C3">
            <w:pPr>
              <w:jc w:val="both"/>
              <w:rPr>
                <w:rFonts w:ascii="Times New Roman" w:hAnsi="Times New Roman" w:cs="Times New Roman"/>
                <w:b/>
                <w:sz w:val="16"/>
                <w:szCs w:val="16"/>
              </w:rPr>
            </w:pPr>
          </w:p>
        </w:tc>
        <w:tc>
          <w:tcPr>
            <w:tcW w:w="796" w:type="pct"/>
            <w:shd w:val="clear" w:color="auto" w:fill="FFFFFF"/>
          </w:tcPr>
          <w:p w14:paraId="6F71B660" w14:textId="77777777" w:rsidR="00CC75C3" w:rsidRPr="009D31F2" w:rsidRDefault="00CC75C3" w:rsidP="00CC75C3">
            <w:pPr>
              <w:jc w:val="right"/>
              <w:rPr>
                <w:rFonts w:ascii="Times New Roman" w:hAnsi="Times New Roman" w:cs="Times New Roman"/>
                <w:b/>
                <w:sz w:val="24"/>
                <w:szCs w:val="24"/>
              </w:rPr>
            </w:pPr>
            <w:r>
              <w:rPr>
                <w:rFonts w:ascii="Times New Roman" w:hAnsi="Times New Roman" w:cs="Times New Roman"/>
                <w:b/>
                <w:sz w:val="24"/>
                <w:szCs w:val="24"/>
              </w:rPr>
              <w:t>7.1</w:t>
            </w:r>
          </w:p>
        </w:tc>
      </w:tr>
      <w:tr w:rsidR="00CC75C3" w:rsidRPr="009D31F2" w14:paraId="3C30C184" w14:textId="77777777" w:rsidTr="00CC75C3">
        <w:tc>
          <w:tcPr>
            <w:tcW w:w="306" w:type="pct"/>
            <w:shd w:val="clear" w:color="auto" w:fill="D6E3BC"/>
            <w:vAlign w:val="center"/>
          </w:tcPr>
          <w:p w14:paraId="3DDCE1BE" w14:textId="77777777" w:rsidR="00CC75C3" w:rsidRPr="009D31F2" w:rsidRDefault="00CC75C3" w:rsidP="00CC75C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11</w:t>
            </w:r>
          </w:p>
        </w:tc>
        <w:tc>
          <w:tcPr>
            <w:tcW w:w="3898" w:type="pct"/>
            <w:shd w:val="clear" w:color="auto" w:fill="D6E3BC"/>
          </w:tcPr>
          <w:p w14:paraId="5DCD1541" w14:textId="77777777" w:rsidR="00CC75C3" w:rsidRPr="009D31F2" w:rsidRDefault="003F6C2B" w:rsidP="00CC75C3">
            <w:pPr>
              <w:jc w:val="both"/>
              <w:rPr>
                <w:rFonts w:ascii="Times New Roman" w:hAnsi="Times New Roman" w:cs="Times New Roman"/>
                <w:b/>
              </w:rPr>
            </w:pPr>
            <w:proofErr w:type="gramStart"/>
            <w:r>
              <w:rPr>
                <w:rFonts w:ascii="Times New Roman" w:hAnsi="Times New Roman" w:cs="Times New Roman"/>
                <w:b/>
              </w:rPr>
              <w:t>t</w:t>
            </w:r>
            <w:r w:rsidR="00CC75C3" w:rsidRPr="009D31F2">
              <w:rPr>
                <w:rFonts w:ascii="Times New Roman" w:hAnsi="Times New Roman" w:cs="Times New Roman"/>
                <w:b/>
              </w:rPr>
              <w:t>eaching</w:t>
            </w:r>
            <w:proofErr w:type="gramEnd"/>
            <w:r w:rsidR="00CC75C3" w:rsidRPr="009D31F2">
              <w:rPr>
                <w:rFonts w:ascii="Times New Roman" w:hAnsi="Times New Roman" w:cs="Times New Roman"/>
                <w:b/>
              </w:rPr>
              <w:t xml:space="preserve"> promotes learners’ spiritual, moral, </w:t>
            </w:r>
            <w:r>
              <w:rPr>
                <w:rFonts w:ascii="Times New Roman" w:hAnsi="Times New Roman" w:cs="Times New Roman"/>
                <w:b/>
              </w:rPr>
              <w:t>social and cultural development</w:t>
            </w:r>
          </w:p>
          <w:p w14:paraId="1FB559A6" w14:textId="77777777" w:rsidR="00CC75C3" w:rsidRPr="009D31F2" w:rsidRDefault="00CC75C3" w:rsidP="00CC75C3">
            <w:pPr>
              <w:jc w:val="both"/>
              <w:rPr>
                <w:rFonts w:ascii="Times New Roman" w:hAnsi="Times New Roman" w:cs="Times New Roman"/>
                <w:b/>
                <w:sz w:val="16"/>
                <w:szCs w:val="16"/>
              </w:rPr>
            </w:pPr>
          </w:p>
        </w:tc>
        <w:tc>
          <w:tcPr>
            <w:tcW w:w="796" w:type="pct"/>
            <w:shd w:val="clear" w:color="auto" w:fill="D6E3BC"/>
          </w:tcPr>
          <w:p w14:paraId="0B3CF286" w14:textId="77777777" w:rsidR="00CC75C3" w:rsidRPr="009D31F2" w:rsidRDefault="00CC75C3" w:rsidP="00CC75C3">
            <w:pPr>
              <w:jc w:val="right"/>
              <w:rPr>
                <w:rFonts w:ascii="Times New Roman" w:hAnsi="Times New Roman" w:cs="Times New Roman"/>
                <w:b/>
                <w:sz w:val="24"/>
                <w:szCs w:val="24"/>
              </w:rPr>
            </w:pPr>
          </w:p>
        </w:tc>
      </w:tr>
      <w:tr w:rsidR="00CC75C3" w:rsidRPr="009D31F2" w14:paraId="43905000" w14:textId="77777777" w:rsidTr="00CC75C3">
        <w:tc>
          <w:tcPr>
            <w:tcW w:w="306" w:type="pct"/>
            <w:tcBorders>
              <w:bottom w:val="single" w:sz="4" w:space="0" w:color="auto"/>
            </w:tcBorders>
            <w:shd w:val="clear" w:color="auto" w:fill="FFFFFF"/>
            <w:vAlign w:val="center"/>
          </w:tcPr>
          <w:p w14:paraId="357CBFB1" w14:textId="77777777" w:rsidR="00CC75C3" w:rsidRPr="009D31F2" w:rsidRDefault="00CC75C3" w:rsidP="00CC75C3">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12</w:t>
            </w:r>
          </w:p>
        </w:tc>
        <w:tc>
          <w:tcPr>
            <w:tcW w:w="3898" w:type="pct"/>
            <w:tcBorders>
              <w:bottom w:val="single" w:sz="4" w:space="0" w:color="auto"/>
            </w:tcBorders>
            <w:shd w:val="clear" w:color="auto" w:fill="FFFFFF"/>
          </w:tcPr>
          <w:p w14:paraId="0DD2C1DF" w14:textId="77777777" w:rsidR="00CC75C3" w:rsidRPr="009D31F2" w:rsidRDefault="003F6C2B" w:rsidP="003F6C2B">
            <w:pPr>
              <w:jc w:val="both"/>
              <w:rPr>
                <w:rFonts w:ascii="Times New Roman" w:hAnsi="Times New Roman" w:cs="Times New Roman"/>
                <w:b/>
              </w:rPr>
            </w:pPr>
            <w:proofErr w:type="gramStart"/>
            <w:r>
              <w:rPr>
                <w:rFonts w:ascii="Times New Roman" w:hAnsi="Times New Roman" w:cs="Times New Roman"/>
                <w:b/>
              </w:rPr>
              <w:t>t</w:t>
            </w:r>
            <w:r w:rsidR="00CC75C3" w:rsidRPr="009D31F2">
              <w:rPr>
                <w:rFonts w:ascii="Times New Roman" w:hAnsi="Times New Roman" w:cs="Times New Roman"/>
                <w:b/>
              </w:rPr>
              <w:t>eaching</w:t>
            </w:r>
            <w:proofErr w:type="gramEnd"/>
            <w:r w:rsidR="00CC75C3" w:rsidRPr="009D31F2">
              <w:rPr>
                <w:rFonts w:ascii="Times New Roman" w:hAnsi="Times New Roman" w:cs="Times New Roman"/>
                <w:b/>
              </w:rPr>
              <w:t>, learning and assessment support learners to develop their skills in English, mathematics and ICT and their employability skills, including appropriate attitudes and behaviours for work, in order to achieve their</w:t>
            </w:r>
            <w:r>
              <w:rPr>
                <w:rFonts w:ascii="Times New Roman" w:hAnsi="Times New Roman" w:cs="Times New Roman"/>
                <w:b/>
              </w:rPr>
              <w:t xml:space="preserve"> learning goals and career aims</w:t>
            </w:r>
          </w:p>
        </w:tc>
        <w:tc>
          <w:tcPr>
            <w:tcW w:w="796" w:type="pct"/>
            <w:tcBorders>
              <w:bottom w:val="single" w:sz="4" w:space="0" w:color="auto"/>
            </w:tcBorders>
            <w:shd w:val="clear" w:color="auto" w:fill="FFFFFF"/>
          </w:tcPr>
          <w:p w14:paraId="69642FF2" w14:textId="77777777" w:rsidR="00CC75C3" w:rsidRPr="009D31F2" w:rsidRDefault="00CC75C3" w:rsidP="00CC75C3">
            <w:pPr>
              <w:jc w:val="right"/>
              <w:rPr>
                <w:rFonts w:ascii="Times New Roman" w:hAnsi="Times New Roman" w:cs="Times New Roman"/>
                <w:b/>
                <w:sz w:val="24"/>
                <w:szCs w:val="24"/>
              </w:rPr>
            </w:pPr>
          </w:p>
        </w:tc>
      </w:tr>
    </w:tbl>
    <w:p w14:paraId="1259D7DC" w14:textId="77777777" w:rsidR="00CC75C3" w:rsidRDefault="00CC75C3">
      <w:r>
        <w:br w:type="page"/>
      </w:r>
    </w:p>
    <w:p w14:paraId="1BBACDD1" w14:textId="77777777" w:rsidR="00162081" w:rsidRPr="00162081" w:rsidRDefault="00162081" w:rsidP="00162081">
      <w:pPr>
        <w:spacing w:line="360" w:lineRule="auto"/>
        <w:jc w:val="both"/>
      </w:pPr>
      <w:r w:rsidRPr="00162081">
        <w:rPr>
          <w:noProof/>
          <w:lang w:val="en-US" w:eastAsia="en-US"/>
        </w:rPr>
        <w:drawing>
          <wp:anchor distT="0" distB="0" distL="114300" distR="114300" simplePos="0" relativeHeight="251684864" behindDoc="0" locked="0" layoutInCell="1" allowOverlap="1" wp14:anchorId="05C0E704" wp14:editId="546B396D">
            <wp:simplePos x="0" y="0"/>
            <wp:positionH relativeFrom="page">
              <wp:posOffset>35560</wp:posOffset>
            </wp:positionH>
            <wp:positionV relativeFrom="page">
              <wp:align>top</wp:align>
            </wp:positionV>
            <wp:extent cx="7518400" cy="4660900"/>
            <wp:effectExtent l="0" t="0" r="6350" b="6350"/>
            <wp:wrapSquare wrapText="bothSides"/>
            <wp:docPr id="32" name="Picture 32" descr="http://www.realclear.com/assets/photos/238425_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alclear.com/assets/photos/238425_5_.jpg"/>
                    <pic:cNvPicPr>
                      <a:picLocks noChangeAspect="1" noChangeArrowheads="1"/>
                    </pic:cNvPicPr>
                  </pic:nvPicPr>
                  <pic:blipFill rotWithShape="1">
                    <a:blip r:embed="rId33">
                      <a:extLst>
                        <a:ext uri="{28A0092B-C50C-407E-A947-70E740481C1C}">
                          <a14:useLocalDpi xmlns:a14="http://schemas.microsoft.com/office/drawing/2010/main" val="0"/>
                        </a:ext>
                      </a:extLst>
                    </a:blip>
                    <a:srcRect r="9404"/>
                    <a:stretch/>
                  </pic:blipFill>
                  <pic:spPr bwMode="auto">
                    <a:xfrm>
                      <a:off x="0" y="0"/>
                      <a:ext cx="7518400" cy="46609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68769BEC" w14:textId="77777777" w:rsidR="00162081" w:rsidRPr="00162081" w:rsidRDefault="00162081" w:rsidP="00162081">
      <w:pPr>
        <w:shd w:val="clear" w:color="auto" w:fill="1F4E79" w:themeFill="accent1" w:themeFillShade="80"/>
        <w:spacing w:after="0" w:line="240" w:lineRule="auto"/>
        <w:jc w:val="center"/>
        <w:rPr>
          <w:rFonts w:ascii="Times New Roman" w:hAnsi="Times New Roman" w:cs="Times New Roman"/>
          <w:sz w:val="40"/>
          <w:szCs w:val="40"/>
        </w:rPr>
      </w:pPr>
      <w:r w:rsidRPr="00162081">
        <w:rPr>
          <w:rFonts w:ascii="Times New Roman" w:eastAsia="Times New Roman" w:hAnsi="Times New Roman" w:cs="Times New Roman"/>
          <w:b/>
          <w:bCs/>
          <w:color w:val="FFFFFF" w:themeColor="background1"/>
          <w:sz w:val="96"/>
          <w:szCs w:val="96"/>
          <w:lang w:eastAsia="en-US"/>
        </w:rPr>
        <w:t>SECTION EIGHT</w:t>
      </w:r>
    </w:p>
    <w:p w14:paraId="29489423" w14:textId="77777777" w:rsidR="00162081" w:rsidRPr="00162081" w:rsidRDefault="00162081" w:rsidP="00162081">
      <w:pPr>
        <w:spacing w:line="360" w:lineRule="auto"/>
        <w:jc w:val="both"/>
        <w:rPr>
          <w:rFonts w:ascii="Times New Roman" w:hAnsi="Times New Roman" w:cs="Times New Roman"/>
          <w:sz w:val="40"/>
          <w:szCs w:val="40"/>
        </w:rPr>
      </w:pPr>
    </w:p>
    <w:p w14:paraId="6067CFAA" w14:textId="77777777" w:rsidR="00162081" w:rsidRPr="00162081" w:rsidRDefault="00162081" w:rsidP="00162081">
      <w:pPr>
        <w:tabs>
          <w:tab w:val="left" w:pos="3080"/>
        </w:tabs>
        <w:spacing w:after="0" w:line="360" w:lineRule="auto"/>
        <w:jc w:val="center"/>
        <w:rPr>
          <w:rFonts w:ascii="Times New Roman" w:eastAsia="Times New Roman" w:hAnsi="Times New Roman" w:cs="Times New Roman"/>
          <w:b/>
          <w:bCs/>
          <w:color w:val="1F4E79" w:themeColor="accent1" w:themeShade="80"/>
          <w:sz w:val="56"/>
          <w:szCs w:val="56"/>
          <w:lang w:eastAsia="en-US"/>
        </w:rPr>
      </w:pPr>
      <w:r w:rsidRPr="00162081">
        <w:rPr>
          <w:rFonts w:ascii="Times New Roman" w:eastAsia="Times New Roman" w:hAnsi="Times New Roman" w:cs="Times New Roman"/>
          <w:b/>
          <w:bCs/>
          <w:color w:val="1F4E79" w:themeColor="accent1" w:themeShade="80"/>
          <w:sz w:val="56"/>
          <w:szCs w:val="56"/>
          <w:lang w:eastAsia="en-US"/>
        </w:rPr>
        <w:t xml:space="preserve">Supporting the Development of ‘Outstanding’ Delivery in </w:t>
      </w:r>
    </w:p>
    <w:p w14:paraId="09969B81" w14:textId="77777777" w:rsidR="00162081" w:rsidRPr="00162081" w:rsidRDefault="00162081" w:rsidP="00162081">
      <w:pPr>
        <w:tabs>
          <w:tab w:val="left" w:pos="3080"/>
        </w:tabs>
        <w:spacing w:after="0" w:line="360" w:lineRule="auto"/>
        <w:jc w:val="center"/>
        <w:rPr>
          <w:rFonts w:ascii="Times New Roman" w:eastAsia="Times New Roman" w:hAnsi="Times New Roman" w:cs="Times New Roman"/>
          <w:b/>
          <w:bCs/>
          <w:color w:val="1F4E79" w:themeColor="accent1" w:themeShade="80"/>
          <w:sz w:val="56"/>
          <w:szCs w:val="56"/>
          <w:lang w:eastAsia="en-US"/>
        </w:rPr>
      </w:pPr>
      <w:r w:rsidRPr="00162081">
        <w:rPr>
          <w:rFonts w:ascii="Times New Roman" w:eastAsia="Times New Roman" w:hAnsi="Times New Roman" w:cs="Times New Roman"/>
          <w:b/>
          <w:bCs/>
          <w:color w:val="1F4E79" w:themeColor="accent1" w:themeShade="80"/>
          <w:sz w:val="56"/>
          <w:szCs w:val="56"/>
          <w:lang w:eastAsia="en-US"/>
        </w:rPr>
        <w:t>Work-Based Learning through a Programme of Peer Evaluation and Co-teaching</w:t>
      </w:r>
    </w:p>
    <w:p w14:paraId="71D8692B" w14:textId="77777777" w:rsidR="00162081" w:rsidRPr="00162081" w:rsidRDefault="00162081" w:rsidP="00162081">
      <w:pPr>
        <w:rPr>
          <w:rFonts w:ascii="Times New Roman" w:eastAsiaTheme="majorEastAsia" w:hAnsi="Times New Roman" w:cstheme="majorBidi"/>
          <w:b/>
          <w:color w:val="1F4E79" w:themeColor="accent1" w:themeShade="80"/>
          <w:sz w:val="36"/>
          <w:szCs w:val="32"/>
          <w:lang w:eastAsia="en-US"/>
        </w:rPr>
      </w:pPr>
      <w:r w:rsidRPr="00162081">
        <w:rPr>
          <w:lang w:eastAsia="en-US"/>
        </w:rPr>
        <w:br w:type="page"/>
      </w:r>
    </w:p>
    <w:p w14:paraId="16479780" w14:textId="77777777" w:rsidR="00162081" w:rsidRPr="00162081" w:rsidRDefault="00162081" w:rsidP="003F6C2B">
      <w:pPr>
        <w:pStyle w:val="Heading1"/>
        <w:spacing w:before="0" w:line="360" w:lineRule="auto"/>
        <w:rPr>
          <w:lang w:eastAsia="en-US"/>
        </w:rPr>
      </w:pPr>
      <w:bookmarkStart w:id="149" w:name="_Toc431144431"/>
      <w:r w:rsidRPr="00162081">
        <w:rPr>
          <w:lang w:eastAsia="en-US"/>
        </w:rPr>
        <w:t xml:space="preserve">8. </w:t>
      </w:r>
      <w:bookmarkEnd w:id="149"/>
      <w:r w:rsidR="003F6C2B">
        <w:rPr>
          <w:lang w:eastAsia="en-US"/>
        </w:rPr>
        <w:t>Supporting the Development of ‘Outstanding’ Delivery in Work-Based Learning through a Programme of Peer Evaluation and Co-teaching</w:t>
      </w:r>
    </w:p>
    <w:p w14:paraId="538BCD29" w14:textId="77777777" w:rsidR="00162081" w:rsidRPr="00162081" w:rsidRDefault="00162081" w:rsidP="00162081">
      <w:pPr>
        <w:spacing w:after="0" w:line="240" w:lineRule="auto"/>
        <w:rPr>
          <w:rFonts w:ascii="Times New Roman" w:hAnsi="Times New Roman" w:cs="Times New Roman"/>
          <w:b/>
          <w:lang w:eastAsia="en-US"/>
        </w:rPr>
      </w:pPr>
      <w:r w:rsidRPr="00162081">
        <w:rPr>
          <w:rFonts w:ascii="Times New Roman" w:hAnsi="Times New Roman" w:cs="Times New Roman"/>
          <w:b/>
          <w:lang w:eastAsia="en-US"/>
        </w:rPr>
        <w:t>Research Partnership:</w:t>
      </w:r>
    </w:p>
    <w:p w14:paraId="354A788F" w14:textId="77777777" w:rsidR="003943BA" w:rsidRDefault="00162081" w:rsidP="00162081">
      <w:pPr>
        <w:spacing w:after="0" w:line="240" w:lineRule="auto"/>
        <w:rPr>
          <w:rFonts w:ascii="Times New Roman" w:hAnsi="Times New Roman" w:cs="Times New Roman"/>
        </w:rPr>
      </w:pPr>
      <w:r w:rsidRPr="00162081">
        <w:rPr>
          <w:rFonts w:ascii="Times New Roman" w:hAnsi="Times New Roman" w:cs="Times New Roman"/>
        </w:rPr>
        <w:t xml:space="preserve">Nottingham Training </w:t>
      </w:r>
      <w:r w:rsidR="003F6C2B">
        <w:rPr>
          <w:rFonts w:ascii="Times New Roman" w:hAnsi="Times New Roman" w:cs="Times New Roman"/>
        </w:rPr>
        <w:t>N</w:t>
      </w:r>
      <w:r w:rsidRPr="00162081">
        <w:rPr>
          <w:rFonts w:ascii="Times New Roman" w:hAnsi="Times New Roman" w:cs="Times New Roman"/>
        </w:rPr>
        <w:t>etwork (Project lead)</w:t>
      </w:r>
      <w:r w:rsidRPr="00162081">
        <w:rPr>
          <w:rFonts w:ascii="Times New Roman" w:hAnsi="Times New Roman" w:cs="Times New Roman"/>
        </w:rPr>
        <w:tab/>
      </w:r>
      <w:r w:rsidR="003F6C2B">
        <w:rPr>
          <w:rFonts w:ascii="Times New Roman" w:hAnsi="Times New Roman" w:cs="Times New Roman"/>
        </w:rPr>
        <w:tab/>
      </w:r>
    </w:p>
    <w:p w14:paraId="04FFD78D" w14:textId="77777777" w:rsidR="00162081" w:rsidRPr="00162081" w:rsidRDefault="00162081" w:rsidP="00162081">
      <w:pPr>
        <w:spacing w:after="0" w:line="240" w:lineRule="auto"/>
        <w:rPr>
          <w:rFonts w:ascii="Times New Roman" w:hAnsi="Times New Roman" w:cs="Times New Roman"/>
        </w:rPr>
      </w:pPr>
      <w:r w:rsidRPr="00162081">
        <w:rPr>
          <w:rFonts w:ascii="Times New Roman" w:hAnsi="Times New Roman" w:cs="Times New Roman"/>
        </w:rPr>
        <w:t>Babington Business College</w:t>
      </w:r>
      <w:r w:rsidR="003943BA">
        <w:rPr>
          <w:rFonts w:ascii="Times New Roman" w:hAnsi="Times New Roman" w:cs="Times New Roman"/>
        </w:rPr>
        <w:tab/>
      </w:r>
      <w:r w:rsidR="003943BA">
        <w:rPr>
          <w:rFonts w:ascii="Times New Roman" w:hAnsi="Times New Roman" w:cs="Times New Roman"/>
        </w:rPr>
        <w:tab/>
      </w:r>
      <w:r w:rsidRPr="00162081">
        <w:rPr>
          <w:rFonts w:ascii="Times New Roman" w:hAnsi="Times New Roman" w:cs="Times New Roman"/>
        </w:rPr>
        <w:t>Canal Engineering</w:t>
      </w:r>
      <w:r w:rsidRPr="00162081">
        <w:rPr>
          <w:rFonts w:ascii="Times New Roman" w:hAnsi="Times New Roman" w:cs="Times New Roman"/>
        </w:rPr>
        <w:tab/>
      </w:r>
      <w:r w:rsidRPr="00162081">
        <w:rPr>
          <w:rFonts w:ascii="Times New Roman" w:hAnsi="Times New Roman" w:cs="Times New Roman"/>
        </w:rPr>
        <w:tab/>
        <w:t>Derby Business College</w:t>
      </w:r>
      <w:r w:rsidRPr="00162081">
        <w:rPr>
          <w:rFonts w:ascii="Times New Roman" w:hAnsi="Times New Roman" w:cs="Times New Roman"/>
        </w:rPr>
        <w:tab/>
      </w:r>
    </w:p>
    <w:p w14:paraId="65FCE847" w14:textId="77777777" w:rsidR="003943BA" w:rsidRDefault="003943BA" w:rsidP="00162081">
      <w:pPr>
        <w:spacing w:after="0" w:line="240" w:lineRule="auto"/>
        <w:rPr>
          <w:rFonts w:ascii="Times New Roman" w:hAnsi="Times New Roman" w:cs="Times New Roman"/>
        </w:rPr>
      </w:pPr>
      <w:r w:rsidRPr="00162081">
        <w:rPr>
          <w:rFonts w:ascii="Times New Roman" w:hAnsi="Times New Roman" w:cs="Times New Roman"/>
        </w:rPr>
        <w:t>Winning Pitch Sales Academy</w:t>
      </w:r>
      <w:r w:rsidR="00162081" w:rsidRPr="00162081">
        <w:rPr>
          <w:rFonts w:ascii="Times New Roman" w:hAnsi="Times New Roman" w:cs="Times New Roman"/>
        </w:rPr>
        <w:tab/>
      </w:r>
      <w:r w:rsidR="00162081" w:rsidRPr="00162081">
        <w:rPr>
          <w:rFonts w:ascii="Times New Roman" w:hAnsi="Times New Roman" w:cs="Times New Roman"/>
        </w:rPr>
        <w:tab/>
        <w:t>Shaping Skills</w:t>
      </w:r>
      <w:r w:rsidR="00162081" w:rsidRPr="00162081">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162081" w:rsidRPr="00162081">
        <w:rPr>
          <w:rFonts w:ascii="Times New Roman" w:hAnsi="Times New Roman" w:cs="Times New Roman"/>
        </w:rPr>
        <w:t>The University of Derby</w:t>
      </w:r>
    </w:p>
    <w:p w14:paraId="3267E481" w14:textId="77777777" w:rsidR="00162081" w:rsidRPr="00162081" w:rsidRDefault="00162081" w:rsidP="00162081">
      <w:pPr>
        <w:spacing w:after="0" w:line="240" w:lineRule="auto"/>
        <w:rPr>
          <w:rFonts w:ascii="Times New Roman" w:hAnsi="Times New Roman" w:cs="Times New Roman"/>
        </w:rPr>
      </w:pPr>
      <w:r w:rsidRPr="00162081">
        <w:rPr>
          <w:rFonts w:ascii="Times New Roman" w:hAnsi="Times New Roman" w:cs="Times New Roman"/>
        </w:rPr>
        <w:t>Ultimate Performance Training Centre</w:t>
      </w:r>
      <w:r w:rsidR="003943BA">
        <w:rPr>
          <w:rFonts w:ascii="Times New Roman" w:hAnsi="Times New Roman" w:cs="Times New Roman"/>
        </w:rPr>
        <w:tab/>
      </w:r>
      <w:r w:rsidR="003943BA" w:rsidRPr="00162081">
        <w:rPr>
          <w:rFonts w:ascii="Times New Roman" w:hAnsi="Times New Roman" w:cs="Times New Roman"/>
        </w:rPr>
        <w:t>Ensis Solutions</w:t>
      </w:r>
    </w:p>
    <w:p w14:paraId="56B5F43D" w14:textId="77777777" w:rsidR="00162081" w:rsidRPr="00162081" w:rsidRDefault="00162081" w:rsidP="003943BA">
      <w:pPr>
        <w:spacing w:after="0" w:line="360" w:lineRule="auto"/>
        <w:jc w:val="both"/>
        <w:rPr>
          <w:rFonts w:ascii="Times New Roman" w:hAnsi="Times New Roman" w:cs="Times New Roman"/>
        </w:rPr>
      </w:pPr>
    </w:p>
    <w:p w14:paraId="1D67BE06" w14:textId="24772B42" w:rsidR="00162081" w:rsidRPr="00162081" w:rsidRDefault="00162081" w:rsidP="003943BA">
      <w:pPr>
        <w:spacing w:after="120" w:line="360" w:lineRule="auto"/>
        <w:jc w:val="both"/>
        <w:rPr>
          <w:rFonts w:ascii="Times New Roman" w:hAnsi="Times New Roman" w:cs="Times New Roman"/>
        </w:rPr>
      </w:pPr>
      <w:r w:rsidRPr="00162081">
        <w:rPr>
          <w:rFonts w:ascii="Times New Roman" w:hAnsi="Times New Roman" w:cs="Times New Roman"/>
        </w:rPr>
        <w:t>The outstanding delivery in work-based learning project research team ha</w:t>
      </w:r>
      <w:r w:rsidR="00527CA9">
        <w:rPr>
          <w:rFonts w:ascii="Times New Roman" w:hAnsi="Times New Roman" w:cs="Times New Roman"/>
        </w:rPr>
        <w:t>s</w:t>
      </w:r>
      <w:r w:rsidRPr="00162081">
        <w:rPr>
          <w:rFonts w:ascii="Times New Roman" w:hAnsi="Times New Roman" w:cs="Times New Roman"/>
        </w:rPr>
        <w:t xml:space="preserve"> identified that very few session</w:t>
      </w:r>
      <w:r w:rsidR="00527CA9">
        <w:rPr>
          <w:rFonts w:ascii="Times New Roman" w:hAnsi="Times New Roman" w:cs="Times New Roman"/>
        </w:rPr>
        <w:t>s</w:t>
      </w:r>
      <w:r w:rsidRPr="00162081">
        <w:rPr>
          <w:rFonts w:ascii="Times New Roman" w:hAnsi="Times New Roman" w:cs="Times New Roman"/>
        </w:rPr>
        <w:t xml:space="preserve"> carried out by work-based learning delivery staff were graded as outstanding in the observation and quality monitoring process. In order to address this deficit the practitioner-researchers involved have devised a programme that enables work-based learning tutors to share effective practice. The intervention they have designed was delivered in three incremental phases:</w:t>
      </w:r>
    </w:p>
    <w:p w14:paraId="2FF1BB4E" w14:textId="77777777" w:rsidR="00162081" w:rsidRPr="00162081" w:rsidRDefault="003943BA" w:rsidP="00CE7F5E">
      <w:pPr>
        <w:numPr>
          <w:ilvl w:val="0"/>
          <w:numId w:val="44"/>
        </w:numPr>
        <w:spacing w:line="360" w:lineRule="auto"/>
        <w:contextualSpacing/>
        <w:jc w:val="both"/>
        <w:rPr>
          <w:rFonts w:ascii="Times New Roman" w:hAnsi="Times New Roman" w:cs="Times New Roman"/>
        </w:rPr>
      </w:pPr>
      <w:proofErr w:type="gramStart"/>
      <w:r>
        <w:rPr>
          <w:rFonts w:ascii="Times New Roman" w:hAnsi="Times New Roman" w:cs="Times New Roman"/>
        </w:rPr>
        <w:t>a</w:t>
      </w:r>
      <w:proofErr w:type="gramEnd"/>
      <w:r w:rsidR="00162081" w:rsidRPr="00162081">
        <w:rPr>
          <w:rFonts w:ascii="Times New Roman" w:hAnsi="Times New Roman" w:cs="Times New Roman"/>
        </w:rPr>
        <w:t xml:space="preserve"> questionnaire encouraging practitioners to reflect on their own practice</w:t>
      </w:r>
    </w:p>
    <w:p w14:paraId="67AB71FB" w14:textId="77777777" w:rsidR="00162081" w:rsidRPr="00162081" w:rsidRDefault="00162081" w:rsidP="00CE7F5E">
      <w:pPr>
        <w:numPr>
          <w:ilvl w:val="0"/>
          <w:numId w:val="44"/>
        </w:numPr>
        <w:spacing w:line="360" w:lineRule="auto"/>
        <w:contextualSpacing/>
        <w:jc w:val="both"/>
        <w:rPr>
          <w:rFonts w:ascii="Times New Roman" w:hAnsi="Times New Roman" w:cs="Times New Roman"/>
        </w:rPr>
      </w:pPr>
      <w:r w:rsidRPr="00162081">
        <w:rPr>
          <w:rFonts w:ascii="Times New Roman" w:hAnsi="Times New Roman" w:cs="Times New Roman"/>
        </w:rPr>
        <w:t>CPD sessions detailing current work-based teaching and learning strategies</w:t>
      </w:r>
    </w:p>
    <w:p w14:paraId="37409170" w14:textId="77777777" w:rsidR="00162081" w:rsidRPr="00162081" w:rsidRDefault="003943BA" w:rsidP="003943BA">
      <w:pPr>
        <w:numPr>
          <w:ilvl w:val="0"/>
          <w:numId w:val="44"/>
        </w:numPr>
        <w:spacing w:after="240" w:line="360" w:lineRule="auto"/>
        <w:ind w:left="714" w:hanging="357"/>
        <w:contextualSpacing/>
        <w:jc w:val="both"/>
        <w:rPr>
          <w:rFonts w:ascii="Times New Roman" w:hAnsi="Times New Roman" w:cs="Times New Roman"/>
        </w:rPr>
      </w:pPr>
      <w:proofErr w:type="gramStart"/>
      <w:r>
        <w:rPr>
          <w:rFonts w:ascii="Times New Roman" w:hAnsi="Times New Roman" w:cs="Times New Roman"/>
        </w:rPr>
        <w:t>p</w:t>
      </w:r>
      <w:r w:rsidR="00162081" w:rsidRPr="00162081">
        <w:rPr>
          <w:rFonts w:ascii="Times New Roman" w:hAnsi="Times New Roman" w:cs="Times New Roman"/>
        </w:rPr>
        <w:t>eer</w:t>
      </w:r>
      <w:proofErr w:type="gramEnd"/>
      <w:r w:rsidR="00162081" w:rsidRPr="00162081">
        <w:rPr>
          <w:rFonts w:ascii="Times New Roman" w:hAnsi="Times New Roman" w:cs="Times New Roman"/>
        </w:rPr>
        <w:t xml:space="preserve"> observations recording outstanding practice in work-based learning</w:t>
      </w:r>
    </w:p>
    <w:p w14:paraId="431834B4" w14:textId="77777777" w:rsidR="00162081" w:rsidRPr="00162081" w:rsidRDefault="00162081" w:rsidP="003943BA">
      <w:pPr>
        <w:spacing w:before="240" w:line="360" w:lineRule="auto"/>
        <w:jc w:val="both"/>
        <w:rPr>
          <w:rFonts w:ascii="Times New Roman" w:hAnsi="Times New Roman" w:cs="Times New Roman"/>
        </w:rPr>
      </w:pPr>
      <w:r w:rsidRPr="00162081">
        <w:rPr>
          <w:rFonts w:ascii="Times New Roman" w:hAnsi="Times New Roman" w:cs="Times New Roman"/>
        </w:rPr>
        <w:t>The work-based learning tutors who participated in this project were paired with other professionals according to their delivery setting. Each pair conducted reciprocal visits to each other’s sessions and reflected upon the outstanding elements of practice they had seen. Those who took part have provided very positive feedback about the experience, indicating a continuing commitment to further reflective practice and collaboration. Practitioners whose session</w:t>
      </w:r>
      <w:r w:rsidR="003943BA">
        <w:rPr>
          <w:rFonts w:ascii="Times New Roman" w:hAnsi="Times New Roman" w:cs="Times New Roman"/>
        </w:rPr>
        <w:t>s</w:t>
      </w:r>
      <w:r w:rsidRPr="00162081">
        <w:rPr>
          <w:rFonts w:ascii="Times New Roman" w:hAnsi="Times New Roman" w:cs="Times New Roman"/>
        </w:rPr>
        <w:t xml:space="preserve"> have been re-observed using a grading system either during or after the completion of their project activities have seen positive improvements in their grade profile. The research process has also resulted in the identification of certain key features of a successful work-based learning session from the perspective of practitioners and learner, these are summarised in figure 8.1. It is noteworthy that there is considerable overlap in the two accounts regarding what is important.</w:t>
      </w:r>
    </w:p>
    <w:p w14:paraId="12AAAE04" w14:textId="77777777" w:rsidR="00162081" w:rsidRPr="00162081" w:rsidRDefault="00162081" w:rsidP="003943BA">
      <w:pPr>
        <w:spacing w:after="0" w:line="360" w:lineRule="auto"/>
        <w:jc w:val="both"/>
        <w:rPr>
          <w:rFonts w:ascii="Times New Roman" w:hAnsi="Times New Roman" w:cs="Times New Roman"/>
          <w:b/>
          <w:bCs/>
          <w:u w:val="single"/>
        </w:rPr>
      </w:pPr>
      <w:r w:rsidRPr="00162081">
        <w:rPr>
          <w:rFonts w:ascii="Times New Roman" w:hAnsi="Times New Roman" w:cs="Times New Roman"/>
          <w:b/>
          <w:bCs/>
          <w:u w:val="single"/>
        </w:rPr>
        <w:t>Figure 8.1: Features of an outstanding session – peer observation and learner feedback</w:t>
      </w:r>
    </w:p>
    <w:tbl>
      <w:tblPr>
        <w:tblStyle w:val="LightShading-Accent5"/>
        <w:tblW w:w="0" w:type="auto"/>
        <w:tblLook w:val="0420" w:firstRow="1" w:lastRow="0" w:firstColumn="0" w:lastColumn="0" w:noHBand="0" w:noVBand="1"/>
      </w:tblPr>
      <w:tblGrid>
        <w:gridCol w:w="4621"/>
        <w:gridCol w:w="4621"/>
      </w:tblGrid>
      <w:tr w:rsidR="00162081" w:rsidRPr="00162081" w14:paraId="469F5ED0" w14:textId="77777777" w:rsidTr="00162081">
        <w:trPr>
          <w:cnfStyle w:val="100000000000" w:firstRow="1" w:lastRow="0" w:firstColumn="0" w:lastColumn="0" w:oddVBand="0" w:evenVBand="0" w:oddHBand="0" w:evenHBand="0" w:firstRowFirstColumn="0" w:firstRowLastColumn="0" w:lastRowFirstColumn="0" w:lastRowLastColumn="0"/>
        </w:trPr>
        <w:tc>
          <w:tcPr>
            <w:tcW w:w="4621" w:type="dxa"/>
            <w:shd w:val="clear" w:color="auto" w:fill="1F4E79" w:themeFill="accent1" w:themeFillShade="80"/>
            <w:vAlign w:val="center"/>
          </w:tcPr>
          <w:p w14:paraId="38E29403" w14:textId="77777777" w:rsidR="00162081" w:rsidRPr="00162081" w:rsidRDefault="00162081" w:rsidP="00162081">
            <w:pPr>
              <w:rPr>
                <w:rFonts w:ascii="Times New Roman" w:hAnsi="Times New Roman" w:cs="Times New Roman"/>
                <w:color w:val="FFFFFF" w:themeColor="background1"/>
              </w:rPr>
            </w:pPr>
            <w:r w:rsidRPr="00162081">
              <w:rPr>
                <w:rFonts w:ascii="Times New Roman" w:hAnsi="Times New Roman" w:cs="Times New Roman"/>
                <w:color w:val="FFFFFF" w:themeColor="background1"/>
              </w:rPr>
              <w:t>Peer observation of learning sessions:</w:t>
            </w:r>
          </w:p>
        </w:tc>
        <w:tc>
          <w:tcPr>
            <w:tcW w:w="4621" w:type="dxa"/>
            <w:shd w:val="clear" w:color="auto" w:fill="1F4E79" w:themeFill="accent1" w:themeFillShade="80"/>
            <w:vAlign w:val="center"/>
          </w:tcPr>
          <w:p w14:paraId="675518A5" w14:textId="77777777" w:rsidR="00162081" w:rsidRPr="00162081" w:rsidRDefault="00162081" w:rsidP="00162081">
            <w:pPr>
              <w:rPr>
                <w:rFonts w:ascii="Times New Roman" w:hAnsi="Times New Roman" w:cs="Times New Roman"/>
                <w:color w:val="FFFFFF" w:themeColor="background1"/>
              </w:rPr>
            </w:pPr>
            <w:r w:rsidRPr="00162081">
              <w:rPr>
                <w:rFonts w:ascii="Times New Roman" w:hAnsi="Times New Roman" w:cs="Times New Roman"/>
                <w:color w:val="FFFFFF" w:themeColor="background1"/>
              </w:rPr>
              <w:t>Learner feedback about successful sessions:</w:t>
            </w:r>
          </w:p>
        </w:tc>
      </w:tr>
      <w:tr w:rsidR="00162081" w:rsidRPr="00162081" w14:paraId="460D8A15" w14:textId="77777777" w:rsidTr="00162081">
        <w:trPr>
          <w:cnfStyle w:val="000000100000" w:firstRow="0" w:lastRow="0" w:firstColumn="0" w:lastColumn="0" w:oddVBand="0" w:evenVBand="0" w:oddHBand="1" w:evenHBand="0" w:firstRowFirstColumn="0" w:firstRowLastColumn="0" w:lastRowFirstColumn="0" w:lastRowLastColumn="0"/>
        </w:trPr>
        <w:tc>
          <w:tcPr>
            <w:tcW w:w="4621" w:type="dxa"/>
            <w:shd w:val="clear" w:color="auto" w:fill="FFFFFF" w:themeFill="background1"/>
            <w:vAlign w:val="center"/>
          </w:tcPr>
          <w:p w14:paraId="6B05287A" w14:textId="77777777" w:rsidR="00162081" w:rsidRPr="00A66392" w:rsidRDefault="00162081" w:rsidP="00162081">
            <w:pPr>
              <w:rPr>
                <w:rFonts w:ascii="Times New Roman" w:hAnsi="Times New Roman" w:cs="Times New Roman"/>
                <w:b/>
                <w:sz w:val="20"/>
              </w:rPr>
            </w:pPr>
            <w:r w:rsidRPr="00A66392">
              <w:rPr>
                <w:rFonts w:ascii="Times New Roman" w:hAnsi="Times New Roman" w:cs="Times New Roman"/>
                <w:b/>
                <w:sz w:val="20"/>
              </w:rPr>
              <w:t>Setting high expectations</w:t>
            </w:r>
          </w:p>
        </w:tc>
        <w:tc>
          <w:tcPr>
            <w:tcW w:w="4621" w:type="dxa"/>
            <w:shd w:val="clear" w:color="auto" w:fill="FFFFFF" w:themeFill="background1"/>
            <w:vAlign w:val="center"/>
          </w:tcPr>
          <w:p w14:paraId="3FEEC522" w14:textId="77777777" w:rsidR="00162081" w:rsidRPr="00A66392" w:rsidRDefault="00162081" w:rsidP="00162081">
            <w:pPr>
              <w:rPr>
                <w:rFonts w:ascii="Times New Roman" w:hAnsi="Times New Roman" w:cs="Times New Roman"/>
                <w:b/>
                <w:sz w:val="20"/>
              </w:rPr>
            </w:pPr>
            <w:r w:rsidRPr="00A66392">
              <w:rPr>
                <w:rFonts w:ascii="Times New Roman" w:hAnsi="Times New Roman" w:cs="Times New Roman"/>
                <w:b/>
                <w:sz w:val="20"/>
              </w:rPr>
              <w:t>Achieving what was intended</w:t>
            </w:r>
          </w:p>
        </w:tc>
      </w:tr>
      <w:tr w:rsidR="00162081" w:rsidRPr="00162081" w14:paraId="5FBEE636" w14:textId="77777777" w:rsidTr="00162081">
        <w:tc>
          <w:tcPr>
            <w:tcW w:w="4621" w:type="dxa"/>
            <w:shd w:val="clear" w:color="auto" w:fill="BDD6EE" w:themeFill="accent1" w:themeFillTint="66"/>
            <w:vAlign w:val="center"/>
          </w:tcPr>
          <w:p w14:paraId="10773494" w14:textId="77777777" w:rsidR="00162081" w:rsidRPr="00A66392" w:rsidRDefault="00162081" w:rsidP="00162081">
            <w:pPr>
              <w:rPr>
                <w:rFonts w:ascii="Times New Roman" w:hAnsi="Times New Roman" w:cs="Times New Roman"/>
                <w:b/>
                <w:sz w:val="20"/>
              </w:rPr>
            </w:pPr>
            <w:r w:rsidRPr="00A66392">
              <w:rPr>
                <w:rFonts w:ascii="Times New Roman" w:hAnsi="Times New Roman" w:cs="Times New Roman"/>
                <w:b/>
                <w:sz w:val="20"/>
              </w:rPr>
              <w:t>Using challenging and effective questioning</w:t>
            </w:r>
          </w:p>
        </w:tc>
        <w:tc>
          <w:tcPr>
            <w:tcW w:w="4621" w:type="dxa"/>
            <w:shd w:val="clear" w:color="auto" w:fill="BDD6EE" w:themeFill="accent1" w:themeFillTint="66"/>
            <w:vAlign w:val="center"/>
          </w:tcPr>
          <w:p w14:paraId="4828C94A" w14:textId="77777777" w:rsidR="00162081" w:rsidRPr="00A66392" w:rsidRDefault="00162081" w:rsidP="00162081">
            <w:pPr>
              <w:rPr>
                <w:rFonts w:ascii="Times New Roman" w:hAnsi="Times New Roman" w:cs="Times New Roman"/>
                <w:b/>
                <w:sz w:val="20"/>
              </w:rPr>
            </w:pPr>
            <w:r w:rsidRPr="00A66392">
              <w:rPr>
                <w:rFonts w:ascii="Times New Roman" w:hAnsi="Times New Roman" w:cs="Times New Roman"/>
                <w:b/>
                <w:sz w:val="20"/>
              </w:rPr>
              <w:t>Being challenged</w:t>
            </w:r>
          </w:p>
        </w:tc>
      </w:tr>
      <w:tr w:rsidR="00162081" w:rsidRPr="00162081" w14:paraId="6DA6B63D" w14:textId="77777777" w:rsidTr="003943BA">
        <w:trPr>
          <w:cnfStyle w:val="000000100000" w:firstRow="0" w:lastRow="0" w:firstColumn="0" w:lastColumn="0" w:oddVBand="0" w:evenVBand="0" w:oddHBand="1" w:evenHBand="0" w:firstRowFirstColumn="0" w:firstRowLastColumn="0" w:lastRowFirstColumn="0" w:lastRowLastColumn="0"/>
          <w:trHeight w:val="277"/>
        </w:trPr>
        <w:tc>
          <w:tcPr>
            <w:tcW w:w="4621" w:type="dxa"/>
            <w:shd w:val="clear" w:color="auto" w:fill="FFFFFF" w:themeFill="background1"/>
            <w:vAlign w:val="center"/>
          </w:tcPr>
          <w:p w14:paraId="399286A6" w14:textId="77777777" w:rsidR="00162081" w:rsidRPr="00A66392" w:rsidRDefault="00162081" w:rsidP="00162081">
            <w:pPr>
              <w:rPr>
                <w:rFonts w:ascii="Times New Roman" w:hAnsi="Times New Roman" w:cs="Times New Roman"/>
                <w:b/>
                <w:sz w:val="20"/>
              </w:rPr>
            </w:pPr>
            <w:r w:rsidRPr="00A66392">
              <w:rPr>
                <w:rFonts w:ascii="Times New Roman" w:hAnsi="Times New Roman" w:cs="Times New Roman"/>
                <w:b/>
                <w:sz w:val="20"/>
              </w:rPr>
              <w:t>Encouraging the learner to take ownership</w:t>
            </w:r>
          </w:p>
        </w:tc>
        <w:tc>
          <w:tcPr>
            <w:tcW w:w="4621" w:type="dxa"/>
            <w:shd w:val="clear" w:color="auto" w:fill="FFFFFF" w:themeFill="background1"/>
            <w:vAlign w:val="center"/>
          </w:tcPr>
          <w:p w14:paraId="454470C3" w14:textId="77777777" w:rsidR="00162081" w:rsidRPr="00A66392" w:rsidRDefault="00162081" w:rsidP="00162081">
            <w:pPr>
              <w:rPr>
                <w:rFonts w:ascii="Times New Roman" w:hAnsi="Times New Roman" w:cs="Times New Roman"/>
                <w:b/>
                <w:sz w:val="20"/>
              </w:rPr>
            </w:pPr>
            <w:r w:rsidRPr="00A66392">
              <w:rPr>
                <w:rFonts w:ascii="Times New Roman" w:hAnsi="Times New Roman" w:cs="Times New Roman"/>
                <w:b/>
                <w:sz w:val="20"/>
              </w:rPr>
              <w:t>The tutor is approachable</w:t>
            </w:r>
          </w:p>
        </w:tc>
      </w:tr>
      <w:tr w:rsidR="00162081" w:rsidRPr="00162081" w14:paraId="3C74F757" w14:textId="77777777" w:rsidTr="00162081">
        <w:tc>
          <w:tcPr>
            <w:tcW w:w="4621" w:type="dxa"/>
            <w:shd w:val="clear" w:color="auto" w:fill="BDD6EE" w:themeFill="accent1" w:themeFillTint="66"/>
            <w:vAlign w:val="center"/>
          </w:tcPr>
          <w:p w14:paraId="2FAA345A" w14:textId="77777777" w:rsidR="00162081" w:rsidRPr="00A66392" w:rsidRDefault="00162081" w:rsidP="00162081">
            <w:pPr>
              <w:rPr>
                <w:rFonts w:ascii="Times New Roman" w:hAnsi="Times New Roman" w:cs="Times New Roman"/>
                <w:b/>
                <w:sz w:val="20"/>
              </w:rPr>
            </w:pPr>
            <w:r w:rsidRPr="00A66392">
              <w:rPr>
                <w:rFonts w:ascii="Times New Roman" w:hAnsi="Times New Roman" w:cs="Times New Roman"/>
                <w:b/>
                <w:sz w:val="20"/>
              </w:rPr>
              <w:t>Expertly demonstrating / modelling excellence</w:t>
            </w:r>
          </w:p>
        </w:tc>
        <w:tc>
          <w:tcPr>
            <w:tcW w:w="4621" w:type="dxa"/>
            <w:shd w:val="clear" w:color="auto" w:fill="BDD6EE" w:themeFill="accent1" w:themeFillTint="66"/>
            <w:vAlign w:val="center"/>
          </w:tcPr>
          <w:p w14:paraId="2FA733A4" w14:textId="77777777" w:rsidR="00162081" w:rsidRPr="00A66392" w:rsidRDefault="00162081" w:rsidP="00162081">
            <w:pPr>
              <w:rPr>
                <w:rFonts w:ascii="Times New Roman" w:hAnsi="Times New Roman" w:cs="Times New Roman"/>
                <w:b/>
                <w:sz w:val="20"/>
              </w:rPr>
            </w:pPr>
            <w:r w:rsidRPr="00A66392">
              <w:rPr>
                <w:rFonts w:ascii="Times New Roman" w:hAnsi="Times New Roman" w:cs="Times New Roman"/>
                <w:b/>
                <w:sz w:val="20"/>
              </w:rPr>
              <w:t>The session moved quickly, not boring</w:t>
            </w:r>
          </w:p>
        </w:tc>
      </w:tr>
      <w:tr w:rsidR="00162081" w:rsidRPr="00162081" w14:paraId="5C3AD199" w14:textId="77777777" w:rsidTr="00162081">
        <w:trPr>
          <w:cnfStyle w:val="000000100000" w:firstRow="0" w:lastRow="0" w:firstColumn="0" w:lastColumn="0" w:oddVBand="0" w:evenVBand="0" w:oddHBand="1" w:evenHBand="0" w:firstRowFirstColumn="0" w:firstRowLastColumn="0" w:lastRowFirstColumn="0" w:lastRowLastColumn="0"/>
        </w:trPr>
        <w:tc>
          <w:tcPr>
            <w:tcW w:w="4621" w:type="dxa"/>
            <w:shd w:val="clear" w:color="auto" w:fill="FFFFFF" w:themeFill="background1"/>
            <w:vAlign w:val="center"/>
          </w:tcPr>
          <w:p w14:paraId="6E41997F" w14:textId="77777777" w:rsidR="00162081" w:rsidRPr="00A66392" w:rsidRDefault="00162081" w:rsidP="00162081">
            <w:pPr>
              <w:rPr>
                <w:rFonts w:ascii="Times New Roman" w:hAnsi="Times New Roman" w:cs="Times New Roman"/>
                <w:b/>
                <w:sz w:val="20"/>
              </w:rPr>
            </w:pPr>
            <w:r w:rsidRPr="00A66392">
              <w:rPr>
                <w:rFonts w:ascii="Times New Roman" w:hAnsi="Times New Roman" w:cs="Times New Roman"/>
                <w:b/>
                <w:sz w:val="20"/>
              </w:rPr>
              <w:t>Preparing and using high quality resources</w:t>
            </w:r>
          </w:p>
        </w:tc>
        <w:tc>
          <w:tcPr>
            <w:tcW w:w="4621" w:type="dxa"/>
            <w:shd w:val="clear" w:color="auto" w:fill="FFFFFF" w:themeFill="background1"/>
            <w:vAlign w:val="center"/>
          </w:tcPr>
          <w:p w14:paraId="65AA959F" w14:textId="77777777" w:rsidR="00162081" w:rsidRPr="00A66392" w:rsidRDefault="00162081" w:rsidP="00162081">
            <w:pPr>
              <w:rPr>
                <w:rFonts w:ascii="Times New Roman" w:hAnsi="Times New Roman" w:cs="Times New Roman"/>
                <w:b/>
                <w:sz w:val="20"/>
              </w:rPr>
            </w:pPr>
            <w:r w:rsidRPr="00A66392">
              <w:rPr>
                <w:rFonts w:ascii="Times New Roman" w:hAnsi="Times New Roman" w:cs="Times New Roman"/>
                <w:b/>
                <w:sz w:val="20"/>
              </w:rPr>
              <w:t>Resources are up to date</w:t>
            </w:r>
          </w:p>
        </w:tc>
      </w:tr>
      <w:tr w:rsidR="00162081" w:rsidRPr="00162081" w14:paraId="19961CB9" w14:textId="77777777" w:rsidTr="00162081">
        <w:tc>
          <w:tcPr>
            <w:tcW w:w="4621" w:type="dxa"/>
            <w:shd w:val="clear" w:color="auto" w:fill="BDD6EE" w:themeFill="accent1" w:themeFillTint="66"/>
            <w:vAlign w:val="center"/>
          </w:tcPr>
          <w:p w14:paraId="5787B671" w14:textId="77777777" w:rsidR="00162081" w:rsidRPr="00A66392" w:rsidRDefault="00162081" w:rsidP="00162081">
            <w:pPr>
              <w:rPr>
                <w:rFonts w:ascii="Times New Roman" w:hAnsi="Times New Roman" w:cs="Times New Roman"/>
                <w:b/>
                <w:sz w:val="20"/>
              </w:rPr>
            </w:pPr>
            <w:r w:rsidRPr="00A66392">
              <w:rPr>
                <w:rFonts w:ascii="Times New Roman" w:hAnsi="Times New Roman" w:cs="Times New Roman"/>
                <w:b/>
                <w:sz w:val="20"/>
              </w:rPr>
              <w:t>Integrating equality and diversity</w:t>
            </w:r>
          </w:p>
        </w:tc>
        <w:tc>
          <w:tcPr>
            <w:tcW w:w="4621" w:type="dxa"/>
            <w:shd w:val="clear" w:color="auto" w:fill="BDD6EE" w:themeFill="accent1" w:themeFillTint="66"/>
            <w:vAlign w:val="center"/>
          </w:tcPr>
          <w:p w14:paraId="0C6F016B" w14:textId="77777777" w:rsidR="00162081" w:rsidRPr="00A66392" w:rsidRDefault="00162081" w:rsidP="00162081">
            <w:pPr>
              <w:rPr>
                <w:rFonts w:ascii="Times New Roman" w:hAnsi="Times New Roman" w:cs="Times New Roman"/>
                <w:b/>
                <w:sz w:val="20"/>
              </w:rPr>
            </w:pPr>
            <w:r w:rsidRPr="00A66392">
              <w:rPr>
                <w:rFonts w:ascii="Times New Roman" w:hAnsi="Times New Roman" w:cs="Times New Roman"/>
                <w:b/>
                <w:sz w:val="20"/>
              </w:rPr>
              <w:t>Effective feedback about progress and goals</w:t>
            </w:r>
          </w:p>
        </w:tc>
      </w:tr>
    </w:tbl>
    <w:p w14:paraId="2ED89730" w14:textId="77777777" w:rsidR="00162081" w:rsidRPr="00162081" w:rsidRDefault="00162081" w:rsidP="00162081">
      <w:pPr>
        <w:pStyle w:val="Heading2"/>
      </w:pPr>
      <w:bookmarkStart w:id="150" w:name="_Toc431144432"/>
      <w:r w:rsidRPr="00162081">
        <w:t>8.1 Introduction</w:t>
      </w:r>
      <w:bookmarkEnd w:id="150"/>
    </w:p>
    <w:p w14:paraId="462CC5D5" w14:textId="77777777" w:rsidR="00162081" w:rsidRPr="00162081" w:rsidRDefault="00162081" w:rsidP="00162081">
      <w:pPr>
        <w:spacing w:line="360" w:lineRule="auto"/>
        <w:jc w:val="both"/>
        <w:rPr>
          <w:rFonts w:ascii="Times New Roman" w:hAnsi="Times New Roman" w:cs="Times New Roman"/>
        </w:rPr>
      </w:pPr>
      <w:r w:rsidRPr="00162081">
        <w:rPr>
          <w:rFonts w:ascii="Times New Roman" w:hAnsi="Times New Roman" w:cs="Times New Roman"/>
        </w:rPr>
        <w:t>The outstanding delivery in work-based learning project research team identified that very few session carried out by work-based learning delivery staff were graded as outstanding in the observation and quality monitoring process. They identified that significant development was required in the following areas:</w:t>
      </w:r>
    </w:p>
    <w:p w14:paraId="3EAE5B77" w14:textId="77777777" w:rsidR="00162081" w:rsidRPr="00162081" w:rsidRDefault="00A66392" w:rsidP="00CE7F5E">
      <w:pPr>
        <w:numPr>
          <w:ilvl w:val="0"/>
          <w:numId w:val="43"/>
        </w:numPr>
        <w:spacing w:line="360" w:lineRule="auto"/>
        <w:contextualSpacing/>
        <w:jc w:val="both"/>
        <w:rPr>
          <w:rFonts w:ascii="Times New Roman" w:hAnsi="Times New Roman" w:cs="Times New Roman"/>
        </w:rPr>
      </w:pPr>
      <w:proofErr w:type="gramStart"/>
      <w:r>
        <w:rPr>
          <w:rFonts w:ascii="Times New Roman" w:hAnsi="Times New Roman" w:cs="Times New Roman"/>
        </w:rPr>
        <w:t>e</w:t>
      </w:r>
      <w:r w:rsidR="00162081" w:rsidRPr="00162081">
        <w:rPr>
          <w:rFonts w:ascii="Times New Roman" w:hAnsi="Times New Roman" w:cs="Times New Roman"/>
        </w:rPr>
        <w:t>mbedding</w:t>
      </w:r>
      <w:proofErr w:type="gramEnd"/>
      <w:r w:rsidR="00162081" w:rsidRPr="00162081">
        <w:rPr>
          <w:rFonts w:ascii="Times New Roman" w:hAnsi="Times New Roman" w:cs="Times New Roman"/>
        </w:rPr>
        <w:t xml:space="preserve"> equality and diversity</w:t>
      </w:r>
    </w:p>
    <w:p w14:paraId="41F7AAF7" w14:textId="77777777" w:rsidR="00162081" w:rsidRPr="00162081" w:rsidRDefault="00A66392" w:rsidP="00CE7F5E">
      <w:pPr>
        <w:numPr>
          <w:ilvl w:val="0"/>
          <w:numId w:val="43"/>
        </w:numPr>
        <w:spacing w:line="360" w:lineRule="auto"/>
        <w:contextualSpacing/>
        <w:jc w:val="both"/>
        <w:rPr>
          <w:rFonts w:ascii="Times New Roman" w:hAnsi="Times New Roman" w:cs="Times New Roman"/>
        </w:rPr>
      </w:pPr>
      <w:proofErr w:type="gramStart"/>
      <w:r>
        <w:rPr>
          <w:rFonts w:ascii="Times New Roman" w:hAnsi="Times New Roman" w:cs="Times New Roman"/>
        </w:rPr>
        <w:t>t</w:t>
      </w:r>
      <w:r w:rsidR="00162081" w:rsidRPr="00162081">
        <w:rPr>
          <w:rFonts w:ascii="Times New Roman" w:hAnsi="Times New Roman" w:cs="Times New Roman"/>
        </w:rPr>
        <w:t>eaching</w:t>
      </w:r>
      <w:proofErr w:type="gramEnd"/>
      <w:r w:rsidR="00162081" w:rsidRPr="00162081">
        <w:rPr>
          <w:rFonts w:ascii="Times New Roman" w:hAnsi="Times New Roman" w:cs="Times New Roman"/>
        </w:rPr>
        <w:t xml:space="preserve"> mathematics and English skills in context</w:t>
      </w:r>
    </w:p>
    <w:p w14:paraId="55668B30" w14:textId="77777777" w:rsidR="00162081" w:rsidRPr="00162081" w:rsidRDefault="00A66392" w:rsidP="00CE7F5E">
      <w:pPr>
        <w:numPr>
          <w:ilvl w:val="0"/>
          <w:numId w:val="43"/>
        </w:numPr>
        <w:spacing w:line="360" w:lineRule="auto"/>
        <w:contextualSpacing/>
        <w:jc w:val="both"/>
        <w:rPr>
          <w:rFonts w:ascii="Times New Roman" w:hAnsi="Times New Roman" w:cs="Times New Roman"/>
        </w:rPr>
      </w:pPr>
      <w:proofErr w:type="gramStart"/>
      <w:r>
        <w:rPr>
          <w:rFonts w:ascii="Times New Roman" w:hAnsi="Times New Roman" w:cs="Times New Roman"/>
        </w:rPr>
        <w:t>p</w:t>
      </w:r>
      <w:r w:rsidR="00162081" w:rsidRPr="00162081">
        <w:rPr>
          <w:rFonts w:ascii="Times New Roman" w:hAnsi="Times New Roman" w:cs="Times New Roman"/>
        </w:rPr>
        <w:t>roviding</w:t>
      </w:r>
      <w:proofErr w:type="gramEnd"/>
      <w:r w:rsidR="00162081" w:rsidRPr="00162081">
        <w:rPr>
          <w:rFonts w:ascii="Times New Roman" w:hAnsi="Times New Roman" w:cs="Times New Roman"/>
        </w:rPr>
        <w:t xml:space="preserve"> written feedback that is constructive and motivates learners to progress onto other programmes or work roles</w:t>
      </w:r>
    </w:p>
    <w:p w14:paraId="59F698E3" w14:textId="77777777" w:rsidR="00162081" w:rsidRPr="00162081" w:rsidRDefault="00162081" w:rsidP="00162081">
      <w:pPr>
        <w:spacing w:line="360" w:lineRule="auto"/>
        <w:jc w:val="both"/>
        <w:rPr>
          <w:rFonts w:ascii="Times New Roman" w:hAnsi="Times New Roman" w:cs="Times New Roman"/>
        </w:rPr>
      </w:pPr>
      <w:r w:rsidRPr="00162081">
        <w:rPr>
          <w:rFonts w:ascii="Times New Roman" w:hAnsi="Times New Roman" w:cs="Times New Roman"/>
        </w:rPr>
        <w:t xml:space="preserve">In order to address these issues the outstanding delivery in work-based learning project brought together a cross-section of small and medium size independent training providers who specialise in delivering work-based learning, in particular apprenticeships. The practitioner-researchers involved in the project noted that in work-based learning the majority of delivery is conducted remotely from the provider organisations, being base in the learners’ workplace. As a result, tutors and assessors do not have the opportunity to work collaboratively on a regular basis. Consequently, the outstanding delivery in work-based learning team has devised a programme to enable practitioners to share effective practice. Collaboration with colleagues can enable delivery staff to gain a broader perspective on pedagogies, resources and identification of learner needs. As the Professional Standards specify, a significant component of professional knowledge and understanding is evaluating your practice with others and assess its impact on learning.  This process can also offer work-based learning staff a means to develop subject knowledge and experience relevant to their roles and use these to plan and deliver learning appropriate to learners of all abilities, reflecting good industry practice and meeting employers’ needs. </w:t>
      </w:r>
    </w:p>
    <w:p w14:paraId="64541E3F" w14:textId="77777777" w:rsidR="00162081" w:rsidRPr="00162081" w:rsidRDefault="00162081" w:rsidP="00162081">
      <w:pPr>
        <w:pStyle w:val="Heading2"/>
      </w:pPr>
      <w:bookmarkStart w:id="151" w:name="_Toc431144433"/>
      <w:r w:rsidRPr="00162081">
        <w:t>8.2 Methods and Results</w:t>
      </w:r>
      <w:bookmarkEnd w:id="151"/>
    </w:p>
    <w:p w14:paraId="0A19324E" w14:textId="77777777" w:rsidR="00162081" w:rsidRPr="00162081" w:rsidRDefault="00162081" w:rsidP="00162081">
      <w:pPr>
        <w:spacing w:line="360" w:lineRule="auto"/>
        <w:jc w:val="both"/>
        <w:rPr>
          <w:rFonts w:ascii="Times New Roman" w:hAnsi="Times New Roman" w:cs="Times New Roman"/>
        </w:rPr>
      </w:pPr>
      <w:r w:rsidRPr="00162081">
        <w:rPr>
          <w:rFonts w:ascii="Times New Roman" w:hAnsi="Times New Roman" w:cs="Times New Roman"/>
        </w:rPr>
        <w:t>An important component of incorporating the Professional Standards into practitioner activity is through reflecting on what works best in teaching and learning to meet the diverse needs of learners. This is reflected in the goal of the outstanding delivery in work-based learning project, which sets out to provide work-based learning delivery staff with the opportunity to consider their own practice and the learner journey, and use this to aid destination focused planning in their delivery. The intervention designed by the practitioner-researchers involved in this project was delivered in three incremental phases, each designed to encourage practitioners to recognise and work towards outstanding delivery:</w:t>
      </w:r>
    </w:p>
    <w:p w14:paraId="03AB7E88" w14:textId="77777777" w:rsidR="00162081" w:rsidRPr="00162081" w:rsidRDefault="00C6435C" w:rsidP="00CE7F5E">
      <w:pPr>
        <w:numPr>
          <w:ilvl w:val="0"/>
          <w:numId w:val="44"/>
        </w:numPr>
        <w:spacing w:line="360" w:lineRule="auto"/>
        <w:contextualSpacing/>
        <w:jc w:val="both"/>
        <w:rPr>
          <w:rFonts w:ascii="Times New Roman" w:hAnsi="Times New Roman" w:cs="Times New Roman"/>
        </w:rPr>
      </w:pPr>
      <w:proofErr w:type="gramStart"/>
      <w:r>
        <w:rPr>
          <w:rFonts w:ascii="Times New Roman" w:hAnsi="Times New Roman" w:cs="Times New Roman"/>
        </w:rPr>
        <w:t>a</w:t>
      </w:r>
      <w:proofErr w:type="gramEnd"/>
      <w:r w:rsidR="00162081" w:rsidRPr="00162081">
        <w:rPr>
          <w:rFonts w:ascii="Times New Roman" w:hAnsi="Times New Roman" w:cs="Times New Roman"/>
        </w:rPr>
        <w:t xml:space="preserve"> self-reflective questionnaire</w:t>
      </w:r>
    </w:p>
    <w:p w14:paraId="6521D09D" w14:textId="77777777" w:rsidR="00162081" w:rsidRPr="00162081" w:rsidRDefault="00162081" w:rsidP="00CE7F5E">
      <w:pPr>
        <w:numPr>
          <w:ilvl w:val="0"/>
          <w:numId w:val="44"/>
        </w:numPr>
        <w:spacing w:line="360" w:lineRule="auto"/>
        <w:contextualSpacing/>
        <w:jc w:val="both"/>
        <w:rPr>
          <w:rFonts w:ascii="Times New Roman" w:hAnsi="Times New Roman" w:cs="Times New Roman"/>
        </w:rPr>
      </w:pPr>
      <w:r w:rsidRPr="00162081">
        <w:rPr>
          <w:rFonts w:ascii="Times New Roman" w:hAnsi="Times New Roman" w:cs="Times New Roman"/>
        </w:rPr>
        <w:t>Continuing Professional Development (CPD) sessions</w:t>
      </w:r>
    </w:p>
    <w:p w14:paraId="5D4D137D" w14:textId="77777777" w:rsidR="00162081" w:rsidRPr="00162081" w:rsidRDefault="00C6435C" w:rsidP="00CE7F5E">
      <w:pPr>
        <w:numPr>
          <w:ilvl w:val="0"/>
          <w:numId w:val="44"/>
        </w:numPr>
        <w:spacing w:line="360" w:lineRule="auto"/>
        <w:contextualSpacing/>
        <w:jc w:val="both"/>
        <w:rPr>
          <w:rFonts w:ascii="Times New Roman" w:hAnsi="Times New Roman" w:cs="Times New Roman"/>
        </w:rPr>
      </w:pPr>
      <w:proofErr w:type="gramStart"/>
      <w:r>
        <w:rPr>
          <w:rFonts w:ascii="Times New Roman" w:hAnsi="Times New Roman" w:cs="Times New Roman"/>
        </w:rPr>
        <w:t>p</w:t>
      </w:r>
      <w:r w:rsidR="00162081" w:rsidRPr="00162081">
        <w:rPr>
          <w:rFonts w:ascii="Times New Roman" w:hAnsi="Times New Roman" w:cs="Times New Roman"/>
        </w:rPr>
        <w:t>eer</w:t>
      </w:r>
      <w:proofErr w:type="gramEnd"/>
      <w:r w:rsidR="00162081" w:rsidRPr="00162081">
        <w:rPr>
          <w:rFonts w:ascii="Times New Roman" w:hAnsi="Times New Roman" w:cs="Times New Roman"/>
        </w:rPr>
        <w:t xml:space="preserve"> observations documenting outstanding practice</w:t>
      </w:r>
    </w:p>
    <w:p w14:paraId="70F1974C" w14:textId="77777777" w:rsidR="00162081" w:rsidRPr="00162081" w:rsidRDefault="00162081" w:rsidP="00162081">
      <w:pPr>
        <w:pStyle w:val="Heading3"/>
      </w:pPr>
      <w:bookmarkStart w:id="152" w:name="_Toc431144434"/>
      <w:r w:rsidRPr="00162081">
        <w:t>8.2.1 Reflecting on teaching and learning to meet the needs of learners</w:t>
      </w:r>
      <w:bookmarkEnd w:id="152"/>
    </w:p>
    <w:p w14:paraId="7F46263B" w14:textId="77777777" w:rsidR="00162081" w:rsidRPr="00162081" w:rsidRDefault="00162081" w:rsidP="00162081">
      <w:pPr>
        <w:spacing w:line="360" w:lineRule="auto"/>
        <w:jc w:val="both"/>
        <w:rPr>
          <w:rFonts w:ascii="Times New Roman" w:hAnsi="Times New Roman" w:cs="Times New Roman"/>
        </w:rPr>
      </w:pPr>
      <w:r w:rsidRPr="00162081">
        <w:rPr>
          <w:rFonts w:ascii="Times New Roman" w:hAnsi="Times New Roman" w:cs="Times New Roman"/>
        </w:rPr>
        <w:t>The intervention designed by the outstanding delivery in work-based learning team began by issuing participants with a questionnaire to establish:</w:t>
      </w:r>
    </w:p>
    <w:p w14:paraId="4135ADBA" w14:textId="77777777" w:rsidR="00162081" w:rsidRPr="00162081" w:rsidRDefault="00C6435C" w:rsidP="00CE7F5E">
      <w:pPr>
        <w:numPr>
          <w:ilvl w:val="0"/>
          <w:numId w:val="45"/>
        </w:numPr>
        <w:spacing w:line="360" w:lineRule="auto"/>
        <w:contextualSpacing/>
        <w:jc w:val="both"/>
        <w:rPr>
          <w:rFonts w:ascii="Times New Roman" w:hAnsi="Times New Roman" w:cs="Times New Roman"/>
        </w:rPr>
      </w:pPr>
      <w:proofErr w:type="gramStart"/>
      <w:r>
        <w:rPr>
          <w:rFonts w:ascii="Times New Roman" w:hAnsi="Times New Roman" w:cs="Times New Roman"/>
        </w:rPr>
        <w:t>w</w:t>
      </w:r>
      <w:r w:rsidR="00162081" w:rsidRPr="00162081">
        <w:rPr>
          <w:rFonts w:ascii="Times New Roman" w:hAnsi="Times New Roman" w:cs="Times New Roman"/>
        </w:rPr>
        <w:t>hat</w:t>
      </w:r>
      <w:proofErr w:type="gramEnd"/>
      <w:r w:rsidR="00162081" w:rsidRPr="00162081">
        <w:rPr>
          <w:rFonts w:ascii="Times New Roman" w:hAnsi="Times New Roman" w:cs="Times New Roman"/>
        </w:rPr>
        <w:t xml:space="preserve"> participants thought made teaching and learning outstanding</w:t>
      </w:r>
    </w:p>
    <w:p w14:paraId="4356A1FF" w14:textId="77777777" w:rsidR="00162081" w:rsidRPr="00162081" w:rsidRDefault="00C6435C" w:rsidP="00CE7F5E">
      <w:pPr>
        <w:numPr>
          <w:ilvl w:val="0"/>
          <w:numId w:val="45"/>
        </w:numPr>
        <w:spacing w:line="360" w:lineRule="auto"/>
        <w:contextualSpacing/>
        <w:jc w:val="both"/>
        <w:rPr>
          <w:rFonts w:ascii="Times New Roman" w:hAnsi="Times New Roman" w:cs="Times New Roman"/>
        </w:rPr>
      </w:pPr>
      <w:proofErr w:type="gramStart"/>
      <w:r>
        <w:rPr>
          <w:rFonts w:ascii="Times New Roman" w:hAnsi="Times New Roman" w:cs="Times New Roman"/>
        </w:rPr>
        <w:t>b</w:t>
      </w:r>
      <w:r w:rsidR="00162081" w:rsidRPr="00162081">
        <w:rPr>
          <w:rFonts w:ascii="Times New Roman" w:hAnsi="Times New Roman" w:cs="Times New Roman"/>
        </w:rPr>
        <w:t>arriers</w:t>
      </w:r>
      <w:proofErr w:type="gramEnd"/>
      <w:r w:rsidR="00162081" w:rsidRPr="00162081">
        <w:rPr>
          <w:rFonts w:ascii="Times New Roman" w:hAnsi="Times New Roman" w:cs="Times New Roman"/>
        </w:rPr>
        <w:t xml:space="preserve"> to achieving outstanding delivery</w:t>
      </w:r>
    </w:p>
    <w:p w14:paraId="6D917CEA" w14:textId="77777777" w:rsidR="00162081" w:rsidRPr="00162081" w:rsidRDefault="00C6435C" w:rsidP="00CE7F5E">
      <w:pPr>
        <w:numPr>
          <w:ilvl w:val="0"/>
          <w:numId w:val="45"/>
        </w:numPr>
        <w:spacing w:line="360" w:lineRule="auto"/>
        <w:contextualSpacing/>
        <w:jc w:val="both"/>
        <w:rPr>
          <w:rFonts w:ascii="Times New Roman" w:hAnsi="Times New Roman" w:cs="Times New Roman"/>
        </w:rPr>
      </w:pPr>
      <w:proofErr w:type="gramStart"/>
      <w:r>
        <w:rPr>
          <w:rFonts w:ascii="Times New Roman" w:hAnsi="Times New Roman" w:cs="Times New Roman"/>
        </w:rPr>
        <w:t>p</w:t>
      </w:r>
      <w:r w:rsidR="00162081" w:rsidRPr="00162081">
        <w:rPr>
          <w:rFonts w:ascii="Times New Roman" w:hAnsi="Times New Roman" w:cs="Times New Roman"/>
        </w:rPr>
        <w:t>ersonal</w:t>
      </w:r>
      <w:proofErr w:type="gramEnd"/>
      <w:r w:rsidR="00162081" w:rsidRPr="00162081">
        <w:rPr>
          <w:rFonts w:ascii="Times New Roman" w:hAnsi="Times New Roman" w:cs="Times New Roman"/>
        </w:rPr>
        <w:t xml:space="preserve"> development areas that would help them deliver outstanding teaching, learning and assessment</w:t>
      </w:r>
    </w:p>
    <w:p w14:paraId="01720F94" w14:textId="77777777" w:rsidR="00162081" w:rsidRPr="00162081" w:rsidRDefault="00162081" w:rsidP="00162081">
      <w:pPr>
        <w:spacing w:line="360" w:lineRule="auto"/>
        <w:jc w:val="both"/>
        <w:rPr>
          <w:rFonts w:ascii="Times New Roman" w:hAnsi="Times New Roman" w:cs="Times New Roman"/>
        </w:rPr>
      </w:pPr>
      <w:r w:rsidRPr="00162081">
        <w:rPr>
          <w:rFonts w:ascii="Times New Roman" w:hAnsi="Times New Roman" w:cs="Times New Roman"/>
        </w:rPr>
        <w:t xml:space="preserve">This reflective exercise resulted in the identification of certain key principles for delivering outstanding </w:t>
      </w:r>
      <w:r w:rsidR="00E607DA" w:rsidRPr="00162081">
        <w:rPr>
          <w:rFonts w:ascii="Times New Roman" w:hAnsi="Times New Roman" w:cs="Times New Roman"/>
        </w:rPr>
        <w:t>training;</w:t>
      </w:r>
      <w:r w:rsidRPr="00162081">
        <w:rPr>
          <w:rFonts w:ascii="Times New Roman" w:hAnsi="Times New Roman" w:cs="Times New Roman"/>
        </w:rPr>
        <w:t xml:space="preserve"> these are highlighted in figure 8.2.</w:t>
      </w:r>
    </w:p>
    <w:p w14:paraId="0FCC49E8" w14:textId="77777777" w:rsidR="00162081" w:rsidRPr="00162081" w:rsidRDefault="00162081" w:rsidP="00162081">
      <w:pPr>
        <w:spacing w:line="360" w:lineRule="auto"/>
        <w:jc w:val="both"/>
        <w:rPr>
          <w:rFonts w:ascii="Times New Roman" w:hAnsi="Times New Roman" w:cs="Times New Roman"/>
          <w:b/>
          <w:bCs/>
          <w:u w:val="single"/>
        </w:rPr>
      </w:pPr>
      <w:r w:rsidRPr="00162081">
        <w:rPr>
          <w:rFonts w:ascii="Times New Roman" w:hAnsi="Times New Roman" w:cs="Times New Roman"/>
          <w:b/>
          <w:bCs/>
          <w:u w:val="single"/>
        </w:rPr>
        <w:t>Figure 8.2: Key principles of delivering work-based training</w:t>
      </w:r>
    </w:p>
    <w:tbl>
      <w:tblPr>
        <w:tblStyle w:val="LightShading-Accent5"/>
        <w:tblW w:w="0" w:type="auto"/>
        <w:tblLook w:val="0480" w:firstRow="0" w:lastRow="0" w:firstColumn="1" w:lastColumn="0" w:noHBand="0" w:noVBand="1"/>
      </w:tblPr>
      <w:tblGrid>
        <w:gridCol w:w="9180"/>
      </w:tblGrid>
      <w:tr w:rsidR="00162081" w:rsidRPr="00162081" w14:paraId="35C16E25" w14:textId="77777777" w:rsidTr="00C64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2B3BF20C" w14:textId="77777777" w:rsidR="00162081" w:rsidRPr="00162081" w:rsidRDefault="00162081" w:rsidP="00162081">
            <w:pPr>
              <w:rPr>
                <w:rFonts w:ascii="Times New Roman" w:hAnsi="Times New Roman" w:cs="Times New Roman"/>
              </w:rPr>
            </w:pPr>
            <w:r w:rsidRPr="00162081">
              <w:rPr>
                <w:rFonts w:ascii="Times New Roman" w:hAnsi="Times New Roman" w:cs="Times New Roman"/>
              </w:rPr>
              <w:t>Accurately establishing a starting point to build on</w:t>
            </w:r>
          </w:p>
        </w:tc>
      </w:tr>
      <w:tr w:rsidR="00162081" w:rsidRPr="00162081" w14:paraId="3F4E6C93" w14:textId="77777777" w:rsidTr="00C6435C">
        <w:tc>
          <w:tcPr>
            <w:cnfStyle w:val="001000000000" w:firstRow="0" w:lastRow="0" w:firstColumn="1" w:lastColumn="0" w:oddVBand="0" w:evenVBand="0" w:oddHBand="0" w:evenHBand="0" w:firstRowFirstColumn="0" w:firstRowLastColumn="0" w:lastRowFirstColumn="0" w:lastRowLastColumn="0"/>
            <w:tcW w:w="9180" w:type="dxa"/>
          </w:tcPr>
          <w:p w14:paraId="58AB50FA" w14:textId="77777777" w:rsidR="00162081" w:rsidRPr="00162081" w:rsidRDefault="00162081" w:rsidP="00162081">
            <w:pPr>
              <w:rPr>
                <w:rFonts w:ascii="Times New Roman" w:hAnsi="Times New Roman" w:cs="Times New Roman"/>
              </w:rPr>
            </w:pPr>
            <w:r w:rsidRPr="00162081">
              <w:rPr>
                <w:rFonts w:ascii="Times New Roman" w:hAnsi="Times New Roman" w:cs="Times New Roman"/>
              </w:rPr>
              <w:t>Making sessions active and varied</w:t>
            </w:r>
          </w:p>
        </w:tc>
      </w:tr>
      <w:tr w:rsidR="00162081" w:rsidRPr="00162081" w14:paraId="508DFB2E" w14:textId="77777777" w:rsidTr="00C64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3EA81081" w14:textId="77777777" w:rsidR="00162081" w:rsidRPr="00162081" w:rsidRDefault="00162081" w:rsidP="00162081">
            <w:pPr>
              <w:rPr>
                <w:rFonts w:ascii="Times New Roman" w:hAnsi="Times New Roman" w:cs="Times New Roman"/>
              </w:rPr>
            </w:pPr>
            <w:r w:rsidRPr="00162081">
              <w:rPr>
                <w:rFonts w:ascii="Times New Roman" w:hAnsi="Times New Roman" w:cs="Times New Roman"/>
              </w:rPr>
              <w:t>Giving feedback that is constructive and motivates learners</w:t>
            </w:r>
          </w:p>
        </w:tc>
      </w:tr>
      <w:tr w:rsidR="00162081" w:rsidRPr="00162081" w14:paraId="37BAFB57" w14:textId="77777777" w:rsidTr="00C6435C">
        <w:tc>
          <w:tcPr>
            <w:cnfStyle w:val="001000000000" w:firstRow="0" w:lastRow="0" w:firstColumn="1" w:lastColumn="0" w:oddVBand="0" w:evenVBand="0" w:oddHBand="0" w:evenHBand="0" w:firstRowFirstColumn="0" w:firstRowLastColumn="0" w:lastRowFirstColumn="0" w:lastRowLastColumn="0"/>
            <w:tcW w:w="9180" w:type="dxa"/>
          </w:tcPr>
          <w:p w14:paraId="71E9F723" w14:textId="77777777" w:rsidR="00162081" w:rsidRPr="00162081" w:rsidRDefault="00162081" w:rsidP="00162081">
            <w:pPr>
              <w:rPr>
                <w:rFonts w:ascii="Times New Roman" w:hAnsi="Times New Roman" w:cs="Times New Roman"/>
              </w:rPr>
            </w:pPr>
            <w:r w:rsidRPr="00162081">
              <w:rPr>
                <w:rFonts w:ascii="Times New Roman" w:hAnsi="Times New Roman" w:cs="Times New Roman"/>
              </w:rPr>
              <w:t>The effective use of questioning to ensure learning</w:t>
            </w:r>
          </w:p>
        </w:tc>
      </w:tr>
      <w:tr w:rsidR="00162081" w:rsidRPr="00162081" w14:paraId="5EB9E10C" w14:textId="77777777" w:rsidTr="00C64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1B491BBD" w14:textId="77777777" w:rsidR="00162081" w:rsidRPr="00162081" w:rsidRDefault="00162081" w:rsidP="00162081">
            <w:pPr>
              <w:rPr>
                <w:rFonts w:ascii="Times New Roman" w:hAnsi="Times New Roman" w:cs="Times New Roman"/>
              </w:rPr>
            </w:pPr>
            <w:r w:rsidRPr="00162081">
              <w:rPr>
                <w:rFonts w:ascii="Times New Roman" w:hAnsi="Times New Roman" w:cs="Times New Roman"/>
              </w:rPr>
              <w:t>Embedding functional skills, equality and diversity and safeguarding into vocational contexts</w:t>
            </w:r>
          </w:p>
        </w:tc>
      </w:tr>
    </w:tbl>
    <w:p w14:paraId="1BFB7CD4" w14:textId="77777777" w:rsidR="00162081" w:rsidRPr="00162081" w:rsidRDefault="00162081" w:rsidP="00162081">
      <w:pPr>
        <w:spacing w:line="360" w:lineRule="auto"/>
        <w:jc w:val="both"/>
        <w:rPr>
          <w:rFonts w:ascii="Times New Roman" w:hAnsi="Times New Roman" w:cs="Times New Roman"/>
        </w:rPr>
      </w:pPr>
    </w:p>
    <w:p w14:paraId="19F080F9" w14:textId="77777777" w:rsidR="00162081" w:rsidRPr="00162081" w:rsidRDefault="00162081" w:rsidP="00162081">
      <w:pPr>
        <w:spacing w:line="360" w:lineRule="auto"/>
        <w:jc w:val="both"/>
        <w:rPr>
          <w:rFonts w:ascii="Times New Roman" w:hAnsi="Times New Roman" w:cs="Times New Roman"/>
        </w:rPr>
      </w:pPr>
      <w:r w:rsidRPr="00162081">
        <w:rPr>
          <w:rFonts w:ascii="Times New Roman" w:hAnsi="Times New Roman" w:cs="Times New Roman"/>
        </w:rPr>
        <w:t>Following these principles can aid work-based learning practitioners to deliver key criteria set out in the CIF for ensuring the quality of teaching, learning and assessment. In particular:</w:t>
      </w:r>
    </w:p>
    <w:p w14:paraId="3A908D86" w14:textId="77777777" w:rsidR="00162081" w:rsidRPr="00162081" w:rsidRDefault="00C6435C" w:rsidP="00CE7F5E">
      <w:pPr>
        <w:numPr>
          <w:ilvl w:val="0"/>
          <w:numId w:val="46"/>
        </w:numPr>
        <w:spacing w:line="360" w:lineRule="auto"/>
        <w:contextualSpacing/>
        <w:jc w:val="both"/>
        <w:rPr>
          <w:rFonts w:ascii="Times New Roman" w:hAnsi="Times New Roman" w:cs="Times New Roman"/>
          <w:b/>
        </w:rPr>
      </w:pPr>
      <w:proofErr w:type="gramStart"/>
      <w:r>
        <w:rPr>
          <w:rFonts w:ascii="Times New Roman" w:hAnsi="Times New Roman" w:cs="Times New Roman"/>
          <w:b/>
        </w:rPr>
        <w:t>s</w:t>
      </w:r>
      <w:r w:rsidR="00162081" w:rsidRPr="00162081">
        <w:rPr>
          <w:rFonts w:ascii="Times New Roman" w:hAnsi="Times New Roman" w:cs="Times New Roman"/>
          <w:b/>
        </w:rPr>
        <w:t>taff</w:t>
      </w:r>
      <w:proofErr w:type="gramEnd"/>
      <w:r w:rsidR="00162081" w:rsidRPr="00162081">
        <w:rPr>
          <w:rFonts w:ascii="Times New Roman" w:hAnsi="Times New Roman" w:cs="Times New Roman"/>
          <w:b/>
        </w:rPr>
        <w:t xml:space="preserve"> are aware of and plan for individual learners’ diverse needs in teaching or training sessions and provide effective support, including making reasonable adjustments for disabled learners or those with special educational needs</w:t>
      </w:r>
    </w:p>
    <w:p w14:paraId="569228F1" w14:textId="77777777" w:rsidR="00162081" w:rsidRPr="00162081" w:rsidRDefault="00C6435C" w:rsidP="00CE7F5E">
      <w:pPr>
        <w:numPr>
          <w:ilvl w:val="0"/>
          <w:numId w:val="46"/>
        </w:numPr>
        <w:spacing w:line="360" w:lineRule="auto"/>
        <w:contextualSpacing/>
        <w:jc w:val="both"/>
        <w:rPr>
          <w:rFonts w:ascii="Times New Roman" w:hAnsi="Times New Roman" w:cs="Times New Roman"/>
          <w:b/>
        </w:rPr>
      </w:pPr>
      <w:proofErr w:type="gramStart"/>
      <w:r>
        <w:rPr>
          <w:rFonts w:ascii="Times New Roman" w:hAnsi="Times New Roman" w:cs="Times New Roman"/>
          <w:b/>
        </w:rPr>
        <w:t>s</w:t>
      </w:r>
      <w:r w:rsidR="00162081" w:rsidRPr="00162081">
        <w:rPr>
          <w:rFonts w:ascii="Times New Roman" w:hAnsi="Times New Roman" w:cs="Times New Roman"/>
          <w:b/>
        </w:rPr>
        <w:t>taff</w:t>
      </w:r>
      <w:proofErr w:type="gramEnd"/>
      <w:r w:rsidR="00162081" w:rsidRPr="00162081">
        <w:rPr>
          <w:rFonts w:ascii="Times New Roman" w:hAnsi="Times New Roman" w:cs="Times New Roman"/>
          <w:b/>
        </w:rPr>
        <w:t xml:space="preserve"> identify learners’ support and additional learning needs quickly and accurately through effective initial assessment, leading to the provision of high quality and effective support to help learners achieve as well as they can</w:t>
      </w:r>
    </w:p>
    <w:p w14:paraId="40398888" w14:textId="77777777" w:rsidR="00162081" w:rsidRPr="00162081" w:rsidRDefault="00162081" w:rsidP="00162081">
      <w:pPr>
        <w:pStyle w:val="Heading3"/>
      </w:pPr>
      <w:bookmarkStart w:id="153" w:name="_Toc431144435"/>
      <w:r w:rsidRPr="00162081">
        <w:t>8.2.2 Teacher training and work-based learning CPD sessions</w:t>
      </w:r>
      <w:bookmarkEnd w:id="153"/>
    </w:p>
    <w:p w14:paraId="7A37A138" w14:textId="77777777" w:rsidR="00162081" w:rsidRPr="00162081" w:rsidRDefault="00162081" w:rsidP="00162081">
      <w:pPr>
        <w:spacing w:line="360" w:lineRule="auto"/>
        <w:jc w:val="both"/>
        <w:rPr>
          <w:rFonts w:ascii="Times New Roman" w:hAnsi="Times New Roman" w:cs="Times New Roman"/>
        </w:rPr>
      </w:pPr>
      <w:r w:rsidRPr="00162081">
        <w:rPr>
          <w:rFonts w:ascii="Times New Roman" w:hAnsi="Times New Roman" w:cs="Times New Roman"/>
        </w:rPr>
        <w:t>Advice and guidance was provided on the principles of effective teaching, outstanding learning and how to use effective practice. The CPD sessions focused upon establishing the principles and differences of teaching and learning. The project has produced four different CPD training resources that are available on the NTN website</w:t>
      </w:r>
      <w:r w:rsidRPr="00162081">
        <w:rPr>
          <w:rFonts w:ascii="Times New Roman" w:hAnsi="Times New Roman" w:cs="Times New Roman"/>
          <w:vertAlign w:val="superscript"/>
        </w:rPr>
        <w:footnoteReference w:id="33"/>
      </w:r>
    </w:p>
    <w:p w14:paraId="4330DD0D" w14:textId="77777777" w:rsidR="00162081" w:rsidRPr="00162081" w:rsidRDefault="00162081" w:rsidP="00162081">
      <w:pPr>
        <w:spacing w:line="360" w:lineRule="auto"/>
        <w:jc w:val="both"/>
        <w:rPr>
          <w:rFonts w:ascii="Times New Roman" w:hAnsi="Times New Roman" w:cs="Times New Roman"/>
        </w:rPr>
      </w:pPr>
      <w:r w:rsidRPr="00162081">
        <w:rPr>
          <w:rFonts w:ascii="Times New Roman" w:hAnsi="Times New Roman" w:cs="Times New Roman"/>
        </w:rPr>
        <w:t xml:space="preserve">The practitioner-researchers involved in the project revealed that these sessions allowed independent training providers to access current strategies and use them to secure rapid improvements. Also, that participants identified that reflective practice was continuous, and would therefore continue beyond this project. Thus, helping to maintain and update knowledge of educational research to develop evidence based practice. </w:t>
      </w:r>
    </w:p>
    <w:p w14:paraId="449D115E" w14:textId="77777777" w:rsidR="00162081" w:rsidRPr="00162081" w:rsidRDefault="00162081" w:rsidP="00162081">
      <w:pPr>
        <w:pStyle w:val="Heading3"/>
      </w:pPr>
      <w:bookmarkStart w:id="154" w:name="_Toc431144436"/>
      <w:r w:rsidRPr="00162081">
        <w:t>8.2.3 Work-based learning peer observations</w:t>
      </w:r>
      <w:bookmarkEnd w:id="154"/>
    </w:p>
    <w:p w14:paraId="58B00E3A" w14:textId="03A50D68" w:rsidR="00162081" w:rsidRPr="00162081" w:rsidRDefault="00162081" w:rsidP="00162081">
      <w:pPr>
        <w:spacing w:line="360" w:lineRule="auto"/>
        <w:jc w:val="both"/>
        <w:rPr>
          <w:rFonts w:ascii="Times New Roman" w:hAnsi="Times New Roman" w:cs="Times New Roman"/>
        </w:rPr>
      </w:pPr>
      <w:r w:rsidRPr="00162081">
        <w:rPr>
          <w:rFonts w:ascii="Times New Roman" w:hAnsi="Times New Roman" w:cs="Times New Roman"/>
        </w:rPr>
        <w:t>Practitioners delivering work-based learning were paired according to their delivery setting. Each pair conducted reciprocal visits to each other’s sessions and reflected upon the practice they had seen. Although they were a supportive exercise permitting constructive feedback, the observations were not formal assessments of the participants</w:t>
      </w:r>
      <w:r w:rsidR="00DC4255">
        <w:rPr>
          <w:rFonts w:ascii="Times New Roman" w:hAnsi="Times New Roman" w:cs="Times New Roman"/>
        </w:rPr>
        <w:t>’</w:t>
      </w:r>
      <w:r w:rsidRPr="00162081">
        <w:rPr>
          <w:rFonts w:ascii="Times New Roman" w:hAnsi="Times New Roman" w:cs="Times New Roman"/>
        </w:rPr>
        <w:t xml:space="preserve"> practice. Rather they were designed to enable the observer to see different approaches to delivery, and evaluate what elements of observed practice they could adopt or adapt to improve their own sessions. To support the research, organisations had identified the need for being creative and innovative in selecting and adapting strategies to help learners to learn. Thus, an element of ‘risk taking’ and ‘thinking outside the box’ would have to be part of the observed sessions. By removing the element of grading, practitioner-researchers could concentrate on the main focus of the project, which was to unlock outstanding potential. </w:t>
      </w:r>
    </w:p>
    <w:p w14:paraId="751EA10E" w14:textId="77777777" w:rsidR="00162081" w:rsidRPr="00162081" w:rsidRDefault="00162081" w:rsidP="00162081">
      <w:pPr>
        <w:spacing w:line="360" w:lineRule="auto"/>
        <w:jc w:val="both"/>
        <w:rPr>
          <w:rFonts w:ascii="Times New Roman" w:hAnsi="Times New Roman" w:cs="Times New Roman"/>
        </w:rPr>
      </w:pPr>
      <w:r w:rsidRPr="00162081">
        <w:rPr>
          <w:rFonts w:ascii="Times New Roman" w:hAnsi="Times New Roman" w:cs="Times New Roman"/>
        </w:rPr>
        <w:t xml:space="preserve">As part of the observation exercise learners were invited to give feedback about what was essential for a learning session to be successful from their perspective, the results are summarised in table 8.3. Gathering such information can help to enabling staff to work with learners to ensure that teaching, learning and assessment are tailored to enable all learners to make good progress and prepare for their next step. </w:t>
      </w:r>
    </w:p>
    <w:p w14:paraId="33159C0F" w14:textId="77777777" w:rsidR="00162081" w:rsidRPr="00162081" w:rsidRDefault="00162081" w:rsidP="00162081">
      <w:pPr>
        <w:spacing w:line="360" w:lineRule="auto"/>
        <w:jc w:val="both"/>
        <w:rPr>
          <w:rFonts w:ascii="Times New Roman" w:hAnsi="Times New Roman" w:cs="Times New Roman"/>
          <w:b/>
          <w:bCs/>
          <w:u w:val="single"/>
        </w:rPr>
      </w:pPr>
      <w:r w:rsidRPr="00162081">
        <w:rPr>
          <w:rFonts w:ascii="Times New Roman" w:hAnsi="Times New Roman" w:cs="Times New Roman"/>
          <w:b/>
          <w:bCs/>
          <w:u w:val="single"/>
        </w:rPr>
        <w:t>Figure 8.3: Learner feedback concerning what makes a successful work-based learning session:</w:t>
      </w:r>
    </w:p>
    <w:tbl>
      <w:tblPr>
        <w:tblStyle w:val="LightShading-Accent5"/>
        <w:tblW w:w="0" w:type="auto"/>
        <w:tblLook w:val="0420" w:firstRow="1" w:lastRow="0" w:firstColumn="0" w:lastColumn="0" w:noHBand="0" w:noVBand="1"/>
      </w:tblPr>
      <w:tblGrid>
        <w:gridCol w:w="6912"/>
      </w:tblGrid>
      <w:tr w:rsidR="00162081" w:rsidRPr="00162081" w14:paraId="2020088F" w14:textId="77777777" w:rsidTr="00162081">
        <w:trPr>
          <w:cnfStyle w:val="100000000000" w:firstRow="1" w:lastRow="0" w:firstColumn="0" w:lastColumn="0" w:oddVBand="0" w:evenVBand="0" w:oddHBand="0" w:evenHBand="0" w:firstRowFirstColumn="0" w:firstRowLastColumn="0" w:lastRowFirstColumn="0" w:lastRowLastColumn="0"/>
        </w:trPr>
        <w:tc>
          <w:tcPr>
            <w:tcW w:w="6912" w:type="dxa"/>
            <w:vAlign w:val="center"/>
          </w:tcPr>
          <w:p w14:paraId="5F10BC98" w14:textId="77777777" w:rsidR="00162081" w:rsidRPr="00162081" w:rsidRDefault="00162081" w:rsidP="00162081">
            <w:pPr>
              <w:rPr>
                <w:rFonts w:ascii="Times New Roman" w:hAnsi="Times New Roman" w:cs="Times New Roman"/>
              </w:rPr>
            </w:pPr>
            <w:r w:rsidRPr="00162081">
              <w:rPr>
                <w:rFonts w:ascii="Times New Roman" w:hAnsi="Times New Roman" w:cs="Times New Roman"/>
              </w:rPr>
              <w:t>Achieving what was intended</w:t>
            </w:r>
          </w:p>
        </w:tc>
      </w:tr>
      <w:tr w:rsidR="00162081" w:rsidRPr="00162081" w14:paraId="610C8E86" w14:textId="77777777" w:rsidTr="00162081">
        <w:trPr>
          <w:cnfStyle w:val="000000100000" w:firstRow="0" w:lastRow="0" w:firstColumn="0" w:lastColumn="0" w:oddVBand="0" w:evenVBand="0" w:oddHBand="1" w:evenHBand="0" w:firstRowFirstColumn="0" w:firstRowLastColumn="0" w:lastRowFirstColumn="0" w:lastRowLastColumn="0"/>
        </w:trPr>
        <w:tc>
          <w:tcPr>
            <w:tcW w:w="6912" w:type="dxa"/>
            <w:vAlign w:val="center"/>
          </w:tcPr>
          <w:p w14:paraId="07F51AAA" w14:textId="77777777" w:rsidR="00162081" w:rsidRPr="00162081" w:rsidRDefault="00162081" w:rsidP="00162081">
            <w:pPr>
              <w:rPr>
                <w:rFonts w:ascii="Times New Roman" w:hAnsi="Times New Roman" w:cs="Times New Roman"/>
                <w:b/>
              </w:rPr>
            </w:pPr>
            <w:r w:rsidRPr="00162081">
              <w:rPr>
                <w:rFonts w:ascii="Times New Roman" w:hAnsi="Times New Roman" w:cs="Times New Roman"/>
                <w:b/>
              </w:rPr>
              <w:t>Being challenged</w:t>
            </w:r>
          </w:p>
        </w:tc>
      </w:tr>
      <w:tr w:rsidR="00162081" w:rsidRPr="00162081" w14:paraId="44BAA15E" w14:textId="77777777" w:rsidTr="00162081">
        <w:tc>
          <w:tcPr>
            <w:tcW w:w="6912" w:type="dxa"/>
            <w:vAlign w:val="center"/>
          </w:tcPr>
          <w:p w14:paraId="39C48F4F" w14:textId="77777777" w:rsidR="00162081" w:rsidRPr="00162081" w:rsidRDefault="00162081" w:rsidP="00162081">
            <w:pPr>
              <w:rPr>
                <w:rFonts w:ascii="Times New Roman" w:hAnsi="Times New Roman" w:cs="Times New Roman"/>
                <w:b/>
              </w:rPr>
            </w:pPr>
            <w:r w:rsidRPr="00162081">
              <w:rPr>
                <w:rFonts w:ascii="Times New Roman" w:hAnsi="Times New Roman" w:cs="Times New Roman"/>
                <w:b/>
              </w:rPr>
              <w:t>The tutor is approachable</w:t>
            </w:r>
          </w:p>
        </w:tc>
      </w:tr>
      <w:tr w:rsidR="00162081" w:rsidRPr="00162081" w14:paraId="4F17D765" w14:textId="77777777" w:rsidTr="00162081">
        <w:trPr>
          <w:cnfStyle w:val="000000100000" w:firstRow="0" w:lastRow="0" w:firstColumn="0" w:lastColumn="0" w:oddVBand="0" w:evenVBand="0" w:oddHBand="1" w:evenHBand="0" w:firstRowFirstColumn="0" w:firstRowLastColumn="0" w:lastRowFirstColumn="0" w:lastRowLastColumn="0"/>
        </w:trPr>
        <w:tc>
          <w:tcPr>
            <w:tcW w:w="6912" w:type="dxa"/>
            <w:vAlign w:val="center"/>
          </w:tcPr>
          <w:p w14:paraId="46CD5A8E" w14:textId="77777777" w:rsidR="00162081" w:rsidRPr="00162081" w:rsidRDefault="00162081" w:rsidP="00162081">
            <w:pPr>
              <w:rPr>
                <w:rFonts w:ascii="Times New Roman" w:hAnsi="Times New Roman" w:cs="Times New Roman"/>
                <w:b/>
              </w:rPr>
            </w:pPr>
            <w:r w:rsidRPr="00162081">
              <w:rPr>
                <w:rFonts w:ascii="Times New Roman" w:hAnsi="Times New Roman" w:cs="Times New Roman"/>
                <w:b/>
              </w:rPr>
              <w:t>The session moved quickly, not boring</w:t>
            </w:r>
          </w:p>
        </w:tc>
      </w:tr>
      <w:tr w:rsidR="00162081" w:rsidRPr="00162081" w14:paraId="3A87F2A9" w14:textId="77777777" w:rsidTr="00162081">
        <w:tc>
          <w:tcPr>
            <w:tcW w:w="6912" w:type="dxa"/>
            <w:vAlign w:val="center"/>
          </w:tcPr>
          <w:p w14:paraId="60AF276A" w14:textId="77777777" w:rsidR="00162081" w:rsidRPr="00162081" w:rsidRDefault="00162081" w:rsidP="00162081">
            <w:pPr>
              <w:rPr>
                <w:rFonts w:ascii="Times New Roman" w:hAnsi="Times New Roman" w:cs="Times New Roman"/>
                <w:b/>
              </w:rPr>
            </w:pPr>
            <w:r w:rsidRPr="00162081">
              <w:rPr>
                <w:rFonts w:ascii="Times New Roman" w:hAnsi="Times New Roman" w:cs="Times New Roman"/>
                <w:b/>
              </w:rPr>
              <w:t>Resources are up to date</w:t>
            </w:r>
          </w:p>
        </w:tc>
      </w:tr>
      <w:tr w:rsidR="00162081" w:rsidRPr="00162081" w14:paraId="04455C3F" w14:textId="77777777" w:rsidTr="00162081">
        <w:trPr>
          <w:cnfStyle w:val="000000100000" w:firstRow="0" w:lastRow="0" w:firstColumn="0" w:lastColumn="0" w:oddVBand="0" w:evenVBand="0" w:oddHBand="1" w:evenHBand="0" w:firstRowFirstColumn="0" w:firstRowLastColumn="0" w:lastRowFirstColumn="0" w:lastRowLastColumn="0"/>
        </w:trPr>
        <w:tc>
          <w:tcPr>
            <w:tcW w:w="6912" w:type="dxa"/>
            <w:vAlign w:val="center"/>
          </w:tcPr>
          <w:p w14:paraId="0C751F7B" w14:textId="77777777" w:rsidR="00162081" w:rsidRPr="00162081" w:rsidRDefault="00162081" w:rsidP="00162081">
            <w:pPr>
              <w:rPr>
                <w:rFonts w:ascii="Times New Roman" w:hAnsi="Times New Roman" w:cs="Times New Roman"/>
                <w:b/>
              </w:rPr>
            </w:pPr>
            <w:r w:rsidRPr="00162081">
              <w:rPr>
                <w:rFonts w:ascii="Times New Roman" w:hAnsi="Times New Roman" w:cs="Times New Roman"/>
                <w:b/>
              </w:rPr>
              <w:t>Effective feedback about progress and goals</w:t>
            </w:r>
          </w:p>
        </w:tc>
      </w:tr>
    </w:tbl>
    <w:p w14:paraId="73F096F4" w14:textId="77777777" w:rsidR="00162081" w:rsidRPr="00162081" w:rsidRDefault="00162081" w:rsidP="00C6435C">
      <w:pPr>
        <w:spacing w:after="0" w:line="360" w:lineRule="auto"/>
        <w:jc w:val="both"/>
        <w:rPr>
          <w:rFonts w:ascii="Times New Roman" w:hAnsi="Times New Roman" w:cs="Times New Roman"/>
        </w:rPr>
      </w:pPr>
    </w:p>
    <w:p w14:paraId="6FDC0613" w14:textId="77777777" w:rsidR="00162081" w:rsidRPr="00162081" w:rsidRDefault="00162081" w:rsidP="00162081">
      <w:pPr>
        <w:spacing w:line="360" w:lineRule="auto"/>
        <w:jc w:val="both"/>
        <w:rPr>
          <w:rFonts w:ascii="Times New Roman" w:hAnsi="Times New Roman" w:cs="Times New Roman"/>
        </w:rPr>
      </w:pPr>
      <w:r w:rsidRPr="00162081">
        <w:rPr>
          <w:rFonts w:ascii="Times New Roman" w:hAnsi="Times New Roman" w:cs="Times New Roman"/>
        </w:rPr>
        <w:t xml:space="preserve">The participants were provided with an observation guidance document to assist them to reflect upon the outstanding elements of practice they witnessed. The practitioners produce a range of case studies based around the following themes: </w:t>
      </w:r>
    </w:p>
    <w:p w14:paraId="66E1F56B" w14:textId="77777777" w:rsidR="00162081" w:rsidRPr="00162081" w:rsidRDefault="00C6435C" w:rsidP="00CE7F5E">
      <w:pPr>
        <w:numPr>
          <w:ilvl w:val="0"/>
          <w:numId w:val="47"/>
        </w:numPr>
        <w:spacing w:line="360" w:lineRule="auto"/>
        <w:contextualSpacing/>
        <w:jc w:val="both"/>
        <w:rPr>
          <w:rFonts w:ascii="Times New Roman" w:hAnsi="Times New Roman" w:cs="Times New Roman"/>
        </w:rPr>
      </w:pPr>
      <w:proofErr w:type="gramStart"/>
      <w:r>
        <w:rPr>
          <w:rFonts w:ascii="Times New Roman" w:hAnsi="Times New Roman" w:cs="Times New Roman"/>
        </w:rPr>
        <w:t>r</w:t>
      </w:r>
      <w:r w:rsidR="00162081" w:rsidRPr="00162081">
        <w:rPr>
          <w:rFonts w:ascii="Times New Roman" w:hAnsi="Times New Roman" w:cs="Times New Roman"/>
        </w:rPr>
        <w:t>ational</w:t>
      </w:r>
      <w:proofErr w:type="gramEnd"/>
      <w:r w:rsidR="00162081" w:rsidRPr="00162081">
        <w:rPr>
          <w:rFonts w:ascii="Times New Roman" w:hAnsi="Times New Roman" w:cs="Times New Roman"/>
        </w:rPr>
        <w:t xml:space="preserve"> for the session</w:t>
      </w:r>
    </w:p>
    <w:p w14:paraId="05910715" w14:textId="77777777" w:rsidR="00162081" w:rsidRPr="00162081" w:rsidRDefault="00C6435C" w:rsidP="00CE7F5E">
      <w:pPr>
        <w:numPr>
          <w:ilvl w:val="0"/>
          <w:numId w:val="47"/>
        </w:numPr>
        <w:spacing w:line="360" w:lineRule="auto"/>
        <w:contextualSpacing/>
        <w:jc w:val="both"/>
        <w:rPr>
          <w:rFonts w:ascii="Times New Roman" w:hAnsi="Times New Roman" w:cs="Times New Roman"/>
        </w:rPr>
      </w:pPr>
      <w:proofErr w:type="gramStart"/>
      <w:r>
        <w:rPr>
          <w:rFonts w:ascii="Times New Roman" w:hAnsi="Times New Roman" w:cs="Times New Roman"/>
        </w:rPr>
        <w:t>s</w:t>
      </w:r>
      <w:r w:rsidR="00162081" w:rsidRPr="00162081">
        <w:rPr>
          <w:rFonts w:ascii="Times New Roman" w:hAnsi="Times New Roman" w:cs="Times New Roman"/>
        </w:rPr>
        <w:t>ummary</w:t>
      </w:r>
      <w:proofErr w:type="gramEnd"/>
      <w:r w:rsidR="00162081" w:rsidRPr="00162081">
        <w:rPr>
          <w:rFonts w:ascii="Times New Roman" w:hAnsi="Times New Roman" w:cs="Times New Roman"/>
        </w:rPr>
        <w:t xml:space="preserve"> of the session</w:t>
      </w:r>
    </w:p>
    <w:p w14:paraId="27C951C0" w14:textId="77777777" w:rsidR="00162081" w:rsidRPr="00162081" w:rsidRDefault="00C6435C" w:rsidP="00CE7F5E">
      <w:pPr>
        <w:numPr>
          <w:ilvl w:val="0"/>
          <w:numId w:val="47"/>
        </w:numPr>
        <w:spacing w:line="360" w:lineRule="auto"/>
        <w:contextualSpacing/>
        <w:jc w:val="both"/>
        <w:rPr>
          <w:rFonts w:ascii="Times New Roman" w:hAnsi="Times New Roman" w:cs="Times New Roman"/>
        </w:rPr>
      </w:pPr>
      <w:proofErr w:type="gramStart"/>
      <w:r>
        <w:rPr>
          <w:rFonts w:ascii="Times New Roman" w:hAnsi="Times New Roman" w:cs="Times New Roman"/>
        </w:rPr>
        <w:t>e</w:t>
      </w:r>
      <w:r w:rsidR="00162081" w:rsidRPr="00162081">
        <w:rPr>
          <w:rFonts w:ascii="Times New Roman" w:hAnsi="Times New Roman" w:cs="Times New Roman"/>
        </w:rPr>
        <w:t>lements</w:t>
      </w:r>
      <w:proofErr w:type="gramEnd"/>
      <w:r w:rsidR="00162081" w:rsidRPr="00162081">
        <w:rPr>
          <w:rFonts w:ascii="Times New Roman" w:hAnsi="Times New Roman" w:cs="Times New Roman"/>
        </w:rPr>
        <w:t xml:space="preserve"> covered </w:t>
      </w:r>
    </w:p>
    <w:p w14:paraId="7151F12A" w14:textId="77777777" w:rsidR="00162081" w:rsidRPr="00162081" w:rsidRDefault="00C6435C" w:rsidP="00CE7F5E">
      <w:pPr>
        <w:numPr>
          <w:ilvl w:val="0"/>
          <w:numId w:val="47"/>
        </w:numPr>
        <w:spacing w:line="360" w:lineRule="auto"/>
        <w:contextualSpacing/>
        <w:jc w:val="both"/>
        <w:rPr>
          <w:rFonts w:ascii="Times New Roman" w:hAnsi="Times New Roman" w:cs="Times New Roman"/>
        </w:rPr>
      </w:pPr>
      <w:proofErr w:type="gramStart"/>
      <w:r>
        <w:rPr>
          <w:rFonts w:ascii="Times New Roman" w:hAnsi="Times New Roman" w:cs="Times New Roman"/>
        </w:rPr>
        <w:t>o</w:t>
      </w:r>
      <w:r w:rsidR="00162081" w:rsidRPr="00162081">
        <w:rPr>
          <w:rFonts w:ascii="Times New Roman" w:hAnsi="Times New Roman" w:cs="Times New Roman"/>
        </w:rPr>
        <w:t>utstanding</w:t>
      </w:r>
      <w:proofErr w:type="gramEnd"/>
      <w:r w:rsidR="00162081" w:rsidRPr="00162081">
        <w:rPr>
          <w:rFonts w:ascii="Times New Roman" w:hAnsi="Times New Roman" w:cs="Times New Roman"/>
        </w:rPr>
        <w:t xml:space="preserve"> features</w:t>
      </w:r>
    </w:p>
    <w:p w14:paraId="6F9DBDDC" w14:textId="77777777" w:rsidR="00162081" w:rsidRPr="00162081" w:rsidRDefault="00C6435C" w:rsidP="00CE7F5E">
      <w:pPr>
        <w:numPr>
          <w:ilvl w:val="0"/>
          <w:numId w:val="47"/>
        </w:numPr>
        <w:spacing w:line="360" w:lineRule="auto"/>
        <w:contextualSpacing/>
        <w:jc w:val="both"/>
        <w:rPr>
          <w:rFonts w:ascii="Times New Roman" w:hAnsi="Times New Roman" w:cs="Times New Roman"/>
        </w:rPr>
      </w:pPr>
      <w:proofErr w:type="gramStart"/>
      <w:r>
        <w:rPr>
          <w:rFonts w:ascii="Times New Roman" w:hAnsi="Times New Roman" w:cs="Times New Roman"/>
        </w:rPr>
        <w:t>r</w:t>
      </w:r>
      <w:r w:rsidR="00162081" w:rsidRPr="00162081">
        <w:rPr>
          <w:rFonts w:ascii="Times New Roman" w:hAnsi="Times New Roman" w:cs="Times New Roman"/>
        </w:rPr>
        <w:t>eflection</w:t>
      </w:r>
      <w:proofErr w:type="gramEnd"/>
      <w:r w:rsidR="00162081" w:rsidRPr="00162081">
        <w:rPr>
          <w:rFonts w:ascii="Times New Roman" w:hAnsi="Times New Roman" w:cs="Times New Roman"/>
        </w:rPr>
        <w:t xml:space="preserve"> in relation to own practice</w:t>
      </w:r>
    </w:p>
    <w:p w14:paraId="11898674" w14:textId="77777777" w:rsidR="00162081" w:rsidRPr="00162081" w:rsidRDefault="00162081" w:rsidP="00162081">
      <w:pPr>
        <w:spacing w:line="360" w:lineRule="auto"/>
        <w:jc w:val="both"/>
        <w:rPr>
          <w:rFonts w:ascii="Times New Roman" w:hAnsi="Times New Roman" w:cs="Times New Roman"/>
        </w:rPr>
      </w:pPr>
      <w:r w:rsidRPr="00162081">
        <w:rPr>
          <w:rFonts w:ascii="Times New Roman" w:hAnsi="Times New Roman" w:cs="Times New Roman"/>
        </w:rPr>
        <w:t>Participants were also encouraged to consider what they found most valuable from their experience with this project, practice they could adopt or try in their own delivery and how they will use what they have learned from the project in their future practice.</w:t>
      </w:r>
    </w:p>
    <w:p w14:paraId="63F7C869" w14:textId="0AC34332" w:rsidR="00162081" w:rsidRPr="00162081" w:rsidRDefault="00162081" w:rsidP="00CE7F5E">
      <w:pPr>
        <w:spacing w:line="360" w:lineRule="auto"/>
        <w:jc w:val="both"/>
        <w:rPr>
          <w:rFonts w:ascii="Times New Roman" w:hAnsi="Times New Roman" w:cs="Times New Roman"/>
        </w:rPr>
      </w:pPr>
      <w:r w:rsidRPr="00162081">
        <w:rPr>
          <w:rFonts w:ascii="Times New Roman" w:hAnsi="Times New Roman" w:cs="Times New Roman"/>
        </w:rPr>
        <w:t>The observers were able to identify a range of outstanding features taking place within the sessions they saw</w:t>
      </w:r>
      <w:r w:rsidR="00DC4255">
        <w:rPr>
          <w:rFonts w:ascii="Times New Roman" w:hAnsi="Times New Roman" w:cs="Times New Roman"/>
        </w:rPr>
        <w:t>;</w:t>
      </w:r>
      <w:r w:rsidRPr="00162081">
        <w:rPr>
          <w:rFonts w:ascii="Times New Roman" w:hAnsi="Times New Roman" w:cs="Times New Roman"/>
        </w:rPr>
        <w:t xml:space="preserve"> the principal themes to emerge are outlined in figure 8.4 below. It is noteworthy that many of these features such as well-planned sessions and high quality resources were also considered to be important components of a successful session by the learners who participated in the project (a full list of </w:t>
      </w:r>
      <w:r w:rsidR="00C6435C">
        <w:rPr>
          <w:rFonts w:ascii="Times New Roman" w:hAnsi="Times New Roman" w:cs="Times New Roman"/>
        </w:rPr>
        <w:t>l</w:t>
      </w:r>
      <w:r w:rsidRPr="00162081">
        <w:rPr>
          <w:rFonts w:ascii="Times New Roman" w:hAnsi="Times New Roman" w:cs="Times New Roman"/>
        </w:rPr>
        <w:t>earner feedback concerning what makes a successful work-based learning ses</w:t>
      </w:r>
      <w:r w:rsidR="00CE7F5E">
        <w:rPr>
          <w:rFonts w:ascii="Times New Roman" w:hAnsi="Times New Roman" w:cs="Times New Roman"/>
        </w:rPr>
        <w:t xml:space="preserve">sion is provided in </w:t>
      </w:r>
      <w:r w:rsidR="00C6435C">
        <w:rPr>
          <w:rFonts w:ascii="Times New Roman" w:hAnsi="Times New Roman" w:cs="Times New Roman"/>
        </w:rPr>
        <w:t>figure</w:t>
      </w:r>
      <w:r w:rsidR="00CE7F5E">
        <w:rPr>
          <w:rFonts w:ascii="Times New Roman" w:hAnsi="Times New Roman" w:cs="Times New Roman"/>
        </w:rPr>
        <w:t xml:space="preserve"> 8.3).</w:t>
      </w:r>
    </w:p>
    <w:p w14:paraId="33D04DCB" w14:textId="77777777" w:rsidR="00162081" w:rsidRPr="00CE7F5E" w:rsidRDefault="00162081" w:rsidP="00162081">
      <w:pPr>
        <w:spacing w:line="360" w:lineRule="auto"/>
        <w:jc w:val="both"/>
        <w:rPr>
          <w:rFonts w:ascii="Times New Roman" w:hAnsi="Times New Roman" w:cs="Times New Roman"/>
          <w:b/>
          <w:bCs/>
          <w:u w:val="single"/>
        </w:rPr>
      </w:pPr>
      <w:r w:rsidRPr="00CE7F5E">
        <w:rPr>
          <w:rFonts w:ascii="Times New Roman" w:hAnsi="Times New Roman" w:cs="Times New Roman"/>
          <w:b/>
          <w:bCs/>
          <w:u w:val="single"/>
        </w:rPr>
        <w:t>Figure 8.4: Outstanding features of observed work-based learning</w:t>
      </w:r>
    </w:p>
    <w:tbl>
      <w:tblPr>
        <w:tblStyle w:val="LightShading-Accent5"/>
        <w:tblW w:w="0" w:type="auto"/>
        <w:tblLook w:val="0480" w:firstRow="0" w:lastRow="0" w:firstColumn="1" w:lastColumn="0" w:noHBand="0" w:noVBand="1"/>
      </w:tblPr>
      <w:tblGrid>
        <w:gridCol w:w="7054"/>
      </w:tblGrid>
      <w:tr w:rsidR="00162081" w:rsidRPr="00162081" w14:paraId="51258AAA" w14:textId="77777777" w:rsidTr="00162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594542EE" w14:textId="77777777" w:rsidR="00162081" w:rsidRPr="00162081" w:rsidRDefault="00162081" w:rsidP="00CE7F5E">
            <w:pPr>
              <w:rPr>
                <w:rFonts w:ascii="Times New Roman" w:hAnsi="Times New Roman" w:cs="Times New Roman"/>
              </w:rPr>
            </w:pPr>
            <w:r w:rsidRPr="00162081">
              <w:rPr>
                <w:rFonts w:ascii="Times New Roman" w:hAnsi="Times New Roman" w:cs="Times New Roman"/>
              </w:rPr>
              <w:t>Using time well, with good pace to session</w:t>
            </w:r>
          </w:p>
        </w:tc>
      </w:tr>
      <w:tr w:rsidR="00162081" w:rsidRPr="00162081" w14:paraId="0A58D04B" w14:textId="77777777" w:rsidTr="00162081">
        <w:tc>
          <w:tcPr>
            <w:cnfStyle w:val="001000000000" w:firstRow="0" w:lastRow="0" w:firstColumn="1" w:lastColumn="0" w:oddVBand="0" w:evenVBand="0" w:oddHBand="0" w:evenHBand="0" w:firstRowFirstColumn="0" w:firstRowLastColumn="0" w:lastRowFirstColumn="0" w:lastRowLastColumn="0"/>
            <w:tcW w:w="7054" w:type="dxa"/>
          </w:tcPr>
          <w:p w14:paraId="28456C4F" w14:textId="77777777" w:rsidR="00162081" w:rsidRPr="00162081" w:rsidRDefault="00162081" w:rsidP="00CE7F5E">
            <w:pPr>
              <w:rPr>
                <w:rFonts w:ascii="Times New Roman" w:hAnsi="Times New Roman" w:cs="Times New Roman"/>
              </w:rPr>
            </w:pPr>
            <w:r w:rsidRPr="00162081">
              <w:rPr>
                <w:rFonts w:ascii="Times New Roman" w:hAnsi="Times New Roman" w:cs="Times New Roman"/>
              </w:rPr>
              <w:t>High expectations being set for learners</w:t>
            </w:r>
          </w:p>
        </w:tc>
      </w:tr>
      <w:tr w:rsidR="00162081" w:rsidRPr="00162081" w14:paraId="638C3672" w14:textId="77777777" w:rsidTr="00162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0C3B8C90" w14:textId="77777777" w:rsidR="00162081" w:rsidRPr="00162081" w:rsidRDefault="00162081" w:rsidP="00CE7F5E">
            <w:pPr>
              <w:rPr>
                <w:rFonts w:ascii="Times New Roman" w:hAnsi="Times New Roman" w:cs="Times New Roman"/>
              </w:rPr>
            </w:pPr>
            <w:r w:rsidRPr="00162081">
              <w:rPr>
                <w:rFonts w:ascii="Times New Roman" w:hAnsi="Times New Roman" w:cs="Times New Roman"/>
              </w:rPr>
              <w:t>Supporting the learner to progress</w:t>
            </w:r>
          </w:p>
        </w:tc>
      </w:tr>
      <w:tr w:rsidR="00162081" w:rsidRPr="00162081" w14:paraId="5D7BC740" w14:textId="77777777" w:rsidTr="00162081">
        <w:tc>
          <w:tcPr>
            <w:cnfStyle w:val="001000000000" w:firstRow="0" w:lastRow="0" w:firstColumn="1" w:lastColumn="0" w:oddVBand="0" w:evenVBand="0" w:oddHBand="0" w:evenHBand="0" w:firstRowFirstColumn="0" w:firstRowLastColumn="0" w:lastRowFirstColumn="0" w:lastRowLastColumn="0"/>
            <w:tcW w:w="7054" w:type="dxa"/>
          </w:tcPr>
          <w:p w14:paraId="15118DDB" w14:textId="77777777" w:rsidR="00162081" w:rsidRPr="00162081" w:rsidRDefault="00162081" w:rsidP="00CE7F5E">
            <w:pPr>
              <w:rPr>
                <w:rFonts w:ascii="Times New Roman" w:hAnsi="Times New Roman" w:cs="Times New Roman"/>
              </w:rPr>
            </w:pPr>
            <w:r w:rsidRPr="00162081">
              <w:rPr>
                <w:rFonts w:ascii="Times New Roman" w:hAnsi="Times New Roman" w:cs="Times New Roman"/>
              </w:rPr>
              <w:t>Encouraging the learner to take ownership</w:t>
            </w:r>
          </w:p>
        </w:tc>
      </w:tr>
      <w:tr w:rsidR="00162081" w:rsidRPr="00162081" w14:paraId="08D5477F" w14:textId="77777777" w:rsidTr="00162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7097C108" w14:textId="77777777" w:rsidR="00162081" w:rsidRPr="00162081" w:rsidRDefault="00162081" w:rsidP="00CE7F5E">
            <w:pPr>
              <w:rPr>
                <w:rFonts w:ascii="Times New Roman" w:hAnsi="Times New Roman" w:cs="Times New Roman"/>
              </w:rPr>
            </w:pPr>
            <w:r w:rsidRPr="00162081">
              <w:rPr>
                <w:rFonts w:ascii="Times New Roman" w:hAnsi="Times New Roman" w:cs="Times New Roman"/>
              </w:rPr>
              <w:t>The preparation and use of high quality resources</w:t>
            </w:r>
          </w:p>
        </w:tc>
      </w:tr>
      <w:tr w:rsidR="00162081" w:rsidRPr="00162081" w14:paraId="08B78D70" w14:textId="77777777" w:rsidTr="00162081">
        <w:tc>
          <w:tcPr>
            <w:cnfStyle w:val="001000000000" w:firstRow="0" w:lastRow="0" w:firstColumn="1" w:lastColumn="0" w:oddVBand="0" w:evenVBand="0" w:oddHBand="0" w:evenHBand="0" w:firstRowFirstColumn="0" w:firstRowLastColumn="0" w:lastRowFirstColumn="0" w:lastRowLastColumn="0"/>
            <w:tcW w:w="7054" w:type="dxa"/>
          </w:tcPr>
          <w:p w14:paraId="792482B7" w14:textId="77777777" w:rsidR="00162081" w:rsidRPr="00162081" w:rsidRDefault="00162081" w:rsidP="00CE7F5E">
            <w:pPr>
              <w:rPr>
                <w:rFonts w:ascii="Times New Roman" w:hAnsi="Times New Roman" w:cs="Times New Roman"/>
              </w:rPr>
            </w:pPr>
            <w:r w:rsidRPr="00162081">
              <w:rPr>
                <w:rFonts w:ascii="Times New Roman" w:hAnsi="Times New Roman" w:cs="Times New Roman"/>
              </w:rPr>
              <w:t>Expertly demonstrating / modelling excellence</w:t>
            </w:r>
          </w:p>
        </w:tc>
      </w:tr>
      <w:tr w:rsidR="00162081" w:rsidRPr="00162081" w14:paraId="60FAF9DD" w14:textId="77777777" w:rsidTr="00162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04B9A4FC" w14:textId="77777777" w:rsidR="00162081" w:rsidRPr="00162081" w:rsidRDefault="00162081" w:rsidP="00CE7F5E">
            <w:pPr>
              <w:rPr>
                <w:rFonts w:ascii="Times New Roman" w:hAnsi="Times New Roman" w:cs="Times New Roman"/>
              </w:rPr>
            </w:pPr>
            <w:r w:rsidRPr="00162081">
              <w:rPr>
                <w:rFonts w:ascii="Times New Roman" w:hAnsi="Times New Roman" w:cs="Times New Roman"/>
              </w:rPr>
              <w:t>Transferability of skills taught</w:t>
            </w:r>
          </w:p>
        </w:tc>
      </w:tr>
      <w:tr w:rsidR="00162081" w:rsidRPr="00162081" w14:paraId="0490E9A0" w14:textId="77777777" w:rsidTr="00162081">
        <w:tc>
          <w:tcPr>
            <w:cnfStyle w:val="001000000000" w:firstRow="0" w:lastRow="0" w:firstColumn="1" w:lastColumn="0" w:oddVBand="0" w:evenVBand="0" w:oddHBand="0" w:evenHBand="0" w:firstRowFirstColumn="0" w:firstRowLastColumn="0" w:lastRowFirstColumn="0" w:lastRowLastColumn="0"/>
            <w:tcW w:w="7054" w:type="dxa"/>
          </w:tcPr>
          <w:p w14:paraId="17507478" w14:textId="77777777" w:rsidR="00162081" w:rsidRPr="00162081" w:rsidRDefault="00162081" w:rsidP="00CE7F5E">
            <w:pPr>
              <w:rPr>
                <w:rFonts w:ascii="Times New Roman" w:hAnsi="Times New Roman" w:cs="Times New Roman"/>
              </w:rPr>
            </w:pPr>
            <w:r w:rsidRPr="00162081">
              <w:rPr>
                <w:rFonts w:ascii="Times New Roman" w:hAnsi="Times New Roman" w:cs="Times New Roman"/>
              </w:rPr>
              <w:t>Linking theory to practice and learners’ job role</w:t>
            </w:r>
          </w:p>
        </w:tc>
      </w:tr>
      <w:tr w:rsidR="00162081" w:rsidRPr="00162081" w14:paraId="54971118" w14:textId="77777777" w:rsidTr="00162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465F6449" w14:textId="77777777" w:rsidR="00162081" w:rsidRPr="00162081" w:rsidRDefault="00162081" w:rsidP="00CE7F5E">
            <w:pPr>
              <w:rPr>
                <w:rFonts w:ascii="Times New Roman" w:hAnsi="Times New Roman" w:cs="Times New Roman"/>
              </w:rPr>
            </w:pPr>
            <w:r w:rsidRPr="00162081">
              <w:rPr>
                <w:rFonts w:ascii="Times New Roman" w:hAnsi="Times New Roman" w:cs="Times New Roman"/>
              </w:rPr>
              <w:t>Using challenging and effective questioning</w:t>
            </w:r>
          </w:p>
        </w:tc>
      </w:tr>
      <w:tr w:rsidR="00162081" w:rsidRPr="00162081" w14:paraId="05DA1877" w14:textId="77777777" w:rsidTr="00162081">
        <w:tc>
          <w:tcPr>
            <w:cnfStyle w:val="001000000000" w:firstRow="0" w:lastRow="0" w:firstColumn="1" w:lastColumn="0" w:oddVBand="0" w:evenVBand="0" w:oddHBand="0" w:evenHBand="0" w:firstRowFirstColumn="0" w:firstRowLastColumn="0" w:lastRowFirstColumn="0" w:lastRowLastColumn="0"/>
            <w:tcW w:w="7054" w:type="dxa"/>
          </w:tcPr>
          <w:p w14:paraId="4277B7FC" w14:textId="77777777" w:rsidR="00162081" w:rsidRPr="00162081" w:rsidRDefault="00162081" w:rsidP="00CE7F5E">
            <w:pPr>
              <w:rPr>
                <w:rFonts w:ascii="Times New Roman" w:hAnsi="Times New Roman" w:cs="Times New Roman"/>
              </w:rPr>
            </w:pPr>
            <w:r w:rsidRPr="00162081">
              <w:rPr>
                <w:rFonts w:ascii="Times New Roman" w:hAnsi="Times New Roman" w:cs="Times New Roman"/>
              </w:rPr>
              <w:t>Integrating equality and diversity</w:t>
            </w:r>
          </w:p>
        </w:tc>
      </w:tr>
    </w:tbl>
    <w:p w14:paraId="1AE93F83" w14:textId="77777777" w:rsidR="00162081" w:rsidRPr="00162081" w:rsidRDefault="00162081" w:rsidP="00162081">
      <w:pPr>
        <w:spacing w:line="360" w:lineRule="auto"/>
        <w:jc w:val="both"/>
        <w:rPr>
          <w:rFonts w:ascii="Times New Roman" w:hAnsi="Times New Roman" w:cs="Times New Roman"/>
        </w:rPr>
      </w:pPr>
    </w:p>
    <w:p w14:paraId="01363380" w14:textId="77777777" w:rsidR="00162081" w:rsidRPr="00162081" w:rsidRDefault="00162081" w:rsidP="00162081">
      <w:pPr>
        <w:spacing w:line="360" w:lineRule="auto"/>
        <w:jc w:val="both"/>
        <w:rPr>
          <w:rFonts w:ascii="Times New Roman" w:hAnsi="Times New Roman" w:cs="Times New Roman"/>
        </w:rPr>
      </w:pPr>
      <w:r w:rsidRPr="00162081">
        <w:rPr>
          <w:rFonts w:ascii="Times New Roman" w:hAnsi="Times New Roman" w:cs="Times New Roman"/>
        </w:rPr>
        <w:t>Participants’ comments make it clear that they were able to identify facets of the outstanding delivery in work-based learning project that could improve their own practice. For instance:</w:t>
      </w:r>
    </w:p>
    <w:p w14:paraId="17625DBD" w14:textId="77777777" w:rsidR="00162081" w:rsidRPr="00162081" w:rsidRDefault="00162081" w:rsidP="00162081">
      <w:pPr>
        <w:spacing w:line="360" w:lineRule="auto"/>
        <w:ind w:left="720"/>
        <w:jc w:val="both"/>
        <w:rPr>
          <w:rFonts w:ascii="Times New Roman" w:hAnsi="Times New Roman" w:cs="Times New Roman"/>
        </w:rPr>
      </w:pPr>
      <w:r w:rsidRPr="00162081">
        <w:rPr>
          <w:rFonts w:ascii="Times New Roman" w:hAnsi="Times New Roman" w:cs="Times New Roman"/>
        </w:rPr>
        <w:t xml:space="preserve">My </w:t>
      </w:r>
      <w:r w:rsidR="00E607DA" w:rsidRPr="00162081">
        <w:rPr>
          <w:rFonts w:ascii="Times New Roman" w:hAnsi="Times New Roman" w:cs="Times New Roman"/>
        </w:rPr>
        <w:t>sessions are</w:t>
      </w:r>
      <w:r w:rsidRPr="00162081">
        <w:rPr>
          <w:rFonts w:ascii="Times New Roman" w:hAnsi="Times New Roman" w:cs="Times New Roman"/>
        </w:rPr>
        <w:t xml:space="preserve"> often fast paced and I will now ensure that I take time to check learners’ understanding before moving on. (Practitioner-researcher, case study 3)</w:t>
      </w:r>
    </w:p>
    <w:p w14:paraId="33B2E3E5" w14:textId="77777777" w:rsidR="00162081" w:rsidRPr="00162081" w:rsidRDefault="00162081" w:rsidP="00162081">
      <w:pPr>
        <w:spacing w:line="360" w:lineRule="auto"/>
        <w:ind w:left="720"/>
        <w:jc w:val="both"/>
        <w:rPr>
          <w:rFonts w:ascii="Times New Roman" w:hAnsi="Times New Roman" w:cs="Times New Roman"/>
        </w:rPr>
      </w:pPr>
      <w:r w:rsidRPr="00162081">
        <w:rPr>
          <w:rFonts w:ascii="Times New Roman" w:hAnsi="Times New Roman" w:cs="Times New Roman"/>
        </w:rPr>
        <w:t>Use my experience more rather than just teaching to the assessment criteria. Give more consideration to planning and the resources. Adopt the modelling technique to set an example to my learners. (Practitioner-researcher, case study 5)</w:t>
      </w:r>
    </w:p>
    <w:p w14:paraId="70DD8B10" w14:textId="77777777" w:rsidR="00162081" w:rsidRPr="00162081" w:rsidRDefault="00162081" w:rsidP="00162081">
      <w:pPr>
        <w:spacing w:line="360" w:lineRule="auto"/>
        <w:ind w:left="720"/>
        <w:jc w:val="both"/>
        <w:rPr>
          <w:rFonts w:ascii="Times New Roman" w:hAnsi="Times New Roman" w:cs="Times New Roman"/>
        </w:rPr>
      </w:pPr>
      <w:r w:rsidRPr="00162081">
        <w:rPr>
          <w:rFonts w:ascii="Times New Roman" w:hAnsi="Times New Roman" w:cs="Times New Roman"/>
        </w:rPr>
        <w:t xml:space="preserve">I found this experience helpful to refresh my </w:t>
      </w:r>
      <w:proofErr w:type="gramStart"/>
      <w:r w:rsidRPr="00162081">
        <w:rPr>
          <w:rFonts w:ascii="Times New Roman" w:hAnsi="Times New Roman" w:cs="Times New Roman"/>
        </w:rPr>
        <w:t>practice</w:t>
      </w:r>
      <w:proofErr w:type="gramEnd"/>
      <w:r w:rsidRPr="00162081">
        <w:rPr>
          <w:rFonts w:ascii="Times New Roman" w:hAnsi="Times New Roman" w:cs="Times New Roman"/>
        </w:rPr>
        <w:t xml:space="preserve"> as it is easy to continue doing the same thing all the time once you have found a way of working that is effective. (Practitioner-researcher, case study 7)</w:t>
      </w:r>
    </w:p>
    <w:p w14:paraId="7E2CD637" w14:textId="77777777" w:rsidR="00162081" w:rsidRPr="00162081" w:rsidRDefault="00162081" w:rsidP="00CE7F5E">
      <w:pPr>
        <w:pStyle w:val="Heading2"/>
      </w:pPr>
      <w:bookmarkStart w:id="155" w:name="_Toc431144437"/>
      <w:r w:rsidRPr="00162081">
        <w:t xml:space="preserve">8.3 Summary and </w:t>
      </w:r>
      <w:r w:rsidR="00CC011F">
        <w:t>Recommendations</w:t>
      </w:r>
      <w:bookmarkEnd w:id="155"/>
    </w:p>
    <w:p w14:paraId="1922E5B5" w14:textId="77777777" w:rsidR="00162081" w:rsidRPr="00162081" w:rsidRDefault="00162081" w:rsidP="00162081">
      <w:pPr>
        <w:spacing w:line="360" w:lineRule="auto"/>
        <w:jc w:val="both"/>
        <w:rPr>
          <w:rFonts w:ascii="Times New Roman" w:hAnsi="Times New Roman" w:cs="Times New Roman"/>
        </w:rPr>
      </w:pPr>
      <w:r w:rsidRPr="00162081">
        <w:rPr>
          <w:rFonts w:ascii="Times New Roman" w:hAnsi="Times New Roman" w:cs="Times New Roman"/>
        </w:rPr>
        <w:t xml:space="preserve">The outstanding delivery in work-based learning team identified that the opportunity for delivery staff to collaborate with diverse organisations and in different settings is currently not available. They report that this is a hindrance to sharing effective practice and becoming a more reflective practitioner. </w:t>
      </w:r>
    </w:p>
    <w:p w14:paraId="6AD30F9E" w14:textId="77777777" w:rsidR="00162081" w:rsidRPr="00162081" w:rsidRDefault="00162081" w:rsidP="00162081">
      <w:pPr>
        <w:spacing w:line="360" w:lineRule="auto"/>
        <w:jc w:val="both"/>
        <w:rPr>
          <w:rFonts w:ascii="Times New Roman" w:hAnsi="Times New Roman" w:cs="Times New Roman"/>
        </w:rPr>
      </w:pPr>
      <w:r w:rsidRPr="00162081">
        <w:rPr>
          <w:rFonts w:ascii="Times New Roman" w:hAnsi="Times New Roman" w:cs="Times New Roman"/>
        </w:rPr>
        <w:t xml:space="preserve">The project research team implemented a programme in three phases to overcome these problems, and support work-based learning practitioners to raise their standard of delivery to outstanding. The first phase was to issue participants with a questionnaire to aid them to reflect upon what makes a session outstanding and their own practice. Helping them to develop their own judgement of what works and does not work in their teaching and training, which is a vital concept within the Professional Standards. The second phase concentrated on CPD facilitated by an expert in teacher training and work-based learning. The research team suggest that this assisted participants to focus upon learners achieving well, not only in successfully completing their qualifications, but also to develop and achieve other personal goals. These are key Ofsted descriptors of outstanding teaching, learning and assessment. The third phase enabled work-based learning tutors to observe peers, and record outstanding features of their practice that they can consider utilising within their own practice. </w:t>
      </w:r>
    </w:p>
    <w:p w14:paraId="3E0B0973" w14:textId="77777777" w:rsidR="00162081" w:rsidRPr="00162081" w:rsidRDefault="00162081" w:rsidP="00162081">
      <w:pPr>
        <w:spacing w:line="360" w:lineRule="auto"/>
        <w:jc w:val="both"/>
        <w:rPr>
          <w:rFonts w:ascii="Times New Roman" w:hAnsi="Times New Roman" w:cs="Times New Roman"/>
        </w:rPr>
      </w:pPr>
      <w:r w:rsidRPr="00162081">
        <w:rPr>
          <w:rFonts w:ascii="Times New Roman" w:hAnsi="Times New Roman" w:cs="Times New Roman"/>
        </w:rPr>
        <w:t xml:space="preserve">The work-based learning tutors who participated in the project delivered very positive feedback about the experience, indicating a commitment to further reflective practice and collaboration. Practitioners whose session have been re-observed using a grading system either during or after the completion of their project activities have seen positive improvements in their grade profile, with an average movement from 2.5 prior to the project to 1.5 after. Based upon the success of the outstanding delivery in work-based learning project peer working trial, the training network will support this process in future via the facilitation of CPD events. </w:t>
      </w:r>
    </w:p>
    <w:p w14:paraId="48764DBA" w14:textId="77777777" w:rsidR="00162081" w:rsidRPr="00162081" w:rsidRDefault="00162081" w:rsidP="00162081">
      <w:pPr>
        <w:spacing w:line="360" w:lineRule="auto"/>
        <w:jc w:val="both"/>
        <w:rPr>
          <w:rFonts w:ascii="Times New Roman" w:hAnsi="Times New Roman" w:cs="Times New Roman"/>
        </w:rPr>
      </w:pPr>
      <w:r w:rsidRPr="00162081">
        <w:rPr>
          <w:rFonts w:ascii="Times New Roman" w:hAnsi="Times New Roman" w:cs="Times New Roman"/>
        </w:rPr>
        <w:t>The scope of this project has covered apprenticeships across a wide range of vocational areas including fabrication, welding and retail. This suggests the programme that the outstanding delivery in work-based learning project team devised can be successfully shared more widely with the sector. The CPD resources that the team have developed are available via the training networks website:</w:t>
      </w:r>
    </w:p>
    <w:p w14:paraId="7D90C750" w14:textId="77777777" w:rsidR="00162081" w:rsidRPr="00162081" w:rsidRDefault="0065476D" w:rsidP="00162081">
      <w:pPr>
        <w:spacing w:line="360" w:lineRule="auto"/>
        <w:jc w:val="both"/>
        <w:rPr>
          <w:rFonts w:ascii="Times New Roman" w:hAnsi="Times New Roman" w:cs="Times New Roman"/>
        </w:rPr>
      </w:pPr>
      <w:hyperlink r:id="rId34" w:anchor="/outstanding-project/4588586278" w:history="1">
        <w:r w:rsidR="00162081" w:rsidRPr="00162081">
          <w:rPr>
            <w:rFonts w:ascii="Times New Roman" w:hAnsi="Times New Roman" w:cs="Times New Roman"/>
            <w:color w:val="0563C1" w:themeColor="hyperlink"/>
            <w:u w:val="single"/>
          </w:rPr>
          <w:t>http://www.ntn-wbl.org.uk/#/outstanding-project/4588586278</w:t>
        </w:r>
      </w:hyperlink>
    </w:p>
    <w:p w14:paraId="363B33BC" w14:textId="77777777" w:rsidR="002C331F" w:rsidRDefault="002C331F">
      <w:pPr>
        <w:rPr>
          <w:rFonts w:ascii="Times New Roman" w:eastAsiaTheme="majorEastAsia" w:hAnsi="Times New Roman" w:cstheme="majorBidi"/>
          <w:b/>
          <w:color w:val="1F4E79" w:themeColor="accent1" w:themeShade="80"/>
          <w:sz w:val="32"/>
          <w:szCs w:val="26"/>
        </w:rPr>
      </w:pPr>
      <w:bookmarkStart w:id="156" w:name="_Toc431144438"/>
      <w:r>
        <w:br w:type="page"/>
      </w:r>
    </w:p>
    <w:p w14:paraId="183C8DE3" w14:textId="77777777" w:rsidR="00CE7F5E" w:rsidRDefault="00CE7F5E" w:rsidP="00CE7F5E">
      <w:pPr>
        <w:pStyle w:val="Heading2"/>
      </w:pPr>
      <w:r>
        <w:t>8.4 The professional Standards</w:t>
      </w:r>
      <w:bookmarkEnd w:id="156"/>
    </w:p>
    <w:tbl>
      <w:tblPr>
        <w:tblStyle w:val="LightShading-Accent411"/>
        <w:tblW w:w="0" w:type="auto"/>
        <w:tblLook w:val="0480" w:firstRow="0" w:lastRow="0" w:firstColumn="1" w:lastColumn="0" w:noHBand="0" w:noVBand="1"/>
      </w:tblPr>
      <w:tblGrid>
        <w:gridCol w:w="440"/>
        <w:gridCol w:w="6822"/>
        <w:gridCol w:w="1200"/>
      </w:tblGrid>
      <w:tr w:rsidR="00CE7F5E" w:rsidRPr="00473DB7" w14:paraId="36737750" w14:textId="77777777" w:rsidTr="00E55B85">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8306" w:type="dxa"/>
            <w:gridSpan w:val="3"/>
          </w:tcPr>
          <w:p w14:paraId="661C0817" w14:textId="77777777" w:rsidR="00CE7F5E" w:rsidRPr="00473DB7" w:rsidRDefault="00CE7F5E" w:rsidP="00E55B85">
            <w:pPr>
              <w:rPr>
                <w:color w:val="C00000"/>
                <w:lang w:val="en-US"/>
              </w:rPr>
            </w:pPr>
            <w:r w:rsidRPr="00473DB7">
              <w:rPr>
                <w:color w:val="C00000"/>
                <w:lang w:val="en-US"/>
              </w:rPr>
              <w:t>Professional values and attributes</w:t>
            </w:r>
          </w:p>
          <w:p w14:paraId="5C6F5742" w14:textId="77777777" w:rsidR="00CE7F5E" w:rsidRPr="00473DB7" w:rsidRDefault="00CE7F5E" w:rsidP="00E55B85">
            <w:pPr>
              <w:rPr>
                <w:color w:val="0099CC"/>
                <w:lang w:val="en-US"/>
              </w:rPr>
            </w:pPr>
            <w:r w:rsidRPr="00473DB7">
              <w:rPr>
                <w:color w:val="0099CC"/>
                <w:lang w:val="en-US"/>
              </w:rPr>
              <w:t>Develop your own judgement of what works and does not work in your teaching and training</w:t>
            </w:r>
          </w:p>
        </w:tc>
      </w:tr>
      <w:tr w:rsidR="00CE7F5E" w:rsidRPr="00473DB7" w14:paraId="21924F83" w14:textId="77777777" w:rsidTr="00E55B85">
        <w:tc>
          <w:tcPr>
            <w:cnfStyle w:val="001000000000" w:firstRow="0" w:lastRow="0" w:firstColumn="1" w:lastColumn="0" w:oddVBand="0" w:evenVBand="0" w:oddHBand="0" w:evenHBand="0" w:firstRowFirstColumn="0" w:firstRowLastColumn="0" w:lastRowFirstColumn="0" w:lastRowLastColumn="0"/>
            <w:tcW w:w="284" w:type="dxa"/>
          </w:tcPr>
          <w:p w14:paraId="06B506F7" w14:textId="77777777" w:rsidR="00CE7F5E" w:rsidRPr="00473DB7" w:rsidRDefault="00CE7F5E" w:rsidP="00E55B85">
            <w:pPr>
              <w:tabs>
                <w:tab w:val="left" w:pos="430"/>
              </w:tabs>
              <w:rPr>
                <w:lang w:val="en-US"/>
              </w:rPr>
            </w:pPr>
            <w:r w:rsidRPr="00473DB7">
              <w:rPr>
                <w:lang w:val="en-US"/>
              </w:rPr>
              <w:t>1</w:t>
            </w:r>
          </w:p>
        </w:tc>
        <w:tc>
          <w:tcPr>
            <w:tcW w:w="6822" w:type="dxa"/>
          </w:tcPr>
          <w:p w14:paraId="69D8EF78" w14:textId="77777777" w:rsidR="00CE7F5E" w:rsidRPr="00473DB7" w:rsidRDefault="00CE7F5E" w:rsidP="00E55B85">
            <w:pPr>
              <w:tabs>
                <w:tab w:val="left" w:pos="430"/>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Reflect on what works best in your teaching and learning to meet the diverse needs of learners</w:t>
            </w:r>
          </w:p>
        </w:tc>
        <w:tc>
          <w:tcPr>
            <w:tcW w:w="1200" w:type="dxa"/>
          </w:tcPr>
          <w:p w14:paraId="4267C235" w14:textId="77777777" w:rsidR="00CE7F5E" w:rsidRPr="00473DB7" w:rsidRDefault="00CE7F5E" w:rsidP="00E55B85">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8.2</w:t>
            </w:r>
          </w:p>
        </w:tc>
      </w:tr>
      <w:tr w:rsidR="00CE7F5E" w:rsidRPr="00473DB7" w14:paraId="6AE04F94" w14:textId="77777777" w:rsidTr="00E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0501096B" w14:textId="77777777" w:rsidR="00CE7F5E" w:rsidRPr="00473DB7" w:rsidRDefault="00CE7F5E" w:rsidP="00E55B85">
            <w:pPr>
              <w:tabs>
                <w:tab w:val="left" w:pos="426"/>
              </w:tabs>
              <w:rPr>
                <w:lang w:val="en-US"/>
              </w:rPr>
            </w:pPr>
            <w:r w:rsidRPr="00473DB7">
              <w:rPr>
                <w:lang w:val="en-US"/>
              </w:rPr>
              <w:t>2</w:t>
            </w:r>
          </w:p>
        </w:tc>
        <w:tc>
          <w:tcPr>
            <w:tcW w:w="6822" w:type="dxa"/>
          </w:tcPr>
          <w:p w14:paraId="13D30386" w14:textId="77777777" w:rsidR="00CE7F5E" w:rsidRPr="00473DB7" w:rsidRDefault="00CE7F5E" w:rsidP="00E55B85">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Evaluate and challenge your practice, values and beliefs</w:t>
            </w:r>
          </w:p>
        </w:tc>
        <w:tc>
          <w:tcPr>
            <w:tcW w:w="1200" w:type="dxa"/>
          </w:tcPr>
          <w:p w14:paraId="213AE141" w14:textId="77777777" w:rsidR="00CE7F5E" w:rsidRPr="00473DB7" w:rsidRDefault="00CE7F5E" w:rsidP="00E55B85">
            <w:pPr>
              <w:jc w:val="right"/>
              <w:cnfStyle w:val="000000100000" w:firstRow="0" w:lastRow="0" w:firstColumn="0" w:lastColumn="0" w:oddVBand="0" w:evenVBand="0" w:oddHBand="1" w:evenHBand="0" w:firstRowFirstColumn="0" w:firstRowLastColumn="0" w:lastRowFirstColumn="0" w:lastRowLastColumn="0"/>
              <w:rPr>
                <w:lang w:val="en-US"/>
              </w:rPr>
            </w:pPr>
          </w:p>
        </w:tc>
      </w:tr>
      <w:tr w:rsidR="00CE7F5E" w:rsidRPr="00473DB7" w14:paraId="0B63A84F" w14:textId="77777777" w:rsidTr="00E55B85">
        <w:tc>
          <w:tcPr>
            <w:cnfStyle w:val="001000000000" w:firstRow="0" w:lastRow="0" w:firstColumn="1" w:lastColumn="0" w:oddVBand="0" w:evenVBand="0" w:oddHBand="0" w:evenHBand="0" w:firstRowFirstColumn="0" w:firstRowLastColumn="0" w:lastRowFirstColumn="0" w:lastRowLastColumn="0"/>
            <w:tcW w:w="284" w:type="dxa"/>
          </w:tcPr>
          <w:p w14:paraId="3A59E038" w14:textId="77777777" w:rsidR="00CE7F5E" w:rsidRPr="00473DB7" w:rsidRDefault="00CE7F5E" w:rsidP="00E55B85">
            <w:pPr>
              <w:tabs>
                <w:tab w:val="left" w:pos="426"/>
              </w:tabs>
              <w:rPr>
                <w:lang w:val="en-US"/>
              </w:rPr>
            </w:pPr>
            <w:r w:rsidRPr="00473DB7">
              <w:rPr>
                <w:lang w:val="en-US"/>
              </w:rPr>
              <w:t>3</w:t>
            </w:r>
          </w:p>
        </w:tc>
        <w:tc>
          <w:tcPr>
            <w:tcW w:w="6822" w:type="dxa"/>
          </w:tcPr>
          <w:p w14:paraId="24FB9D23" w14:textId="77777777" w:rsidR="00CE7F5E" w:rsidRPr="00473DB7" w:rsidRDefault="00CE7F5E" w:rsidP="00E55B85">
            <w:pPr>
              <w:tabs>
                <w:tab w:val="left" w:pos="426"/>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Inspire, motivate and raise aspirations of learners through your enthusiasm and knowledge</w:t>
            </w:r>
          </w:p>
        </w:tc>
        <w:tc>
          <w:tcPr>
            <w:tcW w:w="1200" w:type="dxa"/>
          </w:tcPr>
          <w:p w14:paraId="63C8048E" w14:textId="77777777" w:rsidR="00CE7F5E" w:rsidRPr="00473DB7" w:rsidRDefault="00CE7F5E" w:rsidP="00E55B85">
            <w:pPr>
              <w:jc w:val="right"/>
              <w:cnfStyle w:val="000000000000" w:firstRow="0" w:lastRow="0" w:firstColumn="0" w:lastColumn="0" w:oddVBand="0" w:evenVBand="0" w:oddHBand="0" w:evenHBand="0" w:firstRowFirstColumn="0" w:firstRowLastColumn="0" w:lastRowFirstColumn="0" w:lastRowLastColumn="0"/>
              <w:rPr>
                <w:lang w:val="en-US"/>
              </w:rPr>
            </w:pPr>
          </w:p>
        </w:tc>
      </w:tr>
      <w:tr w:rsidR="00CE7F5E" w:rsidRPr="00473DB7" w14:paraId="203428AD" w14:textId="77777777" w:rsidTr="00E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093CA7AF" w14:textId="77777777" w:rsidR="00CE7F5E" w:rsidRPr="00473DB7" w:rsidRDefault="00CE7F5E" w:rsidP="00E55B85">
            <w:pPr>
              <w:tabs>
                <w:tab w:val="left" w:pos="426"/>
              </w:tabs>
              <w:rPr>
                <w:lang w:val="en-US"/>
              </w:rPr>
            </w:pPr>
            <w:r w:rsidRPr="00473DB7">
              <w:rPr>
                <w:lang w:val="en-US"/>
              </w:rPr>
              <w:t>4</w:t>
            </w:r>
          </w:p>
        </w:tc>
        <w:tc>
          <w:tcPr>
            <w:tcW w:w="6822" w:type="dxa"/>
          </w:tcPr>
          <w:p w14:paraId="76F994E6" w14:textId="77777777" w:rsidR="00CE7F5E" w:rsidRPr="00473DB7" w:rsidRDefault="00CE7F5E" w:rsidP="00E55B85">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Be creative and innovative in selecting and adapting strategies to help learners to learn</w:t>
            </w:r>
          </w:p>
        </w:tc>
        <w:tc>
          <w:tcPr>
            <w:tcW w:w="1200" w:type="dxa"/>
          </w:tcPr>
          <w:p w14:paraId="5FD241D3" w14:textId="77777777" w:rsidR="00CE7F5E" w:rsidRPr="00473DB7" w:rsidRDefault="00CE7F5E" w:rsidP="00E55B85">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8.2.3</w:t>
            </w:r>
          </w:p>
        </w:tc>
      </w:tr>
      <w:tr w:rsidR="00CE7F5E" w:rsidRPr="00473DB7" w14:paraId="3F16EB07" w14:textId="77777777" w:rsidTr="00E55B85">
        <w:tc>
          <w:tcPr>
            <w:cnfStyle w:val="001000000000" w:firstRow="0" w:lastRow="0" w:firstColumn="1" w:lastColumn="0" w:oddVBand="0" w:evenVBand="0" w:oddHBand="0" w:evenHBand="0" w:firstRowFirstColumn="0" w:firstRowLastColumn="0" w:lastRowFirstColumn="0" w:lastRowLastColumn="0"/>
            <w:tcW w:w="284" w:type="dxa"/>
          </w:tcPr>
          <w:p w14:paraId="0C093357" w14:textId="77777777" w:rsidR="00CE7F5E" w:rsidRPr="00473DB7" w:rsidRDefault="00CE7F5E" w:rsidP="00E55B85">
            <w:pPr>
              <w:tabs>
                <w:tab w:val="left" w:pos="426"/>
              </w:tabs>
              <w:rPr>
                <w:lang w:val="en-US"/>
              </w:rPr>
            </w:pPr>
            <w:r w:rsidRPr="00473DB7">
              <w:rPr>
                <w:lang w:val="en-US"/>
              </w:rPr>
              <w:t>5</w:t>
            </w:r>
          </w:p>
        </w:tc>
        <w:tc>
          <w:tcPr>
            <w:tcW w:w="6822" w:type="dxa"/>
          </w:tcPr>
          <w:p w14:paraId="580356D0" w14:textId="77777777" w:rsidR="00CE7F5E" w:rsidRPr="00473DB7" w:rsidRDefault="00CE7F5E" w:rsidP="00E55B85">
            <w:pPr>
              <w:tabs>
                <w:tab w:val="left" w:pos="426"/>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Value and promote social and cultural diversity, equality of opportunity and inclusion</w:t>
            </w:r>
          </w:p>
        </w:tc>
        <w:tc>
          <w:tcPr>
            <w:tcW w:w="1200" w:type="dxa"/>
          </w:tcPr>
          <w:p w14:paraId="13264AF9" w14:textId="77777777" w:rsidR="00CE7F5E" w:rsidRPr="00473DB7" w:rsidRDefault="00CE7F5E" w:rsidP="00E55B85">
            <w:pPr>
              <w:jc w:val="right"/>
              <w:cnfStyle w:val="000000000000" w:firstRow="0" w:lastRow="0" w:firstColumn="0" w:lastColumn="0" w:oddVBand="0" w:evenVBand="0" w:oddHBand="0" w:evenHBand="0" w:firstRowFirstColumn="0" w:firstRowLastColumn="0" w:lastRowFirstColumn="0" w:lastRowLastColumn="0"/>
              <w:rPr>
                <w:lang w:val="en-US"/>
              </w:rPr>
            </w:pPr>
          </w:p>
        </w:tc>
      </w:tr>
      <w:tr w:rsidR="00CE7F5E" w:rsidRPr="00473DB7" w14:paraId="38A544C8" w14:textId="77777777" w:rsidTr="00E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Borders>
              <w:bottom w:val="nil"/>
            </w:tcBorders>
          </w:tcPr>
          <w:p w14:paraId="6D434AB3" w14:textId="77777777" w:rsidR="00CE7F5E" w:rsidRPr="00473DB7" w:rsidRDefault="00CE7F5E" w:rsidP="00E55B85">
            <w:pPr>
              <w:tabs>
                <w:tab w:val="left" w:pos="426"/>
              </w:tabs>
              <w:rPr>
                <w:lang w:val="en-US"/>
              </w:rPr>
            </w:pPr>
            <w:r w:rsidRPr="00473DB7">
              <w:rPr>
                <w:lang w:val="en-US"/>
              </w:rPr>
              <w:t>6</w:t>
            </w:r>
          </w:p>
        </w:tc>
        <w:tc>
          <w:tcPr>
            <w:tcW w:w="6822" w:type="dxa"/>
            <w:tcBorders>
              <w:bottom w:val="nil"/>
            </w:tcBorders>
          </w:tcPr>
          <w:p w14:paraId="4995A917" w14:textId="77777777" w:rsidR="00CE7F5E" w:rsidRPr="00473DB7" w:rsidRDefault="00CE7F5E" w:rsidP="00E55B85">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Build positive and collaborative relationships with colleagues and learners</w:t>
            </w:r>
          </w:p>
        </w:tc>
        <w:tc>
          <w:tcPr>
            <w:tcW w:w="1200" w:type="dxa"/>
            <w:tcBorders>
              <w:bottom w:val="nil"/>
            </w:tcBorders>
          </w:tcPr>
          <w:p w14:paraId="0D84BF22" w14:textId="77777777" w:rsidR="00CE7F5E" w:rsidRPr="00473DB7" w:rsidRDefault="00CE7F5E" w:rsidP="00E55B85">
            <w:pPr>
              <w:jc w:val="right"/>
              <w:cnfStyle w:val="000000100000" w:firstRow="0" w:lastRow="0" w:firstColumn="0" w:lastColumn="0" w:oddVBand="0" w:evenVBand="0" w:oddHBand="1" w:evenHBand="0" w:firstRowFirstColumn="0" w:firstRowLastColumn="0" w:lastRowFirstColumn="0" w:lastRowLastColumn="0"/>
              <w:rPr>
                <w:lang w:val="en-US"/>
              </w:rPr>
            </w:pPr>
          </w:p>
        </w:tc>
      </w:tr>
      <w:tr w:rsidR="00CE7F5E" w:rsidRPr="00473DB7" w14:paraId="4D109127" w14:textId="77777777" w:rsidTr="00E55B85">
        <w:trPr>
          <w:trHeight w:val="191"/>
        </w:trPr>
        <w:tc>
          <w:tcPr>
            <w:cnfStyle w:val="001000000000" w:firstRow="0" w:lastRow="0" w:firstColumn="1" w:lastColumn="0" w:oddVBand="0" w:evenVBand="0" w:oddHBand="0" w:evenHBand="0" w:firstRowFirstColumn="0" w:firstRowLastColumn="0" w:lastRowFirstColumn="0" w:lastRowLastColumn="0"/>
            <w:tcW w:w="284" w:type="dxa"/>
            <w:tcBorders>
              <w:top w:val="nil"/>
              <w:left w:val="nil"/>
              <w:bottom w:val="nil"/>
              <w:right w:val="nil"/>
            </w:tcBorders>
          </w:tcPr>
          <w:p w14:paraId="374C86CC" w14:textId="77777777" w:rsidR="00CE7F5E" w:rsidRPr="00473DB7" w:rsidRDefault="00CE7F5E" w:rsidP="00E55B85">
            <w:pPr>
              <w:jc w:val="right"/>
              <w:rPr>
                <w:color w:val="C00000"/>
                <w:sz w:val="16"/>
                <w:szCs w:val="16"/>
                <w:lang w:val="en-US"/>
              </w:rPr>
            </w:pPr>
          </w:p>
        </w:tc>
        <w:tc>
          <w:tcPr>
            <w:tcW w:w="8022" w:type="dxa"/>
            <w:gridSpan w:val="2"/>
            <w:tcBorders>
              <w:top w:val="nil"/>
              <w:left w:val="nil"/>
              <w:bottom w:val="nil"/>
              <w:right w:val="nil"/>
            </w:tcBorders>
          </w:tcPr>
          <w:p w14:paraId="0DDC074B" w14:textId="77777777" w:rsidR="00CE7F5E" w:rsidRPr="00473DB7" w:rsidRDefault="00CE7F5E" w:rsidP="00E55B85">
            <w:pPr>
              <w:jc w:val="right"/>
              <w:cnfStyle w:val="000000000000" w:firstRow="0" w:lastRow="0" w:firstColumn="0" w:lastColumn="0" w:oddVBand="0" w:evenVBand="0" w:oddHBand="0" w:evenHBand="0" w:firstRowFirstColumn="0" w:firstRowLastColumn="0" w:lastRowFirstColumn="0" w:lastRowLastColumn="0"/>
              <w:rPr>
                <w:b/>
                <w:color w:val="C00000"/>
                <w:sz w:val="16"/>
                <w:szCs w:val="16"/>
                <w:lang w:val="en-US"/>
              </w:rPr>
            </w:pPr>
          </w:p>
        </w:tc>
      </w:tr>
      <w:tr w:rsidR="00CE7F5E" w:rsidRPr="00473DB7" w14:paraId="0CE4C835" w14:textId="77777777" w:rsidTr="00E55B85">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8306" w:type="dxa"/>
            <w:gridSpan w:val="3"/>
            <w:tcBorders>
              <w:top w:val="nil"/>
            </w:tcBorders>
          </w:tcPr>
          <w:p w14:paraId="0F9D54E5" w14:textId="77777777" w:rsidR="00CE7F5E" w:rsidRPr="00473DB7" w:rsidRDefault="00CE7F5E" w:rsidP="00E55B85">
            <w:pPr>
              <w:rPr>
                <w:color w:val="C00000"/>
                <w:lang w:val="en-US"/>
              </w:rPr>
            </w:pPr>
            <w:r w:rsidRPr="00473DB7">
              <w:rPr>
                <w:color w:val="C00000"/>
                <w:lang w:val="en-US"/>
              </w:rPr>
              <w:t>Professional knowledge and understanding</w:t>
            </w:r>
          </w:p>
          <w:p w14:paraId="21CE92DC" w14:textId="77777777" w:rsidR="00CE7F5E" w:rsidRPr="00473DB7" w:rsidRDefault="00CE7F5E" w:rsidP="00E55B85">
            <w:pPr>
              <w:rPr>
                <w:lang w:val="en-US"/>
              </w:rPr>
            </w:pPr>
            <w:r w:rsidRPr="00473DB7">
              <w:rPr>
                <w:color w:val="0099CC"/>
                <w:lang w:val="en-US"/>
              </w:rPr>
              <w:t>Develop deep and critically informed knowledge and understanding in theory and practice</w:t>
            </w:r>
          </w:p>
        </w:tc>
      </w:tr>
      <w:tr w:rsidR="00CE7F5E" w:rsidRPr="00473DB7" w14:paraId="1B7B9A97" w14:textId="77777777" w:rsidTr="00E55B85">
        <w:tc>
          <w:tcPr>
            <w:cnfStyle w:val="001000000000" w:firstRow="0" w:lastRow="0" w:firstColumn="1" w:lastColumn="0" w:oddVBand="0" w:evenVBand="0" w:oddHBand="0" w:evenHBand="0" w:firstRowFirstColumn="0" w:firstRowLastColumn="0" w:lastRowFirstColumn="0" w:lastRowLastColumn="0"/>
            <w:tcW w:w="284" w:type="dxa"/>
          </w:tcPr>
          <w:p w14:paraId="3FE15B44" w14:textId="77777777" w:rsidR="00CE7F5E" w:rsidRPr="00473DB7" w:rsidRDefault="00CE7F5E" w:rsidP="00E55B85">
            <w:pPr>
              <w:tabs>
                <w:tab w:val="left" w:pos="459"/>
              </w:tabs>
              <w:rPr>
                <w:lang w:val="en-US"/>
              </w:rPr>
            </w:pPr>
            <w:r w:rsidRPr="00473DB7">
              <w:rPr>
                <w:lang w:val="en-US"/>
              </w:rPr>
              <w:t>7</w:t>
            </w:r>
          </w:p>
        </w:tc>
        <w:tc>
          <w:tcPr>
            <w:tcW w:w="6822" w:type="dxa"/>
          </w:tcPr>
          <w:p w14:paraId="43771A84" w14:textId="77777777" w:rsidR="00CE7F5E" w:rsidRPr="00473DB7" w:rsidRDefault="00CE7F5E" w:rsidP="00E55B85">
            <w:pPr>
              <w:tabs>
                <w:tab w:val="left" w:pos="459"/>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Maintain and update knowledge of your subject and/or vocational area</w:t>
            </w:r>
          </w:p>
        </w:tc>
        <w:tc>
          <w:tcPr>
            <w:tcW w:w="1200" w:type="dxa"/>
          </w:tcPr>
          <w:p w14:paraId="4B41197D" w14:textId="77777777" w:rsidR="00CE7F5E" w:rsidRPr="00473DB7" w:rsidRDefault="00CE7F5E" w:rsidP="00E55B85">
            <w:pPr>
              <w:jc w:val="right"/>
              <w:cnfStyle w:val="000000000000" w:firstRow="0" w:lastRow="0" w:firstColumn="0" w:lastColumn="0" w:oddVBand="0" w:evenVBand="0" w:oddHBand="0" w:evenHBand="0" w:firstRowFirstColumn="0" w:firstRowLastColumn="0" w:lastRowFirstColumn="0" w:lastRowLastColumn="0"/>
              <w:rPr>
                <w:lang w:val="en-US"/>
              </w:rPr>
            </w:pPr>
          </w:p>
        </w:tc>
      </w:tr>
      <w:tr w:rsidR="00CE7F5E" w:rsidRPr="00473DB7" w14:paraId="507A38E7" w14:textId="77777777" w:rsidTr="00E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6FE665F3" w14:textId="77777777" w:rsidR="00CE7F5E" w:rsidRPr="00473DB7" w:rsidRDefault="00CE7F5E" w:rsidP="00E55B85">
            <w:pPr>
              <w:tabs>
                <w:tab w:val="left" w:pos="176"/>
              </w:tabs>
              <w:rPr>
                <w:lang w:val="en-US"/>
              </w:rPr>
            </w:pPr>
            <w:r w:rsidRPr="00473DB7">
              <w:rPr>
                <w:lang w:val="en-US"/>
              </w:rPr>
              <w:t>8</w:t>
            </w:r>
          </w:p>
        </w:tc>
        <w:tc>
          <w:tcPr>
            <w:tcW w:w="6822" w:type="dxa"/>
          </w:tcPr>
          <w:p w14:paraId="74E205F9" w14:textId="77777777" w:rsidR="00CE7F5E" w:rsidRPr="00473DB7" w:rsidRDefault="00CE7F5E" w:rsidP="00E55B85">
            <w:pPr>
              <w:tabs>
                <w:tab w:val="left" w:pos="17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Maintain and update your knowledge of educational research to develop evidence-based practice</w:t>
            </w:r>
          </w:p>
        </w:tc>
        <w:tc>
          <w:tcPr>
            <w:tcW w:w="1200" w:type="dxa"/>
          </w:tcPr>
          <w:p w14:paraId="1E0C1479" w14:textId="77777777" w:rsidR="00CE7F5E" w:rsidRPr="00473DB7" w:rsidRDefault="00CE7F5E" w:rsidP="00E55B85">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8.2.2</w:t>
            </w:r>
          </w:p>
        </w:tc>
      </w:tr>
      <w:tr w:rsidR="00CE7F5E" w:rsidRPr="00473DB7" w14:paraId="2182F22C" w14:textId="77777777" w:rsidTr="00E55B85">
        <w:tc>
          <w:tcPr>
            <w:cnfStyle w:val="001000000000" w:firstRow="0" w:lastRow="0" w:firstColumn="1" w:lastColumn="0" w:oddVBand="0" w:evenVBand="0" w:oddHBand="0" w:evenHBand="0" w:firstRowFirstColumn="0" w:firstRowLastColumn="0" w:lastRowFirstColumn="0" w:lastRowLastColumn="0"/>
            <w:tcW w:w="284" w:type="dxa"/>
          </w:tcPr>
          <w:p w14:paraId="7BE5D2AD" w14:textId="77777777" w:rsidR="00CE7F5E" w:rsidRPr="00473DB7" w:rsidRDefault="00CE7F5E" w:rsidP="00E55B85">
            <w:pPr>
              <w:tabs>
                <w:tab w:val="left" w:pos="176"/>
              </w:tabs>
              <w:rPr>
                <w:lang w:val="en-US"/>
              </w:rPr>
            </w:pPr>
            <w:r w:rsidRPr="00473DB7">
              <w:rPr>
                <w:lang w:val="en-US"/>
              </w:rPr>
              <w:t>9</w:t>
            </w:r>
          </w:p>
        </w:tc>
        <w:tc>
          <w:tcPr>
            <w:tcW w:w="6822" w:type="dxa"/>
          </w:tcPr>
          <w:p w14:paraId="3AD0321B" w14:textId="77777777" w:rsidR="00CE7F5E" w:rsidRPr="00473DB7" w:rsidRDefault="00CE7F5E" w:rsidP="00E55B85">
            <w:pPr>
              <w:tabs>
                <w:tab w:val="left" w:pos="176"/>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Apply theoretical understanding of effective practice in teaching, learning and assessment drawing on research and other evidence</w:t>
            </w:r>
          </w:p>
        </w:tc>
        <w:tc>
          <w:tcPr>
            <w:tcW w:w="1200" w:type="dxa"/>
          </w:tcPr>
          <w:p w14:paraId="601F0801" w14:textId="77777777" w:rsidR="00CE7F5E" w:rsidRPr="00473DB7" w:rsidRDefault="00CE7F5E" w:rsidP="00E55B85">
            <w:pPr>
              <w:jc w:val="right"/>
              <w:cnfStyle w:val="000000000000" w:firstRow="0" w:lastRow="0" w:firstColumn="0" w:lastColumn="0" w:oddVBand="0" w:evenVBand="0" w:oddHBand="0" w:evenHBand="0" w:firstRowFirstColumn="0" w:firstRowLastColumn="0" w:lastRowFirstColumn="0" w:lastRowLastColumn="0"/>
              <w:rPr>
                <w:lang w:val="en-US"/>
              </w:rPr>
            </w:pPr>
          </w:p>
        </w:tc>
      </w:tr>
      <w:tr w:rsidR="00CE7F5E" w:rsidRPr="00473DB7" w14:paraId="19B0B13B" w14:textId="77777777" w:rsidTr="00E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3791335D" w14:textId="77777777" w:rsidR="00CE7F5E" w:rsidRPr="00473DB7" w:rsidRDefault="00CE7F5E" w:rsidP="00E55B85">
            <w:pPr>
              <w:tabs>
                <w:tab w:val="left" w:pos="318"/>
              </w:tabs>
              <w:rPr>
                <w:lang w:val="en-US"/>
              </w:rPr>
            </w:pPr>
            <w:r w:rsidRPr="00473DB7">
              <w:rPr>
                <w:lang w:val="en-US"/>
              </w:rPr>
              <w:t>10</w:t>
            </w:r>
          </w:p>
        </w:tc>
        <w:tc>
          <w:tcPr>
            <w:tcW w:w="6822" w:type="dxa"/>
          </w:tcPr>
          <w:p w14:paraId="586C4529" w14:textId="77777777" w:rsidR="00CE7F5E" w:rsidRPr="00473DB7" w:rsidRDefault="00CE7F5E" w:rsidP="00E55B85">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Evaluate your practice with others and assess its impact on learning</w:t>
            </w:r>
          </w:p>
        </w:tc>
        <w:tc>
          <w:tcPr>
            <w:tcW w:w="1200" w:type="dxa"/>
          </w:tcPr>
          <w:p w14:paraId="4CA60F95" w14:textId="77777777" w:rsidR="00CE7F5E" w:rsidRPr="00473DB7" w:rsidRDefault="00CE7F5E" w:rsidP="00E55B85">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8.1</w:t>
            </w:r>
          </w:p>
        </w:tc>
      </w:tr>
      <w:tr w:rsidR="00CE7F5E" w:rsidRPr="00473DB7" w14:paraId="23A2103E" w14:textId="77777777" w:rsidTr="00E55B85">
        <w:tc>
          <w:tcPr>
            <w:cnfStyle w:val="001000000000" w:firstRow="0" w:lastRow="0" w:firstColumn="1" w:lastColumn="0" w:oddVBand="0" w:evenVBand="0" w:oddHBand="0" w:evenHBand="0" w:firstRowFirstColumn="0" w:firstRowLastColumn="0" w:lastRowFirstColumn="0" w:lastRowLastColumn="0"/>
            <w:tcW w:w="284" w:type="dxa"/>
          </w:tcPr>
          <w:p w14:paraId="2A8BDFB4" w14:textId="77777777" w:rsidR="00CE7F5E" w:rsidRPr="00473DB7" w:rsidRDefault="00CE7F5E" w:rsidP="00E55B85">
            <w:pPr>
              <w:rPr>
                <w:lang w:val="en-US"/>
              </w:rPr>
            </w:pPr>
            <w:r w:rsidRPr="00473DB7">
              <w:rPr>
                <w:lang w:val="en-US"/>
              </w:rPr>
              <w:t>11</w:t>
            </w:r>
          </w:p>
        </w:tc>
        <w:tc>
          <w:tcPr>
            <w:tcW w:w="6822" w:type="dxa"/>
          </w:tcPr>
          <w:p w14:paraId="5311C9DE" w14:textId="77777777" w:rsidR="00CE7F5E" w:rsidRPr="00473DB7" w:rsidRDefault="00CE7F5E" w:rsidP="00E55B85">
            <w:pPr>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Manage and promote positive learner behavior</w:t>
            </w:r>
          </w:p>
        </w:tc>
        <w:tc>
          <w:tcPr>
            <w:tcW w:w="1200" w:type="dxa"/>
          </w:tcPr>
          <w:p w14:paraId="6C7A1C71" w14:textId="77777777" w:rsidR="00CE7F5E" w:rsidRPr="00473DB7" w:rsidRDefault="00CE7F5E" w:rsidP="00E55B85">
            <w:pPr>
              <w:jc w:val="right"/>
              <w:cnfStyle w:val="000000000000" w:firstRow="0" w:lastRow="0" w:firstColumn="0" w:lastColumn="0" w:oddVBand="0" w:evenVBand="0" w:oddHBand="0" w:evenHBand="0" w:firstRowFirstColumn="0" w:firstRowLastColumn="0" w:lastRowFirstColumn="0" w:lastRowLastColumn="0"/>
              <w:rPr>
                <w:lang w:val="en-US"/>
              </w:rPr>
            </w:pPr>
          </w:p>
        </w:tc>
      </w:tr>
      <w:tr w:rsidR="00CE7F5E" w:rsidRPr="00473DB7" w14:paraId="42E80A86" w14:textId="77777777" w:rsidTr="00E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1B55D14C" w14:textId="77777777" w:rsidR="00CE7F5E" w:rsidRPr="00473DB7" w:rsidRDefault="00CE7F5E" w:rsidP="00E55B85">
            <w:pPr>
              <w:tabs>
                <w:tab w:val="left" w:pos="318"/>
              </w:tabs>
              <w:rPr>
                <w:lang w:val="en-US"/>
              </w:rPr>
            </w:pPr>
            <w:r w:rsidRPr="00473DB7">
              <w:rPr>
                <w:lang w:val="en-US"/>
              </w:rPr>
              <w:t>12</w:t>
            </w:r>
          </w:p>
        </w:tc>
        <w:tc>
          <w:tcPr>
            <w:tcW w:w="6822" w:type="dxa"/>
          </w:tcPr>
          <w:p w14:paraId="464B21FB" w14:textId="77777777" w:rsidR="00CE7F5E" w:rsidRPr="00473DB7" w:rsidRDefault="00CE7F5E" w:rsidP="00E55B85">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Understand the teaching and professional role and your responsibilities</w:t>
            </w:r>
          </w:p>
        </w:tc>
        <w:tc>
          <w:tcPr>
            <w:tcW w:w="1200" w:type="dxa"/>
          </w:tcPr>
          <w:p w14:paraId="4B637E10" w14:textId="77777777" w:rsidR="00CE7F5E" w:rsidRPr="00473DB7" w:rsidRDefault="00CE7F5E" w:rsidP="00E55B85">
            <w:pPr>
              <w:cnfStyle w:val="000000100000" w:firstRow="0" w:lastRow="0" w:firstColumn="0" w:lastColumn="0" w:oddVBand="0" w:evenVBand="0" w:oddHBand="1" w:evenHBand="0" w:firstRowFirstColumn="0" w:firstRowLastColumn="0" w:lastRowFirstColumn="0" w:lastRowLastColumn="0"/>
              <w:rPr>
                <w:lang w:val="en-US"/>
              </w:rPr>
            </w:pPr>
          </w:p>
        </w:tc>
      </w:tr>
      <w:tr w:rsidR="00CE7F5E" w:rsidRPr="00473DB7" w14:paraId="3C252D0B" w14:textId="77777777" w:rsidTr="00E55B85">
        <w:trPr>
          <w:trHeight w:val="103"/>
        </w:trPr>
        <w:tc>
          <w:tcPr>
            <w:cnfStyle w:val="001000000000" w:firstRow="0" w:lastRow="0" w:firstColumn="1" w:lastColumn="0" w:oddVBand="0" w:evenVBand="0" w:oddHBand="0" w:evenHBand="0" w:firstRowFirstColumn="0" w:firstRowLastColumn="0" w:lastRowFirstColumn="0" w:lastRowLastColumn="0"/>
            <w:tcW w:w="284" w:type="dxa"/>
          </w:tcPr>
          <w:p w14:paraId="5AE880EF" w14:textId="77777777" w:rsidR="00CE7F5E" w:rsidRPr="00473DB7" w:rsidRDefault="00CE7F5E" w:rsidP="00E55B85">
            <w:pPr>
              <w:rPr>
                <w:color w:val="C00000"/>
                <w:sz w:val="16"/>
                <w:szCs w:val="16"/>
                <w:lang w:val="en-US"/>
              </w:rPr>
            </w:pPr>
          </w:p>
        </w:tc>
        <w:tc>
          <w:tcPr>
            <w:tcW w:w="8022" w:type="dxa"/>
            <w:gridSpan w:val="2"/>
          </w:tcPr>
          <w:p w14:paraId="24A72AE4" w14:textId="77777777" w:rsidR="00CE7F5E" w:rsidRPr="00473DB7" w:rsidRDefault="00CE7F5E" w:rsidP="00E55B85">
            <w:pPr>
              <w:cnfStyle w:val="000000000000" w:firstRow="0" w:lastRow="0" w:firstColumn="0" w:lastColumn="0" w:oddVBand="0" w:evenVBand="0" w:oddHBand="0" w:evenHBand="0" w:firstRowFirstColumn="0" w:firstRowLastColumn="0" w:lastRowFirstColumn="0" w:lastRowLastColumn="0"/>
              <w:rPr>
                <w:b/>
                <w:color w:val="C00000"/>
                <w:sz w:val="16"/>
                <w:szCs w:val="16"/>
                <w:lang w:val="en-US"/>
              </w:rPr>
            </w:pPr>
          </w:p>
        </w:tc>
      </w:tr>
      <w:tr w:rsidR="00CE7F5E" w:rsidRPr="00473DB7" w14:paraId="7D1B0FAA" w14:textId="77777777" w:rsidTr="00E55B85">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306" w:type="dxa"/>
            <w:gridSpan w:val="3"/>
          </w:tcPr>
          <w:p w14:paraId="793DCC05" w14:textId="77777777" w:rsidR="00CE7F5E" w:rsidRPr="00473DB7" w:rsidRDefault="00CE7F5E" w:rsidP="00E55B85">
            <w:pPr>
              <w:rPr>
                <w:color w:val="C00000"/>
                <w:lang w:val="en-US"/>
              </w:rPr>
            </w:pPr>
            <w:r w:rsidRPr="00473DB7">
              <w:rPr>
                <w:color w:val="C00000"/>
                <w:lang w:val="en-US"/>
              </w:rPr>
              <w:t>Professional skills</w:t>
            </w:r>
          </w:p>
          <w:p w14:paraId="52C8D187" w14:textId="77777777" w:rsidR="00CE7F5E" w:rsidRPr="00473DB7" w:rsidRDefault="00CE7F5E" w:rsidP="00E55B85">
            <w:pPr>
              <w:rPr>
                <w:lang w:val="en-US"/>
              </w:rPr>
            </w:pPr>
            <w:r w:rsidRPr="00473DB7">
              <w:rPr>
                <w:color w:val="0099CC"/>
                <w:lang w:val="en-US"/>
              </w:rPr>
              <w:t>Develop your expertise and skills to ensure the best outcomes for learners</w:t>
            </w:r>
          </w:p>
        </w:tc>
      </w:tr>
      <w:tr w:rsidR="00CE7F5E" w:rsidRPr="00473DB7" w14:paraId="1E8A65E2" w14:textId="77777777" w:rsidTr="00E55B85">
        <w:tc>
          <w:tcPr>
            <w:cnfStyle w:val="001000000000" w:firstRow="0" w:lastRow="0" w:firstColumn="1" w:lastColumn="0" w:oddVBand="0" w:evenVBand="0" w:oddHBand="0" w:evenHBand="0" w:firstRowFirstColumn="0" w:firstRowLastColumn="0" w:lastRowFirstColumn="0" w:lastRowLastColumn="0"/>
            <w:tcW w:w="284" w:type="dxa"/>
          </w:tcPr>
          <w:p w14:paraId="1234F4FB" w14:textId="77777777" w:rsidR="00CE7F5E" w:rsidRPr="00473DB7" w:rsidRDefault="00CE7F5E" w:rsidP="00E55B85">
            <w:pPr>
              <w:tabs>
                <w:tab w:val="left" w:pos="318"/>
              </w:tabs>
              <w:rPr>
                <w:lang w:val="en-US"/>
              </w:rPr>
            </w:pPr>
            <w:r w:rsidRPr="00473DB7">
              <w:rPr>
                <w:lang w:val="en-US"/>
              </w:rPr>
              <w:t>13</w:t>
            </w:r>
          </w:p>
        </w:tc>
        <w:tc>
          <w:tcPr>
            <w:tcW w:w="6822" w:type="dxa"/>
          </w:tcPr>
          <w:p w14:paraId="14A6FD5B" w14:textId="77777777" w:rsidR="00CE7F5E" w:rsidRPr="00473DB7" w:rsidRDefault="00CE7F5E" w:rsidP="00E55B85">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Motivate and inspire learners to promote achievement and develop their skills to enable progression</w:t>
            </w:r>
          </w:p>
        </w:tc>
        <w:tc>
          <w:tcPr>
            <w:tcW w:w="1200" w:type="dxa"/>
          </w:tcPr>
          <w:p w14:paraId="65523A10" w14:textId="77777777" w:rsidR="00CE7F5E" w:rsidRPr="00473DB7" w:rsidRDefault="00CE7F5E" w:rsidP="00E55B85">
            <w:pPr>
              <w:jc w:val="right"/>
              <w:cnfStyle w:val="000000000000" w:firstRow="0" w:lastRow="0" w:firstColumn="0" w:lastColumn="0" w:oddVBand="0" w:evenVBand="0" w:oddHBand="0" w:evenHBand="0" w:firstRowFirstColumn="0" w:firstRowLastColumn="0" w:lastRowFirstColumn="0" w:lastRowLastColumn="0"/>
              <w:rPr>
                <w:lang w:val="en-US"/>
              </w:rPr>
            </w:pPr>
          </w:p>
        </w:tc>
      </w:tr>
      <w:tr w:rsidR="00CE7F5E" w:rsidRPr="00473DB7" w14:paraId="641E4ED1" w14:textId="77777777" w:rsidTr="00E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3E73626C" w14:textId="77777777" w:rsidR="00CE7F5E" w:rsidRPr="00473DB7" w:rsidRDefault="00CE7F5E" w:rsidP="00E55B85">
            <w:pPr>
              <w:tabs>
                <w:tab w:val="left" w:pos="318"/>
              </w:tabs>
              <w:rPr>
                <w:lang w:val="en-US"/>
              </w:rPr>
            </w:pPr>
            <w:r w:rsidRPr="00473DB7">
              <w:rPr>
                <w:lang w:val="en-US"/>
              </w:rPr>
              <w:t>14</w:t>
            </w:r>
          </w:p>
        </w:tc>
        <w:tc>
          <w:tcPr>
            <w:tcW w:w="6822" w:type="dxa"/>
          </w:tcPr>
          <w:p w14:paraId="6B93A279" w14:textId="77777777" w:rsidR="00CE7F5E" w:rsidRPr="00473DB7" w:rsidRDefault="00CE7F5E" w:rsidP="00E55B85">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Plan and deliver effective learning programmes for diverse groups or individuals in a safe and inclusive environment</w:t>
            </w:r>
          </w:p>
        </w:tc>
        <w:tc>
          <w:tcPr>
            <w:tcW w:w="1200" w:type="dxa"/>
          </w:tcPr>
          <w:p w14:paraId="19CCE29D" w14:textId="77777777" w:rsidR="00CE7F5E" w:rsidRPr="00473DB7" w:rsidRDefault="00CE7F5E" w:rsidP="00E55B85">
            <w:pPr>
              <w:jc w:val="right"/>
              <w:cnfStyle w:val="000000100000" w:firstRow="0" w:lastRow="0" w:firstColumn="0" w:lastColumn="0" w:oddVBand="0" w:evenVBand="0" w:oddHBand="1" w:evenHBand="0" w:firstRowFirstColumn="0" w:firstRowLastColumn="0" w:lastRowFirstColumn="0" w:lastRowLastColumn="0"/>
              <w:rPr>
                <w:lang w:val="en-US"/>
              </w:rPr>
            </w:pPr>
          </w:p>
        </w:tc>
      </w:tr>
      <w:tr w:rsidR="00CE7F5E" w:rsidRPr="00473DB7" w14:paraId="333AF27A" w14:textId="77777777" w:rsidTr="00E55B85">
        <w:tc>
          <w:tcPr>
            <w:cnfStyle w:val="001000000000" w:firstRow="0" w:lastRow="0" w:firstColumn="1" w:lastColumn="0" w:oddVBand="0" w:evenVBand="0" w:oddHBand="0" w:evenHBand="0" w:firstRowFirstColumn="0" w:firstRowLastColumn="0" w:lastRowFirstColumn="0" w:lastRowLastColumn="0"/>
            <w:tcW w:w="284" w:type="dxa"/>
          </w:tcPr>
          <w:p w14:paraId="79C28116" w14:textId="77777777" w:rsidR="00CE7F5E" w:rsidRPr="00473DB7" w:rsidRDefault="00CE7F5E" w:rsidP="00E55B85">
            <w:pPr>
              <w:rPr>
                <w:lang w:val="en-US"/>
              </w:rPr>
            </w:pPr>
            <w:r w:rsidRPr="00473DB7">
              <w:rPr>
                <w:lang w:val="en-US"/>
              </w:rPr>
              <w:t>15</w:t>
            </w:r>
          </w:p>
        </w:tc>
        <w:tc>
          <w:tcPr>
            <w:tcW w:w="6822" w:type="dxa"/>
          </w:tcPr>
          <w:p w14:paraId="35DF2F0A" w14:textId="77777777" w:rsidR="00CE7F5E" w:rsidRPr="00473DB7" w:rsidRDefault="00CE7F5E" w:rsidP="00E55B85">
            <w:pPr>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Promote the benefits of technology and support learners in its use</w:t>
            </w:r>
          </w:p>
        </w:tc>
        <w:tc>
          <w:tcPr>
            <w:tcW w:w="1200" w:type="dxa"/>
          </w:tcPr>
          <w:p w14:paraId="4E1C6AD3" w14:textId="77777777" w:rsidR="00CE7F5E" w:rsidRPr="00473DB7" w:rsidRDefault="00CE7F5E" w:rsidP="00CE7F5E">
            <w:pPr>
              <w:jc w:val="right"/>
              <w:cnfStyle w:val="000000000000" w:firstRow="0" w:lastRow="0" w:firstColumn="0" w:lastColumn="0" w:oddVBand="0" w:evenVBand="0" w:oddHBand="0" w:evenHBand="0" w:firstRowFirstColumn="0" w:firstRowLastColumn="0" w:lastRowFirstColumn="0" w:lastRowLastColumn="0"/>
              <w:rPr>
                <w:lang w:val="en-US"/>
              </w:rPr>
            </w:pPr>
          </w:p>
        </w:tc>
      </w:tr>
      <w:tr w:rsidR="00CE7F5E" w:rsidRPr="00473DB7" w14:paraId="47CF3CD3" w14:textId="77777777" w:rsidTr="00E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7774F348" w14:textId="77777777" w:rsidR="00CE7F5E" w:rsidRPr="00473DB7" w:rsidRDefault="00CE7F5E" w:rsidP="00E55B85">
            <w:pPr>
              <w:tabs>
                <w:tab w:val="left" w:pos="318"/>
              </w:tabs>
              <w:rPr>
                <w:lang w:val="en-US"/>
              </w:rPr>
            </w:pPr>
            <w:r w:rsidRPr="00473DB7">
              <w:rPr>
                <w:lang w:val="en-US"/>
              </w:rPr>
              <w:t>16</w:t>
            </w:r>
          </w:p>
        </w:tc>
        <w:tc>
          <w:tcPr>
            <w:tcW w:w="6822" w:type="dxa"/>
          </w:tcPr>
          <w:p w14:paraId="5CA5FD80" w14:textId="77777777" w:rsidR="00CE7F5E" w:rsidRPr="00473DB7" w:rsidRDefault="00CE7F5E" w:rsidP="00C6435C">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 xml:space="preserve">Address the </w:t>
            </w:r>
            <w:r w:rsidR="00C6435C">
              <w:rPr>
                <w:lang w:val="en-US"/>
              </w:rPr>
              <w:t>M</w:t>
            </w:r>
            <w:r w:rsidRPr="00473DB7">
              <w:rPr>
                <w:lang w:val="en-US"/>
              </w:rPr>
              <w:t>athematics and English needs of learners and work creatively to overcome individual barriers to learning</w:t>
            </w:r>
          </w:p>
        </w:tc>
        <w:tc>
          <w:tcPr>
            <w:tcW w:w="1200" w:type="dxa"/>
          </w:tcPr>
          <w:p w14:paraId="66FB0A83" w14:textId="77777777" w:rsidR="00CE7F5E" w:rsidRPr="00473DB7" w:rsidRDefault="00CE7F5E" w:rsidP="00E55B85">
            <w:pPr>
              <w:jc w:val="right"/>
              <w:cnfStyle w:val="000000100000" w:firstRow="0" w:lastRow="0" w:firstColumn="0" w:lastColumn="0" w:oddVBand="0" w:evenVBand="0" w:oddHBand="1" w:evenHBand="0" w:firstRowFirstColumn="0" w:firstRowLastColumn="0" w:lastRowFirstColumn="0" w:lastRowLastColumn="0"/>
              <w:rPr>
                <w:lang w:val="en-US"/>
              </w:rPr>
            </w:pPr>
          </w:p>
        </w:tc>
      </w:tr>
      <w:tr w:rsidR="00CE7F5E" w:rsidRPr="00473DB7" w14:paraId="2343171D" w14:textId="77777777" w:rsidTr="00E55B85">
        <w:tc>
          <w:tcPr>
            <w:cnfStyle w:val="001000000000" w:firstRow="0" w:lastRow="0" w:firstColumn="1" w:lastColumn="0" w:oddVBand="0" w:evenVBand="0" w:oddHBand="0" w:evenHBand="0" w:firstRowFirstColumn="0" w:firstRowLastColumn="0" w:lastRowFirstColumn="0" w:lastRowLastColumn="0"/>
            <w:tcW w:w="284" w:type="dxa"/>
          </w:tcPr>
          <w:p w14:paraId="745D4071" w14:textId="77777777" w:rsidR="00CE7F5E" w:rsidRPr="00473DB7" w:rsidRDefault="00CE7F5E" w:rsidP="00E55B85">
            <w:pPr>
              <w:tabs>
                <w:tab w:val="left" w:pos="318"/>
              </w:tabs>
              <w:rPr>
                <w:lang w:val="en-US"/>
              </w:rPr>
            </w:pPr>
            <w:r w:rsidRPr="00473DB7">
              <w:rPr>
                <w:lang w:val="en-US"/>
              </w:rPr>
              <w:t>17</w:t>
            </w:r>
          </w:p>
        </w:tc>
        <w:tc>
          <w:tcPr>
            <w:tcW w:w="6822" w:type="dxa"/>
          </w:tcPr>
          <w:p w14:paraId="387E2E6E" w14:textId="77777777" w:rsidR="00CE7F5E" w:rsidRPr="00473DB7" w:rsidRDefault="00CE7F5E" w:rsidP="00E55B85">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Enable learners to share responsibility for their own learning and assessment, setting goals that stretch and challenge</w:t>
            </w:r>
          </w:p>
        </w:tc>
        <w:tc>
          <w:tcPr>
            <w:tcW w:w="1200" w:type="dxa"/>
          </w:tcPr>
          <w:p w14:paraId="5BC803B5" w14:textId="77777777" w:rsidR="00CE7F5E" w:rsidRPr="00473DB7" w:rsidRDefault="00CE7F5E" w:rsidP="00E55B85">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8.2.3</w:t>
            </w:r>
          </w:p>
        </w:tc>
      </w:tr>
      <w:tr w:rsidR="00CE7F5E" w:rsidRPr="00473DB7" w14:paraId="456B33E5" w14:textId="77777777" w:rsidTr="00E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5FDA7DA3" w14:textId="77777777" w:rsidR="00CE7F5E" w:rsidRPr="00473DB7" w:rsidRDefault="00CE7F5E" w:rsidP="00E55B85">
            <w:pPr>
              <w:tabs>
                <w:tab w:val="left" w:pos="318"/>
              </w:tabs>
              <w:rPr>
                <w:lang w:val="en-US"/>
              </w:rPr>
            </w:pPr>
            <w:r w:rsidRPr="00473DB7">
              <w:rPr>
                <w:lang w:val="en-US"/>
              </w:rPr>
              <w:t>18</w:t>
            </w:r>
          </w:p>
        </w:tc>
        <w:tc>
          <w:tcPr>
            <w:tcW w:w="6822" w:type="dxa"/>
          </w:tcPr>
          <w:p w14:paraId="5C12C8B4" w14:textId="77777777" w:rsidR="00CE7F5E" w:rsidRPr="00473DB7" w:rsidRDefault="00CE7F5E" w:rsidP="00E55B85">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Apply appropriate and fair methods of assessment and provide constructive and timely feedback to support progression and achievement</w:t>
            </w:r>
          </w:p>
        </w:tc>
        <w:tc>
          <w:tcPr>
            <w:tcW w:w="1200" w:type="dxa"/>
          </w:tcPr>
          <w:p w14:paraId="57AA9035" w14:textId="77777777" w:rsidR="00CE7F5E" w:rsidRPr="00473DB7" w:rsidRDefault="00CE7F5E" w:rsidP="00E55B85">
            <w:pPr>
              <w:jc w:val="right"/>
              <w:cnfStyle w:val="000000100000" w:firstRow="0" w:lastRow="0" w:firstColumn="0" w:lastColumn="0" w:oddVBand="0" w:evenVBand="0" w:oddHBand="1" w:evenHBand="0" w:firstRowFirstColumn="0" w:firstRowLastColumn="0" w:lastRowFirstColumn="0" w:lastRowLastColumn="0"/>
              <w:rPr>
                <w:lang w:val="en-US"/>
              </w:rPr>
            </w:pPr>
          </w:p>
        </w:tc>
      </w:tr>
      <w:tr w:rsidR="00CE7F5E" w:rsidRPr="00473DB7" w14:paraId="25A28C6E" w14:textId="77777777" w:rsidTr="00E55B85">
        <w:tc>
          <w:tcPr>
            <w:cnfStyle w:val="001000000000" w:firstRow="0" w:lastRow="0" w:firstColumn="1" w:lastColumn="0" w:oddVBand="0" w:evenVBand="0" w:oddHBand="0" w:evenHBand="0" w:firstRowFirstColumn="0" w:firstRowLastColumn="0" w:lastRowFirstColumn="0" w:lastRowLastColumn="0"/>
            <w:tcW w:w="284" w:type="dxa"/>
          </w:tcPr>
          <w:p w14:paraId="3CB2AE96" w14:textId="77777777" w:rsidR="00CE7F5E" w:rsidRPr="00473DB7" w:rsidRDefault="00CE7F5E" w:rsidP="00E55B85">
            <w:pPr>
              <w:tabs>
                <w:tab w:val="left" w:pos="318"/>
              </w:tabs>
              <w:rPr>
                <w:lang w:val="en-US"/>
              </w:rPr>
            </w:pPr>
            <w:r w:rsidRPr="00473DB7">
              <w:rPr>
                <w:lang w:val="en-US"/>
              </w:rPr>
              <w:t>19</w:t>
            </w:r>
          </w:p>
        </w:tc>
        <w:tc>
          <w:tcPr>
            <w:tcW w:w="6822" w:type="dxa"/>
          </w:tcPr>
          <w:p w14:paraId="2DE07487" w14:textId="77777777" w:rsidR="00CE7F5E" w:rsidRPr="00473DB7" w:rsidRDefault="00CE7F5E" w:rsidP="00E55B85">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Maintain and update your teaching and training expertise and vocational skills through collaboration with employers</w:t>
            </w:r>
          </w:p>
        </w:tc>
        <w:tc>
          <w:tcPr>
            <w:tcW w:w="1200" w:type="dxa"/>
          </w:tcPr>
          <w:p w14:paraId="16E33630" w14:textId="77777777" w:rsidR="00CE7F5E" w:rsidRPr="00473DB7" w:rsidRDefault="00CE7F5E" w:rsidP="00E55B85">
            <w:pPr>
              <w:jc w:val="right"/>
              <w:cnfStyle w:val="000000000000" w:firstRow="0" w:lastRow="0" w:firstColumn="0" w:lastColumn="0" w:oddVBand="0" w:evenVBand="0" w:oddHBand="0" w:evenHBand="0" w:firstRowFirstColumn="0" w:firstRowLastColumn="0" w:lastRowFirstColumn="0" w:lastRowLastColumn="0"/>
              <w:rPr>
                <w:lang w:val="en-US"/>
              </w:rPr>
            </w:pPr>
          </w:p>
        </w:tc>
      </w:tr>
      <w:tr w:rsidR="00CE7F5E" w:rsidRPr="00473DB7" w14:paraId="48B82D99" w14:textId="77777777" w:rsidTr="00E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67F22C41" w14:textId="77777777" w:rsidR="00CE7F5E" w:rsidRPr="00473DB7" w:rsidRDefault="00CE7F5E" w:rsidP="00E55B85">
            <w:pPr>
              <w:tabs>
                <w:tab w:val="left" w:pos="318"/>
              </w:tabs>
              <w:rPr>
                <w:lang w:val="en-US"/>
              </w:rPr>
            </w:pPr>
            <w:r w:rsidRPr="00473DB7">
              <w:rPr>
                <w:lang w:val="en-US"/>
              </w:rPr>
              <w:t>20</w:t>
            </w:r>
          </w:p>
        </w:tc>
        <w:tc>
          <w:tcPr>
            <w:tcW w:w="6822" w:type="dxa"/>
          </w:tcPr>
          <w:p w14:paraId="5098A0B7" w14:textId="77777777" w:rsidR="00CE7F5E" w:rsidRPr="00473DB7" w:rsidRDefault="00CE7F5E" w:rsidP="00E55B85">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Contribute to organisational development and quality improvement through collaboration with others</w:t>
            </w:r>
          </w:p>
        </w:tc>
        <w:tc>
          <w:tcPr>
            <w:tcW w:w="1200" w:type="dxa"/>
          </w:tcPr>
          <w:p w14:paraId="0A5A63ED" w14:textId="77777777" w:rsidR="00CE7F5E" w:rsidRPr="00473DB7" w:rsidRDefault="00CE7F5E" w:rsidP="00E55B85">
            <w:pPr>
              <w:jc w:val="right"/>
              <w:cnfStyle w:val="000000100000" w:firstRow="0" w:lastRow="0" w:firstColumn="0" w:lastColumn="0" w:oddVBand="0" w:evenVBand="0" w:oddHBand="1" w:evenHBand="0" w:firstRowFirstColumn="0" w:firstRowLastColumn="0" w:lastRowFirstColumn="0" w:lastRowLastColumn="0"/>
              <w:rPr>
                <w:lang w:val="en-US"/>
              </w:rPr>
            </w:pPr>
          </w:p>
        </w:tc>
      </w:tr>
    </w:tbl>
    <w:p w14:paraId="5CBA30C1" w14:textId="77777777" w:rsidR="00CE7F5E" w:rsidRDefault="00CE7F5E">
      <w:pPr>
        <w:rPr>
          <w:rFonts w:ascii="Times New Roman" w:hAnsi="Times New Roman" w:cs="Times New Roman"/>
          <w:b/>
          <w:sz w:val="36"/>
          <w:szCs w:val="36"/>
          <w:lang w:val="en"/>
        </w:rPr>
      </w:pPr>
    </w:p>
    <w:p w14:paraId="6DED44B6" w14:textId="77777777" w:rsidR="00C6435C" w:rsidRDefault="00C6435C">
      <w:pPr>
        <w:rPr>
          <w:rFonts w:ascii="Times New Roman" w:hAnsi="Times New Roman" w:cs="Times New Roman"/>
          <w:b/>
          <w:sz w:val="36"/>
          <w:szCs w:val="36"/>
          <w:lang w:val="en"/>
        </w:rPr>
      </w:pPr>
    </w:p>
    <w:tbl>
      <w:tblPr>
        <w:tblStyle w:val="TableGrid"/>
        <w:tblpPr w:leftFromText="180" w:rightFromText="180" w:vertAnchor="text" w:horzAnchor="margin" w:tblpY="910"/>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231"/>
        <w:gridCol w:w="1477"/>
      </w:tblGrid>
      <w:tr w:rsidR="00CE7F5E" w:rsidRPr="009D31F2" w14:paraId="272489FD" w14:textId="77777777" w:rsidTr="00CE7F5E">
        <w:tc>
          <w:tcPr>
            <w:tcW w:w="5000" w:type="pct"/>
            <w:gridSpan w:val="3"/>
            <w:tcBorders>
              <w:top w:val="single" w:sz="4" w:space="0" w:color="auto"/>
            </w:tcBorders>
            <w:shd w:val="clear" w:color="auto" w:fill="FFFFFF" w:themeFill="background1"/>
            <w:vAlign w:val="center"/>
          </w:tcPr>
          <w:p w14:paraId="4271E9D6" w14:textId="77777777" w:rsidR="00CE7F5E" w:rsidRPr="00E3796B" w:rsidRDefault="00CE7F5E" w:rsidP="00CE7F5E">
            <w:pPr>
              <w:spacing w:line="360" w:lineRule="auto"/>
              <w:rPr>
                <w:rFonts w:ascii="Open Sans" w:eastAsia="Times New Roman" w:hAnsi="Open Sans" w:cs="Times New Roman"/>
                <w:color w:val="333333"/>
                <w:sz w:val="24"/>
                <w:szCs w:val="24"/>
                <w:lang w:val="en"/>
              </w:rPr>
            </w:pPr>
            <w:r w:rsidRPr="009D31F2">
              <w:rPr>
                <w:rFonts w:ascii="Times New Roman" w:eastAsia="Times New Roman" w:hAnsi="Times New Roman" w:cs="Times New Roman"/>
                <w:b/>
                <w:bCs/>
                <w:color w:val="2E74B5" w:themeColor="accent1" w:themeShade="BF"/>
                <w:sz w:val="24"/>
                <w:szCs w:val="24"/>
                <w:lang w:eastAsia="en-GB"/>
              </w:rPr>
              <w:t xml:space="preserve">In making this judgement, inspectors </w:t>
            </w:r>
            <w:r>
              <w:rPr>
                <w:rFonts w:ascii="Times New Roman" w:eastAsia="Times New Roman" w:hAnsi="Times New Roman" w:cs="Times New Roman"/>
                <w:b/>
                <w:bCs/>
                <w:color w:val="2E74B5" w:themeColor="accent1" w:themeShade="BF"/>
                <w:sz w:val="24"/>
                <w:szCs w:val="24"/>
                <w:lang w:eastAsia="en-GB"/>
              </w:rPr>
              <w:t>will consider the extent to which:</w:t>
            </w:r>
          </w:p>
        </w:tc>
      </w:tr>
      <w:tr w:rsidR="00CE7F5E" w:rsidRPr="009D31F2" w14:paraId="2B823B2E" w14:textId="77777777" w:rsidTr="00CE7F5E">
        <w:tc>
          <w:tcPr>
            <w:tcW w:w="306" w:type="pct"/>
            <w:tcBorders>
              <w:top w:val="single" w:sz="4" w:space="0" w:color="auto"/>
            </w:tcBorders>
            <w:shd w:val="clear" w:color="auto" w:fill="D6E3BC"/>
            <w:vAlign w:val="center"/>
          </w:tcPr>
          <w:p w14:paraId="3FCE812F" w14:textId="77777777" w:rsidR="00CE7F5E" w:rsidRPr="009D31F2" w:rsidRDefault="00CE7F5E" w:rsidP="00CE7F5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w:t>
            </w:r>
          </w:p>
        </w:tc>
        <w:tc>
          <w:tcPr>
            <w:tcW w:w="3898" w:type="pct"/>
            <w:tcBorders>
              <w:top w:val="single" w:sz="4" w:space="0" w:color="auto"/>
            </w:tcBorders>
            <w:shd w:val="clear" w:color="auto" w:fill="D6E3BC"/>
          </w:tcPr>
          <w:p w14:paraId="703EAC7B" w14:textId="77777777" w:rsidR="00CE7F5E" w:rsidRPr="009D31F2" w:rsidRDefault="00C6435C" w:rsidP="00CE7F5E">
            <w:pPr>
              <w:jc w:val="both"/>
              <w:rPr>
                <w:rFonts w:ascii="Times New Roman" w:hAnsi="Times New Roman" w:cs="Times New Roman"/>
                <w:b/>
              </w:rPr>
            </w:pPr>
            <w:proofErr w:type="gramStart"/>
            <w:r>
              <w:rPr>
                <w:rFonts w:ascii="Times New Roman" w:hAnsi="Times New Roman" w:cs="Times New Roman"/>
                <w:b/>
              </w:rPr>
              <w:t>t</w:t>
            </w:r>
            <w:r w:rsidR="00CE7F5E" w:rsidRPr="009D31F2">
              <w:rPr>
                <w:rFonts w:ascii="Times New Roman" w:hAnsi="Times New Roman" w:cs="Times New Roman"/>
                <w:b/>
              </w:rPr>
              <w:t>eaching</w:t>
            </w:r>
            <w:proofErr w:type="gramEnd"/>
            <w:r w:rsidR="00CE7F5E" w:rsidRPr="009D31F2">
              <w:rPr>
                <w:rFonts w:ascii="Times New Roman" w:hAnsi="Times New Roman" w:cs="Times New Roman"/>
                <w:b/>
              </w:rPr>
              <w:t xml:space="preserve"> and assessment methods and resources inspire and challenge all learners and meet their different needs, including the most able and the most disadvantaged, enabling them to enjoy learning and develop their knowledge, skills and un</w:t>
            </w:r>
            <w:r>
              <w:rPr>
                <w:rFonts w:ascii="Times New Roman" w:hAnsi="Times New Roman" w:cs="Times New Roman"/>
                <w:b/>
              </w:rPr>
              <w:t>derstanding</w:t>
            </w:r>
          </w:p>
          <w:p w14:paraId="2F6BE4AB" w14:textId="77777777" w:rsidR="00CE7F5E" w:rsidRPr="009D31F2" w:rsidRDefault="00CE7F5E" w:rsidP="00CE7F5E">
            <w:pPr>
              <w:jc w:val="both"/>
              <w:rPr>
                <w:rFonts w:ascii="Times New Roman" w:hAnsi="Times New Roman" w:cs="Times New Roman"/>
                <w:b/>
                <w:sz w:val="16"/>
                <w:szCs w:val="16"/>
              </w:rPr>
            </w:pPr>
          </w:p>
        </w:tc>
        <w:tc>
          <w:tcPr>
            <w:tcW w:w="796" w:type="pct"/>
            <w:tcBorders>
              <w:top w:val="single" w:sz="4" w:space="0" w:color="auto"/>
            </w:tcBorders>
            <w:shd w:val="clear" w:color="auto" w:fill="D6E3BC"/>
          </w:tcPr>
          <w:p w14:paraId="593042DF" w14:textId="77777777" w:rsidR="00CE7F5E" w:rsidRPr="009D31F2" w:rsidRDefault="00CE7F5E" w:rsidP="00CE7F5E">
            <w:pPr>
              <w:jc w:val="right"/>
              <w:rPr>
                <w:rFonts w:ascii="Times New Roman" w:hAnsi="Times New Roman" w:cs="Times New Roman"/>
                <w:b/>
                <w:sz w:val="24"/>
                <w:szCs w:val="24"/>
              </w:rPr>
            </w:pPr>
          </w:p>
        </w:tc>
      </w:tr>
      <w:tr w:rsidR="00CE7F5E" w:rsidRPr="009D31F2" w14:paraId="01B16E6A" w14:textId="77777777" w:rsidTr="00CE7F5E">
        <w:tc>
          <w:tcPr>
            <w:tcW w:w="306" w:type="pct"/>
            <w:shd w:val="clear" w:color="auto" w:fill="FFFFFF"/>
            <w:vAlign w:val="center"/>
          </w:tcPr>
          <w:p w14:paraId="3E252934" w14:textId="77777777" w:rsidR="00CE7F5E" w:rsidRPr="009D31F2" w:rsidRDefault="00CE7F5E" w:rsidP="00CE7F5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2</w:t>
            </w:r>
          </w:p>
        </w:tc>
        <w:tc>
          <w:tcPr>
            <w:tcW w:w="3898" w:type="pct"/>
            <w:shd w:val="clear" w:color="auto" w:fill="FFFFFF"/>
          </w:tcPr>
          <w:p w14:paraId="32AA9366" w14:textId="77777777" w:rsidR="00CE7F5E" w:rsidRPr="009D31F2" w:rsidRDefault="00C6435C" w:rsidP="00CE7F5E">
            <w:pPr>
              <w:jc w:val="both"/>
              <w:rPr>
                <w:rFonts w:ascii="Times New Roman" w:hAnsi="Times New Roman" w:cs="Times New Roman"/>
                <w:b/>
              </w:rPr>
            </w:pPr>
            <w:proofErr w:type="gramStart"/>
            <w:r>
              <w:rPr>
                <w:rFonts w:ascii="Times New Roman" w:hAnsi="Times New Roman" w:cs="Times New Roman"/>
                <w:b/>
              </w:rPr>
              <w:t>l</w:t>
            </w:r>
            <w:r w:rsidR="00CE7F5E" w:rsidRPr="009D31F2">
              <w:rPr>
                <w:rFonts w:ascii="Times New Roman" w:hAnsi="Times New Roman" w:cs="Times New Roman"/>
                <w:b/>
              </w:rPr>
              <w:t>earners</w:t>
            </w:r>
            <w:proofErr w:type="gramEnd"/>
            <w:r w:rsidR="00CE7F5E" w:rsidRPr="009D31F2">
              <w:rPr>
                <w:rFonts w:ascii="Times New Roman" w:hAnsi="Times New Roman" w:cs="Times New Roman"/>
                <w:b/>
              </w:rPr>
              <w:t xml:space="preserve"> are supported to achieve their learning goals, both i</w:t>
            </w:r>
            <w:r>
              <w:rPr>
                <w:rFonts w:ascii="Times New Roman" w:hAnsi="Times New Roman" w:cs="Times New Roman"/>
                <w:b/>
              </w:rPr>
              <w:t>n and between learning sessions</w:t>
            </w:r>
          </w:p>
          <w:p w14:paraId="54E56BEC" w14:textId="77777777" w:rsidR="00CE7F5E" w:rsidRPr="009D31F2" w:rsidRDefault="00CE7F5E" w:rsidP="00CE7F5E">
            <w:pPr>
              <w:jc w:val="both"/>
              <w:rPr>
                <w:rFonts w:ascii="Times New Roman" w:hAnsi="Times New Roman" w:cs="Times New Roman"/>
                <w:b/>
                <w:sz w:val="16"/>
                <w:szCs w:val="16"/>
              </w:rPr>
            </w:pPr>
          </w:p>
        </w:tc>
        <w:tc>
          <w:tcPr>
            <w:tcW w:w="796" w:type="pct"/>
            <w:shd w:val="clear" w:color="auto" w:fill="FFFFFF"/>
          </w:tcPr>
          <w:p w14:paraId="006A1B99" w14:textId="77777777" w:rsidR="00CE7F5E" w:rsidRPr="009D31F2" w:rsidRDefault="00CE7F5E" w:rsidP="00CE7F5E">
            <w:pPr>
              <w:jc w:val="right"/>
              <w:rPr>
                <w:rFonts w:ascii="Times New Roman" w:hAnsi="Times New Roman" w:cs="Times New Roman"/>
                <w:b/>
                <w:sz w:val="24"/>
                <w:szCs w:val="24"/>
              </w:rPr>
            </w:pPr>
          </w:p>
        </w:tc>
      </w:tr>
      <w:tr w:rsidR="00CE7F5E" w:rsidRPr="009D31F2" w14:paraId="7925119A" w14:textId="77777777" w:rsidTr="00CE7F5E">
        <w:tc>
          <w:tcPr>
            <w:tcW w:w="306" w:type="pct"/>
            <w:shd w:val="clear" w:color="auto" w:fill="D6E3BC"/>
            <w:vAlign w:val="center"/>
          </w:tcPr>
          <w:p w14:paraId="0EE583F9" w14:textId="77777777" w:rsidR="00CE7F5E" w:rsidRPr="009D31F2" w:rsidRDefault="00CE7F5E" w:rsidP="00CE7F5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3</w:t>
            </w:r>
          </w:p>
        </w:tc>
        <w:tc>
          <w:tcPr>
            <w:tcW w:w="3898" w:type="pct"/>
            <w:shd w:val="clear" w:color="auto" w:fill="D6E3BC"/>
          </w:tcPr>
          <w:p w14:paraId="16048D8F" w14:textId="77777777" w:rsidR="00CE7F5E" w:rsidRPr="009D31F2" w:rsidRDefault="00C6435C" w:rsidP="00CE7F5E">
            <w:pPr>
              <w:jc w:val="both"/>
              <w:rPr>
                <w:rFonts w:ascii="Times New Roman" w:hAnsi="Times New Roman" w:cs="Times New Roman"/>
                <w:b/>
              </w:rPr>
            </w:pPr>
            <w:proofErr w:type="gramStart"/>
            <w:r>
              <w:rPr>
                <w:rFonts w:ascii="Times New Roman" w:hAnsi="Times New Roman" w:cs="Times New Roman"/>
                <w:b/>
              </w:rPr>
              <w:t>s</w:t>
            </w:r>
            <w:r w:rsidR="00CE7F5E" w:rsidRPr="009D31F2">
              <w:rPr>
                <w:rFonts w:ascii="Times New Roman" w:hAnsi="Times New Roman" w:cs="Times New Roman"/>
                <w:b/>
              </w:rPr>
              <w:t>taff</w:t>
            </w:r>
            <w:proofErr w:type="gramEnd"/>
            <w:r w:rsidR="00CE7F5E" w:rsidRPr="009D31F2">
              <w:rPr>
                <w:rFonts w:ascii="Times New Roman" w:hAnsi="Times New Roman" w:cs="Times New Roman"/>
                <w:b/>
              </w:rPr>
              <w:t xml:space="preserve"> have qualifications, training, subject knowledge and experience relevant to their roles and use these to plan and deliver learning appropriate to learners of all abilities, reflect good industry pra</w:t>
            </w:r>
            <w:r>
              <w:rPr>
                <w:rFonts w:ascii="Times New Roman" w:hAnsi="Times New Roman" w:cs="Times New Roman"/>
                <w:b/>
              </w:rPr>
              <w:t>ctice and meet employers’ needs</w:t>
            </w:r>
          </w:p>
          <w:p w14:paraId="47B76494" w14:textId="77777777" w:rsidR="00CE7F5E" w:rsidRPr="009D31F2" w:rsidRDefault="00CE7F5E" w:rsidP="00CE7F5E">
            <w:pPr>
              <w:jc w:val="both"/>
              <w:rPr>
                <w:rFonts w:ascii="Times New Roman" w:hAnsi="Times New Roman" w:cs="Times New Roman"/>
                <w:b/>
                <w:sz w:val="16"/>
                <w:szCs w:val="16"/>
              </w:rPr>
            </w:pPr>
          </w:p>
        </w:tc>
        <w:tc>
          <w:tcPr>
            <w:tcW w:w="796" w:type="pct"/>
            <w:shd w:val="clear" w:color="auto" w:fill="D6E3BC"/>
          </w:tcPr>
          <w:p w14:paraId="619A57BE" w14:textId="77777777" w:rsidR="00CE7F5E" w:rsidRPr="009D31F2" w:rsidRDefault="00CE7F5E" w:rsidP="00CE7F5E">
            <w:pPr>
              <w:jc w:val="right"/>
              <w:rPr>
                <w:rFonts w:ascii="Times New Roman" w:hAnsi="Times New Roman" w:cs="Times New Roman"/>
                <w:b/>
                <w:sz w:val="24"/>
                <w:szCs w:val="24"/>
              </w:rPr>
            </w:pPr>
            <w:r>
              <w:rPr>
                <w:rFonts w:ascii="Times New Roman" w:hAnsi="Times New Roman" w:cs="Times New Roman"/>
                <w:b/>
                <w:sz w:val="24"/>
                <w:szCs w:val="24"/>
              </w:rPr>
              <w:t>8.1</w:t>
            </w:r>
          </w:p>
        </w:tc>
      </w:tr>
      <w:tr w:rsidR="00CE7F5E" w:rsidRPr="009D31F2" w14:paraId="564D30EB" w14:textId="77777777" w:rsidTr="00CE7F5E">
        <w:tc>
          <w:tcPr>
            <w:tcW w:w="306" w:type="pct"/>
            <w:shd w:val="clear" w:color="auto" w:fill="FFFFFF"/>
            <w:vAlign w:val="center"/>
          </w:tcPr>
          <w:p w14:paraId="1E212B45" w14:textId="77777777" w:rsidR="00CE7F5E" w:rsidRPr="009D31F2" w:rsidRDefault="00CE7F5E" w:rsidP="00CE7F5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4</w:t>
            </w:r>
          </w:p>
        </w:tc>
        <w:tc>
          <w:tcPr>
            <w:tcW w:w="3898" w:type="pct"/>
            <w:shd w:val="clear" w:color="auto" w:fill="FFFFFF"/>
          </w:tcPr>
          <w:p w14:paraId="7985C650" w14:textId="77777777" w:rsidR="00CE7F5E" w:rsidRPr="009D31F2" w:rsidRDefault="00C6435C" w:rsidP="00CE7F5E">
            <w:pPr>
              <w:jc w:val="both"/>
              <w:rPr>
                <w:rFonts w:ascii="Times New Roman" w:hAnsi="Times New Roman" w:cs="Times New Roman"/>
                <w:b/>
              </w:rPr>
            </w:pPr>
            <w:proofErr w:type="gramStart"/>
            <w:r>
              <w:rPr>
                <w:rFonts w:ascii="Times New Roman" w:hAnsi="Times New Roman" w:cs="Times New Roman"/>
                <w:b/>
              </w:rPr>
              <w:t>s</w:t>
            </w:r>
            <w:r w:rsidR="00CE7F5E" w:rsidRPr="009D31F2">
              <w:rPr>
                <w:rFonts w:ascii="Times New Roman" w:hAnsi="Times New Roman" w:cs="Times New Roman"/>
                <w:b/>
              </w:rPr>
              <w:t>taff</w:t>
            </w:r>
            <w:proofErr w:type="gramEnd"/>
            <w:r w:rsidR="00CE7F5E" w:rsidRPr="009D31F2">
              <w:rPr>
                <w:rFonts w:ascii="Times New Roman" w:hAnsi="Times New Roman" w:cs="Times New Roman"/>
                <w:b/>
              </w:rPr>
              <w:t xml:space="preserve"> identify learners’ support and additional learning needs quickly and accurately through effective initial assessment, leading to the provision of high quality and effective support to help learn</w:t>
            </w:r>
            <w:r>
              <w:rPr>
                <w:rFonts w:ascii="Times New Roman" w:hAnsi="Times New Roman" w:cs="Times New Roman"/>
                <w:b/>
              </w:rPr>
              <w:t>ers achieve as well as they can</w:t>
            </w:r>
          </w:p>
          <w:p w14:paraId="1C15D982" w14:textId="77777777" w:rsidR="00CE7F5E" w:rsidRPr="009D31F2" w:rsidRDefault="00CE7F5E" w:rsidP="00CE7F5E">
            <w:pPr>
              <w:jc w:val="both"/>
              <w:rPr>
                <w:rFonts w:ascii="Times New Roman" w:hAnsi="Times New Roman" w:cs="Times New Roman"/>
                <w:b/>
                <w:sz w:val="16"/>
                <w:szCs w:val="16"/>
              </w:rPr>
            </w:pPr>
          </w:p>
        </w:tc>
        <w:tc>
          <w:tcPr>
            <w:tcW w:w="796" w:type="pct"/>
            <w:shd w:val="clear" w:color="auto" w:fill="FFFFFF"/>
          </w:tcPr>
          <w:p w14:paraId="0D46202E" w14:textId="77777777" w:rsidR="00CE7F5E" w:rsidRPr="009D31F2" w:rsidRDefault="00CE7F5E" w:rsidP="00CE7F5E">
            <w:pPr>
              <w:jc w:val="right"/>
              <w:rPr>
                <w:rFonts w:ascii="Times New Roman" w:hAnsi="Times New Roman" w:cs="Times New Roman"/>
                <w:b/>
                <w:sz w:val="24"/>
                <w:szCs w:val="24"/>
              </w:rPr>
            </w:pPr>
            <w:r>
              <w:rPr>
                <w:rFonts w:ascii="Times New Roman" w:hAnsi="Times New Roman" w:cs="Times New Roman"/>
                <w:b/>
                <w:sz w:val="24"/>
                <w:szCs w:val="24"/>
              </w:rPr>
              <w:t>8.2</w:t>
            </w:r>
          </w:p>
        </w:tc>
      </w:tr>
      <w:tr w:rsidR="00CE7F5E" w:rsidRPr="009D31F2" w14:paraId="69FCDF84" w14:textId="77777777" w:rsidTr="00CE7F5E">
        <w:tc>
          <w:tcPr>
            <w:tcW w:w="306" w:type="pct"/>
            <w:shd w:val="clear" w:color="auto" w:fill="D6E3BC"/>
            <w:vAlign w:val="center"/>
          </w:tcPr>
          <w:p w14:paraId="6A5A87A7" w14:textId="77777777" w:rsidR="00CE7F5E" w:rsidRPr="009D31F2" w:rsidRDefault="00CE7F5E" w:rsidP="00CE7F5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5</w:t>
            </w:r>
          </w:p>
        </w:tc>
        <w:tc>
          <w:tcPr>
            <w:tcW w:w="3898" w:type="pct"/>
            <w:shd w:val="clear" w:color="auto" w:fill="D6E3BC"/>
          </w:tcPr>
          <w:p w14:paraId="2E12FB2B" w14:textId="77777777" w:rsidR="00CE7F5E" w:rsidRPr="009D31F2" w:rsidRDefault="00C6435C" w:rsidP="00CE7F5E">
            <w:pPr>
              <w:jc w:val="both"/>
              <w:rPr>
                <w:rFonts w:ascii="Times New Roman" w:hAnsi="Times New Roman" w:cs="Times New Roman"/>
                <w:b/>
              </w:rPr>
            </w:pPr>
            <w:proofErr w:type="gramStart"/>
            <w:r>
              <w:rPr>
                <w:rFonts w:ascii="Times New Roman" w:hAnsi="Times New Roman" w:cs="Times New Roman"/>
                <w:b/>
              </w:rPr>
              <w:t>s</w:t>
            </w:r>
            <w:r w:rsidR="00CE7F5E" w:rsidRPr="009D31F2">
              <w:rPr>
                <w:rFonts w:ascii="Times New Roman" w:hAnsi="Times New Roman" w:cs="Times New Roman"/>
                <w:b/>
              </w:rPr>
              <w:t>taff</w:t>
            </w:r>
            <w:proofErr w:type="gramEnd"/>
            <w:r w:rsidR="00CE7F5E" w:rsidRPr="009D31F2">
              <w:rPr>
                <w:rFonts w:ascii="Times New Roman" w:hAnsi="Times New Roman" w:cs="Times New Roman"/>
                <w:b/>
              </w:rPr>
              <w:t xml:space="preserve"> work with learners to ensure that teaching, learning and assessment are tailored to enable all learners to make good progress and prepare for their next steps</w:t>
            </w:r>
          </w:p>
          <w:p w14:paraId="293A70DF" w14:textId="77777777" w:rsidR="00CE7F5E" w:rsidRPr="009D31F2" w:rsidRDefault="00CE7F5E" w:rsidP="00CE7F5E">
            <w:pPr>
              <w:jc w:val="both"/>
              <w:rPr>
                <w:rFonts w:ascii="Times New Roman" w:hAnsi="Times New Roman" w:cs="Times New Roman"/>
                <w:b/>
                <w:sz w:val="16"/>
                <w:szCs w:val="16"/>
              </w:rPr>
            </w:pPr>
          </w:p>
        </w:tc>
        <w:tc>
          <w:tcPr>
            <w:tcW w:w="796" w:type="pct"/>
            <w:shd w:val="clear" w:color="auto" w:fill="D6E3BC"/>
          </w:tcPr>
          <w:p w14:paraId="4208E318" w14:textId="77777777" w:rsidR="00CE7F5E" w:rsidRPr="009D31F2" w:rsidRDefault="00CE7F5E" w:rsidP="00CE7F5E">
            <w:pPr>
              <w:jc w:val="right"/>
              <w:rPr>
                <w:rFonts w:ascii="Times New Roman" w:hAnsi="Times New Roman" w:cs="Times New Roman"/>
                <w:b/>
                <w:sz w:val="24"/>
                <w:szCs w:val="24"/>
              </w:rPr>
            </w:pPr>
            <w:r>
              <w:rPr>
                <w:rFonts w:ascii="Times New Roman" w:hAnsi="Times New Roman" w:cs="Times New Roman"/>
                <w:b/>
                <w:sz w:val="24"/>
                <w:szCs w:val="24"/>
              </w:rPr>
              <w:t>8.2.3</w:t>
            </w:r>
          </w:p>
        </w:tc>
      </w:tr>
      <w:tr w:rsidR="00CE7F5E" w:rsidRPr="009D31F2" w14:paraId="60B02D00" w14:textId="77777777" w:rsidTr="00CE7F5E">
        <w:tc>
          <w:tcPr>
            <w:tcW w:w="306" w:type="pct"/>
            <w:shd w:val="clear" w:color="auto" w:fill="FFFFFF"/>
            <w:vAlign w:val="center"/>
          </w:tcPr>
          <w:p w14:paraId="2517B5F4" w14:textId="77777777" w:rsidR="00CE7F5E" w:rsidRPr="009D31F2" w:rsidRDefault="00CE7F5E" w:rsidP="00CE7F5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6</w:t>
            </w:r>
          </w:p>
        </w:tc>
        <w:tc>
          <w:tcPr>
            <w:tcW w:w="3898" w:type="pct"/>
            <w:shd w:val="clear" w:color="auto" w:fill="FFFFFF"/>
          </w:tcPr>
          <w:p w14:paraId="19AC13CE" w14:textId="77777777" w:rsidR="00CE7F5E" w:rsidRPr="009D31F2" w:rsidRDefault="00C6435C" w:rsidP="00CE7F5E">
            <w:pPr>
              <w:jc w:val="both"/>
              <w:rPr>
                <w:rFonts w:ascii="Times New Roman" w:hAnsi="Times New Roman" w:cs="Times New Roman"/>
                <w:b/>
              </w:rPr>
            </w:pPr>
            <w:proofErr w:type="gramStart"/>
            <w:r>
              <w:rPr>
                <w:rFonts w:ascii="Times New Roman" w:hAnsi="Times New Roman" w:cs="Times New Roman"/>
                <w:b/>
              </w:rPr>
              <w:t>s</w:t>
            </w:r>
            <w:r w:rsidR="00CE7F5E" w:rsidRPr="009D31F2">
              <w:rPr>
                <w:rFonts w:ascii="Times New Roman" w:hAnsi="Times New Roman" w:cs="Times New Roman"/>
                <w:b/>
              </w:rPr>
              <w:t>taff</w:t>
            </w:r>
            <w:proofErr w:type="gramEnd"/>
            <w:r w:rsidR="00CE7F5E" w:rsidRPr="009D31F2">
              <w:rPr>
                <w:rFonts w:ascii="Times New Roman" w:hAnsi="Times New Roman" w:cs="Times New Roman"/>
                <w:b/>
              </w:rPr>
              <w:t xml:space="preserve"> assess learners’ progress and performance and ensure that assessments and reviews are timely, frequent,</w:t>
            </w:r>
            <w:r>
              <w:rPr>
                <w:rFonts w:ascii="Times New Roman" w:hAnsi="Times New Roman" w:cs="Times New Roman"/>
                <w:b/>
              </w:rPr>
              <w:t xml:space="preserve"> fair, informative and reliable</w:t>
            </w:r>
          </w:p>
          <w:p w14:paraId="79808838" w14:textId="77777777" w:rsidR="00CE7F5E" w:rsidRPr="009D31F2" w:rsidRDefault="00CE7F5E" w:rsidP="00CE7F5E">
            <w:pPr>
              <w:jc w:val="both"/>
              <w:rPr>
                <w:rFonts w:ascii="Times New Roman" w:hAnsi="Times New Roman" w:cs="Times New Roman"/>
                <w:b/>
                <w:sz w:val="16"/>
                <w:szCs w:val="16"/>
              </w:rPr>
            </w:pPr>
          </w:p>
        </w:tc>
        <w:tc>
          <w:tcPr>
            <w:tcW w:w="796" w:type="pct"/>
            <w:shd w:val="clear" w:color="auto" w:fill="FFFFFF"/>
          </w:tcPr>
          <w:p w14:paraId="52F6C9FF" w14:textId="77777777" w:rsidR="00CE7F5E" w:rsidRPr="009D31F2" w:rsidRDefault="00CE7F5E" w:rsidP="00CE7F5E">
            <w:pPr>
              <w:jc w:val="right"/>
              <w:rPr>
                <w:rFonts w:ascii="Times New Roman" w:hAnsi="Times New Roman" w:cs="Times New Roman"/>
                <w:b/>
                <w:sz w:val="24"/>
                <w:szCs w:val="24"/>
              </w:rPr>
            </w:pPr>
          </w:p>
        </w:tc>
      </w:tr>
      <w:tr w:rsidR="00CE7F5E" w:rsidRPr="009D31F2" w14:paraId="107F7F93" w14:textId="77777777" w:rsidTr="00CE7F5E">
        <w:tc>
          <w:tcPr>
            <w:tcW w:w="306" w:type="pct"/>
            <w:shd w:val="clear" w:color="auto" w:fill="D6E3BC"/>
            <w:vAlign w:val="center"/>
          </w:tcPr>
          <w:p w14:paraId="61BB5262" w14:textId="77777777" w:rsidR="00CE7F5E" w:rsidRPr="009D31F2" w:rsidRDefault="00CE7F5E" w:rsidP="00CE7F5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7</w:t>
            </w:r>
          </w:p>
        </w:tc>
        <w:tc>
          <w:tcPr>
            <w:tcW w:w="3898" w:type="pct"/>
            <w:shd w:val="clear" w:color="auto" w:fill="D6E3BC"/>
          </w:tcPr>
          <w:p w14:paraId="6A545D54" w14:textId="77777777" w:rsidR="00CE7F5E" w:rsidRPr="009D31F2" w:rsidRDefault="00C6435C" w:rsidP="00CE7F5E">
            <w:pPr>
              <w:jc w:val="both"/>
              <w:rPr>
                <w:rFonts w:ascii="Times New Roman" w:hAnsi="Times New Roman" w:cs="Times New Roman"/>
                <w:b/>
              </w:rPr>
            </w:pPr>
            <w:proofErr w:type="gramStart"/>
            <w:r>
              <w:rPr>
                <w:rFonts w:ascii="Times New Roman" w:hAnsi="Times New Roman" w:cs="Times New Roman"/>
                <w:b/>
              </w:rPr>
              <w:t>l</w:t>
            </w:r>
            <w:r w:rsidR="00CE7F5E" w:rsidRPr="009D31F2">
              <w:rPr>
                <w:rFonts w:ascii="Times New Roman" w:hAnsi="Times New Roman" w:cs="Times New Roman"/>
                <w:b/>
              </w:rPr>
              <w:t>earners</w:t>
            </w:r>
            <w:proofErr w:type="gramEnd"/>
            <w:r w:rsidR="00CE7F5E" w:rsidRPr="009D31F2">
              <w:rPr>
                <w:rFonts w:ascii="Times New Roman" w:hAnsi="Times New Roman" w:cs="Times New Roman"/>
                <w:b/>
              </w:rPr>
              <w:t xml:space="preserve"> receive clear and constructive feedback through assessment and progress reviews and/or during personal tutorials so that they know what they have to do to improve their skills, knowledge and understanding </w:t>
            </w:r>
            <w:r>
              <w:rPr>
                <w:rFonts w:ascii="Times New Roman" w:hAnsi="Times New Roman" w:cs="Times New Roman"/>
                <w:b/>
              </w:rPr>
              <w:t>to achieve their full potential</w:t>
            </w:r>
          </w:p>
          <w:p w14:paraId="418D56A7" w14:textId="77777777" w:rsidR="00CE7F5E" w:rsidRPr="009D31F2" w:rsidRDefault="00CE7F5E" w:rsidP="00CE7F5E">
            <w:pPr>
              <w:jc w:val="both"/>
              <w:rPr>
                <w:rFonts w:ascii="Times New Roman" w:hAnsi="Times New Roman" w:cs="Times New Roman"/>
                <w:b/>
                <w:sz w:val="16"/>
                <w:szCs w:val="16"/>
              </w:rPr>
            </w:pPr>
          </w:p>
        </w:tc>
        <w:tc>
          <w:tcPr>
            <w:tcW w:w="796" w:type="pct"/>
            <w:shd w:val="clear" w:color="auto" w:fill="D6E3BC"/>
          </w:tcPr>
          <w:p w14:paraId="66421729" w14:textId="77777777" w:rsidR="00CE7F5E" w:rsidRPr="009D31F2" w:rsidRDefault="00CE7F5E" w:rsidP="00CE7F5E">
            <w:pPr>
              <w:jc w:val="right"/>
              <w:rPr>
                <w:rFonts w:ascii="Times New Roman" w:hAnsi="Times New Roman" w:cs="Times New Roman"/>
                <w:b/>
                <w:sz w:val="24"/>
                <w:szCs w:val="24"/>
              </w:rPr>
            </w:pPr>
          </w:p>
        </w:tc>
      </w:tr>
      <w:tr w:rsidR="00CE7F5E" w:rsidRPr="009D31F2" w14:paraId="34ACF3C0" w14:textId="77777777" w:rsidTr="00CE7F5E">
        <w:tc>
          <w:tcPr>
            <w:tcW w:w="306" w:type="pct"/>
            <w:shd w:val="clear" w:color="auto" w:fill="FFFFFF"/>
            <w:vAlign w:val="center"/>
          </w:tcPr>
          <w:p w14:paraId="064DF1AA" w14:textId="77777777" w:rsidR="00CE7F5E" w:rsidRPr="009D31F2" w:rsidRDefault="00CE7F5E" w:rsidP="00CE7F5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8</w:t>
            </w:r>
          </w:p>
        </w:tc>
        <w:tc>
          <w:tcPr>
            <w:tcW w:w="3898" w:type="pct"/>
            <w:shd w:val="clear" w:color="auto" w:fill="FFFFFF"/>
          </w:tcPr>
          <w:p w14:paraId="773CB044" w14:textId="77777777" w:rsidR="00CE7F5E" w:rsidRPr="009D31F2" w:rsidRDefault="00C6435C" w:rsidP="00CE7F5E">
            <w:pPr>
              <w:jc w:val="both"/>
              <w:rPr>
                <w:rFonts w:ascii="Times New Roman" w:hAnsi="Times New Roman" w:cs="Times New Roman"/>
                <w:b/>
              </w:rPr>
            </w:pPr>
            <w:proofErr w:type="gramStart"/>
            <w:r>
              <w:rPr>
                <w:rFonts w:ascii="Times New Roman" w:hAnsi="Times New Roman" w:cs="Times New Roman"/>
                <w:b/>
              </w:rPr>
              <w:t>e</w:t>
            </w:r>
            <w:r w:rsidR="00CE7F5E" w:rsidRPr="009D31F2">
              <w:rPr>
                <w:rFonts w:ascii="Times New Roman" w:hAnsi="Times New Roman" w:cs="Times New Roman"/>
                <w:b/>
              </w:rPr>
              <w:t>mployers</w:t>
            </w:r>
            <w:proofErr w:type="gramEnd"/>
            <w:r w:rsidR="00CE7F5E" w:rsidRPr="009D31F2">
              <w:rPr>
                <w:rFonts w:ascii="Times New Roman" w:hAnsi="Times New Roman" w:cs="Times New Roman"/>
                <w:b/>
              </w:rPr>
              <w:t>, parents and carers, as appropriate, are engaged in planning learners’ development; they are kept informed by the provider of each learners’ attendance, progress and</w:t>
            </w:r>
            <w:r>
              <w:rPr>
                <w:rFonts w:ascii="Times New Roman" w:hAnsi="Times New Roman" w:cs="Times New Roman"/>
                <w:b/>
              </w:rPr>
              <w:t xml:space="preserve"> improvement, where appropriate</w:t>
            </w:r>
          </w:p>
          <w:p w14:paraId="6E4312AB" w14:textId="77777777" w:rsidR="00CE7F5E" w:rsidRPr="009D31F2" w:rsidRDefault="00CE7F5E" w:rsidP="00CE7F5E">
            <w:pPr>
              <w:jc w:val="both"/>
              <w:rPr>
                <w:rFonts w:ascii="Times New Roman" w:hAnsi="Times New Roman" w:cs="Times New Roman"/>
                <w:b/>
                <w:sz w:val="16"/>
                <w:szCs w:val="16"/>
              </w:rPr>
            </w:pPr>
          </w:p>
        </w:tc>
        <w:tc>
          <w:tcPr>
            <w:tcW w:w="796" w:type="pct"/>
            <w:shd w:val="clear" w:color="auto" w:fill="FFFFFF"/>
          </w:tcPr>
          <w:p w14:paraId="1E300E9A" w14:textId="77777777" w:rsidR="00CE7F5E" w:rsidRPr="009D31F2" w:rsidRDefault="00CE7F5E" w:rsidP="00CE7F5E">
            <w:pPr>
              <w:jc w:val="right"/>
              <w:rPr>
                <w:rFonts w:ascii="Times New Roman" w:hAnsi="Times New Roman" w:cs="Times New Roman"/>
                <w:b/>
                <w:sz w:val="24"/>
                <w:szCs w:val="24"/>
              </w:rPr>
            </w:pPr>
          </w:p>
        </w:tc>
      </w:tr>
      <w:tr w:rsidR="00CE7F5E" w:rsidRPr="009D31F2" w14:paraId="4677E3DA" w14:textId="77777777" w:rsidTr="00CE7F5E">
        <w:tc>
          <w:tcPr>
            <w:tcW w:w="306" w:type="pct"/>
            <w:shd w:val="clear" w:color="auto" w:fill="D6E3BC"/>
            <w:vAlign w:val="center"/>
          </w:tcPr>
          <w:p w14:paraId="6A0FE35D" w14:textId="77777777" w:rsidR="00CE7F5E" w:rsidRPr="009D31F2" w:rsidRDefault="00CE7F5E" w:rsidP="00CE7F5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9</w:t>
            </w:r>
          </w:p>
        </w:tc>
        <w:tc>
          <w:tcPr>
            <w:tcW w:w="3898" w:type="pct"/>
            <w:shd w:val="clear" w:color="auto" w:fill="D6E3BC"/>
          </w:tcPr>
          <w:p w14:paraId="7E926616" w14:textId="77777777" w:rsidR="00CE7F5E" w:rsidRPr="009D31F2" w:rsidRDefault="00C6435C" w:rsidP="00CE7F5E">
            <w:pPr>
              <w:jc w:val="both"/>
              <w:rPr>
                <w:rFonts w:ascii="Times New Roman" w:hAnsi="Times New Roman" w:cs="Times New Roman"/>
                <w:b/>
              </w:rPr>
            </w:pPr>
            <w:proofErr w:type="gramStart"/>
            <w:r>
              <w:rPr>
                <w:rFonts w:ascii="Times New Roman" w:hAnsi="Times New Roman" w:cs="Times New Roman"/>
                <w:b/>
              </w:rPr>
              <w:t>t</w:t>
            </w:r>
            <w:r w:rsidR="00CE7F5E" w:rsidRPr="009D31F2">
              <w:rPr>
                <w:rFonts w:ascii="Times New Roman" w:hAnsi="Times New Roman" w:cs="Times New Roman"/>
                <w:b/>
              </w:rPr>
              <w:t>eaching</w:t>
            </w:r>
            <w:proofErr w:type="gramEnd"/>
            <w:r w:rsidR="00CE7F5E" w:rsidRPr="009D31F2">
              <w:rPr>
                <w:rFonts w:ascii="Times New Roman" w:hAnsi="Times New Roman" w:cs="Times New Roman"/>
                <w:b/>
              </w:rPr>
              <w:t>, learning and assessment promote equality, raise awareness of diversity and tackle discrimination, victimisation, harassment, stereotypi</w:t>
            </w:r>
            <w:r>
              <w:rPr>
                <w:rFonts w:ascii="Times New Roman" w:hAnsi="Times New Roman" w:cs="Times New Roman"/>
                <w:b/>
              </w:rPr>
              <w:t>ng, radicalisation and bullying</w:t>
            </w:r>
          </w:p>
          <w:p w14:paraId="51634B22" w14:textId="77777777" w:rsidR="00CE7F5E" w:rsidRPr="009D31F2" w:rsidRDefault="00CE7F5E" w:rsidP="00CE7F5E">
            <w:pPr>
              <w:jc w:val="both"/>
              <w:rPr>
                <w:rFonts w:ascii="Times New Roman" w:hAnsi="Times New Roman" w:cs="Times New Roman"/>
                <w:b/>
                <w:sz w:val="16"/>
                <w:szCs w:val="16"/>
              </w:rPr>
            </w:pPr>
          </w:p>
        </w:tc>
        <w:tc>
          <w:tcPr>
            <w:tcW w:w="796" w:type="pct"/>
            <w:shd w:val="clear" w:color="auto" w:fill="D6E3BC"/>
          </w:tcPr>
          <w:p w14:paraId="69463BFA" w14:textId="77777777" w:rsidR="00CE7F5E" w:rsidRPr="009D31F2" w:rsidRDefault="00CE7F5E" w:rsidP="00CE7F5E">
            <w:pPr>
              <w:jc w:val="right"/>
              <w:rPr>
                <w:rFonts w:ascii="Times New Roman" w:hAnsi="Times New Roman" w:cs="Times New Roman"/>
                <w:b/>
                <w:sz w:val="24"/>
                <w:szCs w:val="24"/>
              </w:rPr>
            </w:pPr>
          </w:p>
        </w:tc>
      </w:tr>
      <w:tr w:rsidR="00CE7F5E" w:rsidRPr="009D31F2" w14:paraId="5384483A" w14:textId="77777777" w:rsidTr="00CE7F5E">
        <w:tc>
          <w:tcPr>
            <w:tcW w:w="306" w:type="pct"/>
            <w:shd w:val="clear" w:color="auto" w:fill="FFFFFF"/>
            <w:vAlign w:val="center"/>
          </w:tcPr>
          <w:p w14:paraId="006CE99B" w14:textId="77777777" w:rsidR="00CE7F5E" w:rsidRPr="009D31F2" w:rsidRDefault="00CE7F5E" w:rsidP="00CE7F5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10</w:t>
            </w:r>
          </w:p>
        </w:tc>
        <w:tc>
          <w:tcPr>
            <w:tcW w:w="3898" w:type="pct"/>
            <w:shd w:val="clear" w:color="auto" w:fill="FFFFFF"/>
          </w:tcPr>
          <w:p w14:paraId="6D4A96C1" w14:textId="77777777" w:rsidR="00CE7F5E" w:rsidRPr="009D31F2" w:rsidRDefault="00C6435C" w:rsidP="00CE7F5E">
            <w:pPr>
              <w:jc w:val="both"/>
              <w:rPr>
                <w:rFonts w:ascii="Times New Roman" w:hAnsi="Times New Roman" w:cs="Times New Roman"/>
                <w:b/>
              </w:rPr>
            </w:pPr>
            <w:proofErr w:type="gramStart"/>
            <w:r>
              <w:rPr>
                <w:rFonts w:ascii="Times New Roman" w:hAnsi="Times New Roman" w:cs="Times New Roman"/>
                <w:b/>
              </w:rPr>
              <w:t>s</w:t>
            </w:r>
            <w:r w:rsidR="00CE7F5E" w:rsidRPr="009D31F2">
              <w:rPr>
                <w:rFonts w:ascii="Times New Roman" w:hAnsi="Times New Roman" w:cs="Times New Roman"/>
                <w:b/>
              </w:rPr>
              <w:t>taff</w:t>
            </w:r>
            <w:proofErr w:type="gramEnd"/>
            <w:r w:rsidR="00CE7F5E" w:rsidRPr="009D31F2">
              <w:rPr>
                <w:rFonts w:ascii="Times New Roman" w:hAnsi="Times New Roman" w:cs="Times New Roman"/>
                <w:b/>
              </w:rPr>
              <w:t xml:space="preserve"> are aware of and plan for individual learners’ diverse needs in teaching or training sessions and provide effective support, including making reasonable adjustments for disabled learners or those with special educational needs</w:t>
            </w:r>
          </w:p>
          <w:p w14:paraId="618653D6" w14:textId="77777777" w:rsidR="00CE7F5E" w:rsidRPr="009D31F2" w:rsidRDefault="00CE7F5E" w:rsidP="00CE7F5E">
            <w:pPr>
              <w:jc w:val="both"/>
              <w:rPr>
                <w:rFonts w:ascii="Times New Roman" w:hAnsi="Times New Roman" w:cs="Times New Roman"/>
                <w:b/>
                <w:sz w:val="16"/>
                <w:szCs w:val="16"/>
              </w:rPr>
            </w:pPr>
          </w:p>
        </w:tc>
        <w:tc>
          <w:tcPr>
            <w:tcW w:w="796" w:type="pct"/>
            <w:shd w:val="clear" w:color="auto" w:fill="FFFFFF"/>
          </w:tcPr>
          <w:p w14:paraId="794B2982" w14:textId="77777777" w:rsidR="00CE7F5E" w:rsidRPr="009D31F2" w:rsidRDefault="00CE7F5E" w:rsidP="00CE7F5E">
            <w:pPr>
              <w:jc w:val="right"/>
              <w:rPr>
                <w:rFonts w:ascii="Times New Roman" w:hAnsi="Times New Roman" w:cs="Times New Roman"/>
                <w:b/>
                <w:sz w:val="24"/>
                <w:szCs w:val="24"/>
              </w:rPr>
            </w:pPr>
            <w:r>
              <w:rPr>
                <w:rFonts w:ascii="Times New Roman" w:hAnsi="Times New Roman" w:cs="Times New Roman"/>
                <w:b/>
                <w:sz w:val="24"/>
                <w:szCs w:val="24"/>
              </w:rPr>
              <w:t>8.2</w:t>
            </w:r>
          </w:p>
        </w:tc>
      </w:tr>
      <w:tr w:rsidR="00CE7F5E" w:rsidRPr="009D31F2" w14:paraId="05779810" w14:textId="77777777" w:rsidTr="00CE7F5E">
        <w:tc>
          <w:tcPr>
            <w:tcW w:w="306" w:type="pct"/>
            <w:shd w:val="clear" w:color="auto" w:fill="D6E3BC"/>
            <w:vAlign w:val="center"/>
          </w:tcPr>
          <w:p w14:paraId="14D3B768" w14:textId="77777777" w:rsidR="00CE7F5E" w:rsidRPr="009D31F2" w:rsidRDefault="00CE7F5E" w:rsidP="00CE7F5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11</w:t>
            </w:r>
          </w:p>
        </w:tc>
        <w:tc>
          <w:tcPr>
            <w:tcW w:w="3898" w:type="pct"/>
            <w:shd w:val="clear" w:color="auto" w:fill="D6E3BC"/>
          </w:tcPr>
          <w:p w14:paraId="192FDE8F" w14:textId="77777777" w:rsidR="00CE7F5E" w:rsidRPr="009D31F2" w:rsidRDefault="00C6435C" w:rsidP="00CE7F5E">
            <w:pPr>
              <w:jc w:val="both"/>
              <w:rPr>
                <w:rFonts w:ascii="Times New Roman" w:hAnsi="Times New Roman" w:cs="Times New Roman"/>
                <w:b/>
              </w:rPr>
            </w:pPr>
            <w:proofErr w:type="gramStart"/>
            <w:r>
              <w:rPr>
                <w:rFonts w:ascii="Times New Roman" w:hAnsi="Times New Roman" w:cs="Times New Roman"/>
                <w:b/>
              </w:rPr>
              <w:t>t</w:t>
            </w:r>
            <w:r w:rsidR="00CE7F5E" w:rsidRPr="009D31F2">
              <w:rPr>
                <w:rFonts w:ascii="Times New Roman" w:hAnsi="Times New Roman" w:cs="Times New Roman"/>
                <w:b/>
              </w:rPr>
              <w:t>eaching</w:t>
            </w:r>
            <w:proofErr w:type="gramEnd"/>
            <w:r w:rsidR="00CE7F5E" w:rsidRPr="009D31F2">
              <w:rPr>
                <w:rFonts w:ascii="Times New Roman" w:hAnsi="Times New Roman" w:cs="Times New Roman"/>
                <w:b/>
              </w:rPr>
              <w:t xml:space="preserve"> promotes learners’ spiritual, moral, </w:t>
            </w:r>
            <w:r>
              <w:rPr>
                <w:rFonts w:ascii="Times New Roman" w:hAnsi="Times New Roman" w:cs="Times New Roman"/>
                <w:b/>
              </w:rPr>
              <w:t>social and cultural development</w:t>
            </w:r>
          </w:p>
          <w:p w14:paraId="5C79DC41" w14:textId="77777777" w:rsidR="00CE7F5E" w:rsidRPr="009D31F2" w:rsidRDefault="00CE7F5E" w:rsidP="00CE7F5E">
            <w:pPr>
              <w:jc w:val="both"/>
              <w:rPr>
                <w:rFonts w:ascii="Times New Roman" w:hAnsi="Times New Roman" w:cs="Times New Roman"/>
                <w:b/>
                <w:sz w:val="16"/>
                <w:szCs w:val="16"/>
              </w:rPr>
            </w:pPr>
          </w:p>
        </w:tc>
        <w:tc>
          <w:tcPr>
            <w:tcW w:w="796" w:type="pct"/>
            <w:shd w:val="clear" w:color="auto" w:fill="D6E3BC"/>
          </w:tcPr>
          <w:p w14:paraId="4A038E51" w14:textId="77777777" w:rsidR="00CE7F5E" w:rsidRPr="009D31F2" w:rsidRDefault="00CE7F5E" w:rsidP="00CE7F5E">
            <w:pPr>
              <w:jc w:val="right"/>
              <w:rPr>
                <w:rFonts w:ascii="Times New Roman" w:hAnsi="Times New Roman" w:cs="Times New Roman"/>
                <w:b/>
                <w:sz w:val="24"/>
                <w:szCs w:val="24"/>
              </w:rPr>
            </w:pPr>
          </w:p>
        </w:tc>
      </w:tr>
      <w:tr w:rsidR="00CE7F5E" w:rsidRPr="009D31F2" w14:paraId="45E9BCD4" w14:textId="77777777" w:rsidTr="00CE7F5E">
        <w:tc>
          <w:tcPr>
            <w:tcW w:w="306" w:type="pct"/>
            <w:tcBorders>
              <w:bottom w:val="single" w:sz="4" w:space="0" w:color="auto"/>
            </w:tcBorders>
            <w:shd w:val="clear" w:color="auto" w:fill="FFFFFF"/>
            <w:vAlign w:val="center"/>
          </w:tcPr>
          <w:p w14:paraId="58116119" w14:textId="77777777" w:rsidR="00CE7F5E" w:rsidRPr="009D31F2" w:rsidRDefault="00CE7F5E" w:rsidP="00CE7F5E">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12</w:t>
            </w:r>
          </w:p>
        </w:tc>
        <w:tc>
          <w:tcPr>
            <w:tcW w:w="3898" w:type="pct"/>
            <w:tcBorders>
              <w:bottom w:val="single" w:sz="4" w:space="0" w:color="auto"/>
            </w:tcBorders>
            <w:shd w:val="clear" w:color="auto" w:fill="FFFFFF"/>
          </w:tcPr>
          <w:p w14:paraId="2DC6DA45" w14:textId="77777777" w:rsidR="00CE7F5E" w:rsidRPr="009D31F2" w:rsidRDefault="00C6435C" w:rsidP="00C6435C">
            <w:pPr>
              <w:jc w:val="both"/>
              <w:rPr>
                <w:rFonts w:ascii="Times New Roman" w:hAnsi="Times New Roman" w:cs="Times New Roman"/>
                <w:b/>
              </w:rPr>
            </w:pPr>
            <w:proofErr w:type="gramStart"/>
            <w:r>
              <w:rPr>
                <w:rFonts w:ascii="Times New Roman" w:hAnsi="Times New Roman" w:cs="Times New Roman"/>
                <w:b/>
              </w:rPr>
              <w:t>t</w:t>
            </w:r>
            <w:r w:rsidR="00CE7F5E" w:rsidRPr="009D31F2">
              <w:rPr>
                <w:rFonts w:ascii="Times New Roman" w:hAnsi="Times New Roman" w:cs="Times New Roman"/>
                <w:b/>
              </w:rPr>
              <w:t>eaching</w:t>
            </w:r>
            <w:proofErr w:type="gramEnd"/>
            <w:r w:rsidR="00CE7F5E" w:rsidRPr="009D31F2">
              <w:rPr>
                <w:rFonts w:ascii="Times New Roman" w:hAnsi="Times New Roman" w:cs="Times New Roman"/>
                <w:b/>
              </w:rPr>
              <w:t>, learning and assessment support learners to develop their skills in English, mathematics and ICT and their employability skills, including appropriate attitudes and behaviours for work, in order to achieve their</w:t>
            </w:r>
            <w:r>
              <w:rPr>
                <w:rFonts w:ascii="Times New Roman" w:hAnsi="Times New Roman" w:cs="Times New Roman"/>
                <w:b/>
              </w:rPr>
              <w:t xml:space="preserve"> learning goals and career aims</w:t>
            </w:r>
          </w:p>
        </w:tc>
        <w:tc>
          <w:tcPr>
            <w:tcW w:w="796" w:type="pct"/>
            <w:tcBorders>
              <w:bottom w:val="single" w:sz="4" w:space="0" w:color="auto"/>
            </w:tcBorders>
            <w:shd w:val="clear" w:color="auto" w:fill="FFFFFF"/>
          </w:tcPr>
          <w:p w14:paraId="40B048E8" w14:textId="77777777" w:rsidR="00CE7F5E" w:rsidRPr="009D31F2" w:rsidRDefault="00CE7F5E" w:rsidP="00CE7F5E">
            <w:pPr>
              <w:jc w:val="right"/>
              <w:rPr>
                <w:rFonts w:ascii="Times New Roman" w:hAnsi="Times New Roman" w:cs="Times New Roman"/>
                <w:b/>
                <w:sz w:val="24"/>
                <w:szCs w:val="24"/>
              </w:rPr>
            </w:pPr>
          </w:p>
        </w:tc>
      </w:tr>
    </w:tbl>
    <w:p w14:paraId="32FDF4F9" w14:textId="77777777" w:rsidR="00CE7F5E" w:rsidRDefault="00CE7F5E" w:rsidP="00CE7F5E">
      <w:pPr>
        <w:pStyle w:val="Heading2"/>
        <w:rPr>
          <w:lang w:val="en"/>
        </w:rPr>
      </w:pPr>
      <w:bookmarkStart w:id="157" w:name="_Toc431144439"/>
      <w:r>
        <w:rPr>
          <w:lang w:val="en"/>
        </w:rPr>
        <w:t>8.5 Ofsted – Quality of Teaching, Learning and Assessment</w:t>
      </w:r>
      <w:bookmarkEnd w:id="157"/>
    </w:p>
    <w:p w14:paraId="53ABB3C5" w14:textId="77777777" w:rsidR="00CE7F5E" w:rsidRDefault="00CE7F5E">
      <w:pPr>
        <w:rPr>
          <w:rFonts w:ascii="Times New Roman" w:hAnsi="Times New Roman" w:cs="Times New Roman"/>
          <w:b/>
          <w:sz w:val="36"/>
          <w:szCs w:val="36"/>
          <w:lang w:val="en"/>
        </w:rPr>
      </w:pPr>
    </w:p>
    <w:p w14:paraId="7D1C790F" w14:textId="77777777" w:rsidR="00B324C6" w:rsidRDefault="00B324C6" w:rsidP="00B324C6">
      <w:pPr>
        <w:rPr>
          <w:rFonts w:ascii="Times New Roman" w:hAnsi="Times New Roman" w:cs="Times New Roman"/>
          <w:b/>
          <w:sz w:val="36"/>
          <w:szCs w:val="36"/>
          <w:lang w:val="en"/>
        </w:rPr>
      </w:pPr>
      <w:r>
        <w:rPr>
          <w:noProof/>
          <w:lang w:val="en-US" w:eastAsia="en-US"/>
        </w:rPr>
        <w:drawing>
          <wp:anchor distT="0" distB="0" distL="114300" distR="114300" simplePos="0" relativeHeight="251682816" behindDoc="0" locked="0" layoutInCell="1" allowOverlap="1" wp14:anchorId="3086F48C" wp14:editId="4460728E">
            <wp:simplePos x="0" y="0"/>
            <wp:positionH relativeFrom="page">
              <wp:align>right</wp:align>
            </wp:positionH>
            <wp:positionV relativeFrom="page">
              <wp:posOffset>26670</wp:posOffset>
            </wp:positionV>
            <wp:extent cx="7513320" cy="4259580"/>
            <wp:effectExtent l="0" t="0" r="0" b="7620"/>
            <wp:wrapSquare wrapText="bothSides"/>
            <wp:docPr id="29" name="Picture 29" descr="https://sophiekershaw.files.wordpress.com/2013/05/group-discus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phiekershaw.files.wordpress.com/2013/05/group-discussion-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677" t="12746" r="5618" b="7794"/>
                    <a:stretch/>
                  </pic:blipFill>
                  <pic:spPr bwMode="auto">
                    <a:xfrm>
                      <a:off x="0" y="0"/>
                      <a:ext cx="7513320" cy="42595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5D3540" w14:textId="77777777" w:rsidR="00B324C6" w:rsidRPr="00473DB7" w:rsidRDefault="00B324C6" w:rsidP="00473DB7">
      <w:pPr>
        <w:rPr>
          <w:rFonts w:ascii="Times New Roman" w:hAnsi="Times New Roman" w:cs="Times New Roman"/>
          <w:b/>
          <w:sz w:val="36"/>
          <w:szCs w:val="36"/>
          <w:lang w:val="en"/>
        </w:rPr>
      </w:pPr>
    </w:p>
    <w:p w14:paraId="3AD0BB61" w14:textId="77777777" w:rsidR="00B324C6" w:rsidRPr="009D31F2" w:rsidRDefault="00B324C6" w:rsidP="00B324C6">
      <w:pPr>
        <w:shd w:val="clear" w:color="auto" w:fill="1F4E79" w:themeFill="accent1" w:themeFillShade="80"/>
        <w:spacing w:after="0" w:line="240" w:lineRule="auto"/>
        <w:jc w:val="center"/>
        <w:rPr>
          <w:rFonts w:ascii="Times New Roman" w:eastAsia="Times New Roman" w:hAnsi="Times New Roman" w:cs="Times New Roman"/>
          <w:b/>
          <w:bCs/>
          <w:color w:val="FFFFFF" w:themeColor="background1"/>
          <w:sz w:val="96"/>
          <w:szCs w:val="96"/>
          <w:lang w:eastAsia="en-US"/>
        </w:rPr>
      </w:pPr>
      <w:r w:rsidRPr="009D31F2">
        <w:rPr>
          <w:rFonts w:ascii="Times New Roman" w:eastAsia="Times New Roman" w:hAnsi="Times New Roman" w:cs="Times New Roman"/>
          <w:b/>
          <w:bCs/>
          <w:color w:val="FFFFFF" w:themeColor="background1"/>
          <w:sz w:val="96"/>
          <w:szCs w:val="96"/>
          <w:lang w:eastAsia="en-US"/>
        </w:rPr>
        <w:t xml:space="preserve">SECTION </w:t>
      </w:r>
      <w:r>
        <w:rPr>
          <w:rFonts w:ascii="Times New Roman" w:eastAsia="Times New Roman" w:hAnsi="Times New Roman" w:cs="Times New Roman"/>
          <w:b/>
          <w:bCs/>
          <w:color w:val="FFFFFF" w:themeColor="background1"/>
          <w:sz w:val="96"/>
          <w:szCs w:val="96"/>
          <w:lang w:eastAsia="en-US"/>
        </w:rPr>
        <w:t>NINE</w:t>
      </w:r>
    </w:p>
    <w:p w14:paraId="74B15DFD" w14:textId="77777777" w:rsidR="00B324C6" w:rsidRDefault="00B324C6" w:rsidP="00B324C6">
      <w:pPr>
        <w:jc w:val="center"/>
        <w:rPr>
          <w:rFonts w:asciiTheme="majorBidi" w:hAnsiTheme="majorBidi" w:cstheme="majorBidi"/>
          <w:b/>
          <w:bCs/>
          <w:sz w:val="52"/>
          <w:szCs w:val="52"/>
        </w:rPr>
      </w:pPr>
    </w:p>
    <w:p w14:paraId="536FA660" w14:textId="77777777" w:rsidR="00B324C6" w:rsidRPr="00473DB7" w:rsidRDefault="00B324C6" w:rsidP="00B324C6">
      <w:pPr>
        <w:jc w:val="center"/>
        <w:rPr>
          <w:rFonts w:asciiTheme="majorBidi" w:hAnsiTheme="majorBidi" w:cstheme="majorBidi"/>
          <w:b/>
          <w:bCs/>
          <w:sz w:val="52"/>
          <w:szCs w:val="52"/>
        </w:rPr>
      </w:pPr>
    </w:p>
    <w:p w14:paraId="7D4E8744" w14:textId="77777777" w:rsidR="00B324C6" w:rsidRPr="00473DB7" w:rsidRDefault="00B324C6" w:rsidP="00B545F0">
      <w:pPr>
        <w:tabs>
          <w:tab w:val="left" w:pos="3080"/>
        </w:tabs>
        <w:spacing w:after="0" w:line="360" w:lineRule="auto"/>
        <w:jc w:val="center"/>
        <w:rPr>
          <w:rFonts w:ascii="Times New Roman" w:eastAsia="Times New Roman" w:hAnsi="Times New Roman" w:cs="Times New Roman"/>
          <w:b/>
          <w:bCs/>
          <w:color w:val="1F4E79" w:themeColor="accent1" w:themeShade="80"/>
          <w:sz w:val="56"/>
          <w:szCs w:val="56"/>
          <w:lang w:eastAsia="en-US"/>
        </w:rPr>
      </w:pPr>
      <w:r w:rsidRPr="00473DB7">
        <w:rPr>
          <w:rFonts w:ascii="Times New Roman" w:eastAsia="Times New Roman" w:hAnsi="Times New Roman" w:cs="Times New Roman"/>
          <w:b/>
          <w:bCs/>
          <w:color w:val="1F4E79" w:themeColor="accent1" w:themeShade="80"/>
          <w:sz w:val="56"/>
          <w:szCs w:val="56"/>
          <w:lang w:eastAsia="en-US"/>
        </w:rPr>
        <w:t xml:space="preserve">Peer Evaluation Project </w:t>
      </w:r>
    </w:p>
    <w:p w14:paraId="48A8261A" w14:textId="77777777" w:rsidR="00B324C6" w:rsidRPr="00473DB7" w:rsidRDefault="00B324C6" w:rsidP="00B324C6"/>
    <w:p w14:paraId="75CA8A95" w14:textId="77777777" w:rsidR="00B324C6" w:rsidRPr="00B324C6" w:rsidRDefault="00B324C6"/>
    <w:p w14:paraId="76337FD8" w14:textId="77777777" w:rsidR="00B324C6" w:rsidRPr="00B324C6" w:rsidRDefault="00B324C6">
      <w:pPr>
        <w:rPr>
          <w:rFonts w:ascii="Times New Roman" w:eastAsiaTheme="majorEastAsia" w:hAnsi="Times New Roman" w:cstheme="majorBidi"/>
          <w:b/>
          <w:color w:val="1F4E79" w:themeColor="accent1" w:themeShade="80"/>
          <w:sz w:val="36"/>
          <w:szCs w:val="32"/>
        </w:rPr>
      </w:pPr>
    </w:p>
    <w:p w14:paraId="30BC7C47" w14:textId="77777777" w:rsidR="00B324C6" w:rsidRDefault="00B324C6">
      <w:pPr>
        <w:rPr>
          <w:rFonts w:ascii="Times New Roman" w:eastAsiaTheme="majorEastAsia" w:hAnsi="Times New Roman" w:cstheme="majorBidi"/>
          <w:b/>
          <w:color w:val="1F4E79" w:themeColor="accent1" w:themeShade="80"/>
          <w:sz w:val="36"/>
          <w:szCs w:val="32"/>
          <w:lang w:val="en"/>
        </w:rPr>
      </w:pPr>
      <w:r>
        <w:rPr>
          <w:lang w:val="en"/>
        </w:rPr>
        <w:br w:type="page"/>
      </w:r>
    </w:p>
    <w:p w14:paraId="49F87E8B" w14:textId="77777777" w:rsidR="00473DB7" w:rsidRPr="00473DB7" w:rsidRDefault="00B324C6" w:rsidP="00B545F0">
      <w:pPr>
        <w:pStyle w:val="Heading1"/>
        <w:rPr>
          <w:lang w:val="en"/>
        </w:rPr>
      </w:pPr>
      <w:bookmarkStart w:id="158" w:name="_Toc431144440"/>
      <w:r>
        <w:rPr>
          <w:lang w:val="en"/>
        </w:rPr>
        <w:t>9</w:t>
      </w:r>
      <w:r w:rsidR="00473DB7" w:rsidRPr="00473DB7">
        <w:rPr>
          <w:lang w:val="en"/>
        </w:rPr>
        <w:t>. Peer Evaluation Project</w:t>
      </w:r>
      <w:bookmarkEnd w:id="158"/>
      <w:r w:rsidR="00473DB7" w:rsidRPr="00473DB7">
        <w:rPr>
          <w:lang w:val="en"/>
        </w:rPr>
        <w:t xml:space="preserve"> </w:t>
      </w:r>
      <w:r w:rsidR="00C6435C">
        <w:rPr>
          <w:lang w:val="en"/>
        </w:rPr>
        <w:t>(PEP)</w:t>
      </w:r>
    </w:p>
    <w:p w14:paraId="5D1B70AA" w14:textId="77777777" w:rsidR="00473DB7" w:rsidRPr="00473DB7" w:rsidRDefault="00473DB7" w:rsidP="00473DB7">
      <w:pPr>
        <w:spacing w:after="0" w:line="240" w:lineRule="auto"/>
        <w:jc w:val="both"/>
        <w:rPr>
          <w:rFonts w:ascii="Times New Roman" w:eastAsia="Times New Roman" w:hAnsi="Times New Roman" w:cs="Times New Roman"/>
          <w:b/>
          <w:lang w:eastAsia="en-US"/>
        </w:rPr>
      </w:pPr>
      <w:r w:rsidRPr="00473DB7">
        <w:rPr>
          <w:rFonts w:ascii="Times New Roman" w:eastAsia="Times New Roman" w:hAnsi="Times New Roman" w:cs="Times New Roman"/>
          <w:b/>
          <w:lang w:eastAsia="en-US"/>
        </w:rPr>
        <w:t>Research Partnership:</w:t>
      </w:r>
    </w:p>
    <w:p w14:paraId="00BDFF41" w14:textId="77777777" w:rsidR="00473DB7" w:rsidRPr="00473DB7" w:rsidRDefault="00473DB7" w:rsidP="00473DB7">
      <w:pPr>
        <w:spacing w:after="0" w:line="240" w:lineRule="auto"/>
        <w:jc w:val="both"/>
        <w:rPr>
          <w:rFonts w:ascii="Times New Roman" w:hAnsi="Times New Roman" w:cs="Times New Roman"/>
          <w:lang w:val="en"/>
        </w:rPr>
      </w:pPr>
      <w:r w:rsidRPr="00473DB7">
        <w:rPr>
          <w:rFonts w:ascii="Times New Roman" w:hAnsi="Times New Roman" w:cs="Times New Roman"/>
          <w:lang w:val="en"/>
        </w:rPr>
        <w:t>Stephenson College (project lead)</w:t>
      </w:r>
      <w:r w:rsidRPr="00473DB7">
        <w:rPr>
          <w:rFonts w:ascii="Times New Roman" w:hAnsi="Times New Roman" w:cs="Times New Roman"/>
          <w:lang w:val="en"/>
        </w:rPr>
        <w:tab/>
        <w:t>Central College</w:t>
      </w:r>
      <w:r w:rsidR="00C6435C">
        <w:rPr>
          <w:rFonts w:ascii="Times New Roman" w:hAnsi="Times New Roman" w:cs="Times New Roman"/>
          <w:lang w:val="en"/>
        </w:rPr>
        <w:tab/>
      </w:r>
      <w:r w:rsidR="00C6435C">
        <w:rPr>
          <w:rFonts w:ascii="Times New Roman" w:hAnsi="Times New Roman" w:cs="Times New Roman"/>
          <w:lang w:val="en"/>
        </w:rPr>
        <w:tab/>
      </w:r>
      <w:r w:rsidRPr="00473DB7">
        <w:rPr>
          <w:rFonts w:ascii="Times New Roman" w:hAnsi="Times New Roman" w:cs="Times New Roman"/>
          <w:lang w:val="en"/>
        </w:rPr>
        <w:t>The Derbyshire Network</w:t>
      </w:r>
    </w:p>
    <w:p w14:paraId="13F61DC2" w14:textId="77777777" w:rsidR="00473DB7" w:rsidRPr="00473DB7" w:rsidRDefault="00473DB7" w:rsidP="00473DB7">
      <w:pPr>
        <w:spacing w:after="0" w:line="240" w:lineRule="auto"/>
        <w:jc w:val="both"/>
        <w:rPr>
          <w:rFonts w:ascii="Times New Roman" w:hAnsi="Times New Roman" w:cs="Times New Roman"/>
          <w:lang w:val="en"/>
        </w:rPr>
      </w:pPr>
    </w:p>
    <w:p w14:paraId="63E05758" w14:textId="77777777" w:rsidR="00473DB7" w:rsidRP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lang w:val="en-US"/>
        </w:rPr>
        <w:t>The primary focus of the PEP team was to support vocational practitioners to create resources that could improve the learning experience for their students. They began by identifying three areas within the Learning Skills Sector that were priorities for them:</w:t>
      </w:r>
    </w:p>
    <w:p w14:paraId="3083B555" w14:textId="77777777" w:rsidR="00473DB7" w:rsidRPr="00473DB7" w:rsidRDefault="00C6435C" w:rsidP="00CE7F5E">
      <w:pPr>
        <w:numPr>
          <w:ilvl w:val="0"/>
          <w:numId w:val="22"/>
        </w:numPr>
        <w:spacing w:after="200" w:line="360" w:lineRule="auto"/>
        <w:contextualSpacing/>
        <w:jc w:val="both"/>
        <w:rPr>
          <w:rFonts w:ascii="Times New Roman" w:eastAsiaTheme="minorHAnsi" w:hAnsi="Times New Roman" w:cs="Times New Roman"/>
          <w:lang w:val="en-US" w:eastAsia="en-US"/>
        </w:rPr>
      </w:pPr>
      <w:proofErr w:type="gramStart"/>
      <w:r>
        <w:rPr>
          <w:rFonts w:ascii="Times New Roman" w:eastAsiaTheme="minorHAnsi" w:hAnsi="Times New Roman" w:cs="Times New Roman"/>
          <w:lang w:val="en-US" w:eastAsia="en-US"/>
        </w:rPr>
        <w:t>e</w:t>
      </w:r>
      <w:r w:rsidR="00473DB7" w:rsidRPr="00473DB7">
        <w:rPr>
          <w:rFonts w:ascii="Times New Roman" w:eastAsiaTheme="minorHAnsi" w:hAnsi="Times New Roman" w:cs="Times New Roman"/>
          <w:lang w:val="en-US" w:eastAsia="en-US"/>
        </w:rPr>
        <w:t>ffectively</w:t>
      </w:r>
      <w:proofErr w:type="gramEnd"/>
      <w:r w:rsidR="00473DB7" w:rsidRPr="00473DB7">
        <w:rPr>
          <w:rFonts w:ascii="Times New Roman" w:eastAsiaTheme="minorHAnsi" w:hAnsi="Times New Roman" w:cs="Times New Roman"/>
          <w:lang w:val="en-US" w:eastAsia="en-US"/>
        </w:rPr>
        <w:t xml:space="preserve"> embedding English, mathematics and ICT skills into vocational programmes</w:t>
      </w:r>
    </w:p>
    <w:p w14:paraId="47D03E51" w14:textId="77777777" w:rsidR="00473DB7" w:rsidRPr="00473DB7" w:rsidRDefault="00C6435C" w:rsidP="00CE7F5E">
      <w:pPr>
        <w:numPr>
          <w:ilvl w:val="0"/>
          <w:numId w:val="22"/>
        </w:numPr>
        <w:spacing w:after="200" w:line="360" w:lineRule="auto"/>
        <w:contextualSpacing/>
        <w:jc w:val="both"/>
        <w:rPr>
          <w:rFonts w:ascii="Times New Roman" w:eastAsiaTheme="minorHAnsi" w:hAnsi="Times New Roman" w:cs="Times New Roman"/>
          <w:lang w:val="en-US" w:eastAsia="en-US"/>
        </w:rPr>
      </w:pPr>
      <w:proofErr w:type="gramStart"/>
      <w:r>
        <w:rPr>
          <w:rFonts w:ascii="Times New Roman" w:eastAsiaTheme="minorHAnsi" w:hAnsi="Times New Roman" w:cs="Times New Roman"/>
          <w:lang w:val="en-US" w:eastAsia="en-US"/>
        </w:rPr>
        <w:t>i</w:t>
      </w:r>
      <w:r w:rsidR="00473DB7" w:rsidRPr="00473DB7">
        <w:rPr>
          <w:rFonts w:ascii="Times New Roman" w:eastAsiaTheme="minorHAnsi" w:hAnsi="Times New Roman" w:cs="Times New Roman"/>
          <w:lang w:val="en-US" w:eastAsia="en-US"/>
        </w:rPr>
        <w:t>ndependent</w:t>
      </w:r>
      <w:proofErr w:type="gramEnd"/>
      <w:r w:rsidR="00473DB7" w:rsidRPr="00473DB7">
        <w:rPr>
          <w:rFonts w:ascii="Times New Roman" w:eastAsiaTheme="minorHAnsi" w:hAnsi="Times New Roman" w:cs="Times New Roman"/>
          <w:lang w:val="en-US" w:eastAsia="en-US"/>
        </w:rPr>
        <w:t xml:space="preserve"> learning using new technology</w:t>
      </w:r>
    </w:p>
    <w:p w14:paraId="1AF38B5C" w14:textId="77777777" w:rsidR="00473DB7" w:rsidRPr="00473DB7" w:rsidRDefault="00C6435C" w:rsidP="00CE7F5E">
      <w:pPr>
        <w:numPr>
          <w:ilvl w:val="0"/>
          <w:numId w:val="22"/>
        </w:numPr>
        <w:spacing w:after="200" w:line="360" w:lineRule="auto"/>
        <w:contextualSpacing/>
        <w:jc w:val="both"/>
        <w:rPr>
          <w:rFonts w:ascii="Times New Roman" w:eastAsiaTheme="minorHAnsi" w:hAnsi="Times New Roman" w:cs="Times New Roman"/>
          <w:lang w:val="en-US" w:eastAsia="en-US"/>
        </w:rPr>
      </w:pPr>
      <w:proofErr w:type="gramStart"/>
      <w:r>
        <w:rPr>
          <w:rFonts w:ascii="Times New Roman" w:eastAsiaTheme="minorHAnsi" w:hAnsi="Times New Roman" w:cs="Times New Roman"/>
          <w:lang w:val="en-US" w:eastAsia="en-US"/>
        </w:rPr>
        <w:t>p</w:t>
      </w:r>
      <w:r w:rsidR="00473DB7" w:rsidRPr="00473DB7">
        <w:rPr>
          <w:rFonts w:ascii="Times New Roman" w:eastAsiaTheme="minorHAnsi" w:hAnsi="Times New Roman" w:cs="Times New Roman"/>
          <w:lang w:val="en-US" w:eastAsia="en-US"/>
        </w:rPr>
        <w:t>ersonalized</w:t>
      </w:r>
      <w:proofErr w:type="gramEnd"/>
      <w:r w:rsidR="00473DB7" w:rsidRPr="00473DB7">
        <w:rPr>
          <w:rFonts w:ascii="Times New Roman" w:eastAsiaTheme="minorHAnsi" w:hAnsi="Times New Roman" w:cs="Times New Roman"/>
          <w:lang w:val="en-US" w:eastAsia="en-US"/>
        </w:rPr>
        <w:t xml:space="preserve"> teaching methods</w:t>
      </w:r>
    </w:p>
    <w:p w14:paraId="0C360B69" w14:textId="77777777" w:rsidR="00473DB7" w:rsidRP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lang w:val="en-US"/>
        </w:rPr>
        <w:t xml:space="preserve">The PEP developed teaching strategies and learning materials that could aid the delivery of these priority outcomes. In the process of doing </w:t>
      </w:r>
      <w:proofErr w:type="gramStart"/>
      <w:r w:rsidRPr="00473DB7">
        <w:rPr>
          <w:rFonts w:ascii="Times New Roman" w:hAnsi="Times New Roman" w:cs="Times New Roman"/>
          <w:lang w:val="en-US"/>
        </w:rPr>
        <w:t>this the</w:t>
      </w:r>
      <w:proofErr w:type="gramEnd"/>
      <w:r w:rsidRPr="00473DB7">
        <w:rPr>
          <w:rFonts w:ascii="Times New Roman" w:hAnsi="Times New Roman" w:cs="Times New Roman"/>
          <w:lang w:val="en-US"/>
        </w:rPr>
        <w:t xml:space="preserve"> PEP was able to create a series of opportunities that had the potential to benefit the professionals involved. </w:t>
      </w:r>
      <w:proofErr w:type="gramStart"/>
      <w:r w:rsidRPr="00473DB7">
        <w:rPr>
          <w:rFonts w:ascii="Times New Roman" w:hAnsi="Times New Roman" w:cs="Times New Roman"/>
          <w:lang w:val="en-US"/>
        </w:rPr>
        <w:t>Firstly, the opening to work in collaboration with professionals from other institutions and specialisms, share experience and expertise with them.</w:t>
      </w:r>
      <w:proofErr w:type="gramEnd"/>
      <w:r w:rsidRPr="00473DB7">
        <w:rPr>
          <w:rFonts w:ascii="Times New Roman" w:hAnsi="Times New Roman" w:cs="Times New Roman"/>
          <w:lang w:val="en-US"/>
        </w:rPr>
        <w:t xml:space="preserve"> Secondly, their approach enabled an effective model of continuing professional development (CPD), by helping teachers and trainers broaden their knowledge of their subject or vocational areas. Thirdly, practitioners could acquire research skills and training that would help them reflect on what works best in their teaching and learning to meeting the needs of learners. </w:t>
      </w:r>
    </w:p>
    <w:p w14:paraId="10607D76" w14:textId="079C435E" w:rsidR="00473DB7" w:rsidRP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lang w:val="en-US"/>
        </w:rPr>
        <w:t xml:space="preserve">The PEP delivered the potential for outstanding </w:t>
      </w:r>
      <w:r w:rsidR="00C6435C">
        <w:rPr>
          <w:rFonts w:ascii="Times New Roman" w:hAnsi="Times New Roman" w:cs="Times New Roman"/>
          <w:lang w:val="en-US"/>
        </w:rPr>
        <w:t>teaching learning and assessment (O</w:t>
      </w:r>
      <w:r w:rsidRPr="00473DB7">
        <w:rPr>
          <w:rFonts w:ascii="Times New Roman" w:hAnsi="Times New Roman" w:cs="Times New Roman"/>
          <w:lang w:val="en-US"/>
        </w:rPr>
        <w:t>TLA</w:t>
      </w:r>
      <w:r w:rsidR="00C6435C">
        <w:rPr>
          <w:rFonts w:ascii="Times New Roman" w:hAnsi="Times New Roman" w:cs="Times New Roman"/>
          <w:lang w:val="en-US"/>
        </w:rPr>
        <w:t>)</w:t>
      </w:r>
      <w:r w:rsidRPr="00473DB7">
        <w:rPr>
          <w:rFonts w:ascii="Times New Roman" w:hAnsi="Times New Roman" w:cs="Times New Roman"/>
          <w:lang w:val="en-US"/>
        </w:rPr>
        <w:t xml:space="preserve"> at the institutions involved, which could result in improvement of Ofsted grades. Central objectives of the PEP included attempts to develop English and mathematics in ways that would support the achievement of learning goals and career aims</w:t>
      </w:r>
      <w:r w:rsidR="00DC4255">
        <w:rPr>
          <w:rFonts w:ascii="Times New Roman" w:hAnsi="Times New Roman" w:cs="Times New Roman"/>
          <w:lang w:val="en-US"/>
        </w:rPr>
        <w:t>,</w:t>
      </w:r>
      <w:r w:rsidRPr="00473DB7">
        <w:rPr>
          <w:rFonts w:ascii="Times New Roman" w:hAnsi="Times New Roman" w:cs="Times New Roman"/>
          <w:lang w:val="en-US"/>
        </w:rPr>
        <w:t xml:space="preserve"> </w:t>
      </w:r>
      <w:r w:rsidR="00DC4255">
        <w:rPr>
          <w:rFonts w:ascii="Times New Roman" w:hAnsi="Times New Roman" w:cs="Times New Roman"/>
          <w:lang w:val="en-US"/>
        </w:rPr>
        <w:t>a</w:t>
      </w:r>
      <w:r w:rsidRPr="00473DB7">
        <w:rPr>
          <w:rFonts w:ascii="Times New Roman" w:hAnsi="Times New Roman" w:cs="Times New Roman"/>
          <w:lang w:val="en-US"/>
        </w:rPr>
        <w:t xml:space="preserve">s well as, staff creating techniques to plan and deliver teaching, learning and support to meet each learner’s needs. In addition, the PEP examined the effectiveness of using technology outside formal session to deliver learning. </w:t>
      </w:r>
    </w:p>
    <w:p w14:paraId="60B9C1D3" w14:textId="77777777" w:rsidR="00473DB7" w:rsidRPr="00473DB7" w:rsidRDefault="00473DB7" w:rsidP="00473DB7">
      <w:pPr>
        <w:shd w:val="clear" w:color="auto" w:fill="1F4E79" w:themeFill="accent1" w:themeFillShade="80"/>
        <w:spacing w:line="360" w:lineRule="auto"/>
        <w:jc w:val="center"/>
        <w:rPr>
          <w:rFonts w:ascii="Times New Roman" w:hAnsi="Times New Roman" w:cs="Times New Roman"/>
          <w:b/>
          <w:bCs/>
          <w:color w:val="FFFFFF" w:themeColor="background1"/>
          <w:u w:val="single"/>
          <w:lang w:val="en-US"/>
        </w:rPr>
      </w:pPr>
      <w:r w:rsidRPr="00473DB7">
        <w:rPr>
          <w:rFonts w:ascii="Times New Roman" w:hAnsi="Times New Roman" w:cs="Times New Roman"/>
          <w:b/>
          <w:bCs/>
          <w:color w:val="FFFFFF" w:themeColor="background1"/>
          <w:u w:val="single"/>
          <w:lang w:val="en-US"/>
        </w:rPr>
        <w:t>Professionally produced blended learning resources: student survey data</w:t>
      </w:r>
    </w:p>
    <w:p w14:paraId="514DB110" w14:textId="77777777" w:rsidR="00473DB7" w:rsidRP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b/>
          <w:bCs/>
          <w:color w:val="FFFFFF" w:themeColor="background1"/>
          <w:highlight w:val="darkBlue"/>
          <w:lang w:val="en-US"/>
        </w:rPr>
        <w:t>100%</w:t>
      </w:r>
      <w:r w:rsidRPr="00473DB7">
        <w:rPr>
          <w:rFonts w:ascii="Times New Roman" w:hAnsi="Times New Roman" w:cs="Times New Roman"/>
          <w:color w:val="FFFFFF" w:themeColor="background1"/>
          <w:lang w:val="en-US"/>
        </w:rPr>
        <w:t xml:space="preserve"> </w:t>
      </w:r>
      <w:r w:rsidRPr="00473DB7">
        <w:rPr>
          <w:rFonts w:ascii="Times New Roman" w:hAnsi="Times New Roman" w:cs="Times New Roman"/>
          <w:lang w:val="en-US"/>
        </w:rPr>
        <w:t xml:space="preserve">of learners agreed that this teaching method had developed other skills. </w:t>
      </w:r>
    </w:p>
    <w:p w14:paraId="2C8EA4DB" w14:textId="77777777" w:rsidR="00473DB7" w:rsidRPr="00473DB7" w:rsidRDefault="00473DB7" w:rsidP="00CC011F">
      <w:pPr>
        <w:spacing w:line="360" w:lineRule="auto"/>
        <w:ind w:left="720" w:hanging="720"/>
        <w:jc w:val="both"/>
        <w:rPr>
          <w:rFonts w:ascii="Times New Roman" w:hAnsi="Times New Roman" w:cs="Times New Roman"/>
          <w:lang w:val="en-US"/>
        </w:rPr>
      </w:pPr>
      <w:r w:rsidRPr="00473DB7">
        <w:rPr>
          <w:rFonts w:ascii="Times New Roman" w:hAnsi="Times New Roman" w:cs="Times New Roman"/>
          <w:b/>
          <w:bCs/>
          <w:color w:val="FFFFFF" w:themeColor="background1"/>
          <w:highlight w:val="darkBlue"/>
          <w:lang w:val="en-US"/>
        </w:rPr>
        <w:t>100%</w:t>
      </w:r>
      <w:r w:rsidRPr="00473DB7">
        <w:rPr>
          <w:rFonts w:ascii="Times New Roman" w:hAnsi="Times New Roman" w:cs="Times New Roman"/>
          <w:lang w:val="en-US"/>
        </w:rPr>
        <w:t xml:space="preserve"> of learners agreed that their use and understanding of professional terminology had been developed.</w:t>
      </w:r>
    </w:p>
    <w:p w14:paraId="77572A91" w14:textId="77777777" w:rsidR="00473DB7" w:rsidRP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b/>
          <w:bCs/>
          <w:color w:val="FFFFFF" w:themeColor="background1"/>
          <w:highlight w:val="darkBlue"/>
          <w:lang w:val="en-US"/>
        </w:rPr>
        <w:t>100%</w:t>
      </w:r>
      <w:r w:rsidRPr="00473DB7">
        <w:rPr>
          <w:rFonts w:ascii="Times New Roman" w:hAnsi="Times New Roman" w:cs="Times New Roman"/>
          <w:lang w:val="en-US"/>
        </w:rPr>
        <w:t xml:space="preserve"> of learners agreed they would like to see more of these resources used within their learning. </w:t>
      </w:r>
    </w:p>
    <w:p w14:paraId="6608E1AD" w14:textId="77777777" w:rsidR="00473DB7" w:rsidRP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b/>
          <w:bCs/>
          <w:color w:val="FFFFFF" w:themeColor="background1"/>
          <w:highlight w:val="darkBlue"/>
          <w:lang w:val="en-US"/>
        </w:rPr>
        <w:t>100%</w:t>
      </w:r>
      <w:r w:rsidRPr="00473DB7">
        <w:rPr>
          <w:rFonts w:ascii="Times New Roman" w:hAnsi="Times New Roman" w:cs="Times New Roman"/>
          <w:lang w:val="en-US"/>
        </w:rPr>
        <w:t xml:space="preserve"> of learners agreed the resource improved the pace of learning - can refer to it at a later time.</w:t>
      </w:r>
    </w:p>
    <w:p w14:paraId="7DC6A45A" w14:textId="77777777" w:rsidR="00473DB7" w:rsidRPr="00473DB7" w:rsidRDefault="00473DB7" w:rsidP="00CC011F">
      <w:pPr>
        <w:spacing w:line="360" w:lineRule="auto"/>
        <w:ind w:left="720" w:hanging="720"/>
        <w:jc w:val="both"/>
        <w:rPr>
          <w:rFonts w:ascii="Times New Roman" w:hAnsi="Times New Roman" w:cs="Times New Roman"/>
          <w:lang w:val="en-US"/>
        </w:rPr>
      </w:pPr>
      <w:r w:rsidRPr="00473DB7">
        <w:rPr>
          <w:rFonts w:ascii="Times New Roman" w:hAnsi="Times New Roman" w:cs="Times New Roman"/>
          <w:b/>
          <w:bCs/>
          <w:color w:val="FFFFFF" w:themeColor="background1"/>
          <w:highlight w:val="darkBlue"/>
          <w:lang w:val="en-US"/>
        </w:rPr>
        <w:t>100%</w:t>
      </w:r>
      <w:r w:rsidRPr="00473DB7">
        <w:rPr>
          <w:rFonts w:ascii="Times New Roman" w:hAnsi="Times New Roman" w:cs="Times New Roman"/>
          <w:lang w:val="en-US"/>
        </w:rPr>
        <w:t xml:space="preserve"> of learners agreed that they felt more comfortable to move forward as they had access to this resource at their own leisure.</w:t>
      </w:r>
    </w:p>
    <w:p w14:paraId="489C1039" w14:textId="77777777" w:rsidR="00473DB7" w:rsidRPr="00473DB7" w:rsidRDefault="0025285A" w:rsidP="00473DB7">
      <w:pPr>
        <w:pStyle w:val="Heading2"/>
        <w:rPr>
          <w:lang w:val="en-US"/>
        </w:rPr>
      </w:pPr>
      <w:bookmarkStart w:id="159" w:name="_Toc431144441"/>
      <w:r>
        <w:rPr>
          <w:lang w:val="en-US"/>
        </w:rPr>
        <w:t>9</w:t>
      </w:r>
      <w:r w:rsidR="00473DB7" w:rsidRPr="00473DB7">
        <w:rPr>
          <w:lang w:val="en-US"/>
        </w:rPr>
        <w:t>.1 Introduction</w:t>
      </w:r>
      <w:bookmarkEnd w:id="159"/>
    </w:p>
    <w:p w14:paraId="26273A8B" w14:textId="77777777" w:rsidR="00473DB7" w:rsidRP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lang w:val="en-US"/>
        </w:rPr>
        <w:t xml:space="preserve">The initial phase of the action research process involved a dialogue between the stakeholders, which resulted in the construction of the main issues, on the basis of which action was planned and taken. </w:t>
      </w:r>
      <w:proofErr w:type="gramStart"/>
      <w:r w:rsidRPr="00473DB7">
        <w:rPr>
          <w:rFonts w:ascii="Times New Roman" w:hAnsi="Times New Roman" w:cs="Times New Roman"/>
          <w:lang w:val="en-US"/>
        </w:rPr>
        <w:t>The PEP was centrally orchestrated by a project manager, who facilitated the transmission of information throughout the research group</w:t>
      </w:r>
      <w:proofErr w:type="gramEnd"/>
      <w:r w:rsidRPr="00473DB7">
        <w:rPr>
          <w:rFonts w:ascii="Times New Roman" w:hAnsi="Times New Roman" w:cs="Times New Roman"/>
          <w:lang w:val="en-US"/>
        </w:rPr>
        <w:t xml:space="preserve">. The project manager could also provide impetus for the research by articulating its overall aims and objectives, timescales, ethical considerations, and methodology. Each participating institution had its own designated project coordinator, who could act as a focal point for the research at their </w:t>
      </w:r>
      <w:r w:rsidR="000B1600">
        <w:rPr>
          <w:rFonts w:ascii="Times New Roman" w:hAnsi="Times New Roman" w:cs="Times New Roman"/>
          <w:lang w:val="en-US"/>
        </w:rPr>
        <w:t>c</w:t>
      </w:r>
      <w:r w:rsidRPr="00473DB7">
        <w:rPr>
          <w:rFonts w:ascii="Times New Roman" w:hAnsi="Times New Roman" w:cs="Times New Roman"/>
          <w:lang w:val="en-US"/>
        </w:rPr>
        <w:t xml:space="preserve">ollege. At the outset of the research the PEP group distributed a template flyer and email to partner </w:t>
      </w:r>
      <w:r w:rsidR="000B1600">
        <w:rPr>
          <w:rFonts w:ascii="Times New Roman" w:hAnsi="Times New Roman" w:cs="Times New Roman"/>
          <w:lang w:val="en-US"/>
        </w:rPr>
        <w:t>c</w:t>
      </w:r>
      <w:r w:rsidRPr="00473DB7">
        <w:rPr>
          <w:rFonts w:ascii="Times New Roman" w:hAnsi="Times New Roman" w:cs="Times New Roman"/>
          <w:lang w:val="en-US"/>
        </w:rPr>
        <w:t xml:space="preserve">olleges to </w:t>
      </w:r>
      <w:proofErr w:type="gramStart"/>
      <w:r w:rsidRPr="00473DB7">
        <w:rPr>
          <w:rFonts w:ascii="Times New Roman" w:hAnsi="Times New Roman" w:cs="Times New Roman"/>
          <w:lang w:val="en-US"/>
        </w:rPr>
        <w:t>engaged</w:t>
      </w:r>
      <w:proofErr w:type="gramEnd"/>
      <w:r w:rsidRPr="00473DB7">
        <w:rPr>
          <w:rFonts w:ascii="Times New Roman" w:hAnsi="Times New Roman" w:cs="Times New Roman"/>
          <w:lang w:val="en-US"/>
        </w:rPr>
        <w:t xml:space="preserve"> teaching staff in the project. As part of the recruitment and training process, the lead organization also offered road shows to partner </w:t>
      </w:r>
      <w:r w:rsidR="000B1600">
        <w:rPr>
          <w:rFonts w:ascii="Times New Roman" w:hAnsi="Times New Roman" w:cs="Times New Roman"/>
          <w:lang w:val="en-US"/>
        </w:rPr>
        <w:t>c</w:t>
      </w:r>
      <w:r w:rsidRPr="00473DB7">
        <w:rPr>
          <w:rFonts w:ascii="Times New Roman" w:hAnsi="Times New Roman" w:cs="Times New Roman"/>
          <w:lang w:val="en-US"/>
        </w:rPr>
        <w:t xml:space="preserve">olleges in order to promote and support teacher participation. In this way the project was able to provide professionals with the opportunity to contribute to organizational development and quality improvement through their collaboration with others. </w:t>
      </w:r>
    </w:p>
    <w:p w14:paraId="49FDA62F" w14:textId="5DCE4948" w:rsidR="00473DB7" w:rsidRP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lang w:val="en-US"/>
        </w:rPr>
        <w:t xml:space="preserve">Fundamental to the PEP was the establishment of subject-specific teams, who were tasked with identifying curriculum topics that could be enhanced by the use of new learning resources. Staff could give precedence to developing techniques and learning materials that were most relevant to their institutions. Meaning the teams could use their skills and expertise to plan and deliver teaching resource that would most benefit their vocational learner’s needs. Having ascertained a general set of learning outcome that would support the PEP priority areas, the subject-specific team were provided with the opportunity to gain appropriate technical and pedagogical expertise to produce, and evaluate, resources that could deliver these. A crucial element of this process was supporting the subject-specific teams to work with other clusters of specialist who had proficiency in either the use of technology, or teaching </w:t>
      </w:r>
      <w:r w:rsidR="000B1600">
        <w:rPr>
          <w:rFonts w:ascii="Times New Roman" w:hAnsi="Times New Roman" w:cs="Times New Roman"/>
          <w:lang w:val="en-US"/>
        </w:rPr>
        <w:t>f</w:t>
      </w:r>
      <w:r w:rsidRPr="00473DB7">
        <w:rPr>
          <w:rFonts w:ascii="Times New Roman" w:hAnsi="Times New Roman" w:cs="Times New Roman"/>
          <w:lang w:val="en-US"/>
        </w:rPr>
        <w:t xml:space="preserve">unctional </w:t>
      </w:r>
      <w:r w:rsidR="000B1600">
        <w:rPr>
          <w:rFonts w:ascii="Times New Roman" w:hAnsi="Times New Roman" w:cs="Times New Roman"/>
          <w:lang w:val="en-US"/>
        </w:rPr>
        <w:t>s</w:t>
      </w:r>
      <w:r w:rsidRPr="00473DB7">
        <w:rPr>
          <w:rFonts w:ascii="Times New Roman" w:hAnsi="Times New Roman" w:cs="Times New Roman"/>
          <w:lang w:val="en-US"/>
        </w:rPr>
        <w:t>kills. By combining professional expertise the PEP endeavo</w:t>
      </w:r>
      <w:r w:rsidR="00720E68">
        <w:rPr>
          <w:rFonts w:ascii="Times New Roman" w:hAnsi="Times New Roman" w:cs="Times New Roman"/>
          <w:lang w:val="en-US"/>
        </w:rPr>
        <w:t>u</w:t>
      </w:r>
      <w:r w:rsidRPr="00473DB7">
        <w:rPr>
          <w:rFonts w:ascii="Times New Roman" w:hAnsi="Times New Roman" w:cs="Times New Roman"/>
          <w:lang w:val="en-US"/>
        </w:rPr>
        <w:t xml:space="preserve">red to develop high quality bespoke vocational teaching resources. </w:t>
      </w:r>
    </w:p>
    <w:p w14:paraId="22DD420D" w14:textId="77777777" w:rsidR="00473DB7" w:rsidRPr="00473DB7" w:rsidRDefault="0025285A" w:rsidP="00473DB7">
      <w:pPr>
        <w:pStyle w:val="Heading3"/>
        <w:rPr>
          <w:lang w:val="en-US"/>
        </w:rPr>
      </w:pPr>
      <w:bookmarkStart w:id="160" w:name="_Toc420595117"/>
      <w:bookmarkStart w:id="161" w:name="_Toc431144442"/>
      <w:r>
        <w:rPr>
          <w:lang w:val="en-US"/>
        </w:rPr>
        <w:t>9</w:t>
      </w:r>
      <w:r w:rsidR="00473DB7" w:rsidRPr="00473DB7">
        <w:rPr>
          <w:lang w:val="en-US"/>
        </w:rPr>
        <w:t>.1.1 Effective delivery of functional skills in vocational programmes</w:t>
      </w:r>
      <w:bookmarkEnd w:id="160"/>
      <w:bookmarkEnd w:id="161"/>
    </w:p>
    <w:p w14:paraId="1D3BB28F" w14:textId="3B613DE2" w:rsidR="00473DB7" w:rsidRP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lang w:val="en-US"/>
        </w:rPr>
        <w:t>Functional skills represent a means of addressing national deficits in English</w:t>
      </w:r>
      <w:r w:rsidR="00264F1A">
        <w:rPr>
          <w:rFonts w:ascii="Times New Roman" w:hAnsi="Times New Roman" w:cs="Times New Roman"/>
          <w:lang w:val="en-US"/>
        </w:rPr>
        <w:t>,</w:t>
      </w:r>
      <w:r w:rsidRPr="00473DB7">
        <w:rPr>
          <w:rFonts w:ascii="Times New Roman" w:hAnsi="Times New Roman" w:cs="Times New Roman"/>
          <w:lang w:val="en-US"/>
        </w:rPr>
        <w:t xml:space="preserve"> </w:t>
      </w:r>
      <w:r w:rsidR="000B1600">
        <w:rPr>
          <w:rFonts w:ascii="Times New Roman" w:hAnsi="Times New Roman" w:cs="Times New Roman"/>
          <w:lang w:val="en-US"/>
        </w:rPr>
        <w:t>m</w:t>
      </w:r>
      <w:r w:rsidRPr="00473DB7">
        <w:rPr>
          <w:rFonts w:ascii="Times New Roman" w:hAnsi="Times New Roman" w:cs="Times New Roman"/>
          <w:lang w:val="en-US"/>
        </w:rPr>
        <w:t>aths and ICT. The Department for Business Innovation and Skills (2012) identify English and mathematics skills as essential to enabling people to function in society and crucial for enabling individuals to progress in learning and employment. The Government regards the development of functional skills as essential to address employers</w:t>
      </w:r>
      <w:r w:rsidR="00720E68">
        <w:rPr>
          <w:rFonts w:ascii="Times New Roman" w:hAnsi="Times New Roman" w:cs="Times New Roman"/>
          <w:lang w:val="en-US"/>
        </w:rPr>
        <w:t>’</w:t>
      </w:r>
      <w:r w:rsidRPr="00473DB7">
        <w:rPr>
          <w:rFonts w:ascii="Times New Roman" w:hAnsi="Times New Roman" w:cs="Times New Roman"/>
          <w:lang w:val="en-US"/>
        </w:rPr>
        <w:t xml:space="preserve"> concerns that young people and adults are not achieving enough grounding in the basics. They are now compulsory in apprenticeships and the Foundation Lea</w:t>
      </w:r>
      <w:r w:rsidR="000B1600">
        <w:rPr>
          <w:rFonts w:ascii="Times New Roman" w:hAnsi="Times New Roman" w:cs="Times New Roman"/>
          <w:lang w:val="en-US"/>
        </w:rPr>
        <w:t>rn</w:t>
      </w:r>
      <w:r w:rsidRPr="00473DB7">
        <w:rPr>
          <w:rFonts w:ascii="Times New Roman" w:hAnsi="Times New Roman" w:cs="Times New Roman"/>
          <w:lang w:val="en-US"/>
        </w:rPr>
        <w:t>ing T</w:t>
      </w:r>
      <w:r w:rsidR="000B1600">
        <w:rPr>
          <w:rFonts w:ascii="Times New Roman" w:hAnsi="Times New Roman" w:cs="Times New Roman"/>
          <w:lang w:val="en-US"/>
        </w:rPr>
        <w:t>i</w:t>
      </w:r>
      <w:r w:rsidRPr="00473DB7">
        <w:rPr>
          <w:rFonts w:ascii="Times New Roman" w:hAnsi="Times New Roman" w:cs="Times New Roman"/>
          <w:lang w:val="en-US"/>
        </w:rPr>
        <w:t xml:space="preserve">er, two of the main qualification routes for young people aged 14–24. Research has demonstrated the important motivating power of embedding English and Mathematics in vocational programmes (Institute for </w:t>
      </w:r>
      <w:r w:rsidR="000B1600">
        <w:rPr>
          <w:rFonts w:ascii="Times New Roman" w:hAnsi="Times New Roman" w:cs="Times New Roman"/>
          <w:lang w:val="en-US"/>
        </w:rPr>
        <w:t>L</w:t>
      </w:r>
      <w:r w:rsidRPr="00473DB7">
        <w:rPr>
          <w:rFonts w:ascii="Times New Roman" w:hAnsi="Times New Roman" w:cs="Times New Roman"/>
          <w:lang w:val="en-US"/>
        </w:rPr>
        <w:t>earning, 2013</w:t>
      </w:r>
      <w:r w:rsidR="00494899">
        <w:rPr>
          <w:rStyle w:val="FootnoteReference"/>
          <w:rFonts w:ascii="Times New Roman" w:hAnsi="Times New Roman" w:cs="Times New Roman"/>
          <w:lang w:val="en-US"/>
        </w:rPr>
        <w:footnoteReference w:id="34"/>
      </w:r>
      <w:r w:rsidRPr="00473DB7">
        <w:rPr>
          <w:rFonts w:ascii="Times New Roman" w:hAnsi="Times New Roman" w:cs="Times New Roman"/>
          <w:lang w:val="en-US"/>
        </w:rPr>
        <w:t>; Wolf, 2011</w:t>
      </w:r>
      <w:r w:rsidR="00494899">
        <w:rPr>
          <w:rStyle w:val="FootnoteReference"/>
          <w:rFonts w:ascii="Times New Roman" w:hAnsi="Times New Roman" w:cs="Times New Roman"/>
          <w:lang w:val="en-US"/>
        </w:rPr>
        <w:footnoteReference w:id="35"/>
      </w:r>
      <w:r w:rsidRPr="00473DB7">
        <w:rPr>
          <w:rFonts w:ascii="Times New Roman" w:hAnsi="Times New Roman" w:cs="Times New Roman"/>
          <w:lang w:val="en-US"/>
        </w:rPr>
        <w:t xml:space="preserve">; Casey </w:t>
      </w:r>
      <w:r w:rsidRPr="00473DB7">
        <w:rPr>
          <w:rFonts w:ascii="Times New Roman" w:hAnsi="Times New Roman" w:cs="Times New Roman"/>
          <w:i/>
          <w:lang w:val="en-US"/>
        </w:rPr>
        <w:t>et al</w:t>
      </w:r>
      <w:r w:rsidRPr="00473DB7">
        <w:rPr>
          <w:rFonts w:ascii="Times New Roman" w:hAnsi="Times New Roman" w:cs="Times New Roman"/>
          <w:lang w:val="en-US"/>
        </w:rPr>
        <w:t xml:space="preserve"> 2006</w:t>
      </w:r>
      <w:r w:rsidR="00494899">
        <w:rPr>
          <w:rStyle w:val="FootnoteReference"/>
          <w:rFonts w:ascii="Times New Roman" w:hAnsi="Times New Roman" w:cs="Times New Roman"/>
          <w:lang w:val="en-US"/>
        </w:rPr>
        <w:footnoteReference w:id="36"/>
      </w:r>
      <w:r w:rsidRPr="00473DB7">
        <w:rPr>
          <w:rFonts w:ascii="Times New Roman" w:hAnsi="Times New Roman" w:cs="Times New Roman"/>
          <w:lang w:val="en-US"/>
        </w:rPr>
        <w:t xml:space="preserve">). It is proposed that learners are much more ready to improve their numeracy and literacy skills if it is clear that this will help them succeed with their vocational studies or at work. </w:t>
      </w:r>
    </w:p>
    <w:p w14:paraId="163DD684" w14:textId="77777777" w:rsidR="00473DB7" w:rsidRP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lang w:val="en-US"/>
        </w:rPr>
        <w:t>A 2013 report by the IfL posed the question:</w:t>
      </w:r>
    </w:p>
    <w:p w14:paraId="5D5B5321" w14:textId="77777777" w:rsidR="000B1600" w:rsidRDefault="00473DB7" w:rsidP="000B1600">
      <w:pPr>
        <w:spacing w:after="0" w:line="360" w:lineRule="auto"/>
        <w:ind w:left="720"/>
        <w:jc w:val="both"/>
        <w:rPr>
          <w:rFonts w:ascii="Times New Roman" w:hAnsi="Times New Roman" w:cs="Times New Roman"/>
          <w:lang w:val="en-US"/>
        </w:rPr>
      </w:pPr>
      <w:r w:rsidRPr="00473DB7">
        <w:rPr>
          <w:rFonts w:ascii="Times New Roman" w:hAnsi="Times New Roman" w:cs="Times New Roman"/>
          <w:i/>
          <w:lang w:val="en-US"/>
        </w:rPr>
        <w:t>What can be done to help vocational teachers and trainers build on the widespread acceptance that they have a personal, professional responsibility to help develop skills in the use of English, maths and science, as appropriate to the vocational area and level of qualification?</w:t>
      </w:r>
      <w:r w:rsidRPr="00473DB7">
        <w:rPr>
          <w:rFonts w:ascii="Times New Roman" w:hAnsi="Times New Roman" w:cs="Times New Roman"/>
          <w:lang w:val="en-US"/>
        </w:rPr>
        <w:t xml:space="preserve"> </w:t>
      </w:r>
    </w:p>
    <w:p w14:paraId="1390F647" w14:textId="77777777" w:rsidR="00473DB7" w:rsidRPr="00473DB7" w:rsidRDefault="00473DB7" w:rsidP="000B1600">
      <w:pPr>
        <w:spacing w:line="360" w:lineRule="auto"/>
        <w:ind w:left="720"/>
        <w:jc w:val="right"/>
        <w:rPr>
          <w:rFonts w:ascii="Times New Roman" w:hAnsi="Times New Roman" w:cs="Times New Roman"/>
          <w:lang w:val="en-US"/>
        </w:rPr>
      </w:pPr>
      <w:r w:rsidRPr="00473DB7">
        <w:rPr>
          <w:rFonts w:ascii="Times New Roman" w:hAnsi="Times New Roman" w:cs="Times New Roman"/>
          <w:lang w:val="en-US"/>
        </w:rPr>
        <w:t>(Institute for Learning, 2013: 9)</w:t>
      </w:r>
    </w:p>
    <w:p w14:paraId="3B44BABD" w14:textId="77777777" w:rsidR="00473DB7" w:rsidRP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lang w:val="en-US"/>
        </w:rPr>
        <w:t xml:space="preserve">The PEP offered a solution to this by forming professional learning communities. These brought functional skills specialists together with vocational tutors to create bespoke resources to embed functional skill into vocational programmes. This approach corresponds with the findings of Casey </w:t>
      </w:r>
      <w:r w:rsidRPr="00473DB7">
        <w:rPr>
          <w:rFonts w:ascii="Times New Roman" w:hAnsi="Times New Roman" w:cs="Times New Roman"/>
          <w:i/>
          <w:lang w:val="en-US"/>
        </w:rPr>
        <w:t>et a</w:t>
      </w:r>
      <w:r w:rsidRPr="00473DB7">
        <w:rPr>
          <w:rFonts w:ascii="Times New Roman" w:hAnsi="Times New Roman" w:cs="Times New Roman"/>
          <w:lang w:val="en-US"/>
        </w:rPr>
        <w:t xml:space="preserve">l (2006) who reported that </w:t>
      </w:r>
      <w:proofErr w:type="gramStart"/>
      <w:r w:rsidRPr="00473DB7">
        <w:rPr>
          <w:rFonts w:ascii="Times New Roman" w:hAnsi="Times New Roman" w:cs="Times New Roman"/>
          <w:lang w:val="en-US"/>
        </w:rPr>
        <w:t>numeracy,</w:t>
      </w:r>
      <w:proofErr w:type="gramEnd"/>
      <w:r w:rsidRPr="00473DB7">
        <w:rPr>
          <w:rFonts w:ascii="Times New Roman" w:hAnsi="Times New Roman" w:cs="Times New Roman"/>
          <w:lang w:val="en-US"/>
        </w:rPr>
        <w:t xml:space="preserve"> literacy and vocational teachers need to work together to ensure that they meet learners’ diverse needs. It means teachers planning together so that literacy and numeracy skills and vocational programmes are closely related. </w:t>
      </w:r>
    </w:p>
    <w:p w14:paraId="56BCC04C" w14:textId="77777777" w:rsidR="00473DB7" w:rsidRP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lang w:val="en-US"/>
        </w:rPr>
        <w:t xml:space="preserve">By creating professional learning communities, the PEP enabled practitioner to learn from each other, sharing insights into pedagogy and curriculum design. This type of innovative collaboration has a number of other potential benefits for the institutions involved and their local </w:t>
      </w:r>
      <w:proofErr w:type="gramStart"/>
      <w:r w:rsidRPr="00473DB7">
        <w:rPr>
          <w:rFonts w:ascii="Times New Roman" w:hAnsi="Times New Roman" w:cs="Times New Roman"/>
          <w:lang w:val="en-US"/>
        </w:rPr>
        <w:t>economy,</w:t>
      </w:r>
      <w:proofErr w:type="gramEnd"/>
      <w:r w:rsidRPr="00473DB7">
        <w:rPr>
          <w:rFonts w:ascii="Times New Roman" w:hAnsi="Times New Roman" w:cs="Times New Roman"/>
          <w:lang w:val="en-US"/>
        </w:rPr>
        <w:t xml:space="preserve"> significantly </w:t>
      </w:r>
      <w:r w:rsidR="000B1600" w:rsidRPr="00473DB7">
        <w:rPr>
          <w:rFonts w:ascii="Times New Roman" w:hAnsi="Times New Roman" w:cs="Times New Roman"/>
          <w:lang w:val="en-US"/>
        </w:rPr>
        <w:t xml:space="preserve">it </w:t>
      </w:r>
      <w:r w:rsidRPr="00473DB7">
        <w:rPr>
          <w:rFonts w:ascii="Times New Roman" w:hAnsi="Times New Roman" w:cs="Times New Roman"/>
          <w:lang w:val="en-US"/>
        </w:rPr>
        <w:t xml:space="preserve">also has benefits of students and the potential to improve Ofsted grades. For instance, Casey </w:t>
      </w:r>
      <w:r w:rsidRPr="00473DB7">
        <w:rPr>
          <w:rFonts w:ascii="Times New Roman" w:hAnsi="Times New Roman" w:cs="Times New Roman"/>
          <w:i/>
          <w:lang w:val="en-US"/>
        </w:rPr>
        <w:t>et a</w:t>
      </w:r>
      <w:r w:rsidRPr="00473DB7">
        <w:rPr>
          <w:rFonts w:ascii="Times New Roman" w:hAnsi="Times New Roman" w:cs="Times New Roman"/>
          <w:lang w:val="en-US"/>
        </w:rPr>
        <w:t>l (2006) found that learners on embedded courses had a better staying on rate than those on non-embedded courses, with retention rates 15</w:t>
      </w:r>
      <w:r w:rsidR="00E72C8F">
        <w:rPr>
          <w:rFonts w:ascii="Times New Roman" w:hAnsi="Times New Roman" w:cs="Times New Roman"/>
          <w:lang w:val="en-US"/>
        </w:rPr>
        <w:t>%</w:t>
      </w:r>
      <w:r w:rsidRPr="00473DB7">
        <w:rPr>
          <w:rFonts w:ascii="Times New Roman" w:hAnsi="Times New Roman" w:cs="Times New Roman"/>
          <w:lang w:val="en-US"/>
        </w:rPr>
        <w:t xml:space="preserve"> higher. </w:t>
      </w:r>
    </w:p>
    <w:p w14:paraId="222A0312" w14:textId="77777777" w:rsidR="00473DB7" w:rsidRPr="00473DB7" w:rsidRDefault="0025285A" w:rsidP="00473DB7">
      <w:pPr>
        <w:pStyle w:val="Heading2"/>
        <w:rPr>
          <w:lang w:val="en-US"/>
        </w:rPr>
      </w:pPr>
      <w:bookmarkStart w:id="162" w:name="_Toc431144443"/>
      <w:r>
        <w:rPr>
          <w:lang w:val="en-US"/>
        </w:rPr>
        <w:t>9</w:t>
      </w:r>
      <w:r w:rsidR="00473DB7" w:rsidRPr="00473DB7">
        <w:rPr>
          <w:lang w:val="en-US"/>
        </w:rPr>
        <w:t>.2 Methods and Results</w:t>
      </w:r>
      <w:bookmarkEnd w:id="162"/>
    </w:p>
    <w:p w14:paraId="40C48CC0" w14:textId="77777777" w:rsidR="00473DB7" w:rsidRP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lang w:val="en-US"/>
        </w:rPr>
        <w:t>The PEP group created blended learning materials that focused upon the use of technology and embedding mathematics and English. These included resources that demonstrated the process involved in carrying out a mathematical calculation utilized by civil engineers and a treatment procedure employed by beauty therapists. To ensure the resources were of a high quality the PEP set up vocational practitioner expert networks, these allowed tutors to work with commercial design professionals, who were specialists in the production of animation, film or web based content. The design professionals were able to give guidance about the ways in which specific products could help to create vocational resource that meet the needs of students. PEP practitioners were able to maintain contact with the specialists throughout the course of the research, to help them adapt the resources.</w:t>
      </w:r>
    </w:p>
    <w:p w14:paraId="4F5878F7" w14:textId="10D12E6A" w:rsidR="00473DB7" w:rsidRP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lang w:val="en-US"/>
        </w:rPr>
        <w:t xml:space="preserve">Hence, the </w:t>
      </w:r>
      <w:proofErr w:type="gramStart"/>
      <w:r w:rsidRPr="00473DB7">
        <w:rPr>
          <w:rFonts w:ascii="Times New Roman" w:hAnsi="Times New Roman" w:cs="Times New Roman"/>
          <w:lang w:val="en-US"/>
        </w:rPr>
        <w:t>resources which the PEP created</w:t>
      </w:r>
      <w:proofErr w:type="gramEnd"/>
      <w:r w:rsidRPr="00473DB7">
        <w:rPr>
          <w:rFonts w:ascii="Times New Roman" w:hAnsi="Times New Roman" w:cs="Times New Roman"/>
          <w:lang w:val="en-US"/>
        </w:rPr>
        <w:t xml:space="preserve"> could improv</w:t>
      </w:r>
      <w:r w:rsidR="00720E68">
        <w:rPr>
          <w:rFonts w:ascii="Times New Roman" w:hAnsi="Times New Roman" w:cs="Times New Roman"/>
          <w:lang w:val="en-US"/>
        </w:rPr>
        <w:t>e</w:t>
      </w:r>
      <w:r w:rsidRPr="00473DB7">
        <w:rPr>
          <w:rFonts w:ascii="Times New Roman" w:hAnsi="Times New Roman" w:cs="Times New Roman"/>
          <w:lang w:val="en-US"/>
        </w:rPr>
        <w:t xml:space="preserve"> the learning experience of students as they were designed to ensure that students know how to use functional skills in real-life contexts. A 2011 review of research by the Department for Business Innovation and Skills (BIS)</w:t>
      </w:r>
      <w:r w:rsidR="00F12FE9">
        <w:rPr>
          <w:rStyle w:val="FootnoteReference"/>
          <w:rFonts w:ascii="Times New Roman" w:hAnsi="Times New Roman" w:cs="Times New Roman"/>
          <w:lang w:val="en-US"/>
        </w:rPr>
        <w:footnoteReference w:id="37"/>
      </w:r>
      <w:r w:rsidRPr="00473DB7">
        <w:rPr>
          <w:rFonts w:ascii="Times New Roman" w:hAnsi="Times New Roman" w:cs="Times New Roman"/>
          <w:lang w:val="en-US"/>
        </w:rPr>
        <w:t xml:space="preserve"> found strong evidence to support the need for multiple ways of engaging in learning – in class, self-study, distance learning and ITC supported learning. It also reported promising evidence of blended learning – combining face-to-face and technology based, formal self-study methods (Department for Business Innovation and Skills, 2011). In addition, the PEP addressed the integration of aspects of the professional standards into the practitioners’ activity. Most notably, by promoting the use of technology and supporting learners in its use, and being creative and innovative in selecting and adapting strategies to help learners to learn. There was also the potential for providers to improve O</w:t>
      </w:r>
      <w:r w:rsidR="006E1D7D">
        <w:rPr>
          <w:rFonts w:ascii="Times New Roman" w:hAnsi="Times New Roman" w:cs="Times New Roman"/>
          <w:lang w:val="en-US"/>
        </w:rPr>
        <w:t>f</w:t>
      </w:r>
      <w:r w:rsidRPr="00473DB7">
        <w:rPr>
          <w:rFonts w:ascii="Times New Roman" w:hAnsi="Times New Roman" w:cs="Times New Roman"/>
          <w:lang w:val="en-US"/>
        </w:rPr>
        <w:t>sted grades, since how effectively and creatively staff use resources including technology and specialist advice and guidance to promote and support learning, are key criteria within the quality of teaching and learning assessment.</w:t>
      </w:r>
    </w:p>
    <w:p w14:paraId="1025860F" w14:textId="77777777" w:rsidR="00473DB7" w:rsidRPr="00473DB7" w:rsidRDefault="0025285A" w:rsidP="00473DB7">
      <w:pPr>
        <w:pStyle w:val="Heading3"/>
        <w:rPr>
          <w:lang w:val="en-US"/>
        </w:rPr>
      </w:pPr>
      <w:bookmarkStart w:id="163" w:name="_Toc420595116"/>
      <w:bookmarkStart w:id="164" w:name="_Toc431144444"/>
      <w:r>
        <w:rPr>
          <w:lang w:val="en-US"/>
        </w:rPr>
        <w:t>9</w:t>
      </w:r>
      <w:r w:rsidR="00473DB7" w:rsidRPr="00473DB7">
        <w:rPr>
          <w:lang w:val="en-US"/>
        </w:rPr>
        <w:t xml:space="preserve">.2.1 </w:t>
      </w:r>
      <w:bookmarkEnd w:id="163"/>
      <w:r w:rsidR="00473DB7" w:rsidRPr="00473DB7">
        <w:rPr>
          <w:lang w:val="en-US"/>
        </w:rPr>
        <w:t>Peer observations against external accountability frameworks</w:t>
      </w:r>
      <w:bookmarkEnd w:id="164"/>
    </w:p>
    <w:p w14:paraId="0A949743" w14:textId="77777777" w:rsidR="00473DB7" w:rsidRP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lang w:val="en-US"/>
        </w:rPr>
        <w:t xml:space="preserve">The PEP group chose to use peer observation of practitioners using the teaching strategies and learning materials they had developed, as one of the principle means of evaluating the resources. In order to support this process, the PEP team offered participants guidance on completing peer observations against external accountability frameworks, including the Ofsted Learning and Skills criteria. To make the training as relatable as possible, </w:t>
      </w:r>
      <w:proofErr w:type="gramStart"/>
      <w:r w:rsidRPr="00473DB7">
        <w:rPr>
          <w:rFonts w:ascii="Times New Roman" w:hAnsi="Times New Roman" w:cs="Times New Roman"/>
          <w:lang w:val="en-US"/>
        </w:rPr>
        <w:t>it was delivered by a currently practicing Ofsted inspector</w:t>
      </w:r>
      <w:proofErr w:type="gramEnd"/>
      <w:r w:rsidRPr="00473DB7">
        <w:rPr>
          <w:rFonts w:ascii="Times New Roman" w:hAnsi="Times New Roman" w:cs="Times New Roman"/>
          <w:lang w:val="en-US"/>
        </w:rPr>
        <w:t xml:space="preserve">. Providing teachers and trainers with an insight into formal assessment procedures may help them appreciate what inspectors are looking when considering their own performance, thereby helping them </w:t>
      </w:r>
      <w:proofErr w:type="gramStart"/>
      <w:r w:rsidRPr="00473DB7">
        <w:rPr>
          <w:rFonts w:ascii="Times New Roman" w:hAnsi="Times New Roman" w:cs="Times New Roman"/>
          <w:lang w:val="en-US"/>
        </w:rPr>
        <w:t>improve</w:t>
      </w:r>
      <w:proofErr w:type="gramEnd"/>
      <w:r w:rsidRPr="00473DB7">
        <w:rPr>
          <w:rFonts w:ascii="Times New Roman" w:hAnsi="Times New Roman" w:cs="Times New Roman"/>
          <w:lang w:val="en-US"/>
        </w:rPr>
        <w:t xml:space="preserve"> their Ofsted grades. It was strongly emphasized that the PEP observations had the objective of learning not judging. They were seen as developmental opportunities, with participants focusing upon what went well, and what could be learnt from the observation, so that their strategies and methods could be shared more widely within the sector. Thus, the observations fulfilled two roles; firstly, they contributed towards the assessment of the resources. Secondly, they provided practitioners with an opening from which they could learn. The peer observers could evaluate what had gone well for other professionals, allowing them to incorporate element of effective practice into their own teaching. The peer observers also interviewed the tutors they observed, which gave them the opportunity to participate in reviewing the </w:t>
      </w:r>
      <w:proofErr w:type="gramStart"/>
      <w:r w:rsidRPr="00473DB7">
        <w:rPr>
          <w:rFonts w:ascii="Times New Roman" w:hAnsi="Times New Roman" w:cs="Times New Roman"/>
          <w:lang w:val="en-US"/>
        </w:rPr>
        <w:t>resources which</w:t>
      </w:r>
      <w:proofErr w:type="gramEnd"/>
      <w:r w:rsidRPr="00473DB7">
        <w:rPr>
          <w:rFonts w:ascii="Times New Roman" w:hAnsi="Times New Roman" w:cs="Times New Roman"/>
          <w:lang w:val="en-US"/>
        </w:rPr>
        <w:t xml:space="preserve"> they had utilized. The PEP group also included the student voice within the research by means of a pre-teaching survey, and conducting focus groups with learners who had been taught using the new resources. </w:t>
      </w:r>
    </w:p>
    <w:p w14:paraId="017BA675" w14:textId="77777777" w:rsidR="00473DB7" w:rsidRPr="00473DB7" w:rsidRDefault="00092CF8" w:rsidP="00473DB7">
      <w:pPr>
        <w:pStyle w:val="Heading3"/>
        <w:rPr>
          <w:lang w:val="en-US"/>
        </w:rPr>
      </w:pPr>
      <w:bookmarkStart w:id="165" w:name="_Toc431144445"/>
      <w:bookmarkStart w:id="166" w:name="_Toc420595120"/>
      <w:r>
        <w:rPr>
          <w:lang w:val="en-US"/>
        </w:rPr>
        <w:t>9</w:t>
      </w:r>
      <w:r w:rsidR="00473DB7" w:rsidRPr="00473DB7">
        <w:rPr>
          <w:lang w:val="en-US"/>
        </w:rPr>
        <w:t xml:space="preserve">.2.2 </w:t>
      </w:r>
      <w:proofErr w:type="gramStart"/>
      <w:r w:rsidR="00473DB7" w:rsidRPr="00473DB7">
        <w:rPr>
          <w:lang w:val="en-US"/>
        </w:rPr>
        <w:t>Teaming</w:t>
      </w:r>
      <w:proofErr w:type="gramEnd"/>
      <w:r w:rsidR="00473DB7" w:rsidRPr="00473DB7">
        <w:rPr>
          <w:lang w:val="en-US"/>
        </w:rPr>
        <w:t xml:space="preserve"> vocational tutors with functional skills specialists.</w:t>
      </w:r>
      <w:bookmarkEnd w:id="165"/>
    </w:p>
    <w:bookmarkEnd w:id="166"/>
    <w:p w14:paraId="7FAD840F" w14:textId="77777777" w:rsidR="00473DB7" w:rsidRP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lang w:val="en-US"/>
        </w:rPr>
        <w:t xml:space="preserve">Three practitioner-researchers observed eight learners being taught using the bespoke vocationally themed learning activities they had produced. Results from the peer observations suggest that the activity they witnessed covered too broad a range of English, mathematics and ICT to enable learners to make good progress. The provider also reported that the general consensus from the focus group indicated that not all of the learners were clear about the objectives of the activity, and that teachers may have confused learners with the additional information they provided throughout the activity. They speculated that the project brief </w:t>
      </w:r>
      <w:proofErr w:type="gramStart"/>
      <w:r w:rsidRPr="00473DB7">
        <w:rPr>
          <w:rFonts w:ascii="Times New Roman" w:hAnsi="Times New Roman" w:cs="Times New Roman"/>
          <w:lang w:val="en-US"/>
        </w:rPr>
        <w:t>may</w:t>
      </w:r>
      <w:proofErr w:type="gramEnd"/>
      <w:r w:rsidRPr="00473DB7">
        <w:rPr>
          <w:rFonts w:ascii="Times New Roman" w:hAnsi="Times New Roman" w:cs="Times New Roman"/>
          <w:lang w:val="en-US"/>
        </w:rPr>
        <w:t xml:space="preserve"> have been too ambitious in the skills they attempted to develop. </w:t>
      </w:r>
    </w:p>
    <w:p w14:paraId="3EB01E13" w14:textId="77777777" w:rsidR="00473DB7" w:rsidRP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lang w:val="en-US"/>
        </w:rPr>
        <w:t xml:space="preserve">Although this activity did not work as well as the PEP team had intended, this provider-led project nevertheless found a great number of positives emerged from the research. Primarily, it provided them with vital information about the range of skills that can be covered in a given timeframe. The students consulted reported that they preferred to have literacy and numeracy skills embedded in a project that interested them, as opposed to attending functional skills classes that contained few links to the vocational curricula. As a result, they found the activities to be more ‘useful’ and ‘relevant’. The peer observers all reported that the students appeared engaged and to be enjoying the session. Consequently, the providers asserted that the concept they trialed has the potential to enhance the quality of teaching and learning within their institution. </w:t>
      </w:r>
    </w:p>
    <w:p w14:paraId="057E9034" w14:textId="77777777" w:rsidR="00473DB7" w:rsidRP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lang w:val="en-US"/>
        </w:rPr>
        <w:t>The PEP group also found that the peer observation they delivered was very useful for the practitioners. And that it proved to be an effective tool to aid reflection on teaching practice. The peer observers asserted that they were able to relate the observed session to their own subject and gain a greater appreciation of the impact of learning activities on the learner. For example, they reported that as a result of the training:</w:t>
      </w:r>
    </w:p>
    <w:p w14:paraId="636ED170" w14:textId="77777777" w:rsidR="00473DB7" w:rsidRPr="00473DB7" w:rsidRDefault="00092CF8" w:rsidP="00010AF2">
      <w:pPr>
        <w:spacing w:line="360" w:lineRule="auto"/>
        <w:ind w:left="720"/>
        <w:jc w:val="both"/>
        <w:rPr>
          <w:rFonts w:ascii="Times New Roman" w:hAnsi="Times New Roman" w:cs="Times New Roman"/>
          <w:lang w:val="en-US"/>
        </w:rPr>
      </w:pPr>
      <w:r w:rsidRPr="00473DB7">
        <w:rPr>
          <w:rFonts w:ascii="Times New Roman" w:hAnsi="Times New Roman" w:cs="Times New Roman"/>
          <w:i/>
          <w:lang w:val="en-US"/>
        </w:rPr>
        <w:t>Will</w:t>
      </w:r>
      <w:r w:rsidR="00473DB7" w:rsidRPr="00473DB7">
        <w:rPr>
          <w:rFonts w:ascii="Times New Roman" w:hAnsi="Times New Roman" w:cs="Times New Roman"/>
          <w:i/>
          <w:lang w:val="en-US"/>
        </w:rPr>
        <w:t xml:space="preserve"> now think differently as a result of the mind switch from focusing on what they are doing to focusing on the learners</w:t>
      </w:r>
      <w:r w:rsidR="00010AF2">
        <w:rPr>
          <w:rFonts w:ascii="Times New Roman" w:hAnsi="Times New Roman" w:cs="Times New Roman"/>
          <w:lang w:val="en-US"/>
        </w:rPr>
        <w:t xml:space="preserve"> (PEP peer observer)</w:t>
      </w:r>
    </w:p>
    <w:p w14:paraId="2D659885" w14:textId="77777777" w:rsidR="00473DB7" w:rsidRPr="00473DB7" w:rsidRDefault="00473DB7" w:rsidP="00473DB7">
      <w:pPr>
        <w:spacing w:line="360" w:lineRule="auto"/>
        <w:ind w:left="720"/>
        <w:jc w:val="both"/>
        <w:rPr>
          <w:rFonts w:ascii="Times New Roman" w:hAnsi="Times New Roman" w:cs="Times New Roman"/>
          <w:lang w:val="en-US"/>
        </w:rPr>
      </w:pPr>
      <w:r w:rsidRPr="00473DB7">
        <w:rPr>
          <w:rFonts w:ascii="Times New Roman" w:hAnsi="Times New Roman" w:cs="Times New Roman"/>
          <w:i/>
          <w:lang w:val="en-US"/>
        </w:rPr>
        <w:t>They will have learnt to look at the session and the learners and not focus on the teaching</w:t>
      </w:r>
      <w:r w:rsidRPr="00473DB7">
        <w:rPr>
          <w:rFonts w:ascii="Times New Roman" w:hAnsi="Times New Roman" w:cs="Times New Roman"/>
          <w:lang w:val="en-US"/>
        </w:rPr>
        <w:t xml:space="preserve"> (PEP peer observer)</w:t>
      </w:r>
    </w:p>
    <w:p w14:paraId="2D98F032" w14:textId="77777777" w:rsidR="00473DB7" w:rsidRPr="00473DB7" w:rsidRDefault="0025285A" w:rsidP="00473DB7">
      <w:pPr>
        <w:pStyle w:val="Heading3"/>
        <w:rPr>
          <w:lang w:val="en-US"/>
        </w:rPr>
      </w:pPr>
      <w:bookmarkStart w:id="167" w:name="_Toc420595121"/>
      <w:bookmarkStart w:id="168" w:name="_Toc431144446"/>
      <w:r>
        <w:rPr>
          <w:lang w:val="en-US"/>
        </w:rPr>
        <w:t>9</w:t>
      </w:r>
      <w:r w:rsidR="00473DB7" w:rsidRPr="00473DB7">
        <w:rPr>
          <w:lang w:val="en-US"/>
        </w:rPr>
        <w:t>.2.3 Professionally produced blended learning resources</w:t>
      </w:r>
      <w:bookmarkEnd w:id="167"/>
      <w:bookmarkEnd w:id="168"/>
    </w:p>
    <w:p w14:paraId="5F438BBF" w14:textId="5119CD13" w:rsidR="00473DB7" w:rsidRP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lang w:val="en-US"/>
        </w:rPr>
        <w:t>Vocational tutors worked with a video production company and we</w:t>
      </w:r>
      <w:r w:rsidR="00092CF8">
        <w:rPr>
          <w:rFonts w:ascii="Times New Roman" w:hAnsi="Times New Roman" w:cs="Times New Roman"/>
          <w:lang w:val="en-US"/>
        </w:rPr>
        <w:t>b</w:t>
      </w:r>
      <w:r w:rsidRPr="00473DB7">
        <w:rPr>
          <w:rFonts w:ascii="Times New Roman" w:hAnsi="Times New Roman" w:cs="Times New Roman"/>
          <w:lang w:val="en-US"/>
        </w:rPr>
        <w:t xml:space="preserve"> designers to produce films explaining a civil engineering mathematical calculation, and a beauty therapy treatment procedure. These resources were delivered to students who were participating in the research, and received a favo</w:t>
      </w:r>
      <w:r w:rsidR="00CF268B">
        <w:rPr>
          <w:rFonts w:ascii="Times New Roman" w:hAnsi="Times New Roman" w:cs="Times New Roman"/>
          <w:lang w:val="en-US"/>
        </w:rPr>
        <w:t>u</w:t>
      </w:r>
      <w:r w:rsidRPr="00473DB7">
        <w:rPr>
          <w:rFonts w:ascii="Times New Roman" w:hAnsi="Times New Roman" w:cs="Times New Roman"/>
          <w:lang w:val="en-US"/>
        </w:rPr>
        <w:t>rable response from this group of learners. With 100</w:t>
      </w:r>
      <w:r w:rsidR="00092CF8">
        <w:rPr>
          <w:rFonts w:ascii="Times New Roman" w:hAnsi="Times New Roman" w:cs="Times New Roman"/>
          <w:lang w:val="en-US"/>
        </w:rPr>
        <w:t>%</w:t>
      </w:r>
      <w:r w:rsidRPr="00473DB7">
        <w:rPr>
          <w:rFonts w:ascii="Times New Roman" w:hAnsi="Times New Roman" w:cs="Times New Roman"/>
          <w:lang w:val="en-US"/>
        </w:rPr>
        <w:t xml:space="preserve"> of those surveyed saying that they would like to opportunity to access more resources like these. Survey data from the PEP also revealed that all the students who responded thought that this teaching method had developed their skill set and understanding of professional terminology. Student focus groups supported these findings, and also indicated that learners felt the resources they used would support independent learning. The learners revealed that the films would be useful for recapping what they had learned, and something that they would refer back to when in their chosen occupation. The tutors who helped to develop the resources were also supportive of this way of creating blended learning material. One of the PEP practitioners </w:t>
      </w:r>
      <w:proofErr w:type="gramStart"/>
      <w:r w:rsidRPr="00473DB7">
        <w:rPr>
          <w:rFonts w:ascii="Times New Roman" w:hAnsi="Times New Roman" w:cs="Times New Roman"/>
          <w:lang w:val="en-US"/>
        </w:rPr>
        <w:t>said that</w:t>
      </w:r>
      <w:proofErr w:type="gramEnd"/>
      <w:r w:rsidRPr="00473DB7">
        <w:rPr>
          <w:rFonts w:ascii="Times New Roman" w:hAnsi="Times New Roman" w:cs="Times New Roman"/>
          <w:lang w:val="en-US"/>
        </w:rPr>
        <w:t xml:space="preserve"> “it is refreshing to have expert advice in order to design something that will engage students better”. </w:t>
      </w:r>
    </w:p>
    <w:p w14:paraId="3D551992" w14:textId="77777777" w:rsid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lang w:val="en-US"/>
        </w:rPr>
        <w:t>Research by the PEP group revealed that all of the staff involved agreed that the learning experience had been improved by using the new resources, that they had supported learners at different levels, and enabled students to process complex information. The research element of the PEP was also able to enhance the resources by identifying features that could be improved upon. For instance, learners revealed that civil engineering tutors customarily used different coloured pens to define different calculations, and that it would increase the utility of the film if it followed the same convention.</w:t>
      </w:r>
    </w:p>
    <w:p w14:paraId="04C2C132" w14:textId="77777777" w:rsidR="00473DB7" w:rsidRPr="00473DB7" w:rsidRDefault="0025285A" w:rsidP="0076084B">
      <w:pPr>
        <w:pStyle w:val="Heading2"/>
        <w:rPr>
          <w:lang w:val="en-US"/>
        </w:rPr>
      </w:pPr>
      <w:bookmarkStart w:id="169" w:name="_Toc420595122"/>
      <w:bookmarkStart w:id="170" w:name="_Toc431144447"/>
      <w:r>
        <w:rPr>
          <w:lang w:val="en-US"/>
        </w:rPr>
        <w:t>9</w:t>
      </w:r>
      <w:r w:rsidR="00473DB7" w:rsidRPr="00473DB7">
        <w:rPr>
          <w:lang w:val="en-US"/>
        </w:rPr>
        <w:t xml:space="preserve">.3 Summary and </w:t>
      </w:r>
      <w:bookmarkEnd w:id="169"/>
      <w:r w:rsidR="00273545">
        <w:rPr>
          <w:lang w:val="en-US"/>
        </w:rPr>
        <w:t>Recommendations</w:t>
      </w:r>
      <w:bookmarkEnd w:id="170"/>
      <w:r w:rsidR="00473DB7" w:rsidRPr="00473DB7">
        <w:rPr>
          <w:lang w:val="en-US"/>
        </w:rPr>
        <w:t xml:space="preserve"> </w:t>
      </w:r>
    </w:p>
    <w:p w14:paraId="3E7A55C2" w14:textId="77777777" w:rsidR="00473DB7" w:rsidRP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lang w:val="en-US"/>
        </w:rPr>
        <w:t xml:space="preserve">The priority </w:t>
      </w:r>
      <w:proofErr w:type="gramStart"/>
      <w:r w:rsidRPr="00473DB7">
        <w:rPr>
          <w:rFonts w:ascii="Times New Roman" w:hAnsi="Times New Roman" w:cs="Times New Roman"/>
          <w:lang w:val="en-US"/>
        </w:rPr>
        <w:t>areas which the PEP addressed</w:t>
      </w:r>
      <w:proofErr w:type="gramEnd"/>
      <w:r w:rsidRPr="00473DB7">
        <w:rPr>
          <w:rFonts w:ascii="Times New Roman" w:hAnsi="Times New Roman" w:cs="Times New Roman"/>
          <w:lang w:val="en-US"/>
        </w:rPr>
        <w:t xml:space="preserve"> all relate to key criteria within the Ofsted Handbook for the Inspection of Further Education and Skills. In particular teaching and </w:t>
      </w:r>
      <w:proofErr w:type="gramStart"/>
      <w:r w:rsidRPr="00473DB7">
        <w:rPr>
          <w:rFonts w:ascii="Times New Roman" w:hAnsi="Times New Roman" w:cs="Times New Roman"/>
          <w:lang w:val="en-US"/>
        </w:rPr>
        <w:t>learning which develop</w:t>
      </w:r>
      <w:proofErr w:type="gramEnd"/>
      <w:r w:rsidRPr="00473DB7">
        <w:rPr>
          <w:rFonts w:ascii="Times New Roman" w:hAnsi="Times New Roman" w:cs="Times New Roman"/>
          <w:lang w:val="en-US"/>
        </w:rPr>
        <w:t xml:space="preserve"> English, </w:t>
      </w:r>
      <w:r w:rsidR="00092CF8">
        <w:rPr>
          <w:rFonts w:ascii="Times New Roman" w:hAnsi="Times New Roman" w:cs="Times New Roman"/>
          <w:lang w:val="en-US"/>
        </w:rPr>
        <w:t>m</w:t>
      </w:r>
      <w:r w:rsidRPr="00473DB7">
        <w:rPr>
          <w:rFonts w:ascii="Times New Roman" w:hAnsi="Times New Roman" w:cs="Times New Roman"/>
          <w:lang w:val="en-US"/>
        </w:rPr>
        <w:t xml:space="preserve">athematics and functional skills, and support the achievement of learning goals and career aims. The blended learning resources can also promote and develop independent learning skills through the use of technology, which is also a factor Ofsted inspectors are required to consider when making judgments. Consequently, the PEP has the potential to lead to improvements in Ofsted grades, if institutions can realize its full potential.  As a result, other providers may want to consider enabling vocational tutors to formally connect with other professionals who can support the design of learning materials that engage learners, and meet their individual needs. </w:t>
      </w:r>
    </w:p>
    <w:p w14:paraId="7638CEF6" w14:textId="77777777" w:rsidR="00473DB7" w:rsidRP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lang w:val="en-US"/>
        </w:rPr>
        <w:t xml:space="preserve">Integral to the PEP is the understanding that professionals should develop their skills to ensure that mathematics and English needs of learners are addressed by working creatively to overcome barriers to learning. Also, that it is important to evaluate practice with others and assess its impact on learning. These are key reference points within the 2014 professional standards, which the PEP can help professionals demonstrate a commitment to following in their professional practice. </w:t>
      </w:r>
    </w:p>
    <w:p w14:paraId="7C68AB40" w14:textId="77777777" w:rsidR="00473DB7" w:rsidRP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lang w:val="en-US"/>
        </w:rPr>
        <w:t xml:space="preserve">The PEP group incorporated plans for sustainability within the overall project stratagem. Each provider has nominated a teaching and </w:t>
      </w:r>
      <w:proofErr w:type="gramStart"/>
      <w:r w:rsidRPr="00473DB7">
        <w:rPr>
          <w:rFonts w:ascii="Times New Roman" w:hAnsi="Times New Roman" w:cs="Times New Roman"/>
          <w:lang w:val="en-US"/>
        </w:rPr>
        <w:t>learning</w:t>
      </w:r>
      <w:proofErr w:type="gramEnd"/>
      <w:r w:rsidRPr="00473DB7">
        <w:rPr>
          <w:rFonts w:ascii="Times New Roman" w:hAnsi="Times New Roman" w:cs="Times New Roman"/>
          <w:lang w:val="en-US"/>
        </w:rPr>
        <w:t xml:space="preserve"> champion, who is tasked with extending the methodology they have adopted across other curriculum areas, and to address other teaching and learning priorities. The providers will disseminate the findings of the project by making lesson plans, teaching strategies and learning materials available by delivering a national CPD event, and publishing the final report on their websites. </w:t>
      </w:r>
    </w:p>
    <w:p w14:paraId="567EA811" w14:textId="77777777" w:rsidR="00473DB7" w:rsidRPr="00473DB7" w:rsidRDefault="00473DB7" w:rsidP="00473DB7">
      <w:pPr>
        <w:spacing w:line="360" w:lineRule="auto"/>
        <w:jc w:val="both"/>
        <w:rPr>
          <w:rFonts w:ascii="Times New Roman" w:hAnsi="Times New Roman" w:cs="Times New Roman"/>
          <w:lang w:val="en-US"/>
        </w:rPr>
      </w:pPr>
      <w:r w:rsidRPr="00473DB7">
        <w:rPr>
          <w:rFonts w:ascii="Times New Roman" w:hAnsi="Times New Roman" w:cs="Times New Roman"/>
          <w:lang w:val="en-US"/>
        </w:rPr>
        <w:t xml:space="preserve">Casey et al (2006) suggest that embedding numeracy and literacy requires a team approach if it is to be successful. Functional skills specialists and vocational tutors must work together to ensure they meet </w:t>
      </w:r>
      <w:proofErr w:type="gramStart"/>
      <w:r w:rsidRPr="00473DB7">
        <w:rPr>
          <w:rFonts w:ascii="Times New Roman" w:hAnsi="Times New Roman" w:cs="Times New Roman"/>
          <w:lang w:val="en-US"/>
        </w:rPr>
        <w:t>learners</w:t>
      </w:r>
      <w:proofErr w:type="gramEnd"/>
      <w:r w:rsidRPr="00473DB7">
        <w:rPr>
          <w:rFonts w:ascii="Times New Roman" w:hAnsi="Times New Roman" w:cs="Times New Roman"/>
          <w:lang w:val="en-US"/>
        </w:rPr>
        <w:t xml:space="preserve"> diverse needs. The </w:t>
      </w:r>
      <w:proofErr w:type="gramStart"/>
      <w:r w:rsidRPr="00473DB7">
        <w:rPr>
          <w:rFonts w:ascii="Times New Roman" w:hAnsi="Times New Roman" w:cs="Times New Roman"/>
          <w:lang w:val="en-US"/>
        </w:rPr>
        <w:t>approach which the PEP adopted</w:t>
      </w:r>
      <w:proofErr w:type="gramEnd"/>
      <w:r w:rsidRPr="00473DB7">
        <w:rPr>
          <w:rFonts w:ascii="Times New Roman" w:hAnsi="Times New Roman" w:cs="Times New Roman"/>
          <w:lang w:val="en-US"/>
        </w:rPr>
        <w:t xml:space="preserve"> attempted to achieve this by creating teaching learning communities capable of creating bespoke resources. They reported some success in that the teams were able to collaborate effe</w:t>
      </w:r>
      <w:r w:rsidR="00092CF8">
        <w:rPr>
          <w:rFonts w:ascii="Times New Roman" w:hAnsi="Times New Roman" w:cs="Times New Roman"/>
          <w:lang w:val="en-US"/>
        </w:rPr>
        <w:t>ctively, and that this allowed</w:t>
      </w:r>
      <w:r w:rsidRPr="00473DB7">
        <w:rPr>
          <w:rFonts w:ascii="Times New Roman" w:hAnsi="Times New Roman" w:cs="Times New Roman"/>
          <w:lang w:val="en-US"/>
        </w:rPr>
        <w:t xml:space="preserve"> and functional skills teachers to focus their attention on their respective specialisms. However, the PEP research team suggest that the activities they produce require further development if they are to deliver maximum benefits to their learners. </w:t>
      </w:r>
    </w:p>
    <w:p w14:paraId="54026AB8" w14:textId="77777777" w:rsidR="00473DB7" w:rsidRPr="00473DB7" w:rsidRDefault="00473DB7" w:rsidP="00473DB7">
      <w:pPr>
        <w:jc w:val="both"/>
        <w:rPr>
          <w:rFonts w:ascii="Times New Roman" w:hAnsi="Times New Roman" w:cs="Times New Roman"/>
          <w:lang w:val="en-US"/>
        </w:rPr>
      </w:pPr>
      <w:r w:rsidRPr="00473DB7">
        <w:rPr>
          <w:rFonts w:ascii="Times New Roman" w:hAnsi="Times New Roman" w:cs="Times New Roman"/>
          <w:lang w:val="en-US"/>
        </w:rPr>
        <w:br w:type="page"/>
      </w:r>
    </w:p>
    <w:p w14:paraId="7BC4E6D0" w14:textId="77777777" w:rsidR="00473DB7" w:rsidRPr="00473DB7" w:rsidRDefault="0025285A" w:rsidP="00473DB7">
      <w:pPr>
        <w:pStyle w:val="Heading2"/>
        <w:rPr>
          <w:lang w:val="en-US" w:eastAsia="en-US"/>
        </w:rPr>
      </w:pPr>
      <w:bookmarkStart w:id="171" w:name="_Toc420595123"/>
      <w:bookmarkStart w:id="172" w:name="_Toc431144448"/>
      <w:r>
        <w:rPr>
          <w:lang w:val="en-US" w:eastAsia="en-US"/>
        </w:rPr>
        <w:t>9</w:t>
      </w:r>
      <w:r w:rsidR="009C34F3">
        <w:rPr>
          <w:lang w:val="en-US" w:eastAsia="en-US"/>
        </w:rPr>
        <w:t xml:space="preserve">.4 </w:t>
      </w:r>
      <w:r w:rsidR="00473DB7" w:rsidRPr="00473DB7">
        <w:rPr>
          <w:lang w:val="en-US" w:eastAsia="en-US"/>
        </w:rPr>
        <w:t>The Professional Standards</w:t>
      </w:r>
      <w:bookmarkEnd w:id="171"/>
      <w:bookmarkEnd w:id="172"/>
    </w:p>
    <w:tbl>
      <w:tblPr>
        <w:tblStyle w:val="LightShading-Accent411"/>
        <w:tblW w:w="0" w:type="auto"/>
        <w:tblLook w:val="0480" w:firstRow="0" w:lastRow="0" w:firstColumn="1" w:lastColumn="0" w:noHBand="0" w:noVBand="1"/>
      </w:tblPr>
      <w:tblGrid>
        <w:gridCol w:w="440"/>
        <w:gridCol w:w="6822"/>
        <w:gridCol w:w="1200"/>
      </w:tblGrid>
      <w:tr w:rsidR="00473DB7" w:rsidRPr="00473DB7" w14:paraId="2F71979A" w14:textId="77777777" w:rsidTr="00E27F1D">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8306" w:type="dxa"/>
            <w:gridSpan w:val="3"/>
          </w:tcPr>
          <w:p w14:paraId="4BD7AED3" w14:textId="77777777" w:rsidR="00473DB7" w:rsidRPr="00473DB7" w:rsidRDefault="00473DB7" w:rsidP="00473DB7">
            <w:pPr>
              <w:rPr>
                <w:color w:val="C00000"/>
                <w:lang w:val="en-US"/>
              </w:rPr>
            </w:pPr>
            <w:r w:rsidRPr="00473DB7">
              <w:rPr>
                <w:color w:val="C00000"/>
                <w:lang w:val="en-US"/>
              </w:rPr>
              <w:t>Professional values and attributes</w:t>
            </w:r>
          </w:p>
          <w:p w14:paraId="2C5AB8D5" w14:textId="77777777" w:rsidR="00473DB7" w:rsidRPr="00473DB7" w:rsidRDefault="00473DB7" w:rsidP="00473DB7">
            <w:pPr>
              <w:rPr>
                <w:color w:val="0099CC"/>
                <w:lang w:val="en-US"/>
              </w:rPr>
            </w:pPr>
            <w:r w:rsidRPr="00473DB7">
              <w:rPr>
                <w:color w:val="0099CC"/>
                <w:lang w:val="en-US"/>
              </w:rPr>
              <w:t>Develop your own judgement of what works and does not work in your teaching and training</w:t>
            </w:r>
          </w:p>
        </w:tc>
      </w:tr>
      <w:tr w:rsidR="00473DB7" w:rsidRPr="00473DB7" w14:paraId="243818BE" w14:textId="77777777" w:rsidTr="00E27F1D">
        <w:tc>
          <w:tcPr>
            <w:cnfStyle w:val="001000000000" w:firstRow="0" w:lastRow="0" w:firstColumn="1" w:lastColumn="0" w:oddVBand="0" w:evenVBand="0" w:oddHBand="0" w:evenHBand="0" w:firstRowFirstColumn="0" w:firstRowLastColumn="0" w:lastRowFirstColumn="0" w:lastRowLastColumn="0"/>
            <w:tcW w:w="284" w:type="dxa"/>
          </w:tcPr>
          <w:p w14:paraId="33D1A8B7" w14:textId="77777777" w:rsidR="00473DB7" w:rsidRPr="00473DB7" w:rsidRDefault="00473DB7" w:rsidP="00473DB7">
            <w:pPr>
              <w:tabs>
                <w:tab w:val="left" w:pos="430"/>
              </w:tabs>
              <w:rPr>
                <w:lang w:val="en-US"/>
              </w:rPr>
            </w:pPr>
            <w:r w:rsidRPr="00473DB7">
              <w:rPr>
                <w:lang w:val="en-US"/>
              </w:rPr>
              <w:t>1</w:t>
            </w:r>
          </w:p>
        </w:tc>
        <w:tc>
          <w:tcPr>
            <w:tcW w:w="6822" w:type="dxa"/>
          </w:tcPr>
          <w:p w14:paraId="0D42500C" w14:textId="77777777" w:rsidR="00473DB7" w:rsidRPr="00473DB7" w:rsidRDefault="00473DB7" w:rsidP="00473DB7">
            <w:pPr>
              <w:tabs>
                <w:tab w:val="left" w:pos="430"/>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Reflect on what works best in your teaching and learning to meet the diverse needs of learners</w:t>
            </w:r>
          </w:p>
        </w:tc>
        <w:tc>
          <w:tcPr>
            <w:tcW w:w="1200" w:type="dxa"/>
          </w:tcPr>
          <w:p w14:paraId="44058E7D" w14:textId="77777777" w:rsidR="00473DB7" w:rsidRPr="00473DB7" w:rsidRDefault="0025285A" w:rsidP="00473DB7">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9</w:t>
            </w:r>
            <w:r w:rsidR="00462E36">
              <w:rPr>
                <w:lang w:val="en-US"/>
              </w:rPr>
              <w:t>.2.1</w:t>
            </w:r>
          </w:p>
        </w:tc>
      </w:tr>
      <w:tr w:rsidR="00473DB7" w:rsidRPr="00473DB7" w14:paraId="6E6691CE" w14:textId="77777777" w:rsidTr="00E27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171A07DE" w14:textId="77777777" w:rsidR="00473DB7" w:rsidRPr="00473DB7" w:rsidRDefault="00473DB7" w:rsidP="00473DB7">
            <w:pPr>
              <w:tabs>
                <w:tab w:val="left" w:pos="426"/>
              </w:tabs>
              <w:rPr>
                <w:lang w:val="en-US"/>
              </w:rPr>
            </w:pPr>
            <w:r w:rsidRPr="00473DB7">
              <w:rPr>
                <w:lang w:val="en-US"/>
              </w:rPr>
              <w:t>2</w:t>
            </w:r>
          </w:p>
        </w:tc>
        <w:tc>
          <w:tcPr>
            <w:tcW w:w="6822" w:type="dxa"/>
          </w:tcPr>
          <w:p w14:paraId="5CAC9721" w14:textId="77777777" w:rsidR="00473DB7" w:rsidRPr="00473DB7" w:rsidRDefault="00473DB7" w:rsidP="00473DB7">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Evaluate and challenge your practice, values and beliefs</w:t>
            </w:r>
          </w:p>
        </w:tc>
        <w:tc>
          <w:tcPr>
            <w:tcW w:w="1200" w:type="dxa"/>
          </w:tcPr>
          <w:p w14:paraId="642EB1C4" w14:textId="77777777" w:rsidR="00473DB7" w:rsidRPr="00473DB7" w:rsidRDefault="00473DB7" w:rsidP="00473DB7">
            <w:pPr>
              <w:jc w:val="right"/>
              <w:cnfStyle w:val="000000100000" w:firstRow="0" w:lastRow="0" w:firstColumn="0" w:lastColumn="0" w:oddVBand="0" w:evenVBand="0" w:oddHBand="1" w:evenHBand="0" w:firstRowFirstColumn="0" w:firstRowLastColumn="0" w:lastRowFirstColumn="0" w:lastRowLastColumn="0"/>
              <w:rPr>
                <w:lang w:val="en-US"/>
              </w:rPr>
            </w:pPr>
          </w:p>
        </w:tc>
      </w:tr>
      <w:tr w:rsidR="00473DB7" w:rsidRPr="00473DB7" w14:paraId="4FC3895F" w14:textId="77777777" w:rsidTr="00E27F1D">
        <w:tc>
          <w:tcPr>
            <w:cnfStyle w:val="001000000000" w:firstRow="0" w:lastRow="0" w:firstColumn="1" w:lastColumn="0" w:oddVBand="0" w:evenVBand="0" w:oddHBand="0" w:evenHBand="0" w:firstRowFirstColumn="0" w:firstRowLastColumn="0" w:lastRowFirstColumn="0" w:lastRowLastColumn="0"/>
            <w:tcW w:w="284" w:type="dxa"/>
          </w:tcPr>
          <w:p w14:paraId="6FF4715C" w14:textId="77777777" w:rsidR="00473DB7" w:rsidRPr="00473DB7" w:rsidRDefault="00473DB7" w:rsidP="00473DB7">
            <w:pPr>
              <w:tabs>
                <w:tab w:val="left" w:pos="426"/>
              </w:tabs>
              <w:rPr>
                <w:lang w:val="en-US"/>
              </w:rPr>
            </w:pPr>
            <w:r w:rsidRPr="00473DB7">
              <w:rPr>
                <w:lang w:val="en-US"/>
              </w:rPr>
              <w:t>3</w:t>
            </w:r>
          </w:p>
        </w:tc>
        <w:tc>
          <w:tcPr>
            <w:tcW w:w="6822" w:type="dxa"/>
          </w:tcPr>
          <w:p w14:paraId="0FADDB6C" w14:textId="77777777" w:rsidR="00473DB7" w:rsidRPr="00473DB7" w:rsidRDefault="00473DB7" w:rsidP="00473DB7">
            <w:pPr>
              <w:tabs>
                <w:tab w:val="left" w:pos="426"/>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Inspire, motivate and raise aspirations of learners through your enthusiasm and knowledge</w:t>
            </w:r>
          </w:p>
        </w:tc>
        <w:tc>
          <w:tcPr>
            <w:tcW w:w="1200" w:type="dxa"/>
          </w:tcPr>
          <w:p w14:paraId="1BC78199" w14:textId="77777777" w:rsidR="00473DB7" w:rsidRPr="00473DB7" w:rsidRDefault="00473DB7" w:rsidP="00473DB7">
            <w:pPr>
              <w:jc w:val="right"/>
              <w:cnfStyle w:val="000000000000" w:firstRow="0" w:lastRow="0" w:firstColumn="0" w:lastColumn="0" w:oddVBand="0" w:evenVBand="0" w:oddHBand="0" w:evenHBand="0" w:firstRowFirstColumn="0" w:firstRowLastColumn="0" w:lastRowFirstColumn="0" w:lastRowLastColumn="0"/>
              <w:rPr>
                <w:lang w:val="en-US"/>
              </w:rPr>
            </w:pPr>
          </w:p>
        </w:tc>
      </w:tr>
      <w:tr w:rsidR="00473DB7" w:rsidRPr="00473DB7" w14:paraId="00E54AAB" w14:textId="77777777" w:rsidTr="00E27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1B79E398" w14:textId="77777777" w:rsidR="00473DB7" w:rsidRPr="00473DB7" w:rsidRDefault="00473DB7" w:rsidP="00473DB7">
            <w:pPr>
              <w:tabs>
                <w:tab w:val="left" w:pos="426"/>
              </w:tabs>
              <w:rPr>
                <w:lang w:val="en-US"/>
              </w:rPr>
            </w:pPr>
            <w:r w:rsidRPr="00473DB7">
              <w:rPr>
                <w:lang w:val="en-US"/>
              </w:rPr>
              <w:t>4</w:t>
            </w:r>
          </w:p>
        </w:tc>
        <w:tc>
          <w:tcPr>
            <w:tcW w:w="6822" w:type="dxa"/>
          </w:tcPr>
          <w:p w14:paraId="2E1D0F25" w14:textId="77777777" w:rsidR="00473DB7" w:rsidRPr="00473DB7" w:rsidRDefault="00473DB7" w:rsidP="00473DB7">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Be creative and innovative in selecting and adapting strategies to help learners to learn</w:t>
            </w:r>
          </w:p>
        </w:tc>
        <w:tc>
          <w:tcPr>
            <w:tcW w:w="1200" w:type="dxa"/>
          </w:tcPr>
          <w:p w14:paraId="2BDAB883" w14:textId="77777777" w:rsidR="00473DB7" w:rsidRPr="00473DB7" w:rsidRDefault="0025285A" w:rsidP="00473DB7">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9</w:t>
            </w:r>
            <w:r w:rsidR="00462E36">
              <w:rPr>
                <w:lang w:val="en-US"/>
              </w:rPr>
              <w:t>.2</w:t>
            </w:r>
          </w:p>
        </w:tc>
      </w:tr>
      <w:tr w:rsidR="00473DB7" w:rsidRPr="00473DB7" w14:paraId="0F16EB6B" w14:textId="77777777" w:rsidTr="00E27F1D">
        <w:tc>
          <w:tcPr>
            <w:cnfStyle w:val="001000000000" w:firstRow="0" w:lastRow="0" w:firstColumn="1" w:lastColumn="0" w:oddVBand="0" w:evenVBand="0" w:oddHBand="0" w:evenHBand="0" w:firstRowFirstColumn="0" w:firstRowLastColumn="0" w:lastRowFirstColumn="0" w:lastRowLastColumn="0"/>
            <w:tcW w:w="284" w:type="dxa"/>
          </w:tcPr>
          <w:p w14:paraId="776E23C3" w14:textId="77777777" w:rsidR="00473DB7" w:rsidRPr="00473DB7" w:rsidRDefault="00473DB7" w:rsidP="00473DB7">
            <w:pPr>
              <w:tabs>
                <w:tab w:val="left" w:pos="426"/>
              </w:tabs>
              <w:rPr>
                <w:lang w:val="en-US"/>
              </w:rPr>
            </w:pPr>
            <w:r w:rsidRPr="00473DB7">
              <w:rPr>
                <w:lang w:val="en-US"/>
              </w:rPr>
              <w:t>5</w:t>
            </w:r>
          </w:p>
        </w:tc>
        <w:tc>
          <w:tcPr>
            <w:tcW w:w="6822" w:type="dxa"/>
          </w:tcPr>
          <w:p w14:paraId="575EDF09" w14:textId="77777777" w:rsidR="00473DB7" w:rsidRPr="00473DB7" w:rsidRDefault="00473DB7" w:rsidP="00473DB7">
            <w:pPr>
              <w:tabs>
                <w:tab w:val="left" w:pos="426"/>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Value and promote social and cultural diversity, equality of opportunity and inclusion</w:t>
            </w:r>
          </w:p>
        </w:tc>
        <w:tc>
          <w:tcPr>
            <w:tcW w:w="1200" w:type="dxa"/>
          </w:tcPr>
          <w:p w14:paraId="6D9F3090" w14:textId="77777777" w:rsidR="00473DB7" w:rsidRPr="00473DB7" w:rsidRDefault="00473DB7" w:rsidP="00473DB7">
            <w:pPr>
              <w:jc w:val="right"/>
              <w:cnfStyle w:val="000000000000" w:firstRow="0" w:lastRow="0" w:firstColumn="0" w:lastColumn="0" w:oddVBand="0" w:evenVBand="0" w:oddHBand="0" w:evenHBand="0" w:firstRowFirstColumn="0" w:firstRowLastColumn="0" w:lastRowFirstColumn="0" w:lastRowLastColumn="0"/>
              <w:rPr>
                <w:lang w:val="en-US"/>
              </w:rPr>
            </w:pPr>
          </w:p>
        </w:tc>
      </w:tr>
      <w:tr w:rsidR="00473DB7" w:rsidRPr="00473DB7" w14:paraId="3AFC0598" w14:textId="77777777" w:rsidTr="00E27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Borders>
              <w:bottom w:val="nil"/>
            </w:tcBorders>
          </w:tcPr>
          <w:p w14:paraId="7D5218F2" w14:textId="77777777" w:rsidR="00473DB7" w:rsidRPr="00473DB7" w:rsidRDefault="00473DB7" w:rsidP="00473DB7">
            <w:pPr>
              <w:tabs>
                <w:tab w:val="left" w:pos="426"/>
              </w:tabs>
              <w:rPr>
                <w:lang w:val="en-US"/>
              </w:rPr>
            </w:pPr>
            <w:r w:rsidRPr="00473DB7">
              <w:rPr>
                <w:lang w:val="en-US"/>
              </w:rPr>
              <w:t>6</w:t>
            </w:r>
          </w:p>
        </w:tc>
        <w:tc>
          <w:tcPr>
            <w:tcW w:w="6822" w:type="dxa"/>
            <w:tcBorders>
              <w:bottom w:val="nil"/>
            </w:tcBorders>
          </w:tcPr>
          <w:p w14:paraId="5193FB24" w14:textId="77777777" w:rsidR="00473DB7" w:rsidRPr="00473DB7" w:rsidRDefault="00473DB7" w:rsidP="00473DB7">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Build positive and collaborative relationships with colleagues and learners</w:t>
            </w:r>
          </w:p>
        </w:tc>
        <w:tc>
          <w:tcPr>
            <w:tcW w:w="1200" w:type="dxa"/>
            <w:tcBorders>
              <w:bottom w:val="nil"/>
            </w:tcBorders>
          </w:tcPr>
          <w:p w14:paraId="35167E67" w14:textId="77777777" w:rsidR="00473DB7" w:rsidRPr="00473DB7" w:rsidRDefault="00473DB7" w:rsidP="00473DB7">
            <w:pPr>
              <w:jc w:val="right"/>
              <w:cnfStyle w:val="000000100000" w:firstRow="0" w:lastRow="0" w:firstColumn="0" w:lastColumn="0" w:oddVBand="0" w:evenVBand="0" w:oddHBand="1" w:evenHBand="0" w:firstRowFirstColumn="0" w:firstRowLastColumn="0" w:lastRowFirstColumn="0" w:lastRowLastColumn="0"/>
              <w:rPr>
                <w:lang w:val="en-US"/>
              </w:rPr>
            </w:pPr>
          </w:p>
        </w:tc>
      </w:tr>
      <w:tr w:rsidR="00473DB7" w:rsidRPr="00473DB7" w14:paraId="6AF6ADBB" w14:textId="77777777" w:rsidTr="00E27F1D">
        <w:trPr>
          <w:trHeight w:val="191"/>
        </w:trPr>
        <w:tc>
          <w:tcPr>
            <w:cnfStyle w:val="001000000000" w:firstRow="0" w:lastRow="0" w:firstColumn="1" w:lastColumn="0" w:oddVBand="0" w:evenVBand="0" w:oddHBand="0" w:evenHBand="0" w:firstRowFirstColumn="0" w:firstRowLastColumn="0" w:lastRowFirstColumn="0" w:lastRowLastColumn="0"/>
            <w:tcW w:w="284" w:type="dxa"/>
            <w:tcBorders>
              <w:top w:val="nil"/>
              <w:left w:val="nil"/>
              <w:bottom w:val="nil"/>
              <w:right w:val="nil"/>
            </w:tcBorders>
          </w:tcPr>
          <w:p w14:paraId="716F5954" w14:textId="77777777" w:rsidR="00473DB7" w:rsidRPr="00473DB7" w:rsidRDefault="00473DB7" w:rsidP="00473DB7">
            <w:pPr>
              <w:jc w:val="right"/>
              <w:rPr>
                <w:color w:val="C00000"/>
                <w:sz w:val="16"/>
                <w:szCs w:val="16"/>
                <w:lang w:val="en-US"/>
              </w:rPr>
            </w:pPr>
          </w:p>
        </w:tc>
        <w:tc>
          <w:tcPr>
            <w:tcW w:w="8022" w:type="dxa"/>
            <w:gridSpan w:val="2"/>
            <w:tcBorders>
              <w:top w:val="nil"/>
              <w:left w:val="nil"/>
              <w:bottom w:val="nil"/>
              <w:right w:val="nil"/>
            </w:tcBorders>
          </w:tcPr>
          <w:p w14:paraId="57C2E5CC" w14:textId="77777777" w:rsidR="00473DB7" w:rsidRPr="00473DB7" w:rsidRDefault="00473DB7" w:rsidP="00473DB7">
            <w:pPr>
              <w:jc w:val="right"/>
              <w:cnfStyle w:val="000000000000" w:firstRow="0" w:lastRow="0" w:firstColumn="0" w:lastColumn="0" w:oddVBand="0" w:evenVBand="0" w:oddHBand="0" w:evenHBand="0" w:firstRowFirstColumn="0" w:firstRowLastColumn="0" w:lastRowFirstColumn="0" w:lastRowLastColumn="0"/>
              <w:rPr>
                <w:b/>
                <w:color w:val="C00000"/>
                <w:sz w:val="16"/>
                <w:szCs w:val="16"/>
                <w:lang w:val="en-US"/>
              </w:rPr>
            </w:pPr>
          </w:p>
        </w:tc>
      </w:tr>
      <w:tr w:rsidR="00473DB7" w:rsidRPr="00473DB7" w14:paraId="3AB11182" w14:textId="77777777" w:rsidTr="00E27F1D">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8306" w:type="dxa"/>
            <w:gridSpan w:val="3"/>
            <w:tcBorders>
              <w:top w:val="nil"/>
            </w:tcBorders>
          </w:tcPr>
          <w:p w14:paraId="1473CAFC" w14:textId="77777777" w:rsidR="00473DB7" w:rsidRPr="00473DB7" w:rsidRDefault="00473DB7" w:rsidP="00473DB7">
            <w:pPr>
              <w:rPr>
                <w:color w:val="C00000"/>
                <w:lang w:val="en-US"/>
              </w:rPr>
            </w:pPr>
            <w:r w:rsidRPr="00473DB7">
              <w:rPr>
                <w:color w:val="C00000"/>
                <w:lang w:val="en-US"/>
              </w:rPr>
              <w:t>Professional knowledge and understanding</w:t>
            </w:r>
          </w:p>
          <w:p w14:paraId="393ED653" w14:textId="77777777" w:rsidR="00473DB7" w:rsidRPr="00473DB7" w:rsidRDefault="00473DB7" w:rsidP="00473DB7">
            <w:pPr>
              <w:rPr>
                <w:lang w:val="en-US"/>
              </w:rPr>
            </w:pPr>
            <w:r w:rsidRPr="00473DB7">
              <w:rPr>
                <w:color w:val="0099CC"/>
                <w:lang w:val="en-US"/>
              </w:rPr>
              <w:t>Develop deep and critically informed knowledge and understanding in theory and practice</w:t>
            </w:r>
          </w:p>
        </w:tc>
      </w:tr>
      <w:tr w:rsidR="00473DB7" w:rsidRPr="00473DB7" w14:paraId="5D9DDEED" w14:textId="77777777" w:rsidTr="00E27F1D">
        <w:tc>
          <w:tcPr>
            <w:cnfStyle w:val="001000000000" w:firstRow="0" w:lastRow="0" w:firstColumn="1" w:lastColumn="0" w:oddVBand="0" w:evenVBand="0" w:oddHBand="0" w:evenHBand="0" w:firstRowFirstColumn="0" w:firstRowLastColumn="0" w:lastRowFirstColumn="0" w:lastRowLastColumn="0"/>
            <w:tcW w:w="284" w:type="dxa"/>
          </w:tcPr>
          <w:p w14:paraId="35F97C86" w14:textId="77777777" w:rsidR="00473DB7" w:rsidRPr="00473DB7" w:rsidRDefault="00473DB7" w:rsidP="00473DB7">
            <w:pPr>
              <w:tabs>
                <w:tab w:val="left" w:pos="459"/>
              </w:tabs>
              <w:rPr>
                <w:lang w:val="en-US"/>
              </w:rPr>
            </w:pPr>
            <w:r w:rsidRPr="00473DB7">
              <w:rPr>
                <w:lang w:val="en-US"/>
              </w:rPr>
              <w:t>7</w:t>
            </w:r>
          </w:p>
        </w:tc>
        <w:tc>
          <w:tcPr>
            <w:tcW w:w="6822" w:type="dxa"/>
          </w:tcPr>
          <w:p w14:paraId="3F2AE16B" w14:textId="77777777" w:rsidR="00473DB7" w:rsidRPr="00473DB7" w:rsidRDefault="00473DB7" w:rsidP="00473DB7">
            <w:pPr>
              <w:tabs>
                <w:tab w:val="left" w:pos="459"/>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Maintain and update knowledge of your subject and/or vocational area</w:t>
            </w:r>
          </w:p>
        </w:tc>
        <w:tc>
          <w:tcPr>
            <w:tcW w:w="1200" w:type="dxa"/>
          </w:tcPr>
          <w:p w14:paraId="6B169D4F" w14:textId="77777777" w:rsidR="00473DB7" w:rsidRPr="00473DB7" w:rsidRDefault="00473DB7" w:rsidP="00473DB7">
            <w:pPr>
              <w:jc w:val="right"/>
              <w:cnfStyle w:val="000000000000" w:firstRow="0" w:lastRow="0" w:firstColumn="0" w:lastColumn="0" w:oddVBand="0" w:evenVBand="0" w:oddHBand="0" w:evenHBand="0" w:firstRowFirstColumn="0" w:firstRowLastColumn="0" w:lastRowFirstColumn="0" w:lastRowLastColumn="0"/>
              <w:rPr>
                <w:lang w:val="en-US"/>
              </w:rPr>
            </w:pPr>
          </w:p>
        </w:tc>
      </w:tr>
      <w:tr w:rsidR="00473DB7" w:rsidRPr="00473DB7" w14:paraId="5C1BBBE5" w14:textId="77777777" w:rsidTr="00E27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0C7E146D" w14:textId="77777777" w:rsidR="00473DB7" w:rsidRPr="00473DB7" w:rsidRDefault="00473DB7" w:rsidP="00473DB7">
            <w:pPr>
              <w:tabs>
                <w:tab w:val="left" w:pos="176"/>
              </w:tabs>
              <w:rPr>
                <w:lang w:val="en-US"/>
              </w:rPr>
            </w:pPr>
            <w:r w:rsidRPr="00473DB7">
              <w:rPr>
                <w:lang w:val="en-US"/>
              </w:rPr>
              <w:t>8</w:t>
            </w:r>
          </w:p>
        </w:tc>
        <w:tc>
          <w:tcPr>
            <w:tcW w:w="6822" w:type="dxa"/>
          </w:tcPr>
          <w:p w14:paraId="5BE24368" w14:textId="77777777" w:rsidR="00473DB7" w:rsidRPr="00473DB7" w:rsidRDefault="00473DB7" w:rsidP="00473DB7">
            <w:pPr>
              <w:tabs>
                <w:tab w:val="left" w:pos="17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Maintain and update your knowledge of educational research to develop evidence-based practice</w:t>
            </w:r>
          </w:p>
        </w:tc>
        <w:tc>
          <w:tcPr>
            <w:tcW w:w="1200" w:type="dxa"/>
          </w:tcPr>
          <w:p w14:paraId="1240D443" w14:textId="77777777" w:rsidR="00473DB7" w:rsidRPr="00473DB7" w:rsidRDefault="00473DB7" w:rsidP="00473DB7">
            <w:pPr>
              <w:jc w:val="right"/>
              <w:cnfStyle w:val="000000100000" w:firstRow="0" w:lastRow="0" w:firstColumn="0" w:lastColumn="0" w:oddVBand="0" w:evenVBand="0" w:oddHBand="1" w:evenHBand="0" w:firstRowFirstColumn="0" w:firstRowLastColumn="0" w:lastRowFirstColumn="0" w:lastRowLastColumn="0"/>
              <w:rPr>
                <w:lang w:val="en-US"/>
              </w:rPr>
            </w:pPr>
          </w:p>
        </w:tc>
      </w:tr>
      <w:tr w:rsidR="00473DB7" w:rsidRPr="00473DB7" w14:paraId="2CF62B2D" w14:textId="77777777" w:rsidTr="00E27F1D">
        <w:tc>
          <w:tcPr>
            <w:cnfStyle w:val="001000000000" w:firstRow="0" w:lastRow="0" w:firstColumn="1" w:lastColumn="0" w:oddVBand="0" w:evenVBand="0" w:oddHBand="0" w:evenHBand="0" w:firstRowFirstColumn="0" w:firstRowLastColumn="0" w:lastRowFirstColumn="0" w:lastRowLastColumn="0"/>
            <w:tcW w:w="284" w:type="dxa"/>
          </w:tcPr>
          <w:p w14:paraId="2F042AD1" w14:textId="77777777" w:rsidR="00473DB7" w:rsidRPr="00473DB7" w:rsidRDefault="00473DB7" w:rsidP="00473DB7">
            <w:pPr>
              <w:tabs>
                <w:tab w:val="left" w:pos="176"/>
              </w:tabs>
              <w:rPr>
                <w:lang w:val="en-US"/>
              </w:rPr>
            </w:pPr>
            <w:r w:rsidRPr="00473DB7">
              <w:rPr>
                <w:lang w:val="en-US"/>
              </w:rPr>
              <w:t>9</w:t>
            </w:r>
          </w:p>
        </w:tc>
        <w:tc>
          <w:tcPr>
            <w:tcW w:w="6822" w:type="dxa"/>
          </w:tcPr>
          <w:p w14:paraId="4DEB599C" w14:textId="77777777" w:rsidR="00473DB7" w:rsidRPr="00473DB7" w:rsidRDefault="00473DB7" w:rsidP="00473DB7">
            <w:pPr>
              <w:tabs>
                <w:tab w:val="left" w:pos="176"/>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Apply theoretical understanding of effective practice in teaching, learning and assessment drawing on research and other evidence</w:t>
            </w:r>
          </w:p>
        </w:tc>
        <w:tc>
          <w:tcPr>
            <w:tcW w:w="1200" w:type="dxa"/>
          </w:tcPr>
          <w:p w14:paraId="58D98CAA" w14:textId="77777777" w:rsidR="00473DB7" w:rsidRPr="00473DB7" w:rsidRDefault="00473DB7" w:rsidP="00473DB7">
            <w:pPr>
              <w:jc w:val="right"/>
              <w:cnfStyle w:val="000000000000" w:firstRow="0" w:lastRow="0" w:firstColumn="0" w:lastColumn="0" w:oddVBand="0" w:evenVBand="0" w:oddHBand="0" w:evenHBand="0" w:firstRowFirstColumn="0" w:firstRowLastColumn="0" w:lastRowFirstColumn="0" w:lastRowLastColumn="0"/>
              <w:rPr>
                <w:lang w:val="en-US"/>
              </w:rPr>
            </w:pPr>
          </w:p>
        </w:tc>
      </w:tr>
      <w:tr w:rsidR="00473DB7" w:rsidRPr="00473DB7" w14:paraId="730BD6A7" w14:textId="77777777" w:rsidTr="00E27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7AE339E1" w14:textId="77777777" w:rsidR="00473DB7" w:rsidRPr="00473DB7" w:rsidRDefault="00473DB7" w:rsidP="00473DB7">
            <w:pPr>
              <w:tabs>
                <w:tab w:val="left" w:pos="318"/>
              </w:tabs>
              <w:rPr>
                <w:lang w:val="en-US"/>
              </w:rPr>
            </w:pPr>
            <w:r w:rsidRPr="00473DB7">
              <w:rPr>
                <w:lang w:val="en-US"/>
              </w:rPr>
              <w:t>10</w:t>
            </w:r>
          </w:p>
        </w:tc>
        <w:tc>
          <w:tcPr>
            <w:tcW w:w="6822" w:type="dxa"/>
          </w:tcPr>
          <w:p w14:paraId="7A307973" w14:textId="77777777" w:rsidR="00473DB7" w:rsidRPr="00473DB7" w:rsidRDefault="00473DB7" w:rsidP="00473DB7">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Evaluate your practice with others and assess its impact on learning</w:t>
            </w:r>
          </w:p>
        </w:tc>
        <w:tc>
          <w:tcPr>
            <w:tcW w:w="1200" w:type="dxa"/>
          </w:tcPr>
          <w:p w14:paraId="30B035C7" w14:textId="77777777" w:rsidR="00473DB7" w:rsidRPr="00473DB7" w:rsidRDefault="0025285A" w:rsidP="00473DB7">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9</w:t>
            </w:r>
            <w:r w:rsidR="00462E36">
              <w:rPr>
                <w:lang w:val="en-US"/>
              </w:rPr>
              <w:t>.3</w:t>
            </w:r>
          </w:p>
        </w:tc>
      </w:tr>
      <w:tr w:rsidR="00473DB7" w:rsidRPr="00473DB7" w14:paraId="56CA068A" w14:textId="77777777" w:rsidTr="00E27F1D">
        <w:tc>
          <w:tcPr>
            <w:cnfStyle w:val="001000000000" w:firstRow="0" w:lastRow="0" w:firstColumn="1" w:lastColumn="0" w:oddVBand="0" w:evenVBand="0" w:oddHBand="0" w:evenHBand="0" w:firstRowFirstColumn="0" w:firstRowLastColumn="0" w:lastRowFirstColumn="0" w:lastRowLastColumn="0"/>
            <w:tcW w:w="284" w:type="dxa"/>
          </w:tcPr>
          <w:p w14:paraId="2836A9D3" w14:textId="77777777" w:rsidR="00473DB7" w:rsidRPr="00473DB7" w:rsidRDefault="00473DB7" w:rsidP="00473DB7">
            <w:pPr>
              <w:rPr>
                <w:lang w:val="en-US"/>
              </w:rPr>
            </w:pPr>
            <w:r w:rsidRPr="00473DB7">
              <w:rPr>
                <w:lang w:val="en-US"/>
              </w:rPr>
              <w:t>11</w:t>
            </w:r>
          </w:p>
        </w:tc>
        <w:tc>
          <w:tcPr>
            <w:tcW w:w="6822" w:type="dxa"/>
          </w:tcPr>
          <w:p w14:paraId="541DBF85" w14:textId="77777777" w:rsidR="00473DB7" w:rsidRPr="00473DB7" w:rsidRDefault="00473DB7" w:rsidP="00473DB7">
            <w:pPr>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Manage and promote positive learner behavior</w:t>
            </w:r>
          </w:p>
        </w:tc>
        <w:tc>
          <w:tcPr>
            <w:tcW w:w="1200" w:type="dxa"/>
          </w:tcPr>
          <w:p w14:paraId="1449302E" w14:textId="77777777" w:rsidR="00473DB7" w:rsidRPr="00473DB7" w:rsidRDefault="00473DB7" w:rsidP="00473DB7">
            <w:pPr>
              <w:jc w:val="right"/>
              <w:cnfStyle w:val="000000000000" w:firstRow="0" w:lastRow="0" w:firstColumn="0" w:lastColumn="0" w:oddVBand="0" w:evenVBand="0" w:oddHBand="0" w:evenHBand="0" w:firstRowFirstColumn="0" w:firstRowLastColumn="0" w:lastRowFirstColumn="0" w:lastRowLastColumn="0"/>
              <w:rPr>
                <w:lang w:val="en-US"/>
              </w:rPr>
            </w:pPr>
          </w:p>
        </w:tc>
      </w:tr>
      <w:tr w:rsidR="00473DB7" w:rsidRPr="00473DB7" w14:paraId="50BDCBC4" w14:textId="77777777" w:rsidTr="00E27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1F69ADF5" w14:textId="77777777" w:rsidR="00473DB7" w:rsidRPr="00473DB7" w:rsidRDefault="00473DB7" w:rsidP="00473DB7">
            <w:pPr>
              <w:tabs>
                <w:tab w:val="left" w:pos="318"/>
              </w:tabs>
              <w:rPr>
                <w:lang w:val="en-US"/>
              </w:rPr>
            </w:pPr>
            <w:r w:rsidRPr="00473DB7">
              <w:rPr>
                <w:lang w:val="en-US"/>
              </w:rPr>
              <w:t>12</w:t>
            </w:r>
          </w:p>
        </w:tc>
        <w:tc>
          <w:tcPr>
            <w:tcW w:w="6822" w:type="dxa"/>
          </w:tcPr>
          <w:p w14:paraId="344350F8" w14:textId="77777777" w:rsidR="00473DB7" w:rsidRPr="00473DB7" w:rsidRDefault="00473DB7" w:rsidP="00473DB7">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Understand the teaching and professional role and your responsibilities</w:t>
            </w:r>
          </w:p>
        </w:tc>
        <w:tc>
          <w:tcPr>
            <w:tcW w:w="1200" w:type="dxa"/>
          </w:tcPr>
          <w:p w14:paraId="15860014" w14:textId="77777777" w:rsidR="00473DB7" w:rsidRPr="00473DB7" w:rsidRDefault="00473DB7" w:rsidP="00473DB7">
            <w:pPr>
              <w:cnfStyle w:val="000000100000" w:firstRow="0" w:lastRow="0" w:firstColumn="0" w:lastColumn="0" w:oddVBand="0" w:evenVBand="0" w:oddHBand="1" w:evenHBand="0" w:firstRowFirstColumn="0" w:firstRowLastColumn="0" w:lastRowFirstColumn="0" w:lastRowLastColumn="0"/>
              <w:rPr>
                <w:lang w:val="en-US"/>
              </w:rPr>
            </w:pPr>
          </w:p>
        </w:tc>
      </w:tr>
      <w:tr w:rsidR="00473DB7" w:rsidRPr="00473DB7" w14:paraId="25B0CD09" w14:textId="77777777" w:rsidTr="00E27F1D">
        <w:trPr>
          <w:trHeight w:val="103"/>
        </w:trPr>
        <w:tc>
          <w:tcPr>
            <w:cnfStyle w:val="001000000000" w:firstRow="0" w:lastRow="0" w:firstColumn="1" w:lastColumn="0" w:oddVBand="0" w:evenVBand="0" w:oddHBand="0" w:evenHBand="0" w:firstRowFirstColumn="0" w:firstRowLastColumn="0" w:lastRowFirstColumn="0" w:lastRowLastColumn="0"/>
            <w:tcW w:w="284" w:type="dxa"/>
          </w:tcPr>
          <w:p w14:paraId="1C3F0981" w14:textId="77777777" w:rsidR="00473DB7" w:rsidRPr="00473DB7" w:rsidRDefault="00473DB7" w:rsidP="00473DB7">
            <w:pPr>
              <w:rPr>
                <w:color w:val="C00000"/>
                <w:sz w:val="16"/>
                <w:szCs w:val="16"/>
                <w:lang w:val="en-US"/>
              </w:rPr>
            </w:pPr>
          </w:p>
        </w:tc>
        <w:tc>
          <w:tcPr>
            <w:tcW w:w="8022" w:type="dxa"/>
            <w:gridSpan w:val="2"/>
          </w:tcPr>
          <w:p w14:paraId="395C5189" w14:textId="77777777" w:rsidR="00473DB7" w:rsidRPr="00473DB7" w:rsidRDefault="00473DB7" w:rsidP="00473DB7">
            <w:pPr>
              <w:cnfStyle w:val="000000000000" w:firstRow="0" w:lastRow="0" w:firstColumn="0" w:lastColumn="0" w:oddVBand="0" w:evenVBand="0" w:oddHBand="0" w:evenHBand="0" w:firstRowFirstColumn="0" w:firstRowLastColumn="0" w:lastRowFirstColumn="0" w:lastRowLastColumn="0"/>
              <w:rPr>
                <w:b/>
                <w:color w:val="C00000"/>
                <w:sz w:val="16"/>
                <w:szCs w:val="16"/>
                <w:lang w:val="en-US"/>
              </w:rPr>
            </w:pPr>
          </w:p>
        </w:tc>
      </w:tr>
      <w:tr w:rsidR="00473DB7" w:rsidRPr="00473DB7" w14:paraId="095C9065" w14:textId="77777777" w:rsidTr="00E27F1D">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306" w:type="dxa"/>
            <w:gridSpan w:val="3"/>
          </w:tcPr>
          <w:p w14:paraId="0AB6AB10" w14:textId="77777777" w:rsidR="00473DB7" w:rsidRPr="00473DB7" w:rsidRDefault="00473DB7" w:rsidP="00473DB7">
            <w:pPr>
              <w:rPr>
                <w:color w:val="C00000"/>
                <w:lang w:val="en-US"/>
              </w:rPr>
            </w:pPr>
            <w:r w:rsidRPr="00473DB7">
              <w:rPr>
                <w:color w:val="C00000"/>
                <w:lang w:val="en-US"/>
              </w:rPr>
              <w:t>Professional skills</w:t>
            </w:r>
          </w:p>
          <w:p w14:paraId="1CCD41A8" w14:textId="77777777" w:rsidR="00473DB7" w:rsidRPr="00473DB7" w:rsidRDefault="00473DB7" w:rsidP="00473DB7">
            <w:pPr>
              <w:rPr>
                <w:lang w:val="en-US"/>
              </w:rPr>
            </w:pPr>
            <w:r w:rsidRPr="00473DB7">
              <w:rPr>
                <w:color w:val="0099CC"/>
                <w:lang w:val="en-US"/>
              </w:rPr>
              <w:t>Develop your expertise and skills to ensure the best outcomes for learners</w:t>
            </w:r>
          </w:p>
        </w:tc>
      </w:tr>
      <w:tr w:rsidR="00473DB7" w:rsidRPr="00473DB7" w14:paraId="22EA14D2" w14:textId="77777777" w:rsidTr="00E27F1D">
        <w:tc>
          <w:tcPr>
            <w:cnfStyle w:val="001000000000" w:firstRow="0" w:lastRow="0" w:firstColumn="1" w:lastColumn="0" w:oddVBand="0" w:evenVBand="0" w:oddHBand="0" w:evenHBand="0" w:firstRowFirstColumn="0" w:firstRowLastColumn="0" w:lastRowFirstColumn="0" w:lastRowLastColumn="0"/>
            <w:tcW w:w="284" w:type="dxa"/>
          </w:tcPr>
          <w:p w14:paraId="3F1C154F" w14:textId="77777777" w:rsidR="00473DB7" w:rsidRPr="00473DB7" w:rsidRDefault="00473DB7" w:rsidP="00473DB7">
            <w:pPr>
              <w:tabs>
                <w:tab w:val="left" w:pos="318"/>
              </w:tabs>
              <w:rPr>
                <w:lang w:val="en-US"/>
              </w:rPr>
            </w:pPr>
            <w:r w:rsidRPr="00473DB7">
              <w:rPr>
                <w:lang w:val="en-US"/>
              </w:rPr>
              <w:t>13</w:t>
            </w:r>
          </w:p>
        </w:tc>
        <w:tc>
          <w:tcPr>
            <w:tcW w:w="6822" w:type="dxa"/>
          </w:tcPr>
          <w:p w14:paraId="336A4E64" w14:textId="77777777" w:rsidR="00473DB7" w:rsidRPr="00473DB7" w:rsidRDefault="00473DB7" w:rsidP="00473DB7">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Motivate and inspire learners to promote achievement and develop their skills to enable progression</w:t>
            </w:r>
          </w:p>
        </w:tc>
        <w:tc>
          <w:tcPr>
            <w:tcW w:w="1200" w:type="dxa"/>
          </w:tcPr>
          <w:p w14:paraId="104E323D" w14:textId="77777777" w:rsidR="00473DB7" w:rsidRPr="00473DB7" w:rsidRDefault="00473DB7" w:rsidP="00473DB7">
            <w:pPr>
              <w:jc w:val="right"/>
              <w:cnfStyle w:val="000000000000" w:firstRow="0" w:lastRow="0" w:firstColumn="0" w:lastColumn="0" w:oddVBand="0" w:evenVBand="0" w:oddHBand="0" w:evenHBand="0" w:firstRowFirstColumn="0" w:firstRowLastColumn="0" w:lastRowFirstColumn="0" w:lastRowLastColumn="0"/>
              <w:rPr>
                <w:lang w:val="en-US"/>
              </w:rPr>
            </w:pPr>
          </w:p>
        </w:tc>
      </w:tr>
      <w:tr w:rsidR="00473DB7" w:rsidRPr="00473DB7" w14:paraId="36BF983C" w14:textId="77777777" w:rsidTr="00E27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092D7AC8" w14:textId="77777777" w:rsidR="00473DB7" w:rsidRPr="00473DB7" w:rsidRDefault="00473DB7" w:rsidP="00473DB7">
            <w:pPr>
              <w:tabs>
                <w:tab w:val="left" w:pos="318"/>
              </w:tabs>
              <w:rPr>
                <w:lang w:val="en-US"/>
              </w:rPr>
            </w:pPr>
            <w:r w:rsidRPr="00473DB7">
              <w:rPr>
                <w:lang w:val="en-US"/>
              </w:rPr>
              <w:t>14</w:t>
            </w:r>
          </w:p>
        </w:tc>
        <w:tc>
          <w:tcPr>
            <w:tcW w:w="6822" w:type="dxa"/>
          </w:tcPr>
          <w:p w14:paraId="30CC10DE" w14:textId="77777777" w:rsidR="00473DB7" w:rsidRPr="00473DB7" w:rsidRDefault="00473DB7" w:rsidP="00473DB7">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Plan and deliver effective learning programmes for diverse groups or individuals in a safe and inclusive environment</w:t>
            </w:r>
          </w:p>
        </w:tc>
        <w:tc>
          <w:tcPr>
            <w:tcW w:w="1200" w:type="dxa"/>
          </w:tcPr>
          <w:p w14:paraId="1FAFCFB2" w14:textId="77777777" w:rsidR="00473DB7" w:rsidRPr="00473DB7" w:rsidRDefault="00473DB7" w:rsidP="00473DB7">
            <w:pPr>
              <w:jc w:val="right"/>
              <w:cnfStyle w:val="000000100000" w:firstRow="0" w:lastRow="0" w:firstColumn="0" w:lastColumn="0" w:oddVBand="0" w:evenVBand="0" w:oddHBand="1" w:evenHBand="0" w:firstRowFirstColumn="0" w:firstRowLastColumn="0" w:lastRowFirstColumn="0" w:lastRowLastColumn="0"/>
              <w:rPr>
                <w:lang w:val="en-US"/>
              </w:rPr>
            </w:pPr>
          </w:p>
        </w:tc>
      </w:tr>
      <w:tr w:rsidR="00473DB7" w:rsidRPr="00473DB7" w14:paraId="002B000E" w14:textId="77777777" w:rsidTr="00E27F1D">
        <w:tc>
          <w:tcPr>
            <w:cnfStyle w:val="001000000000" w:firstRow="0" w:lastRow="0" w:firstColumn="1" w:lastColumn="0" w:oddVBand="0" w:evenVBand="0" w:oddHBand="0" w:evenHBand="0" w:firstRowFirstColumn="0" w:firstRowLastColumn="0" w:lastRowFirstColumn="0" w:lastRowLastColumn="0"/>
            <w:tcW w:w="284" w:type="dxa"/>
          </w:tcPr>
          <w:p w14:paraId="6F4014F4" w14:textId="77777777" w:rsidR="00473DB7" w:rsidRPr="00473DB7" w:rsidRDefault="00473DB7" w:rsidP="00473DB7">
            <w:pPr>
              <w:rPr>
                <w:lang w:val="en-US"/>
              </w:rPr>
            </w:pPr>
            <w:r w:rsidRPr="00473DB7">
              <w:rPr>
                <w:lang w:val="en-US"/>
              </w:rPr>
              <w:t>15</w:t>
            </w:r>
          </w:p>
        </w:tc>
        <w:tc>
          <w:tcPr>
            <w:tcW w:w="6822" w:type="dxa"/>
          </w:tcPr>
          <w:p w14:paraId="0870C8B5" w14:textId="77777777" w:rsidR="00473DB7" w:rsidRPr="00473DB7" w:rsidRDefault="00473DB7" w:rsidP="00473DB7">
            <w:pPr>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Promote the benefits of technology and support learners in its use</w:t>
            </w:r>
          </w:p>
        </w:tc>
        <w:tc>
          <w:tcPr>
            <w:tcW w:w="1200" w:type="dxa"/>
          </w:tcPr>
          <w:p w14:paraId="69D0892A" w14:textId="77777777" w:rsidR="00473DB7" w:rsidRPr="00473DB7" w:rsidRDefault="0025285A" w:rsidP="00473DB7">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9</w:t>
            </w:r>
            <w:r w:rsidR="00462E36">
              <w:rPr>
                <w:lang w:val="en-US"/>
              </w:rPr>
              <w:t>.2</w:t>
            </w:r>
          </w:p>
        </w:tc>
      </w:tr>
      <w:tr w:rsidR="00473DB7" w:rsidRPr="00473DB7" w14:paraId="476B8669" w14:textId="77777777" w:rsidTr="00E27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0CADCCDD" w14:textId="77777777" w:rsidR="00473DB7" w:rsidRPr="00473DB7" w:rsidRDefault="00473DB7" w:rsidP="00473DB7">
            <w:pPr>
              <w:tabs>
                <w:tab w:val="left" w:pos="318"/>
              </w:tabs>
              <w:rPr>
                <w:lang w:val="en-US"/>
              </w:rPr>
            </w:pPr>
            <w:r w:rsidRPr="00473DB7">
              <w:rPr>
                <w:lang w:val="en-US"/>
              </w:rPr>
              <w:t>16</w:t>
            </w:r>
          </w:p>
        </w:tc>
        <w:tc>
          <w:tcPr>
            <w:tcW w:w="6822" w:type="dxa"/>
          </w:tcPr>
          <w:p w14:paraId="02990179" w14:textId="77777777" w:rsidR="00473DB7" w:rsidRPr="00473DB7" w:rsidRDefault="00473DB7" w:rsidP="00092CF8">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 xml:space="preserve">Address the </w:t>
            </w:r>
            <w:r w:rsidR="00092CF8">
              <w:rPr>
                <w:lang w:val="en-US"/>
              </w:rPr>
              <w:t>M</w:t>
            </w:r>
            <w:r w:rsidRPr="00473DB7">
              <w:rPr>
                <w:lang w:val="en-US"/>
              </w:rPr>
              <w:t>athematics and English needs of learners and work creatively to overcome individual barriers to learning</w:t>
            </w:r>
          </w:p>
        </w:tc>
        <w:tc>
          <w:tcPr>
            <w:tcW w:w="1200" w:type="dxa"/>
          </w:tcPr>
          <w:p w14:paraId="42DA2FE0" w14:textId="77777777" w:rsidR="00473DB7" w:rsidRPr="00473DB7" w:rsidRDefault="00473DB7" w:rsidP="00473DB7">
            <w:pPr>
              <w:jc w:val="right"/>
              <w:cnfStyle w:val="000000100000" w:firstRow="0" w:lastRow="0" w:firstColumn="0" w:lastColumn="0" w:oddVBand="0" w:evenVBand="0" w:oddHBand="1" w:evenHBand="0" w:firstRowFirstColumn="0" w:firstRowLastColumn="0" w:lastRowFirstColumn="0" w:lastRowLastColumn="0"/>
              <w:rPr>
                <w:lang w:val="en-US"/>
              </w:rPr>
            </w:pPr>
          </w:p>
        </w:tc>
      </w:tr>
      <w:tr w:rsidR="00473DB7" w:rsidRPr="00473DB7" w14:paraId="73244DDC" w14:textId="77777777" w:rsidTr="00E27F1D">
        <w:tc>
          <w:tcPr>
            <w:cnfStyle w:val="001000000000" w:firstRow="0" w:lastRow="0" w:firstColumn="1" w:lastColumn="0" w:oddVBand="0" w:evenVBand="0" w:oddHBand="0" w:evenHBand="0" w:firstRowFirstColumn="0" w:firstRowLastColumn="0" w:lastRowFirstColumn="0" w:lastRowLastColumn="0"/>
            <w:tcW w:w="284" w:type="dxa"/>
          </w:tcPr>
          <w:p w14:paraId="03105286" w14:textId="77777777" w:rsidR="00473DB7" w:rsidRPr="00473DB7" w:rsidRDefault="00473DB7" w:rsidP="00473DB7">
            <w:pPr>
              <w:tabs>
                <w:tab w:val="left" w:pos="318"/>
              </w:tabs>
              <w:rPr>
                <w:lang w:val="en-US"/>
              </w:rPr>
            </w:pPr>
            <w:r w:rsidRPr="00473DB7">
              <w:rPr>
                <w:lang w:val="en-US"/>
              </w:rPr>
              <w:t>17</w:t>
            </w:r>
          </w:p>
        </w:tc>
        <w:tc>
          <w:tcPr>
            <w:tcW w:w="6822" w:type="dxa"/>
          </w:tcPr>
          <w:p w14:paraId="243A9322" w14:textId="77777777" w:rsidR="00473DB7" w:rsidRPr="00473DB7" w:rsidRDefault="00473DB7" w:rsidP="00473DB7">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Enable learners to share responsibility for their own learning and assessment, setting goals that stretch and challenge</w:t>
            </w:r>
          </w:p>
        </w:tc>
        <w:tc>
          <w:tcPr>
            <w:tcW w:w="1200" w:type="dxa"/>
          </w:tcPr>
          <w:p w14:paraId="762B3885" w14:textId="77777777" w:rsidR="00473DB7" w:rsidRPr="00473DB7" w:rsidRDefault="00473DB7" w:rsidP="00473DB7">
            <w:pPr>
              <w:jc w:val="right"/>
              <w:cnfStyle w:val="000000000000" w:firstRow="0" w:lastRow="0" w:firstColumn="0" w:lastColumn="0" w:oddVBand="0" w:evenVBand="0" w:oddHBand="0" w:evenHBand="0" w:firstRowFirstColumn="0" w:firstRowLastColumn="0" w:lastRowFirstColumn="0" w:lastRowLastColumn="0"/>
              <w:rPr>
                <w:lang w:val="en-US"/>
              </w:rPr>
            </w:pPr>
          </w:p>
        </w:tc>
      </w:tr>
      <w:tr w:rsidR="00473DB7" w:rsidRPr="00473DB7" w14:paraId="3F969089" w14:textId="77777777" w:rsidTr="00E27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52CBE163" w14:textId="77777777" w:rsidR="00473DB7" w:rsidRPr="00473DB7" w:rsidRDefault="00473DB7" w:rsidP="00473DB7">
            <w:pPr>
              <w:tabs>
                <w:tab w:val="left" w:pos="318"/>
              </w:tabs>
              <w:rPr>
                <w:lang w:val="en-US"/>
              </w:rPr>
            </w:pPr>
            <w:r w:rsidRPr="00473DB7">
              <w:rPr>
                <w:lang w:val="en-US"/>
              </w:rPr>
              <w:t>18</w:t>
            </w:r>
          </w:p>
        </w:tc>
        <w:tc>
          <w:tcPr>
            <w:tcW w:w="6822" w:type="dxa"/>
          </w:tcPr>
          <w:p w14:paraId="72928587" w14:textId="77777777" w:rsidR="00473DB7" w:rsidRPr="00473DB7" w:rsidRDefault="00473DB7" w:rsidP="00473DB7">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Apply appropriate and fair methods of assessment and provide constructive and timely feedback to support progression and achievement</w:t>
            </w:r>
          </w:p>
        </w:tc>
        <w:tc>
          <w:tcPr>
            <w:tcW w:w="1200" w:type="dxa"/>
          </w:tcPr>
          <w:p w14:paraId="7A1981D4" w14:textId="77777777" w:rsidR="00473DB7" w:rsidRPr="00473DB7" w:rsidRDefault="00473DB7" w:rsidP="00473DB7">
            <w:pPr>
              <w:jc w:val="right"/>
              <w:cnfStyle w:val="000000100000" w:firstRow="0" w:lastRow="0" w:firstColumn="0" w:lastColumn="0" w:oddVBand="0" w:evenVBand="0" w:oddHBand="1" w:evenHBand="0" w:firstRowFirstColumn="0" w:firstRowLastColumn="0" w:lastRowFirstColumn="0" w:lastRowLastColumn="0"/>
              <w:rPr>
                <w:lang w:val="en-US"/>
              </w:rPr>
            </w:pPr>
          </w:p>
        </w:tc>
      </w:tr>
      <w:tr w:rsidR="00473DB7" w:rsidRPr="00473DB7" w14:paraId="2F990B9D" w14:textId="77777777" w:rsidTr="00E27F1D">
        <w:tc>
          <w:tcPr>
            <w:cnfStyle w:val="001000000000" w:firstRow="0" w:lastRow="0" w:firstColumn="1" w:lastColumn="0" w:oddVBand="0" w:evenVBand="0" w:oddHBand="0" w:evenHBand="0" w:firstRowFirstColumn="0" w:firstRowLastColumn="0" w:lastRowFirstColumn="0" w:lastRowLastColumn="0"/>
            <w:tcW w:w="284" w:type="dxa"/>
          </w:tcPr>
          <w:p w14:paraId="0E33AE9D" w14:textId="77777777" w:rsidR="00473DB7" w:rsidRPr="00473DB7" w:rsidRDefault="00473DB7" w:rsidP="00473DB7">
            <w:pPr>
              <w:tabs>
                <w:tab w:val="left" w:pos="318"/>
              </w:tabs>
              <w:rPr>
                <w:lang w:val="en-US"/>
              </w:rPr>
            </w:pPr>
            <w:r w:rsidRPr="00473DB7">
              <w:rPr>
                <w:lang w:val="en-US"/>
              </w:rPr>
              <w:t>19</w:t>
            </w:r>
          </w:p>
        </w:tc>
        <w:tc>
          <w:tcPr>
            <w:tcW w:w="6822" w:type="dxa"/>
          </w:tcPr>
          <w:p w14:paraId="6FBE8484" w14:textId="77777777" w:rsidR="00473DB7" w:rsidRPr="00473DB7" w:rsidRDefault="00473DB7" w:rsidP="00473DB7">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Maintain and update your teaching and training expertise and vocational skills through collaboration with employers</w:t>
            </w:r>
          </w:p>
        </w:tc>
        <w:tc>
          <w:tcPr>
            <w:tcW w:w="1200" w:type="dxa"/>
          </w:tcPr>
          <w:p w14:paraId="7AEEA0BA" w14:textId="77777777" w:rsidR="00473DB7" w:rsidRPr="00473DB7" w:rsidRDefault="0025285A" w:rsidP="00473DB7">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9</w:t>
            </w:r>
            <w:r w:rsidR="00462E36">
              <w:rPr>
                <w:lang w:val="en-US"/>
              </w:rPr>
              <w:t>.1.1</w:t>
            </w:r>
          </w:p>
        </w:tc>
      </w:tr>
      <w:tr w:rsidR="00473DB7" w:rsidRPr="00473DB7" w14:paraId="117705EE" w14:textId="77777777" w:rsidTr="00E27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1D5F4C3F" w14:textId="77777777" w:rsidR="00473DB7" w:rsidRPr="00473DB7" w:rsidRDefault="00473DB7" w:rsidP="00473DB7">
            <w:pPr>
              <w:tabs>
                <w:tab w:val="left" w:pos="318"/>
              </w:tabs>
              <w:rPr>
                <w:lang w:val="en-US"/>
              </w:rPr>
            </w:pPr>
            <w:r w:rsidRPr="00473DB7">
              <w:rPr>
                <w:lang w:val="en-US"/>
              </w:rPr>
              <w:t>20</w:t>
            </w:r>
          </w:p>
        </w:tc>
        <w:tc>
          <w:tcPr>
            <w:tcW w:w="6822" w:type="dxa"/>
          </w:tcPr>
          <w:p w14:paraId="6BFCC7EE" w14:textId="77777777" w:rsidR="00473DB7" w:rsidRPr="00473DB7" w:rsidRDefault="00473DB7" w:rsidP="00473DB7">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Contribute to organisational development and quality improvement through collaboration with others</w:t>
            </w:r>
          </w:p>
        </w:tc>
        <w:tc>
          <w:tcPr>
            <w:tcW w:w="1200" w:type="dxa"/>
          </w:tcPr>
          <w:p w14:paraId="5B8ED465" w14:textId="77777777" w:rsidR="00473DB7" w:rsidRPr="00473DB7" w:rsidRDefault="0025285A" w:rsidP="00473DB7">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9</w:t>
            </w:r>
            <w:r w:rsidR="00462E36">
              <w:rPr>
                <w:lang w:val="en-US"/>
              </w:rPr>
              <w:t>.1</w:t>
            </w:r>
          </w:p>
        </w:tc>
      </w:tr>
    </w:tbl>
    <w:p w14:paraId="1E2B29C5" w14:textId="77777777" w:rsidR="00473DB7" w:rsidRDefault="00473DB7" w:rsidP="00473DB7">
      <w:pPr>
        <w:spacing w:after="200" w:line="276" w:lineRule="auto"/>
        <w:rPr>
          <w:rFonts w:ascii="Times New Roman" w:eastAsia="Calibri" w:hAnsi="Times New Roman" w:cs="Times New Roman"/>
          <w:sz w:val="24"/>
          <w:szCs w:val="24"/>
          <w:lang w:val="en-US" w:eastAsia="en-US"/>
        </w:rPr>
      </w:pPr>
    </w:p>
    <w:p w14:paraId="78EE27C8" w14:textId="77777777" w:rsidR="00306330" w:rsidRPr="00473DB7" w:rsidRDefault="00306330" w:rsidP="00473DB7">
      <w:pPr>
        <w:spacing w:after="200" w:line="276" w:lineRule="auto"/>
        <w:rPr>
          <w:rFonts w:ascii="Times New Roman" w:eastAsia="Calibri" w:hAnsi="Times New Roman" w:cs="Times New Roman"/>
          <w:sz w:val="24"/>
          <w:szCs w:val="24"/>
          <w:lang w:val="en-US" w:eastAsia="en-US"/>
        </w:rPr>
      </w:pPr>
    </w:p>
    <w:tbl>
      <w:tblPr>
        <w:tblStyle w:val="TableGrid"/>
        <w:tblpPr w:leftFromText="180" w:rightFromText="180" w:vertAnchor="text" w:horzAnchor="margin" w:tblpY="853"/>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231"/>
        <w:gridCol w:w="1477"/>
      </w:tblGrid>
      <w:tr w:rsidR="00473DB7" w:rsidRPr="009D31F2" w14:paraId="35EF084C" w14:textId="77777777" w:rsidTr="00473DB7">
        <w:tc>
          <w:tcPr>
            <w:tcW w:w="5000" w:type="pct"/>
            <w:gridSpan w:val="3"/>
            <w:tcBorders>
              <w:top w:val="single" w:sz="4" w:space="0" w:color="auto"/>
            </w:tcBorders>
            <w:shd w:val="clear" w:color="auto" w:fill="FFFFFF" w:themeFill="background1"/>
            <w:vAlign w:val="center"/>
          </w:tcPr>
          <w:p w14:paraId="63790CDB" w14:textId="77777777" w:rsidR="00473DB7" w:rsidRPr="00E3796B" w:rsidRDefault="00473DB7" w:rsidP="00473DB7">
            <w:pPr>
              <w:spacing w:line="360" w:lineRule="auto"/>
              <w:rPr>
                <w:rFonts w:ascii="Open Sans" w:eastAsia="Times New Roman" w:hAnsi="Open Sans" w:cs="Times New Roman"/>
                <w:color w:val="333333"/>
                <w:sz w:val="24"/>
                <w:szCs w:val="24"/>
                <w:lang w:val="en"/>
              </w:rPr>
            </w:pPr>
            <w:r w:rsidRPr="009D31F2">
              <w:rPr>
                <w:rFonts w:ascii="Times New Roman" w:eastAsia="Times New Roman" w:hAnsi="Times New Roman" w:cs="Times New Roman"/>
                <w:b/>
                <w:bCs/>
                <w:color w:val="2E74B5" w:themeColor="accent1" w:themeShade="BF"/>
                <w:sz w:val="24"/>
                <w:szCs w:val="24"/>
                <w:lang w:eastAsia="en-GB"/>
              </w:rPr>
              <w:t xml:space="preserve">In making this judgement, inspectors </w:t>
            </w:r>
            <w:r>
              <w:rPr>
                <w:rFonts w:ascii="Times New Roman" w:eastAsia="Times New Roman" w:hAnsi="Times New Roman" w:cs="Times New Roman"/>
                <w:b/>
                <w:bCs/>
                <w:color w:val="2E74B5" w:themeColor="accent1" w:themeShade="BF"/>
                <w:sz w:val="24"/>
                <w:szCs w:val="24"/>
                <w:lang w:eastAsia="en-GB"/>
              </w:rPr>
              <w:t>will consider the extent to which:</w:t>
            </w:r>
          </w:p>
        </w:tc>
      </w:tr>
      <w:tr w:rsidR="00473DB7" w:rsidRPr="009D31F2" w14:paraId="2733D950" w14:textId="77777777" w:rsidTr="00473DB7">
        <w:tc>
          <w:tcPr>
            <w:tcW w:w="306" w:type="pct"/>
            <w:tcBorders>
              <w:top w:val="single" w:sz="4" w:space="0" w:color="auto"/>
            </w:tcBorders>
            <w:shd w:val="clear" w:color="auto" w:fill="D6E3BC"/>
            <w:vAlign w:val="center"/>
          </w:tcPr>
          <w:p w14:paraId="2E1E242D" w14:textId="77777777" w:rsidR="00473DB7" w:rsidRPr="009D31F2" w:rsidRDefault="00473DB7" w:rsidP="00473DB7">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w:t>
            </w:r>
          </w:p>
        </w:tc>
        <w:tc>
          <w:tcPr>
            <w:tcW w:w="3898" w:type="pct"/>
            <w:tcBorders>
              <w:top w:val="single" w:sz="4" w:space="0" w:color="auto"/>
            </w:tcBorders>
            <w:shd w:val="clear" w:color="auto" w:fill="D6E3BC"/>
          </w:tcPr>
          <w:p w14:paraId="555EA0A6" w14:textId="77777777" w:rsidR="00473DB7" w:rsidRPr="009D31F2" w:rsidRDefault="00092CF8" w:rsidP="00473DB7">
            <w:pPr>
              <w:jc w:val="both"/>
              <w:rPr>
                <w:rFonts w:ascii="Times New Roman" w:hAnsi="Times New Roman" w:cs="Times New Roman"/>
                <w:b/>
              </w:rPr>
            </w:pPr>
            <w:proofErr w:type="gramStart"/>
            <w:r>
              <w:rPr>
                <w:rFonts w:ascii="Times New Roman" w:hAnsi="Times New Roman" w:cs="Times New Roman"/>
                <w:b/>
              </w:rPr>
              <w:t>t</w:t>
            </w:r>
            <w:r w:rsidR="00473DB7" w:rsidRPr="009D31F2">
              <w:rPr>
                <w:rFonts w:ascii="Times New Roman" w:hAnsi="Times New Roman" w:cs="Times New Roman"/>
                <w:b/>
              </w:rPr>
              <w:t>eaching</w:t>
            </w:r>
            <w:proofErr w:type="gramEnd"/>
            <w:r w:rsidR="00473DB7" w:rsidRPr="009D31F2">
              <w:rPr>
                <w:rFonts w:ascii="Times New Roman" w:hAnsi="Times New Roman" w:cs="Times New Roman"/>
                <w:b/>
              </w:rPr>
              <w:t xml:space="preserve"> and assessment methods and resources inspire and challenge all learners and meet their different needs, including the most able and the most disadvantaged, enabling them to enjoy learning and develop their know</w:t>
            </w:r>
            <w:r>
              <w:rPr>
                <w:rFonts w:ascii="Times New Roman" w:hAnsi="Times New Roman" w:cs="Times New Roman"/>
                <w:b/>
              </w:rPr>
              <w:t>ledge, skills and understanding</w:t>
            </w:r>
          </w:p>
          <w:p w14:paraId="2A45D307" w14:textId="77777777" w:rsidR="00473DB7" w:rsidRPr="009D31F2" w:rsidRDefault="00473DB7" w:rsidP="00473DB7">
            <w:pPr>
              <w:jc w:val="both"/>
              <w:rPr>
                <w:rFonts w:ascii="Times New Roman" w:hAnsi="Times New Roman" w:cs="Times New Roman"/>
                <w:b/>
                <w:sz w:val="16"/>
                <w:szCs w:val="16"/>
              </w:rPr>
            </w:pPr>
          </w:p>
        </w:tc>
        <w:tc>
          <w:tcPr>
            <w:tcW w:w="796" w:type="pct"/>
            <w:tcBorders>
              <w:top w:val="single" w:sz="4" w:space="0" w:color="auto"/>
            </w:tcBorders>
            <w:shd w:val="clear" w:color="auto" w:fill="D6E3BC"/>
          </w:tcPr>
          <w:p w14:paraId="53BD7B66" w14:textId="77777777" w:rsidR="00473DB7" w:rsidRPr="009D31F2" w:rsidRDefault="0025285A" w:rsidP="00462E36">
            <w:pPr>
              <w:jc w:val="right"/>
              <w:rPr>
                <w:rFonts w:ascii="Times New Roman" w:hAnsi="Times New Roman" w:cs="Times New Roman"/>
                <w:b/>
                <w:sz w:val="24"/>
                <w:szCs w:val="24"/>
              </w:rPr>
            </w:pPr>
            <w:r>
              <w:rPr>
                <w:rFonts w:ascii="Times New Roman" w:hAnsi="Times New Roman" w:cs="Times New Roman"/>
                <w:b/>
                <w:sz w:val="24"/>
                <w:szCs w:val="24"/>
              </w:rPr>
              <w:t>9</w:t>
            </w:r>
            <w:r w:rsidR="00462E36">
              <w:rPr>
                <w:rFonts w:ascii="Times New Roman" w:hAnsi="Times New Roman" w:cs="Times New Roman"/>
                <w:b/>
                <w:sz w:val="24"/>
                <w:szCs w:val="24"/>
              </w:rPr>
              <w:t>.2</w:t>
            </w:r>
          </w:p>
        </w:tc>
      </w:tr>
      <w:tr w:rsidR="00473DB7" w:rsidRPr="009D31F2" w14:paraId="04AB51C0" w14:textId="77777777" w:rsidTr="00473DB7">
        <w:tc>
          <w:tcPr>
            <w:tcW w:w="306" w:type="pct"/>
            <w:shd w:val="clear" w:color="auto" w:fill="FFFFFF"/>
            <w:vAlign w:val="center"/>
          </w:tcPr>
          <w:p w14:paraId="0B24A310" w14:textId="77777777" w:rsidR="00473DB7" w:rsidRPr="009D31F2" w:rsidRDefault="00473DB7" w:rsidP="00473DB7">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2</w:t>
            </w:r>
          </w:p>
        </w:tc>
        <w:tc>
          <w:tcPr>
            <w:tcW w:w="3898" w:type="pct"/>
            <w:shd w:val="clear" w:color="auto" w:fill="FFFFFF"/>
          </w:tcPr>
          <w:p w14:paraId="17905DDA" w14:textId="77777777" w:rsidR="00473DB7" w:rsidRPr="009D31F2" w:rsidRDefault="00092CF8" w:rsidP="00473DB7">
            <w:pPr>
              <w:jc w:val="both"/>
              <w:rPr>
                <w:rFonts w:ascii="Times New Roman" w:hAnsi="Times New Roman" w:cs="Times New Roman"/>
                <w:b/>
              </w:rPr>
            </w:pPr>
            <w:proofErr w:type="gramStart"/>
            <w:r>
              <w:rPr>
                <w:rFonts w:ascii="Times New Roman" w:hAnsi="Times New Roman" w:cs="Times New Roman"/>
                <w:b/>
              </w:rPr>
              <w:t>l</w:t>
            </w:r>
            <w:r w:rsidR="00473DB7" w:rsidRPr="009D31F2">
              <w:rPr>
                <w:rFonts w:ascii="Times New Roman" w:hAnsi="Times New Roman" w:cs="Times New Roman"/>
                <w:b/>
              </w:rPr>
              <w:t>earners</w:t>
            </w:r>
            <w:proofErr w:type="gramEnd"/>
            <w:r w:rsidR="00473DB7" w:rsidRPr="009D31F2">
              <w:rPr>
                <w:rFonts w:ascii="Times New Roman" w:hAnsi="Times New Roman" w:cs="Times New Roman"/>
                <w:b/>
              </w:rPr>
              <w:t xml:space="preserve"> are supported to achieve their learning goals, both in and</w:t>
            </w:r>
            <w:r>
              <w:rPr>
                <w:rFonts w:ascii="Times New Roman" w:hAnsi="Times New Roman" w:cs="Times New Roman"/>
                <w:b/>
              </w:rPr>
              <w:t xml:space="preserve"> between learning sessions</w:t>
            </w:r>
          </w:p>
          <w:p w14:paraId="186D4126" w14:textId="77777777" w:rsidR="00473DB7" w:rsidRPr="009D31F2" w:rsidRDefault="00473DB7" w:rsidP="00473DB7">
            <w:pPr>
              <w:jc w:val="both"/>
              <w:rPr>
                <w:rFonts w:ascii="Times New Roman" w:hAnsi="Times New Roman" w:cs="Times New Roman"/>
                <w:b/>
                <w:sz w:val="16"/>
                <w:szCs w:val="16"/>
              </w:rPr>
            </w:pPr>
          </w:p>
        </w:tc>
        <w:tc>
          <w:tcPr>
            <w:tcW w:w="796" w:type="pct"/>
            <w:shd w:val="clear" w:color="auto" w:fill="FFFFFF"/>
          </w:tcPr>
          <w:p w14:paraId="32691730" w14:textId="77777777" w:rsidR="00473DB7" w:rsidRPr="009D31F2" w:rsidRDefault="0025285A" w:rsidP="00462E36">
            <w:pPr>
              <w:jc w:val="right"/>
              <w:rPr>
                <w:rFonts w:ascii="Times New Roman" w:hAnsi="Times New Roman" w:cs="Times New Roman"/>
                <w:b/>
                <w:sz w:val="24"/>
                <w:szCs w:val="24"/>
              </w:rPr>
            </w:pPr>
            <w:r>
              <w:rPr>
                <w:rFonts w:ascii="Times New Roman" w:hAnsi="Times New Roman" w:cs="Times New Roman"/>
                <w:b/>
                <w:sz w:val="24"/>
                <w:szCs w:val="24"/>
              </w:rPr>
              <w:t>9</w:t>
            </w:r>
            <w:r w:rsidR="00462E36">
              <w:rPr>
                <w:rFonts w:ascii="Times New Roman" w:hAnsi="Times New Roman" w:cs="Times New Roman"/>
                <w:b/>
                <w:sz w:val="24"/>
                <w:szCs w:val="24"/>
              </w:rPr>
              <w:t>.3</w:t>
            </w:r>
          </w:p>
        </w:tc>
      </w:tr>
      <w:tr w:rsidR="00473DB7" w:rsidRPr="009D31F2" w14:paraId="1CF42C73" w14:textId="77777777" w:rsidTr="00473DB7">
        <w:tc>
          <w:tcPr>
            <w:tcW w:w="306" w:type="pct"/>
            <w:shd w:val="clear" w:color="auto" w:fill="D6E3BC"/>
            <w:vAlign w:val="center"/>
          </w:tcPr>
          <w:p w14:paraId="3B6BE6E7" w14:textId="77777777" w:rsidR="00473DB7" w:rsidRPr="009D31F2" w:rsidRDefault="00473DB7" w:rsidP="00473DB7">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3</w:t>
            </w:r>
          </w:p>
        </w:tc>
        <w:tc>
          <w:tcPr>
            <w:tcW w:w="3898" w:type="pct"/>
            <w:shd w:val="clear" w:color="auto" w:fill="D6E3BC"/>
          </w:tcPr>
          <w:p w14:paraId="3585EF94" w14:textId="77777777" w:rsidR="00473DB7" w:rsidRPr="009D31F2" w:rsidRDefault="00092CF8" w:rsidP="00473DB7">
            <w:pPr>
              <w:jc w:val="both"/>
              <w:rPr>
                <w:rFonts w:ascii="Times New Roman" w:hAnsi="Times New Roman" w:cs="Times New Roman"/>
                <w:b/>
              </w:rPr>
            </w:pPr>
            <w:proofErr w:type="gramStart"/>
            <w:r>
              <w:rPr>
                <w:rFonts w:ascii="Times New Roman" w:hAnsi="Times New Roman" w:cs="Times New Roman"/>
                <w:b/>
              </w:rPr>
              <w:t>s</w:t>
            </w:r>
            <w:r w:rsidR="00473DB7" w:rsidRPr="009D31F2">
              <w:rPr>
                <w:rFonts w:ascii="Times New Roman" w:hAnsi="Times New Roman" w:cs="Times New Roman"/>
                <w:b/>
              </w:rPr>
              <w:t>taff</w:t>
            </w:r>
            <w:proofErr w:type="gramEnd"/>
            <w:r w:rsidR="00473DB7" w:rsidRPr="009D31F2">
              <w:rPr>
                <w:rFonts w:ascii="Times New Roman" w:hAnsi="Times New Roman" w:cs="Times New Roman"/>
                <w:b/>
              </w:rPr>
              <w:t xml:space="preserve"> have qualifications, training, subject knowledge and experience relevant to their roles and use these to plan and deliver learning appropriate to learners of all abilities, reflect good industry practice and meet employers’ needs.</w:t>
            </w:r>
          </w:p>
          <w:p w14:paraId="6E44DB6D" w14:textId="77777777" w:rsidR="00473DB7" w:rsidRPr="009D31F2" w:rsidRDefault="00473DB7" w:rsidP="00473DB7">
            <w:pPr>
              <w:jc w:val="both"/>
              <w:rPr>
                <w:rFonts w:ascii="Times New Roman" w:hAnsi="Times New Roman" w:cs="Times New Roman"/>
                <w:b/>
                <w:sz w:val="16"/>
                <w:szCs w:val="16"/>
              </w:rPr>
            </w:pPr>
          </w:p>
        </w:tc>
        <w:tc>
          <w:tcPr>
            <w:tcW w:w="796" w:type="pct"/>
            <w:shd w:val="clear" w:color="auto" w:fill="D6E3BC"/>
          </w:tcPr>
          <w:p w14:paraId="62A2DC8E" w14:textId="77777777" w:rsidR="00473DB7" w:rsidRPr="009D31F2" w:rsidRDefault="00473DB7" w:rsidP="00462E36">
            <w:pPr>
              <w:jc w:val="right"/>
              <w:rPr>
                <w:rFonts w:ascii="Times New Roman" w:hAnsi="Times New Roman" w:cs="Times New Roman"/>
                <w:b/>
                <w:sz w:val="24"/>
                <w:szCs w:val="24"/>
              </w:rPr>
            </w:pPr>
          </w:p>
        </w:tc>
      </w:tr>
      <w:tr w:rsidR="00473DB7" w:rsidRPr="009D31F2" w14:paraId="479EA22E" w14:textId="77777777" w:rsidTr="00473DB7">
        <w:tc>
          <w:tcPr>
            <w:tcW w:w="306" w:type="pct"/>
            <w:shd w:val="clear" w:color="auto" w:fill="FFFFFF"/>
            <w:vAlign w:val="center"/>
          </w:tcPr>
          <w:p w14:paraId="5E59EABA" w14:textId="77777777" w:rsidR="00473DB7" w:rsidRPr="009D31F2" w:rsidRDefault="00473DB7" w:rsidP="00473DB7">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4</w:t>
            </w:r>
          </w:p>
        </w:tc>
        <w:tc>
          <w:tcPr>
            <w:tcW w:w="3898" w:type="pct"/>
            <w:shd w:val="clear" w:color="auto" w:fill="FFFFFF"/>
          </w:tcPr>
          <w:p w14:paraId="3A8ECF31" w14:textId="77777777" w:rsidR="00473DB7" w:rsidRPr="009D31F2" w:rsidRDefault="00092CF8" w:rsidP="00473DB7">
            <w:pPr>
              <w:jc w:val="both"/>
              <w:rPr>
                <w:rFonts w:ascii="Times New Roman" w:hAnsi="Times New Roman" w:cs="Times New Roman"/>
                <w:b/>
              </w:rPr>
            </w:pPr>
            <w:proofErr w:type="gramStart"/>
            <w:r>
              <w:rPr>
                <w:rFonts w:ascii="Times New Roman" w:hAnsi="Times New Roman" w:cs="Times New Roman"/>
                <w:b/>
              </w:rPr>
              <w:t>s</w:t>
            </w:r>
            <w:r w:rsidR="00473DB7" w:rsidRPr="009D31F2">
              <w:rPr>
                <w:rFonts w:ascii="Times New Roman" w:hAnsi="Times New Roman" w:cs="Times New Roman"/>
                <w:b/>
              </w:rPr>
              <w:t>taff</w:t>
            </w:r>
            <w:proofErr w:type="gramEnd"/>
            <w:r w:rsidR="00473DB7" w:rsidRPr="009D31F2">
              <w:rPr>
                <w:rFonts w:ascii="Times New Roman" w:hAnsi="Times New Roman" w:cs="Times New Roman"/>
                <w:b/>
              </w:rPr>
              <w:t xml:space="preserve"> identify learners’ support and additional learning needs quickly and accurately through effective initial assessment, leading to the provision of high quality and effective support to help learn</w:t>
            </w:r>
            <w:r>
              <w:rPr>
                <w:rFonts w:ascii="Times New Roman" w:hAnsi="Times New Roman" w:cs="Times New Roman"/>
                <w:b/>
              </w:rPr>
              <w:t>ers achieve as well as they can</w:t>
            </w:r>
          </w:p>
          <w:p w14:paraId="13AF5AAD" w14:textId="77777777" w:rsidR="00473DB7" w:rsidRPr="009D31F2" w:rsidRDefault="00473DB7" w:rsidP="00473DB7">
            <w:pPr>
              <w:jc w:val="both"/>
              <w:rPr>
                <w:rFonts w:ascii="Times New Roman" w:hAnsi="Times New Roman" w:cs="Times New Roman"/>
                <w:b/>
                <w:sz w:val="16"/>
                <w:szCs w:val="16"/>
              </w:rPr>
            </w:pPr>
          </w:p>
        </w:tc>
        <w:tc>
          <w:tcPr>
            <w:tcW w:w="796" w:type="pct"/>
            <w:shd w:val="clear" w:color="auto" w:fill="FFFFFF"/>
          </w:tcPr>
          <w:p w14:paraId="49366A73" w14:textId="77777777" w:rsidR="00473DB7" w:rsidRPr="009D31F2" w:rsidRDefault="00473DB7" w:rsidP="00462E36">
            <w:pPr>
              <w:jc w:val="right"/>
              <w:rPr>
                <w:rFonts w:ascii="Times New Roman" w:hAnsi="Times New Roman" w:cs="Times New Roman"/>
                <w:b/>
                <w:sz w:val="24"/>
                <w:szCs w:val="24"/>
              </w:rPr>
            </w:pPr>
          </w:p>
        </w:tc>
      </w:tr>
      <w:tr w:rsidR="00473DB7" w:rsidRPr="009D31F2" w14:paraId="2E3D3416" w14:textId="77777777" w:rsidTr="00473DB7">
        <w:tc>
          <w:tcPr>
            <w:tcW w:w="306" w:type="pct"/>
            <w:shd w:val="clear" w:color="auto" w:fill="D6E3BC"/>
            <w:vAlign w:val="center"/>
          </w:tcPr>
          <w:p w14:paraId="2BC0A7D6" w14:textId="77777777" w:rsidR="00473DB7" w:rsidRPr="009D31F2" w:rsidRDefault="00473DB7" w:rsidP="00473DB7">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5</w:t>
            </w:r>
          </w:p>
        </w:tc>
        <w:tc>
          <w:tcPr>
            <w:tcW w:w="3898" w:type="pct"/>
            <w:shd w:val="clear" w:color="auto" w:fill="D6E3BC"/>
          </w:tcPr>
          <w:p w14:paraId="18F39084" w14:textId="77777777" w:rsidR="00473DB7" w:rsidRPr="009D31F2" w:rsidRDefault="00092CF8" w:rsidP="00473DB7">
            <w:pPr>
              <w:jc w:val="both"/>
              <w:rPr>
                <w:rFonts w:ascii="Times New Roman" w:hAnsi="Times New Roman" w:cs="Times New Roman"/>
                <w:b/>
              </w:rPr>
            </w:pPr>
            <w:proofErr w:type="gramStart"/>
            <w:r>
              <w:rPr>
                <w:rFonts w:ascii="Times New Roman" w:hAnsi="Times New Roman" w:cs="Times New Roman"/>
                <w:b/>
              </w:rPr>
              <w:t>s</w:t>
            </w:r>
            <w:r w:rsidR="00473DB7" w:rsidRPr="009D31F2">
              <w:rPr>
                <w:rFonts w:ascii="Times New Roman" w:hAnsi="Times New Roman" w:cs="Times New Roman"/>
                <w:b/>
              </w:rPr>
              <w:t>taff</w:t>
            </w:r>
            <w:proofErr w:type="gramEnd"/>
            <w:r w:rsidR="00473DB7" w:rsidRPr="009D31F2">
              <w:rPr>
                <w:rFonts w:ascii="Times New Roman" w:hAnsi="Times New Roman" w:cs="Times New Roman"/>
                <w:b/>
              </w:rPr>
              <w:t xml:space="preserve"> work with learners to ensure that teaching, learning and assessment are tailored to enable all learners to make good progress a</w:t>
            </w:r>
            <w:r>
              <w:rPr>
                <w:rFonts w:ascii="Times New Roman" w:hAnsi="Times New Roman" w:cs="Times New Roman"/>
                <w:b/>
              </w:rPr>
              <w:t>nd prepare for their next steps</w:t>
            </w:r>
          </w:p>
          <w:p w14:paraId="52FBCE46" w14:textId="77777777" w:rsidR="00473DB7" w:rsidRPr="009D31F2" w:rsidRDefault="00473DB7" w:rsidP="00473DB7">
            <w:pPr>
              <w:jc w:val="both"/>
              <w:rPr>
                <w:rFonts w:ascii="Times New Roman" w:hAnsi="Times New Roman" w:cs="Times New Roman"/>
                <w:b/>
                <w:sz w:val="16"/>
                <w:szCs w:val="16"/>
              </w:rPr>
            </w:pPr>
          </w:p>
        </w:tc>
        <w:tc>
          <w:tcPr>
            <w:tcW w:w="796" w:type="pct"/>
            <w:shd w:val="clear" w:color="auto" w:fill="D6E3BC"/>
          </w:tcPr>
          <w:p w14:paraId="212547B8" w14:textId="77777777" w:rsidR="00473DB7" w:rsidRPr="009D31F2" w:rsidRDefault="0025285A" w:rsidP="00462E36">
            <w:pPr>
              <w:jc w:val="right"/>
              <w:rPr>
                <w:rFonts w:ascii="Times New Roman" w:hAnsi="Times New Roman" w:cs="Times New Roman"/>
                <w:b/>
                <w:sz w:val="24"/>
                <w:szCs w:val="24"/>
              </w:rPr>
            </w:pPr>
            <w:r>
              <w:rPr>
                <w:rFonts w:ascii="Times New Roman" w:hAnsi="Times New Roman" w:cs="Times New Roman"/>
                <w:b/>
                <w:sz w:val="24"/>
                <w:szCs w:val="24"/>
              </w:rPr>
              <w:t>9</w:t>
            </w:r>
            <w:r w:rsidR="00462E36">
              <w:rPr>
                <w:rFonts w:ascii="Times New Roman" w:hAnsi="Times New Roman" w:cs="Times New Roman"/>
                <w:b/>
                <w:sz w:val="24"/>
                <w:szCs w:val="24"/>
              </w:rPr>
              <w:t>.1.1</w:t>
            </w:r>
          </w:p>
        </w:tc>
      </w:tr>
      <w:tr w:rsidR="00473DB7" w:rsidRPr="009D31F2" w14:paraId="43F8E466" w14:textId="77777777" w:rsidTr="00473DB7">
        <w:tc>
          <w:tcPr>
            <w:tcW w:w="306" w:type="pct"/>
            <w:shd w:val="clear" w:color="auto" w:fill="FFFFFF"/>
            <w:vAlign w:val="center"/>
          </w:tcPr>
          <w:p w14:paraId="7D040C73" w14:textId="77777777" w:rsidR="00473DB7" w:rsidRPr="009D31F2" w:rsidRDefault="00473DB7" w:rsidP="00473DB7">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6</w:t>
            </w:r>
          </w:p>
        </w:tc>
        <w:tc>
          <w:tcPr>
            <w:tcW w:w="3898" w:type="pct"/>
            <w:shd w:val="clear" w:color="auto" w:fill="FFFFFF"/>
          </w:tcPr>
          <w:p w14:paraId="1F5E9D87" w14:textId="77777777" w:rsidR="00473DB7" w:rsidRPr="009D31F2" w:rsidRDefault="00092CF8" w:rsidP="00473DB7">
            <w:pPr>
              <w:jc w:val="both"/>
              <w:rPr>
                <w:rFonts w:ascii="Times New Roman" w:hAnsi="Times New Roman" w:cs="Times New Roman"/>
                <w:b/>
              </w:rPr>
            </w:pPr>
            <w:proofErr w:type="gramStart"/>
            <w:r>
              <w:rPr>
                <w:rFonts w:ascii="Times New Roman" w:hAnsi="Times New Roman" w:cs="Times New Roman"/>
                <w:b/>
              </w:rPr>
              <w:t>s</w:t>
            </w:r>
            <w:r w:rsidR="00473DB7" w:rsidRPr="009D31F2">
              <w:rPr>
                <w:rFonts w:ascii="Times New Roman" w:hAnsi="Times New Roman" w:cs="Times New Roman"/>
                <w:b/>
              </w:rPr>
              <w:t>taff</w:t>
            </w:r>
            <w:proofErr w:type="gramEnd"/>
            <w:r w:rsidR="00473DB7" w:rsidRPr="009D31F2">
              <w:rPr>
                <w:rFonts w:ascii="Times New Roman" w:hAnsi="Times New Roman" w:cs="Times New Roman"/>
                <w:b/>
              </w:rPr>
              <w:t xml:space="preserve"> assess learners’ progress and performance and ensure that assessments and reviews are timely, frequent,</w:t>
            </w:r>
            <w:r>
              <w:rPr>
                <w:rFonts w:ascii="Times New Roman" w:hAnsi="Times New Roman" w:cs="Times New Roman"/>
                <w:b/>
              </w:rPr>
              <w:t xml:space="preserve"> fair, informative and reliable</w:t>
            </w:r>
          </w:p>
          <w:p w14:paraId="0BCE005D" w14:textId="77777777" w:rsidR="00473DB7" w:rsidRPr="009D31F2" w:rsidRDefault="00473DB7" w:rsidP="00473DB7">
            <w:pPr>
              <w:jc w:val="both"/>
              <w:rPr>
                <w:rFonts w:ascii="Times New Roman" w:hAnsi="Times New Roman" w:cs="Times New Roman"/>
                <w:b/>
                <w:sz w:val="16"/>
                <w:szCs w:val="16"/>
              </w:rPr>
            </w:pPr>
          </w:p>
        </w:tc>
        <w:tc>
          <w:tcPr>
            <w:tcW w:w="796" w:type="pct"/>
            <w:shd w:val="clear" w:color="auto" w:fill="FFFFFF"/>
          </w:tcPr>
          <w:p w14:paraId="78F0ABBA" w14:textId="77777777" w:rsidR="00473DB7" w:rsidRPr="009D31F2" w:rsidRDefault="00473DB7" w:rsidP="00462E36">
            <w:pPr>
              <w:jc w:val="right"/>
              <w:rPr>
                <w:rFonts w:ascii="Times New Roman" w:hAnsi="Times New Roman" w:cs="Times New Roman"/>
                <w:b/>
                <w:sz w:val="24"/>
                <w:szCs w:val="24"/>
              </w:rPr>
            </w:pPr>
          </w:p>
        </w:tc>
      </w:tr>
      <w:tr w:rsidR="00473DB7" w:rsidRPr="009D31F2" w14:paraId="1092129D" w14:textId="77777777" w:rsidTr="00473DB7">
        <w:tc>
          <w:tcPr>
            <w:tcW w:w="306" w:type="pct"/>
            <w:shd w:val="clear" w:color="auto" w:fill="D6E3BC"/>
            <w:vAlign w:val="center"/>
          </w:tcPr>
          <w:p w14:paraId="3E5EF133" w14:textId="77777777" w:rsidR="00473DB7" w:rsidRPr="009D31F2" w:rsidRDefault="00473DB7" w:rsidP="00473DB7">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7</w:t>
            </w:r>
          </w:p>
        </w:tc>
        <w:tc>
          <w:tcPr>
            <w:tcW w:w="3898" w:type="pct"/>
            <w:shd w:val="clear" w:color="auto" w:fill="D6E3BC"/>
          </w:tcPr>
          <w:p w14:paraId="5B580AB1" w14:textId="77777777" w:rsidR="00473DB7" w:rsidRPr="009D31F2" w:rsidRDefault="00092CF8" w:rsidP="00473DB7">
            <w:pPr>
              <w:jc w:val="both"/>
              <w:rPr>
                <w:rFonts w:ascii="Times New Roman" w:hAnsi="Times New Roman" w:cs="Times New Roman"/>
                <w:b/>
              </w:rPr>
            </w:pPr>
            <w:proofErr w:type="gramStart"/>
            <w:r>
              <w:rPr>
                <w:rFonts w:ascii="Times New Roman" w:hAnsi="Times New Roman" w:cs="Times New Roman"/>
                <w:b/>
              </w:rPr>
              <w:t>l</w:t>
            </w:r>
            <w:r w:rsidR="00473DB7" w:rsidRPr="009D31F2">
              <w:rPr>
                <w:rFonts w:ascii="Times New Roman" w:hAnsi="Times New Roman" w:cs="Times New Roman"/>
                <w:b/>
              </w:rPr>
              <w:t>earners</w:t>
            </w:r>
            <w:proofErr w:type="gramEnd"/>
            <w:r w:rsidR="00473DB7" w:rsidRPr="009D31F2">
              <w:rPr>
                <w:rFonts w:ascii="Times New Roman" w:hAnsi="Times New Roman" w:cs="Times New Roman"/>
                <w:b/>
              </w:rPr>
              <w:t xml:space="preserve"> receive clear and constructive feedback through assessment and progress reviews and/or during personal tutorials so that they know what they have to do to improve their skills, knowledge and understanding </w:t>
            </w:r>
            <w:r>
              <w:rPr>
                <w:rFonts w:ascii="Times New Roman" w:hAnsi="Times New Roman" w:cs="Times New Roman"/>
                <w:b/>
              </w:rPr>
              <w:t>to achieve their full potential</w:t>
            </w:r>
          </w:p>
          <w:p w14:paraId="5B9F07FC" w14:textId="77777777" w:rsidR="00473DB7" w:rsidRPr="009D31F2" w:rsidRDefault="00473DB7" w:rsidP="00473DB7">
            <w:pPr>
              <w:jc w:val="both"/>
              <w:rPr>
                <w:rFonts w:ascii="Times New Roman" w:hAnsi="Times New Roman" w:cs="Times New Roman"/>
                <w:b/>
                <w:sz w:val="16"/>
                <w:szCs w:val="16"/>
              </w:rPr>
            </w:pPr>
          </w:p>
        </w:tc>
        <w:tc>
          <w:tcPr>
            <w:tcW w:w="796" w:type="pct"/>
            <w:shd w:val="clear" w:color="auto" w:fill="D6E3BC"/>
          </w:tcPr>
          <w:p w14:paraId="7F0226A9" w14:textId="77777777" w:rsidR="00473DB7" w:rsidRPr="009D31F2" w:rsidRDefault="00473DB7" w:rsidP="00462E36">
            <w:pPr>
              <w:jc w:val="right"/>
              <w:rPr>
                <w:rFonts w:ascii="Times New Roman" w:hAnsi="Times New Roman" w:cs="Times New Roman"/>
                <w:b/>
                <w:sz w:val="24"/>
                <w:szCs w:val="24"/>
              </w:rPr>
            </w:pPr>
          </w:p>
        </w:tc>
      </w:tr>
      <w:tr w:rsidR="00473DB7" w:rsidRPr="009D31F2" w14:paraId="2B0BFDBB" w14:textId="77777777" w:rsidTr="00473DB7">
        <w:tc>
          <w:tcPr>
            <w:tcW w:w="306" w:type="pct"/>
            <w:shd w:val="clear" w:color="auto" w:fill="FFFFFF"/>
            <w:vAlign w:val="center"/>
          </w:tcPr>
          <w:p w14:paraId="4EE0D632" w14:textId="77777777" w:rsidR="00473DB7" w:rsidRPr="009D31F2" w:rsidRDefault="00473DB7" w:rsidP="00473DB7">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8</w:t>
            </w:r>
          </w:p>
        </w:tc>
        <w:tc>
          <w:tcPr>
            <w:tcW w:w="3898" w:type="pct"/>
            <w:shd w:val="clear" w:color="auto" w:fill="FFFFFF"/>
          </w:tcPr>
          <w:p w14:paraId="228608BE" w14:textId="77777777" w:rsidR="00473DB7" w:rsidRPr="009D31F2" w:rsidRDefault="00092CF8" w:rsidP="00473DB7">
            <w:pPr>
              <w:jc w:val="both"/>
              <w:rPr>
                <w:rFonts w:ascii="Times New Roman" w:hAnsi="Times New Roman" w:cs="Times New Roman"/>
                <w:b/>
              </w:rPr>
            </w:pPr>
            <w:proofErr w:type="gramStart"/>
            <w:r>
              <w:rPr>
                <w:rFonts w:ascii="Times New Roman" w:hAnsi="Times New Roman" w:cs="Times New Roman"/>
                <w:b/>
              </w:rPr>
              <w:t>e</w:t>
            </w:r>
            <w:r w:rsidR="00473DB7" w:rsidRPr="009D31F2">
              <w:rPr>
                <w:rFonts w:ascii="Times New Roman" w:hAnsi="Times New Roman" w:cs="Times New Roman"/>
                <w:b/>
              </w:rPr>
              <w:t>mployers</w:t>
            </w:r>
            <w:proofErr w:type="gramEnd"/>
            <w:r w:rsidR="00473DB7" w:rsidRPr="009D31F2">
              <w:rPr>
                <w:rFonts w:ascii="Times New Roman" w:hAnsi="Times New Roman" w:cs="Times New Roman"/>
                <w:b/>
              </w:rPr>
              <w:t xml:space="preserve">, parents and carers, as appropriate, are engaged in planning learners’ development; they are kept informed by the provider of each learners’ attendance, progress and improvement, </w:t>
            </w:r>
            <w:r>
              <w:rPr>
                <w:rFonts w:ascii="Times New Roman" w:hAnsi="Times New Roman" w:cs="Times New Roman"/>
                <w:b/>
              </w:rPr>
              <w:t>where appropriate</w:t>
            </w:r>
          </w:p>
          <w:p w14:paraId="0B0A2CEE" w14:textId="77777777" w:rsidR="00473DB7" w:rsidRPr="009D31F2" w:rsidRDefault="00473DB7" w:rsidP="00473DB7">
            <w:pPr>
              <w:jc w:val="both"/>
              <w:rPr>
                <w:rFonts w:ascii="Times New Roman" w:hAnsi="Times New Roman" w:cs="Times New Roman"/>
                <w:b/>
                <w:sz w:val="16"/>
                <w:szCs w:val="16"/>
              </w:rPr>
            </w:pPr>
          </w:p>
        </w:tc>
        <w:tc>
          <w:tcPr>
            <w:tcW w:w="796" w:type="pct"/>
            <w:shd w:val="clear" w:color="auto" w:fill="FFFFFF"/>
          </w:tcPr>
          <w:p w14:paraId="206A5A04" w14:textId="77777777" w:rsidR="00473DB7" w:rsidRPr="009D31F2" w:rsidRDefault="00473DB7" w:rsidP="00462E36">
            <w:pPr>
              <w:jc w:val="right"/>
              <w:rPr>
                <w:rFonts w:ascii="Times New Roman" w:hAnsi="Times New Roman" w:cs="Times New Roman"/>
                <w:b/>
                <w:sz w:val="24"/>
                <w:szCs w:val="24"/>
              </w:rPr>
            </w:pPr>
          </w:p>
        </w:tc>
      </w:tr>
      <w:tr w:rsidR="00473DB7" w:rsidRPr="009D31F2" w14:paraId="340D90D7" w14:textId="77777777" w:rsidTr="00473DB7">
        <w:tc>
          <w:tcPr>
            <w:tcW w:w="306" w:type="pct"/>
            <w:shd w:val="clear" w:color="auto" w:fill="D6E3BC"/>
            <w:vAlign w:val="center"/>
          </w:tcPr>
          <w:p w14:paraId="0611C435" w14:textId="77777777" w:rsidR="00473DB7" w:rsidRPr="009D31F2" w:rsidRDefault="00473DB7" w:rsidP="00473DB7">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9</w:t>
            </w:r>
          </w:p>
        </w:tc>
        <w:tc>
          <w:tcPr>
            <w:tcW w:w="3898" w:type="pct"/>
            <w:shd w:val="clear" w:color="auto" w:fill="D6E3BC"/>
          </w:tcPr>
          <w:p w14:paraId="72A0CD7D" w14:textId="77777777" w:rsidR="00473DB7" w:rsidRPr="009D31F2" w:rsidRDefault="00092CF8" w:rsidP="00473DB7">
            <w:pPr>
              <w:jc w:val="both"/>
              <w:rPr>
                <w:rFonts w:ascii="Times New Roman" w:hAnsi="Times New Roman" w:cs="Times New Roman"/>
                <w:b/>
              </w:rPr>
            </w:pPr>
            <w:proofErr w:type="gramStart"/>
            <w:r>
              <w:rPr>
                <w:rFonts w:ascii="Times New Roman" w:hAnsi="Times New Roman" w:cs="Times New Roman"/>
                <w:b/>
              </w:rPr>
              <w:t>t</w:t>
            </w:r>
            <w:r w:rsidR="00473DB7" w:rsidRPr="009D31F2">
              <w:rPr>
                <w:rFonts w:ascii="Times New Roman" w:hAnsi="Times New Roman" w:cs="Times New Roman"/>
                <w:b/>
              </w:rPr>
              <w:t>eaching</w:t>
            </w:r>
            <w:proofErr w:type="gramEnd"/>
            <w:r w:rsidR="00473DB7" w:rsidRPr="009D31F2">
              <w:rPr>
                <w:rFonts w:ascii="Times New Roman" w:hAnsi="Times New Roman" w:cs="Times New Roman"/>
                <w:b/>
              </w:rPr>
              <w:t>, learning and assessment promote equality, raise awareness of diversity and tackle discrimination, victimisation, harassment, stereotypi</w:t>
            </w:r>
            <w:r>
              <w:rPr>
                <w:rFonts w:ascii="Times New Roman" w:hAnsi="Times New Roman" w:cs="Times New Roman"/>
                <w:b/>
              </w:rPr>
              <w:t>ng, radicalisation and bullying</w:t>
            </w:r>
          </w:p>
          <w:p w14:paraId="1DF82302" w14:textId="77777777" w:rsidR="00473DB7" w:rsidRPr="009D31F2" w:rsidRDefault="00473DB7" w:rsidP="00473DB7">
            <w:pPr>
              <w:jc w:val="both"/>
              <w:rPr>
                <w:rFonts w:ascii="Times New Roman" w:hAnsi="Times New Roman" w:cs="Times New Roman"/>
                <w:b/>
                <w:sz w:val="16"/>
                <w:szCs w:val="16"/>
              </w:rPr>
            </w:pPr>
          </w:p>
        </w:tc>
        <w:tc>
          <w:tcPr>
            <w:tcW w:w="796" w:type="pct"/>
            <w:shd w:val="clear" w:color="auto" w:fill="D6E3BC"/>
          </w:tcPr>
          <w:p w14:paraId="5363BB19" w14:textId="77777777" w:rsidR="00473DB7" w:rsidRPr="009D31F2" w:rsidRDefault="00473DB7" w:rsidP="00462E36">
            <w:pPr>
              <w:jc w:val="right"/>
              <w:rPr>
                <w:rFonts w:ascii="Times New Roman" w:hAnsi="Times New Roman" w:cs="Times New Roman"/>
                <w:b/>
                <w:sz w:val="24"/>
                <w:szCs w:val="24"/>
              </w:rPr>
            </w:pPr>
          </w:p>
        </w:tc>
      </w:tr>
      <w:tr w:rsidR="00473DB7" w:rsidRPr="009D31F2" w14:paraId="73A81439" w14:textId="77777777" w:rsidTr="00473DB7">
        <w:tc>
          <w:tcPr>
            <w:tcW w:w="306" w:type="pct"/>
            <w:shd w:val="clear" w:color="auto" w:fill="FFFFFF"/>
            <w:vAlign w:val="center"/>
          </w:tcPr>
          <w:p w14:paraId="077A4B05" w14:textId="77777777" w:rsidR="00473DB7" w:rsidRPr="009D31F2" w:rsidRDefault="00473DB7" w:rsidP="00473DB7">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10</w:t>
            </w:r>
          </w:p>
        </w:tc>
        <w:tc>
          <w:tcPr>
            <w:tcW w:w="3898" w:type="pct"/>
            <w:shd w:val="clear" w:color="auto" w:fill="FFFFFF"/>
          </w:tcPr>
          <w:p w14:paraId="799CBA28" w14:textId="77777777" w:rsidR="00473DB7" w:rsidRPr="009D31F2" w:rsidRDefault="00092CF8" w:rsidP="00473DB7">
            <w:pPr>
              <w:jc w:val="both"/>
              <w:rPr>
                <w:rFonts w:ascii="Times New Roman" w:hAnsi="Times New Roman" w:cs="Times New Roman"/>
                <w:b/>
              </w:rPr>
            </w:pPr>
            <w:proofErr w:type="gramStart"/>
            <w:r>
              <w:rPr>
                <w:rFonts w:ascii="Times New Roman" w:hAnsi="Times New Roman" w:cs="Times New Roman"/>
                <w:b/>
              </w:rPr>
              <w:t>s</w:t>
            </w:r>
            <w:r w:rsidR="00473DB7" w:rsidRPr="009D31F2">
              <w:rPr>
                <w:rFonts w:ascii="Times New Roman" w:hAnsi="Times New Roman" w:cs="Times New Roman"/>
                <w:b/>
              </w:rPr>
              <w:t>taff</w:t>
            </w:r>
            <w:proofErr w:type="gramEnd"/>
            <w:r w:rsidR="00473DB7" w:rsidRPr="009D31F2">
              <w:rPr>
                <w:rFonts w:ascii="Times New Roman" w:hAnsi="Times New Roman" w:cs="Times New Roman"/>
                <w:b/>
              </w:rPr>
              <w:t xml:space="preserve"> are aware of and plan for individual learners’ diverse needs in teaching or training sessions and provide effective support, including making reasonable adjustments for disabled learners or those with special educational needs</w:t>
            </w:r>
          </w:p>
          <w:p w14:paraId="0C9E8B58" w14:textId="77777777" w:rsidR="00473DB7" w:rsidRPr="009D31F2" w:rsidRDefault="00473DB7" w:rsidP="00473DB7">
            <w:pPr>
              <w:jc w:val="both"/>
              <w:rPr>
                <w:rFonts w:ascii="Times New Roman" w:hAnsi="Times New Roman" w:cs="Times New Roman"/>
                <w:b/>
                <w:sz w:val="16"/>
                <w:szCs w:val="16"/>
              </w:rPr>
            </w:pPr>
          </w:p>
        </w:tc>
        <w:tc>
          <w:tcPr>
            <w:tcW w:w="796" w:type="pct"/>
            <w:shd w:val="clear" w:color="auto" w:fill="FFFFFF"/>
          </w:tcPr>
          <w:p w14:paraId="3954575B" w14:textId="77777777" w:rsidR="00473DB7" w:rsidRPr="009D31F2" w:rsidRDefault="00473DB7" w:rsidP="00462E36">
            <w:pPr>
              <w:jc w:val="right"/>
              <w:rPr>
                <w:rFonts w:ascii="Times New Roman" w:hAnsi="Times New Roman" w:cs="Times New Roman"/>
                <w:b/>
                <w:sz w:val="24"/>
                <w:szCs w:val="24"/>
              </w:rPr>
            </w:pPr>
          </w:p>
        </w:tc>
      </w:tr>
      <w:tr w:rsidR="00473DB7" w:rsidRPr="009D31F2" w14:paraId="2D947EB9" w14:textId="77777777" w:rsidTr="00473DB7">
        <w:tc>
          <w:tcPr>
            <w:tcW w:w="306" w:type="pct"/>
            <w:shd w:val="clear" w:color="auto" w:fill="D6E3BC"/>
            <w:vAlign w:val="center"/>
          </w:tcPr>
          <w:p w14:paraId="121CCA91" w14:textId="77777777" w:rsidR="00473DB7" w:rsidRPr="009D31F2" w:rsidRDefault="00473DB7" w:rsidP="00473DB7">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11</w:t>
            </w:r>
          </w:p>
        </w:tc>
        <w:tc>
          <w:tcPr>
            <w:tcW w:w="3898" w:type="pct"/>
            <w:shd w:val="clear" w:color="auto" w:fill="D6E3BC"/>
          </w:tcPr>
          <w:p w14:paraId="7593D9E4" w14:textId="77777777" w:rsidR="00473DB7" w:rsidRPr="009D31F2" w:rsidRDefault="00092CF8" w:rsidP="00473DB7">
            <w:pPr>
              <w:jc w:val="both"/>
              <w:rPr>
                <w:rFonts w:ascii="Times New Roman" w:hAnsi="Times New Roman" w:cs="Times New Roman"/>
                <w:b/>
              </w:rPr>
            </w:pPr>
            <w:proofErr w:type="gramStart"/>
            <w:r>
              <w:rPr>
                <w:rFonts w:ascii="Times New Roman" w:hAnsi="Times New Roman" w:cs="Times New Roman"/>
                <w:b/>
              </w:rPr>
              <w:t>t</w:t>
            </w:r>
            <w:r w:rsidR="00473DB7" w:rsidRPr="009D31F2">
              <w:rPr>
                <w:rFonts w:ascii="Times New Roman" w:hAnsi="Times New Roman" w:cs="Times New Roman"/>
                <w:b/>
              </w:rPr>
              <w:t>eaching</w:t>
            </w:r>
            <w:proofErr w:type="gramEnd"/>
            <w:r w:rsidR="00473DB7" w:rsidRPr="009D31F2">
              <w:rPr>
                <w:rFonts w:ascii="Times New Roman" w:hAnsi="Times New Roman" w:cs="Times New Roman"/>
                <w:b/>
              </w:rPr>
              <w:t xml:space="preserve"> promotes learners’ spiritual, moral, social and cultural</w:t>
            </w:r>
            <w:r>
              <w:rPr>
                <w:rFonts w:ascii="Times New Roman" w:hAnsi="Times New Roman" w:cs="Times New Roman"/>
                <w:b/>
              </w:rPr>
              <w:t xml:space="preserve"> development</w:t>
            </w:r>
          </w:p>
          <w:p w14:paraId="441AE907" w14:textId="77777777" w:rsidR="00473DB7" w:rsidRPr="009D31F2" w:rsidRDefault="00473DB7" w:rsidP="00473DB7">
            <w:pPr>
              <w:jc w:val="both"/>
              <w:rPr>
                <w:rFonts w:ascii="Times New Roman" w:hAnsi="Times New Roman" w:cs="Times New Roman"/>
                <w:b/>
                <w:sz w:val="16"/>
                <w:szCs w:val="16"/>
              </w:rPr>
            </w:pPr>
          </w:p>
        </w:tc>
        <w:tc>
          <w:tcPr>
            <w:tcW w:w="796" w:type="pct"/>
            <w:shd w:val="clear" w:color="auto" w:fill="D6E3BC"/>
          </w:tcPr>
          <w:p w14:paraId="576A8C48" w14:textId="77777777" w:rsidR="00473DB7" w:rsidRPr="009D31F2" w:rsidRDefault="00473DB7" w:rsidP="00462E36">
            <w:pPr>
              <w:jc w:val="right"/>
              <w:rPr>
                <w:rFonts w:ascii="Times New Roman" w:hAnsi="Times New Roman" w:cs="Times New Roman"/>
                <w:b/>
                <w:sz w:val="24"/>
                <w:szCs w:val="24"/>
              </w:rPr>
            </w:pPr>
          </w:p>
        </w:tc>
      </w:tr>
      <w:tr w:rsidR="00473DB7" w:rsidRPr="009D31F2" w14:paraId="0CC2199D" w14:textId="77777777" w:rsidTr="00473DB7">
        <w:tc>
          <w:tcPr>
            <w:tcW w:w="306" w:type="pct"/>
            <w:tcBorders>
              <w:bottom w:val="single" w:sz="4" w:space="0" w:color="auto"/>
            </w:tcBorders>
            <w:shd w:val="clear" w:color="auto" w:fill="FFFFFF"/>
            <w:vAlign w:val="center"/>
          </w:tcPr>
          <w:p w14:paraId="34CE4D82" w14:textId="77777777" w:rsidR="00473DB7" w:rsidRPr="009D31F2" w:rsidRDefault="00473DB7" w:rsidP="00473DB7">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12</w:t>
            </w:r>
          </w:p>
        </w:tc>
        <w:tc>
          <w:tcPr>
            <w:tcW w:w="3898" w:type="pct"/>
            <w:tcBorders>
              <w:bottom w:val="single" w:sz="4" w:space="0" w:color="auto"/>
            </w:tcBorders>
            <w:shd w:val="clear" w:color="auto" w:fill="FFFFFF"/>
          </w:tcPr>
          <w:p w14:paraId="698046F2" w14:textId="77777777" w:rsidR="00473DB7" w:rsidRPr="009D31F2" w:rsidRDefault="00092CF8" w:rsidP="00092CF8">
            <w:pPr>
              <w:jc w:val="both"/>
              <w:rPr>
                <w:rFonts w:ascii="Times New Roman" w:hAnsi="Times New Roman" w:cs="Times New Roman"/>
                <w:b/>
              </w:rPr>
            </w:pPr>
            <w:proofErr w:type="gramStart"/>
            <w:r>
              <w:rPr>
                <w:rFonts w:ascii="Times New Roman" w:hAnsi="Times New Roman" w:cs="Times New Roman"/>
                <w:b/>
              </w:rPr>
              <w:t>t</w:t>
            </w:r>
            <w:r w:rsidR="00473DB7" w:rsidRPr="009D31F2">
              <w:rPr>
                <w:rFonts w:ascii="Times New Roman" w:hAnsi="Times New Roman" w:cs="Times New Roman"/>
                <w:b/>
              </w:rPr>
              <w:t>eaching</w:t>
            </w:r>
            <w:proofErr w:type="gramEnd"/>
            <w:r w:rsidR="00473DB7" w:rsidRPr="009D31F2">
              <w:rPr>
                <w:rFonts w:ascii="Times New Roman" w:hAnsi="Times New Roman" w:cs="Times New Roman"/>
                <w:b/>
              </w:rPr>
              <w:t>, learning and assessment support learners to develop their skills in English, mathematics and ICT and their employability skills, including appropriate attitudes and behaviours for work, in order to achieve their learning goals</w:t>
            </w:r>
            <w:r>
              <w:rPr>
                <w:rFonts w:ascii="Times New Roman" w:hAnsi="Times New Roman" w:cs="Times New Roman"/>
                <w:b/>
              </w:rPr>
              <w:t xml:space="preserve"> and career aims</w:t>
            </w:r>
          </w:p>
        </w:tc>
        <w:tc>
          <w:tcPr>
            <w:tcW w:w="796" w:type="pct"/>
            <w:tcBorders>
              <w:bottom w:val="single" w:sz="4" w:space="0" w:color="auto"/>
            </w:tcBorders>
            <w:shd w:val="clear" w:color="auto" w:fill="FFFFFF"/>
          </w:tcPr>
          <w:p w14:paraId="792EA021" w14:textId="77777777" w:rsidR="00473DB7" w:rsidRPr="009D31F2" w:rsidRDefault="0025285A" w:rsidP="00462E36">
            <w:pPr>
              <w:jc w:val="right"/>
              <w:rPr>
                <w:rFonts w:ascii="Times New Roman" w:hAnsi="Times New Roman" w:cs="Times New Roman"/>
                <w:b/>
                <w:sz w:val="24"/>
                <w:szCs w:val="24"/>
              </w:rPr>
            </w:pPr>
            <w:r>
              <w:rPr>
                <w:rFonts w:ascii="Times New Roman" w:hAnsi="Times New Roman" w:cs="Times New Roman"/>
                <w:b/>
                <w:sz w:val="24"/>
                <w:szCs w:val="24"/>
              </w:rPr>
              <w:t>9</w:t>
            </w:r>
            <w:r w:rsidR="00462E36">
              <w:rPr>
                <w:rFonts w:ascii="Times New Roman" w:hAnsi="Times New Roman" w:cs="Times New Roman"/>
                <w:b/>
                <w:sz w:val="24"/>
                <w:szCs w:val="24"/>
              </w:rPr>
              <w:t>.1.1</w:t>
            </w:r>
          </w:p>
        </w:tc>
      </w:tr>
    </w:tbl>
    <w:p w14:paraId="0D5D46D3" w14:textId="77777777" w:rsidR="00473DB7" w:rsidRPr="009D31F2" w:rsidRDefault="0025285A" w:rsidP="00473DB7">
      <w:pPr>
        <w:pStyle w:val="Heading2"/>
        <w:rPr>
          <w:lang w:eastAsia="en-GB"/>
        </w:rPr>
      </w:pPr>
      <w:bookmarkStart w:id="173" w:name="_Toc431144449"/>
      <w:r>
        <w:rPr>
          <w:lang w:eastAsia="en-GB"/>
        </w:rPr>
        <w:t>9</w:t>
      </w:r>
      <w:r w:rsidR="009C34F3">
        <w:rPr>
          <w:lang w:eastAsia="en-GB"/>
        </w:rPr>
        <w:t xml:space="preserve">.5 </w:t>
      </w:r>
      <w:r w:rsidR="00473DB7" w:rsidRPr="009D31F2">
        <w:rPr>
          <w:lang w:eastAsia="en-GB"/>
        </w:rPr>
        <w:t>Ofsted - quality of teaching, learning and assessment</w:t>
      </w:r>
      <w:bookmarkEnd w:id="173"/>
    </w:p>
    <w:p w14:paraId="4E72B543" w14:textId="77777777" w:rsidR="00473DB7" w:rsidRPr="00473DB7" w:rsidRDefault="00473DB7" w:rsidP="00473DB7">
      <w:pPr>
        <w:rPr>
          <w:rFonts w:ascii="Times New Roman" w:hAnsi="Times New Roman" w:cs="Times New Roman"/>
        </w:rPr>
      </w:pPr>
    </w:p>
    <w:p w14:paraId="21A0B66A" w14:textId="77777777" w:rsidR="00E70BE8" w:rsidRPr="00E70BE8" w:rsidRDefault="00E70BE8" w:rsidP="00E70BE8">
      <w:pPr>
        <w:rPr>
          <w:rFonts w:ascii="Times New Roman" w:hAnsi="Times New Roman" w:cs="Times New Roman"/>
          <w:b/>
          <w:bCs/>
          <w:sz w:val="40"/>
          <w:szCs w:val="40"/>
          <w:lang w:val="en-US"/>
        </w:rPr>
      </w:pPr>
      <w:r w:rsidRPr="00E70BE8">
        <w:rPr>
          <w:noProof/>
          <w:lang w:val="en-US" w:eastAsia="en-US"/>
        </w:rPr>
        <w:drawing>
          <wp:anchor distT="0" distB="0" distL="114300" distR="114300" simplePos="0" relativeHeight="251644928" behindDoc="0" locked="0" layoutInCell="1" allowOverlap="1" wp14:anchorId="4317874E" wp14:editId="78AE8D61">
            <wp:simplePos x="0" y="0"/>
            <wp:positionH relativeFrom="margin">
              <wp:posOffset>-914400</wp:posOffset>
            </wp:positionH>
            <wp:positionV relativeFrom="margin">
              <wp:posOffset>-851535</wp:posOffset>
            </wp:positionV>
            <wp:extent cx="7556500" cy="4156075"/>
            <wp:effectExtent l="0" t="0" r="6350" b="0"/>
            <wp:wrapSquare wrapText="bothSides"/>
            <wp:docPr id="25" name="Picture 25" descr="https://farm8.staticflickr.com/7377/9733284483_d463b46807_o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arm8.staticflickr.com/7377/9733284483_d463b46807_o_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56500" cy="415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2C9A4" w14:textId="77777777" w:rsidR="00E70BE8" w:rsidRPr="009D31F2" w:rsidRDefault="00E70BE8" w:rsidP="00873646">
      <w:pPr>
        <w:shd w:val="clear" w:color="auto" w:fill="1F4E79" w:themeFill="accent1" w:themeFillShade="80"/>
        <w:spacing w:after="0" w:line="240" w:lineRule="auto"/>
        <w:jc w:val="center"/>
        <w:rPr>
          <w:rFonts w:ascii="Times New Roman" w:eastAsia="Times New Roman" w:hAnsi="Times New Roman" w:cs="Times New Roman"/>
          <w:b/>
          <w:bCs/>
          <w:color w:val="FFFFFF" w:themeColor="background1"/>
          <w:sz w:val="96"/>
          <w:szCs w:val="96"/>
          <w:lang w:eastAsia="en-US"/>
        </w:rPr>
      </w:pPr>
      <w:r w:rsidRPr="009D31F2">
        <w:rPr>
          <w:rFonts w:ascii="Times New Roman" w:eastAsia="Times New Roman" w:hAnsi="Times New Roman" w:cs="Times New Roman"/>
          <w:b/>
          <w:bCs/>
          <w:color w:val="FFFFFF" w:themeColor="background1"/>
          <w:sz w:val="96"/>
          <w:szCs w:val="96"/>
          <w:lang w:eastAsia="en-US"/>
        </w:rPr>
        <w:t xml:space="preserve">SECTION </w:t>
      </w:r>
      <w:r w:rsidR="00873646">
        <w:rPr>
          <w:rFonts w:ascii="Times New Roman" w:eastAsia="Times New Roman" w:hAnsi="Times New Roman" w:cs="Times New Roman"/>
          <w:b/>
          <w:bCs/>
          <w:color w:val="FFFFFF" w:themeColor="background1"/>
          <w:sz w:val="96"/>
          <w:szCs w:val="96"/>
          <w:lang w:eastAsia="en-US"/>
        </w:rPr>
        <w:t>TEN</w:t>
      </w:r>
    </w:p>
    <w:p w14:paraId="0D7E56D9" w14:textId="77777777" w:rsidR="00E70BE8" w:rsidRDefault="00E70BE8" w:rsidP="00E70BE8">
      <w:pPr>
        <w:jc w:val="center"/>
        <w:rPr>
          <w:rFonts w:ascii="Times New Roman" w:hAnsi="Times New Roman" w:cs="Times New Roman"/>
          <w:b/>
          <w:bCs/>
          <w:sz w:val="40"/>
          <w:szCs w:val="40"/>
          <w:lang w:val="en-US"/>
        </w:rPr>
      </w:pPr>
    </w:p>
    <w:p w14:paraId="42D67423" w14:textId="77777777" w:rsidR="00E70BE8" w:rsidRPr="00E70BE8" w:rsidRDefault="00E70BE8" w:rsidP="00E70BE8">
      <w:pPr>
        <w:jc w:val="center"/>
        <w:rPr>
          <w:rFonts w:ascii="Times New Roman" w:hAnsi="Times New Roman" w:cs="Times New Roman"/>
          <w:b/>
          <w:bCs/>
          <w:sz w:val="40"/>
          <w:szCs w:val="40"/>
          <w:lang w:val="en-US"/>
        </w:rPr>
      </w:pPr>
    </w:p>
    <w:p w14:paraId="38322A1F" w14:textId="77777777" w:rsidR="00E70BE8" w:rsidRPr="00E70BE8" w:rsidRDefault="00E70BE8" w:rsidP="00E70BE8">
      <w:pPr>
        <w:jc w:val="center"/>
        <w:rPr>
          <w:rFonts w:ascii="Times New Roman" w:hAnsi="Times New Roman" w:cs="Times New Roman"/>
          <w:b/>
          <w:bCs/>
          <w:sz w:val="40"/>
          <w:szCs w:val="40"/>
          <w:lang w:val="en-US"/>
        </w:rPr>
      </w:pPr>
    </w:p>
    <w:p w14:paraId="7786C512" w14:textId="77777777" w:rsidR="00E70BE8" w:rsidRPr="00E70BE8" w:rsidRDefault="00E70BE8" w:rsidP="00E70BE8">
      <w:pPr>
        <w:tabs>
          <w:tab w:val="left" w:pos="3080"/>
        </w:tabs>
        <w:spacing w:after="0" w:line="360" w:lineRule="auto"/>
        <w:jc w:val="center"/>
        <w:rPr>
          <w:rFonts w:ascii="Times New Roman" w:eastAsia="Times New Roman" w:hAnsi="Times New Roman" w:cs="Times New Roman"/>
          <w:b/>
          <w:bCs/>
          <w:color w:val="1F4E79" w:themeColor="accent1" w:themeShade="80"/>
          <w:sz w:val="56"/>
          <w:szCs w:val="56"/>
          <w:lang w:eastAsia="en-US"/>
        </w:rPr>
      </w:pPr>
      <w:r w:rsidRPr="00E70BE8">
        <w:rPr>
          <w:rFonts w:ascii="Times New Roman" w:eastAsia="Times New Roman" w:hAnsi="Times New Roman" w:cs="Times New Roman"/>
          <w:b/>
          <w:bCs/>
          <w:color w:val="1F4E79" w:themeColor="accent1" w:themeShade="80"/>
          <w:sz w:val="56"/>
          <w:szCs w:val="56"/>
          <w:lang w:eastAsia="en-US"/>
        </w:rPr>
        <w:t>Social Media and the Future of Further Education</w:t>
      </w:r>
    </w:p>
    <w:p w14:paraId="08432D44" w14:textId="77777777" w:rsidR="00E70BE8" w:rsidRPr="00E70BE8" w:rsidRDefault="00E70BE8" w:rsidP="00E70BE8">
      <w:pPr>
        <w:rPr>
          <w:rFonts w:ascii="Times New Roman" w:hAnsi="Times New Roman" w:cs="Times New Roman"/>
          <w:b/>
          <w:bCs/>
          <w:sz w:val="40"/>
          <w:szCs w:val="40"/>
          <w:lang w:val="en-US"/>
        </w:rPr>
      </w:pPr>
    </w:p>
    <w:p w14:paraId="142C4892" w14:textId="77777777" w:rsidR="00E70BE8" w:rsidRPr="00E70BE8" w:rsidRDefault="00E70BE8" w:rsidP="00E70BE8">
      <w:pPr>
        <w:rPr>
          <w:rFonts w:ascii="Times New Roman" w:hAnsi="Times New Roman" w:cs="Times New Roman"/>
          <w:b/>
          <w:bCs/>
          <w:lang w:val="en-US"/>
        </w:rPr>
      </w:pPr>
    </w:p>
    <w:p w14:paraId="01E8CBBB" w14:textId="77777777" w:rsidR="00E70BE8" w:rsidRPr="00E70BE8" w:rsidRDefault="00E70BE8" w:rsidP="00E70BE8">
      <w:pPr>
        <w:rPr>
          <w:rFonts w:ascii="Times New Roman" w:hAnsi="Times New Roman" w:cs="Times New Roman"/>
          <w:b/>
          <w:bCs/>
          <w:lang w:val="en-US"/>
        </w:rPr>
      </w:pPr>
    </w:p>
    <w:p w14:paraId="5ADC6B5F" w14:textId="77777777" w:rsidR="00E70BE8" w:rsidRPr="00E70BE8" w:rsidRDefault="00E70BE8" w:rsidP="00E70BE8">
      <w:pPr>
        <w:rPr>
          <w:rFonts w:ascii="Times New Roman" w:hAnsi="Times New Roman" w:cs="Times New Roman"/>
          <w:b/>
          <w:bCs/>
          <w:lang w:val="en-US"/>
        </w:rPr>
      </w:pPr>
      <w:r w:rsidRPr="00E70BE8">
        <w:rPr>
          <w:rFonts w:ascii="Times New Roman" w:hAnsi="Times New Roman" w:cs="Times New Roman"/>
          <w:b/>
          <w:bCs/>
          <w:color w:val="1F4E79" w:themeColor="accent1" w:themeShade="80"/>
          <w:sz w:val="40"/>
          <w:szCs w:val="40"/>
          <w:lang w:val="en-US"/>
        </w:rPr>
        <w:br w:type="page"/>
      </w:r>
    </w:p>
    <w:p w14:paraId="550FFC52" w14:textId="77777777" w:rsidR="00E70BE8" w:rsidRPr="00E70BE8" w:rsidRDefault="00873646" w:rsidP="00E70BE8">
      <w:pPr>
        <w:pStyle w:val="Heading1"/>
        <w:rPr>
          <w:lang w:val="en-US"/>
        </w:rPr>
      </w:pPr>
      <w:bookmarkStart w:id="174" w:name="_Toc431144450"/>
      <w:r>
        <w:rPr>
          <w:lang w:val="en-US"/>
        </w:rPr>
        <w:t>10</w:t>
      </w:r>
      <w:r w:rsidR="00E70BE8" w:rsidRPr="00E70BE8">
        <w:rPr>
          <w:lang w:val="en-US"/>
        </w:rPr>
        <w:t>. Social Media and the Future of Further Education</w:t>
      </w:r>
      <w:bookmarkEnd w:id="174"/>
    </w:p>
    <w:p w14:paraId="614FBA57" w14:textId="77777777" w:rsidR="00E70BE8" w:rsidRPr="00E70BE8" w:rsidRDefault="00E70BE8" w:rsidP="00E70BE8">
      <w:pPr>
        <w:spacing w:after="0" w:line="240" w:lineRule="auto"/>
        <w:rPr>
          <w:rFonts w:ascii="Times New Roman" w:hAnsi="Times New Roman" w:cs="Times New Roman"/>
          <w:b/>
          <w:bCs/>
          <w:lang w:val="en-US"/>
        </w:rPr>
      </w:pPr>
      <w:r w:rsidRPr="00E70BE8">
        <w:rPr>
          <w:rFonts w:ascii="Times New Roman" w:hAnsi="Times New Roman" w:cs="Times New Roman"/>
          <w:b/>
          <w:bCs/>
          <w:lang w:val="en-US"/>
        </w:rPr>
        <w:t>Project team:</w:t>
      </w:r>
    </w:p>
    <w:p w14:paraId="4AAC92AB" w14:textId="77777777" w:rsidR="00E70BE8" w:rsidRPr="00E70BE8" w:rsidRDefault="00E70BE8" w:rsidP="00E70BE8">
      <w:pPr>
        <w:spacing w:after="0" w:line="240" w:lineRule="auto"/>
        <w:rPr>
          <w:rFonts w:ascii="Times New Roman" w:hAnsi="Times New Roman" w:cs="Times New Roman"/>
        </w:rPr>
      </w:pPr>
      <w:r w:rsidRPr="00E70BE8">
        <w:rPr>
          <w:rFonts w:ascii="Times New Roman" w:hAnsi="Times New Roman" w:cs="Times New Roman"/>
        </w:rPr>
        <w:t>North Nottinghamshire College (Project lead)</w:t>
      </w:r>
      <w:r w:rsidRPr="00E70BE8">
        <w:rPr>
          <w:rFonts w:ascii="Times New Roman" w:hAnsi="Times New Roman" w:cs="Times New Roman"/>
        </w:rPr>
        <w:tab/>
      </w:r>
      <w:r w:rsidR="00092CF8">
        <w:rPr>
          <w:rFonts w:ascii="Times New Roman" w:hAnsi="Times New Roman" w:cs="Times New Roman"/>
        </w:rPr>
        <w:tab/>
      </w:r>
      <w:r w:rsidRPr="00E70BE8">
        <w:rPr>
          <w:rFonts w:ascii="Times New Roman" w:eastAsia="Times New Roman" w:hAnsi="Times New Roman" w:cs="Times New Roman"/>
        </w:rPr>
        <w:t>Boston College</w:t>
      </w:r>
    </w:p>
    <w:p w14:paraId="598375A6" w14:textId="77777777" w:rsidR="00E70BE8" w:rsidRPr="00E70BE8" w:rsidRDefault="00E70BE8" w:rsidP="00E70BE8">
      <w:pPr>
        <w:spacing w:after="0" w:line="240" w:lineRule="auto"/>
        <w:rPr>
          <w:rFonts w:ascii="Times New Roman" w:hAnsi="Times New Roman" w:cs="Times New Roman"/>
        </w:rPr>
      </w:pPr>
      <w:r w:rsidRPr="00E70BE8">
        <w:rPr>
          <w:rFonts w:ascii="Times New Roman" w:eastAsia="Times New Roman" w:hAnsi="Times New Roman" w:cs="Times New Roman"/>
        </w:rPr>
        <w:t xml:space="preserve">Charnwood Training </w:t>
      </w:r>
      <w:r w:rsidRPr="00E70BE8">
        <w:rPr>
          <w:rFonts w:ascii="Times New Roman" w:eastAsia="Times New Roman" w:hAnsi="Times New Roman" w:cs="Times New Roman"/>
        </w:rPr>
        <w:tab/>
      </w:r>
      <w:r w:rsidRPr="00E70BE8">
        <w:rPr>
          <w:rFonts w:ascii="Times New Roman" w:eastAsia="Times New Roman" w:hAnsi="Times New Roman" w:cs="Times New Roman"/>
        </w:rPr>
        <w:tab/>
      </w:r>
      <w:r w:rsidRPr="00E70BE8">
        <w:rPr>
          <w:rFonts w:ascii="Times New Roman" w:eastAsia="Times New Roman" w:hAnsi="Times New Roman" w:cs="Times New Roman"/>
        </w:rPr>
        <w:tab/>
      </w:r>
      <w:r w:rsidRPr="00E70BE8">
        <w:rPr>
          <w:rFonts w:ascii="Times New Roman" w:eastAsia="Times New Roman" w:hAnsi="Times New Roman" w:cs="Times New Roman"/>
        </w:rPr>
        <w:tab/>
      </w:r>
      <w:r w:rsidR="00092CF8">
        <w:rPr>
          <w:rFonts w:ascii="Times New Roman" w:eastAsia="Times New Roman" w:hAnsi="Times New Roman" w:cs="Times New Roman"/>
        </w:rPr>
        <w:tab/>
      </w:r>
      <w:r w:rsidRPr="00E70BE8">
        <w:rPr>
          <w:rFonts w:ascii="Times New Roman" w:eastAsia="Times New Roman" w:hAnsi="Times New Roman" w:cs="Times New Roman"/>
        </w:rPr>
        <w:t>GroupCreateSkills, Rotherham</w:t>
      </w:r>
    </w:p>
    <w:p w14:paraId="23453EBE" w14:textId="77777777" w:rsidR="00E70BE8" w:rsidRPr="00E70BE8" w:rsidRDefault="00E70BE8" w:rsidP="00E70BE8">
      <w:pPr>
        <w:spacing w:after="0" w:line="240" w:lineRule="auto"/>
        <w:rPr>
          <w:rFonts w:ascii="Times New Roman" w:hAnsi="Times New Roman" w:cs="Times New Roman"/>
        </w:rPr>
      </w:pPr>
      <w:r w:rsidRPr="00E70BE8">
        <w:rPr>
          <w:rFonts w:ascii="Times New Roman" w:eastAsia="Times New Roman" w:hAnsi="Times New Roman" w:cs="Times New Roman"/>
        </w:rPr>
        <w:t>Rotherham College of Art and Technology</w:t>
      </w:r>
    </w:p>
    <w:p w14:paraId="3284C5E8" w14:textId="77777777" w:rsidR="00E70BE8" w:rsidRPr="00E70BE8" w:rsidRDefault="00E70BE8" w:rsidP="00E70BE8">
      <w:pPr>
        <w:widowControl w:val="0"/>
        <w:spacing w:after="0" w:line="240" w:lineRule="auto"/>
      </w:pPr>
    </w:p>
    <w:p w14:paraId="2AA928AE" w14:textId="77777777" w:rsidR="00E70BE8" w:rsidRPr="00E70BE8" w:rsidRDefault="00E70BE8" w:rsidP="00E70BE8">
      <w:pPr>
        <w:spacing w:line="360" w:lineRule="auto"/>
        <w:jc w:val="both"/>
        <w:rPr>
          <w:rFonts w:ascii="Times New Roman" w:hAnsi="Times New Roman" w:cs="Times New Roman"/>
          <w:color w:val="000000" w:themeColor="text1"/>
        </w:rPr>
      </w:pPr>
      <w:r w:rsidRPr="00E70BE8">
        <w:rPr>
          <w:rFonts w:ascii="Times New Roman" w:hAnsi="Times New Roman" w:cs="Times New Roman"/>
          <w:color w:val="000000" w:themeColor="text1"/>
          <w:lang w:val="en-US"/>
        </w:rPr>
        <w:t>Social media has exploded and transformed the way many people interact with one another. This is particularly true of younger generations, with Ofcom reporting that 98</w:t>
      </w:r>
      <w:r w:rsidR="00092CF8">
        <w:rPr>
          <w:rFonts w:ascii="Times New Roman" w:hAnsi="Times New Roman" w:cs="Times New Roman"/>
          <w:color w:val="000000" w:themeColor="text1"/>
          <w:lang w:val="en-US"/>
        </w:rPr>
        <w:t>%</w:t>
      </w:r>
      <w:r w:rsidRPr="00E70BE8">
        <w:rPr>
          <w:rFonts w:ascii="Times New Roman" w:hAnsi="Times New Roman" w:cs="Times New Roman"/>
          <w:color w:val="000000" w:themeColor="text1"/>
          <w:lang w:val="en-US"/>
        </w:rPr>
        <w:t xml:space="preserve"> of 16-34 year olds are now online. It is clear that </w:t>
      </w:r>
      <w:r w:rsidRPr="00E70BE8">
        <w:rPr>
          <w:rFonts w:ascii="Times New Roman" w:hAnsi="Times New Roman" w:cs="Times New Roman"/>
          <w:color w:val="000000" w:themeColor="text1"/>
        </w:rPr>
        <w:t xml:space="preserve">social technologies are here to stay, so it seems appropriate that the FE sector should find ways to harness these resources in order to enhance the student experience. This research into social media and the future of Further Education (SMFFE) supports the notion that teachers and trainers can use Facebook to promote outstanding teaching, learning and assessment. As a result, there are important advantages to be gained at the individual and institutional level from the effective implementation of social networking strategies. </w:t>
      </w:r>
    </w:p>
    <w:p w14:paraId="368A550E" w14:textId="77777777" w:rsidR="00E70BE8" w:rsidRPr="00E70BE8" w:rsidRDefault="00E70BE8" w:rsidP="00E70BE8">
      <w:pPr>
        <w:spacing w:line="360" w:lineRule="auto"/>
        <w:jc w:val="both"/>
        <w:rPr>
          <w:rFonts w:ascii="Times New Roman" w:hAnsi="Times New Roman" w:cs="Times New Roman"/>
          <w:color w:val="000000" w:themeColor="text1"/>
        </w:rPr>
      </w:pPr>
      <w:r w:rsidRPr="00E70BE8">
        <w:rPr>
          <w:rFonts w:ascii="Times New Roman" w:hAnsi="Times New Roman" w:cs="Times New Roman"/>
          <w:color w:val="000000" w:themeColor="text1"/>
        </w:rPr>
        <w:t xml:space="preserve">This practitioner-led action research demonstrates that with a well-considered approach, the benefits of social media outweigh the potential costs or risks associated with it. The SMFFE project indicates that, </w:t>
      </w:r>
      <w:r w:rsidRPr="00E70BE8">
        <w:rPr>
          <w:rFonts w:ascii="Times New Roman" w:hAnsi="Times New Roman" w:cs="Times New Roman"/>
          <w:color w:val="000000" w:themeColor="text1"/>
          <w:lang w:val="en-US"/>
        </w:rPr>
        <w:t xml:space="preserve">when used appropriately, social media </w:t>
      </w:r>
      <w:r w:rsidRPr="00E70BE8">
        <w:rPr>
          <w:rFonts w:ascii="Times New Roman" w:hAnsi="Times New Roman" w:cs="Times New Roman"/>
          <w:color w:val="000000" w:themeColor="text1"/>
        </w:rPr>
        <w:t xml:space="preserve">can help providers to perform well in certain key criteria outlined in the </w:t>
      </w:r>
      <w:r w:rsidR="00092CF8">
        <w:rPr>
          <w:rFonts w:ascii="Times New Roman" w:hAnsi="Times New Roman" w:cs="Times New Roman"/>
          <w:color w:val="000000" w:themeColor="text1"/>
        </w:rPr>
        <w:t>Common Inspection Framework (</w:t>
      </w:r>
      <w:r w:rsidRPr="00E70BE8">
        <w:rPr>
          <w:rFonts w:ascii="Times New Roman" w:hAnsi="Times New Roman" w:cs="Times New Roman"/>
          <w:color w:val="000000" w:themeColor="text1"/>
        </w:rPr>
        <w:t>CIF</w:t>
      </w:r>
      <w:r w:rsidR="00092CF8">
        <w:rPr>
          <w:rFonts w:ascii="Times New Roman" w:hAnsi="Times New Roman" w:cs="Times New Roman"/>
          <w:color w:val="000000" w:themeColor="text1"/>
        </w:rPr>
        <w:t>)</w:t>
      </w:r>
      <w:r w:rsidRPr="00E70BE8">
        <w:rPr>
          <w:rFonts w:ascii="Times New Roman" w:hAnsi="Times New Roman" w:cs="Times New Roman"/>
          <w:color w:val="000000" w:themeColor="text1"/>
        </w:rPr>
        <w:t xml:space="preserve">, meaning it offers the potential for improvements in Ofsted </w:t>
      </w:r>
      <w:r w:rsidRPr="00E70BE8">
        <w:rPr>
          <w:rFonts w:ascii="Times New Roman" w:hAnsi="Times New Roman" w:cs="Times New Roman"/>
          <w:color w:val="000000" w:themeColor="text1"/>
          <w:lang w:val="en-US"/>
        </w:rPr>
        <w:t>grades.</w:t>
      </w:r>
      <w:r w:rsidRPr="00E70BE8">
        <w:rPr>
          <w:rFonts w:ascii="Times New Roman" w:hAnsi="Times New Roman" w:cs="Times New Roman"/>
          <w:color w:val="000000" w:themeColor="text1"/>
        </w:rPr>
        <w:t xml:space="preserve"> Also, employed properly, Facebook can present opportunities for teacher and trainers to meet a range of the expectations set out in the Professional Standards, and in so doing improve standards of teaching and learning, and outcomes for learners.</w:t>
      </w:r>
      <w:r w:rsidRPr="00E70BE8">
        <w:rPr>
          <w:rFonts w:ascii="Times New Roman" w:hAnsi="Times New Roman" w:cs="Times New Roman"/>
          <w:b/>
          <w:bCs/>
        </w:rPr>
        <w:t xml:space="preserve"> </w:t>
      </w:r>
      <w:r w:rsidRPr="00E70BE8">
        <w:rPr>
          <w:rFonts w:ascii="Times New Roman" w:hAnsi="Times New Roman" w:cs="Times New Roman"/>
          <w:color w:val="000000" w:themeColor="text1"/>
        </w:rPr>
        <w:t>A significant finding from the investigation is that 100</w:t>
      </w:r>
      <w:r w:rsidR="00092CF8">
        <w:rPr>
          <w:rFonts w:ascii="Times New Roman" w:hAnsi="Times New Roman" w:cs="Times New Roman"/>
          <w:color w:val="000000" w:themeColor="text1"/>
        </w:rPr>
        <w:t>%</w:t>
      </w:r>
      <w:r w:rsidRPr="00E70BE8">
        <w:rPr>
          <w:rFonts w:ascii="Times New Roman" w:hAnsi="Times New Roman" w:cs="Times New Roman"/>
          <w:color w:val="000000" w:themeColor="text1"/>
        </w:rPr>
        <w:t xml:space="preserve"> of practitioners currently using Facebook in their </w:t>
      </w:r>
      <w:r w:rsidR="00092CF8">
        <w:rPr>
          <w:rFonts w:ascii="Times New Roman" w:hAnsi="Times New Roman" w:cs="Times New Roman"/>
          <w:color w:val="000000" w:themeColor="text1"/>
        </w:rPr>
        <w:t>teaching learning and assessment (</w:t>
      </w:r>
      <w:r w:rsidRPr="00E70BE8">
        <w:rPr>
          <w:rFonts w:ascii="Times New Roman" w:hAnsi="Times New Roman" w:cs="Times New Roman"/>
          <w:color w:val="000000" w:themeColor="text1"/>
        </w:rPr>
        <w:t>TLA</w:t>
      </w:r>
      <w:r w:rsidR="00092CF8">
        <w:rPr>
          <w:rFonts w:ascii="Times New Roman" w:hAnsi="Times New Roman" w:cs="Times New Roman"/>
          <w:color w:val="000000" w:themeColor="text1"/>
        </w:rPr>
        <w:t>)</w:t>
      </w:r>
      <w:r w:rsidRPr="00E70BE8">
        <w:rPr>
          <w:rFonts w:ascii="Times New Roman" w:hAnsi="Times New Roman" w:cs="Times New Roman"/>
          <w:color w:val="000000" w:themeColor="text1"/>
        </w:rPr>
        <w:t xml:space="preserve"> would encourage colleagues to do the same.</w:t>
      </w:r>
    </w:p>
    <w:p w14:paraId="73EDDC9D" w14:textId="77777777" w:rsidR="00E70BE8" w:rsidRPr="00E70BE8" w:rsidRDefault="0025285A" w:rsidP="00E70BE8">
      <w:pPr>
        <w:spacing w:line="360" w:lineRule="auto"/>
        <w:jc w:val="both"/>
        <w:rPr>
          <w:rFonts w:ascii="Times New Roman" w:hAnsi="Times New Roman" w:cs="Times New Roman"/>
          <w:b/>
          <w:color w:val="000000" w:themeColor="text1"/>
          <w:u w:val="single"/>
        </w:rPr>
      </w:pPr>
      <w:r>
        <w:rPr>
          <w:rFonts w:ascii="Times New Roman" w:hAnsi="Times New Roman" w:cs="Times New Roman"/>
          <w:b/>
          <w:color w:val="000000" w:themeColor="text1"/>
          <w:u w:val="single"/>
        </w:rPr>
        <w:t>Figure 10</w:t>
      </w:r>
      <w:r w:rsidR="00E70BE8" w:rsidRPr="00E70BE8">
        <w:rPr>
          <w:rFonts w:ascii="Times New Roman" w:hAnsi="Times New Roman" w:cs="Times New Roman"/>
          <w:b/>
          <w:color w:val="000000" w:themeColor="text1"/>
          <w:u w:val="single"/>
        </w:rPr>
        <w:t>.1: Selected ways in which social media can help to deliver outstanding TLA</w:t>
      </w:r>
    </w:p>
    <w:tbl>
      <w:tblPr>
        <w:tblStyle w:val="TableGrid4"/>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242"/>
      </w:tblGrid>
      <w:tr w:rsidR="00E70BE8" w:rsidRPr="00E70BE8" w14:paraId="27C0E66D" w14:textId="77777777" w:rsidTr="00E27F1D">
        <w:tc>
          <w:tcPr>
            <w:tcW w:w="9242" w:type="dxa"/>
            <w:tcBorders>
              <w:bottom w:val="nil"/>
            </w:tcBorders>
            <w:shd w:val="clear" w:color="auto" w:fill="DEEAF6" w:themeFill="accent1" w:themeFillTint="33"/>
          </w:tcPr>
          <w:p w14:paraId="07356DC6" w14:textId="77777777" w:rsidR="00E70BE8" w:rsidRPr="00E70BE8" w:rsidRDefault="00E70BE8" w:rsidP="00E70BE8">
            <w:pPr>
              <w:spacing w:line="360" w:lineRule="auto"/>
              <w:jc w:val="both"/>
              <w:rPr>
                <w:rFonts w:ascii="Times New Roman" w:hAnsi="Times New Roman" w:cs="Times New Roman"/>
                <w:b/>
                <w:bCs/>
              </w:rPr>
            </w:pPr>
            <w:r w:rsidRPr="00E70BE8">
              <w:rPr>
                <w:rFonts w:ascii="Times New Roman" w:hAnsi="Times New Roman" w:cs="Times New Roman"/>
                <w:b/>
                <w:bCs/>
                <w:color w:val="1F4E79" w:themeColor="accent1" w:themeShade="80"/>
              </w:rPr>
              <w:t xml:space="preserve">Integrating the Professional Standards: </w:t>
            </w:r>
          </w:p>
        </w:tc>
      </w:tr>
      <w:tr w:rsidR="00E70BE8" w:rsidRPr="00E70BE8" w14:paraId="7F5118C4" w14:textId="77777777" w:rsidTr="00E27F1D">
        <w:trPr>
          <w:trHeight w:val="1535"/>
        </w:trPr>
        <w:tc>
          <w:tcPr>
            <w:tcW w:w="9242" w:type="dxa"/>
            <w:tcBorders>
              <w:top w:val="nil"/>
              <w:bottom w:val="single" w:sz="18" w:space="0" w:color="FFFFFF" w:themeColor="background1"/>
            </w:tcBorders>
            <w:shd w:val="clear" w:color="auto" w:fill="DEEAF6" w:themeFill="accent1" w:themeFillTint="33"/>
          </w:tcPr>
          <w:p w14:paraId="2E549E7E" w14:textId="77777777" w:rsidR="00E70BE8" w:rsidRPr="00E70BE8" w:rsidRDefault="00E70BE8" w:rsidP="00E70BE8">
            <w:pPr>
              <w:spacing w:line="360" w:lineRule="auto"/>
              <w:jc w:val="both"/>
              <w:rPr>
                <w:rFonts w:ascii="Times New Roman" w:hAnsi="Times New Roman" w:cs="Times New Roman"/>
                <w:color w:val="000000" w:themeColor="text1"/>
              </w:rPr>
            </w:pPr>
            <w:r w:rsidRPr="00E70BE8">
              <w:rPr>
                <w:rFonts w:ascii="Times New Roman" w:hAnsi="Times New Roman" w:cs="Times New Roman"/>
                <w:color w:val="000000" w:themeColor="text1"/>
              </w:rPr>
              <w:t xml:space="preserve">Social media offers practitioners the facility to be creative and innovative in selecting and adapting strategies to help learners to learn, and can promote the benefits of technology and support students in its use. By facilitating a </w:t>
            </w:r>
            <w:proofErr w:type="gramStart"/>
            <w:r w:rsidRPr="00E70BE8">
              <w:rPr>
                <w:rFonts w:ascii="Times New Roman" w:hAnsi="Times New Roman" w:cs="Times New Roman"/>
                <w:color w:val="000000" w:themeColor="text1"/>
              </w:rPr>
              <w:t>two way</w:t>
            </w:r>
            <w:proofErr w:type="gramEnd"/>
            <w:r w:rsidRPr="00E70BE8">
              <w:rPr>
                <w:rFonts w:ascii="Times New Roman" w:hAnsi="Times New Roman" w:cs="Times New Roman"/>
                <w:color w:val="000000" w:themeColor="text1"/>
              </w:rPr>
              <w:t xml:space="preserve"> dialogue, social networking can enable learners to share responsibility for their own learning and assessment, setting goals that stretch and challenge.</w:t>
            </w:r>
          </w:p>
        </w:tc>
      </w:tr>
      <w:tr w:rsidR="00E70BE8" w:rsidRPr="00E70BE8" w14:paraId="03070B0D" w14:textId="77777777" w:rsidTr="00E27F1D">
        <w:tc>
          <w:tcPr>
            <w:tcW w:w="9242" w:type="dxa"/>
            <w:tcBorders>
              <w:top w:val="single" w:sz="18" w:space="0" w:color="FFFFFF" w:themeColor="background1"/>
            </w:tcBorders>
            <w:shd w:val="clear" w:color="auto" w:fill="FBE4D5" w:themeFill="accent2" w:themeFillTint="33"/>
          </w:tcPr>
          <w:p w14:paraId="653024F7" w14:textId="77777777" w:rsidR="00E70BE8" w:rsidRPr="00E70BE8" w:rsidRDefault="00E70BE8" w:rsidP="00E70BE8">
            <w:pPr>
              <w:spacing w:line="360" w:lineRule="auto"/>
              <w:jc w:val="both"/>
              <w:rPr>
                <w:rFonts w:ascii="Times New Roman" w:hAnsi="Times New Roman" w:cs="Times New Roman"/>
                <w:b/>
                <w:bCs/>
                <w:color w:val="000000" w:themeColor="text1"/>
              </w:rPr>
            </w:pPr>
            <w:r w:rsidRPr="00E70BE8">
              <w:rPr>
                <w:rFonts w:ascii="Times New Roman" w:hAnsi="Times New Roman" w:cs="Times New Roman"/>
                <w:b/>
                <w:bCs/>
                <w:color w:val="833C0B" w:themeColor="accent2" w:themeShade="80"/>
              </w:rPr>
              <w:t>C</w:t>
            </w:r>
            <w:r w:rsidR="00306330">
              <w:rPr>
                <w:rFonts w:ascii="Times New Roman" w:hAnsi="Times New Roman" w:cs="Times New Roman"/>
                <w:b/>
                <w:bCs/>
                <w:color w:val="833C0B" w:themeColor="accent2" w:themeShade="80"/>
              </w:rPr>
              <w:t>IF c</w:t>
            </w:r>
            <w:r w:rsidRPr="00E70BE8">
              <w:rPr>
                <w:rFonts w:ascii="Times New Roman" w:hAnsi="Times New Roman" w:cs="Times New Roman"/>
                <w:b/>
                <w:bCs/>
                <w:color w:val="833C0B" w:themeColor="accent2" w:themeShade="80"/>
              </w:rPr>
              <w:t>riteria for judging the quality of TLA:</w:t>
            </w:r>
          </w:p>
        </w:tc>
      </w:tr>
      <w:tr w:rsidR="00E70BE8" w:rsidRPr="00E70BE8" w14:paraId="6213A555" w14:textId="77777777" w:rsidTr="00E27F1D">
        <w:tc>
          <w:tcPr>
            <w:tcW w:w="9242" w:type="dxa"/>
            <w:shd w:val="clear" w:color="auto" w:fill="FBE4D5" w:themeFill="accent2" w:themeFillTint="33"/>
          </w:tcPr>
          <w:p w14:paraId="403F93BE" w14:textId="77777777" w:rsidR="00E70BE8" w:rsidRPr="00E70BE8" w:rsidRDefault="00E70BE8" w:rsidP="00E70BE8">
            <w:pPr>
              <w:spacing w:line="360" w:lineRule="auto"/>
              <w:jc w:val="both"/>
              <w:rPr>
                <w:rFonts w:ascii="Times New Roman" w:hAnsi="Times New Roman" w:cs="Times New Roman"/>
                <w:color w:val="000000" w:themeColor="text1"/>
              </w:rPr>
            </w:pPr>
            <w:r w:rsidRPr="00E70BE8">
              <w:rPr>
                <w:rFonts w:ascii="Times New Roman" w:hAnsi="Times New Roman" w:cs="Times New Roman"/>
                <w:color w:val="000000" w:themeColor="text1"/>
              </w:rPr>
              <w:t>The use of social media can enhance teaching and assessment methods, and facilitate resources that inspire and challenge all learners and meet their different needs, including the most able and the most disadvantaged, enabling them to enjoy learning and develop their knowledge, skills and understanding. At the same time, social networking can support learners to achieve their learning goals, both in and between learning sessions</w:t>
            </w:r>
          </w:p>
        </w:tc>
      </w:tr>
    </w:tbl>
    <w:p w14:paraId="26BA9F66" w14:textId="77777777" w:rsidR="00E70BE8" w:rsidRPr="00E70BE8" w:rsidRDefault="0025285A" w:rsidP="00E70BE8">
      <w:pPr>
        <w:pStyle w:val="Heading2"/>
      </w:pPr>
      <w:bookmarkStart w:id="175" w:name="_Toc431144451"/>
      <w:r>
        <w:t>10</w:t>
      </w:r>
      <w:r w:rsidR="00E70BE8" w:rsidRPr="00E70BE8">
        <w:t>.1 Introduction</w:t>
      </w:r>
      <w:bookmarkEnd w:id="175"/>
      <w:r w:rsidR="00E70BE8" w:rsidRPr="00E70BE8">
        <w:tab/>
      </w:r>
    </w:p>
    <w:p w14:paraId="6081C6A6" w14:textId="77777777" w:rsidR="00E70BE8" w:rsidRPr="00E70BE8" w:rsidRDefault="00E70BE8" w:rsidP="00E70BE8">
      <w:pPr>
        <w:spacing w:line="360" w:lineRule="auto"/>
        <w:jc w:val="both"/>
        <w:rPr>
          <w:rFonts w:ascii="Times New Roman" w:hAnsi="Times New Roman" w:cs="Times New Roman"/>
          <w:color w:val="000000" w:themeColor="text1"/>
        </w:rPr>
      </w:pPr>
      <w:r w:rsidRPr="00E70BE8">
        <w:rPr>
          <w:rFonts w:ascii="Times New Roman" w:hAnsi="Times New Roman" w:cs="Times New Roman"/>
          <w:color w:val="000000" w:themeColor="text1"/>
          <w:lang w:val="en-US"/>
        </w:rPr>
        <w:t xml:space="preserve">The </w:t>
      </w:r>
      <w:r w:rsidRPr="00E70BE8">
        <w:rPr>
          <w:rFonts w:ascii="Times New Roman" w:hAnsi="Times New Roman" w:cs="Times New Roman"/>
          <w:color w:val="000000" w:themeColor="text1"/>
        </w:rPr>
        <w:t xml:space="preserve">Social Media and Future of Further Education (SMFFE) research groups have sought to find new </w:t>
      </w:r>
      <w:r w:rsidRPr="00E70BE8">
        <w:rPr>
          <w:rFonts w:ascii="Times New Roman" w:hAnsi="Times New Roman" w:cs="Times New Roman"/>
          <w:color w:val="000000" w:themeColor="text1"/>
          <w:lang w:val="en-US"/>
        </w:rPr>
        <w:t>ways for social media to play a more central role in education. Social media has permeated today’s society; Ofcom suggests that 98</w:t>
      </w:r>
      <w:r w:rsidR="00CC0ED3">
        <w:rPr>
          <w:rFonts w:ascii="Times New Roman" w:hAnsi="Times New Roman" w:cs="Times New Roman"/>
          <w:color w:val="000000" w:themeColor="text1"/>
          <w:lang w:val="en-US"/>
        </w:rPr>
        <w:t>%</w:t>
      </w:r>
      <w:r w:rsidRPr="00E70BE8">
        <w:rPr>
          <w:rFonts w:ascii="Times New Roman" w:hAnsi="Times New Roman" w:cs="Times New Roman"/>
          <w:color w:val="000000" w:themeColor="text1"/>
          <w:lang w:val="en-US"/>
        </w:rPr>
        <w:t xml:space="preserve"> of 16-34 year olds are now online</w:t>
      </w:r>
      <w:r w:rsidRPr="00E70BE8">
        <w:rPr>
          <w:rFonts w:ascii="Times New Roman" w:hAnsi="Times New Roman" w:cs="Times New Roman"/>
          <w:color w:val="000000" w:themeColor="text1"/>
          <w:vertAlign w:val="superscript"/>
          <w:lang w:val="en-US"/>
        </w:rPr>
        <w:footnoteReference w:id="38"/>
      </w:r>
      <w:r w:rsidRPr="00E70BE8">
        <w:rPr>
          <w:rFonts w:ascii="Times New Roman" w:hAnsi="Times New Roman" w:cs="Times New Roman"/>
          <w:color w:val="000000" w:themeColor="text1"/>
        </w:rPr>
        <w:t xml:space="preserve">. </w:t>
      </w:r>
      <w:r w:rsidRPr="00E70BE8">
        <w:rPr>
          <w:rFonts w:ascii="Times New Roman" w:hAnsi="Times New Roman" w:cs="Times New Roman"/>
          <w:color w:val="000000" w:themeColor="text1"/>
          <w:lang w:val="en-US"/>
        </w:rPr>
        <w:t>The possibilities for using social media in education are exciting.</w:t>
      </w:r>
      <w:r w:rsidRPr="00E70BE8">
        <w:rPr>
          <w:rFonts w:ascii="Times New Roman" w:hAnsi="Times New Roman" w:cs="Times New Roman"/>
          <w:color w:val="000000" w:themeColor="text1"/>
        </w:rPr>
        <w:t xml:space="preserve"> Studies conducted by the Institute for Prospective Technological Studies (IPTS) suggest that the high use rates of social media applications outside of formal educational settings </w:t>
      </w:r>
      <w:proofErr w:type="gramStart"/>
      <w:r w:rsidRPr="00E70BE8">
        <w:rPr>
          <w:rFonts w:ascii="Times New Roman" w:hAnsi="Times New Roman" w:cs="Times New Roman"/>
          <w:color w:val="000000" w:themeColor="text1"/>
        </w:rPr>
        <w:t>presents</w:t>
      </w:r>
      <w:proofErr w:type="gramEnd"/>
      <w:r w:rsidRPr="00E70BE8">
        <w:rPr>
          <w:rFonts w:ascii="Times New Roman" w:hAnsi="Times New Roman" w:cs="Times New Roman"/>
          <w:color w:val="000000" w:themeColor="text1"/>
        </w:rPr>
        <w:t xml:space="preserve"> new opportunities for innovating and remodelling education and training</w:t>
      </w:r>
      <w:r w:rsidRPr="00E70BE8">
        <w:rPr>
          <w:rFonts w:ascii="Times New Roman" w:hAnsi="Times New Roman" w:cs="Times New Roman"/>
          <w:color w:val="000000" w:themeColor="text1"/>
          <w:vertAlign w:val="superscript"/>
        </w:rPr>
        <w:footnoteReference w:id="39"/>
      </w:r>
      <w:r w:rsidRPr="00E70BE8">
        <w:rPr>
          <w:rFonts w:ascii="Times New Roman" w:hAnsi="Times New Roman" w:cs="Times New Roman"/>
          <w:color w:val="000000" w:themeColor="text1"/>
        </w:rPr>
        <w:t xml:space="preserve">. Social media tools and networking sites already encourage users to engage with each other and to express and share their creativity. Therefore, </w:t>
      </w:r>
      <w:r w:rsidRPr="00E70BE8">
        <w:rPr>
          <w:rFonts w:ascii="Times New Roman" w:hAnsi="Times New Roman" w:cs="Times New Roman"/>
          <w:color w:val="000000" w:themeColor="text1"/>
          <w:lang w:val="en-US"/>
        </w:rPr>
        <w:t>it makes sense to communicate with learners in the online world they spend significant time inhabiting, and which provides rich opportunities for innovation and inspiration. In addition</w:t>
      </w:r>
      <w:r w:rsidRPr="00E70BE8">
        <w:rPr>
          <w:rFonts w:ascii="Times New Roman" w:hAnsi="Times New Roman" w:cs="Times New Roman"/>
          <w:color w:val="000000" w:themeColor="text1"/>
        </w:rPr>
        <w:t xml:space="preserve">, appropriate use of ICT is increasingly a valued employability skill. Thus, assisting students to master social media is an important part of preparing learners for the modern working environment. </w:t>
      </w:r>
    </w:p>
    <w:p w14:paraId="6DAEA9CA" w14:textId="77777777" w:rsidR="00E70BE8" w:rsidRPr="00E70BE8" w:rsidRDefault="00E70BE8" w:rsidP="00E70BE8">
      <w:pPr>
        <w:spacing w:line="360" w:lineRule="auto"/>
        <w:jc w:val="both"/>
        <w:rPr>
          <w:rFonts w:ascii="Times New Roman" w:hAnsi="Times New Roman" w:cs="Times New Roman"/>
          <w:color w:val="000000" w:themeColor="text1"/>
        </w:rPr>
      </w:pPr>
      <w:r w:rsidRPr="00E70BE8">
        <w:rPr>
          <w:rFonts w:ascii="Times New Roman" w:hAnsi="Times New Roman" w:cs="Times New Roman"/>
          <w:color w:val="000000" w:themeColor="text1"/>
        </w:rPr>
        <w:t xml:space="preserve">Social media applications, often referred to as “Web 2.0” comprise applications for blogging, podcasting, collaborative content (e.g. Wikipedia), social networking (e.g. Facebook, Myspace), multimedia sharing (e.g. YouTube, Flickr) and social bookmarking (e.g. Co Citation). These are all important tool for helping practitioners to deliver outstanding teaching, learning and assessment. The SMFFE team assert that, when used in an appropriate way, learning technologies can overcome economic, cultural and geographic barriers. They can differentiate learning and enable students to choose when, where and how they study. A main </w:t>
      </w:r>
      <w:proofErr w:type="gramStart"/>
      <w:r w:rsidRPr="00E70BE8">
        <w:rPr>
          <w:rFonts w:ascii="Times New Roman" w:hAnsi="Times New Roman" w:cs="Times New Roman"/>
          <w:color w:val="000000" w:themeColor="text1"/>
        </w:rPr>
        <w:t>criterion which the CIF sets out for inspectors to consider when judging the quality of TLA</w:t>
      </w:r>
      <w:proofErr w:type="gramEnd"/>
      <w:r w:rsidRPr="00E70BE8">
        <w:rPr>
          <w:rFonts w:ascii="Times New Roman" w:hAnsi="Times New Roman" w:cs="Times New Roman"/>
          <w:color w:val="000000" w:themeColor="text1"/>
        </w:rPr>
        <w:t xml:space="preserve"> is that:</w:t>
      </w:r>
    </w:p>
    <w:p w14:paraId="60B4A244" w14:textId="77777777" w:rsidR="00E70BE8" w:rsidRPr="00E70BE8" w:rsidRDefault="00E70BE8" w:rsidP="00E70BE8">
      <w:pPr>
        <w:spacing w:line="360" w:lineRule="auto"/>
        <w:ind w:left="720"/>
        <w:jc w:val="both"/>
        <w:rPr>
          <w:rFonts w:ascii="Times New Roman" w:hAnsi="Times New Roman" w:cs="Times New Roman"/>
          <w:i/>
          <w:iCs/>
          <w:color w:val="000000" w:themeColor="text1"/>
        </w:rPr>
      </w:pPr>
      <w:proofErr w:type="gramStart"/>
      <w:r w:rsidRPr="00E70BE8">
        <w:rPr>
          <w:rFonts w:ascii="Times New Roman" w:hAnsi="Times New Roman" w:cs="Times New Roman"/>
          <w:i/>
          <w:iCs/>
        </w:rPr>
        <w:t>teaching</w:t>
      </w:r>
      <w:proofErr w:type="gramEnd"/>
      <w:r w:rsidRPr="00E70BE8">
        <w:rPr>
          <w:rFonts w:ascii="Times New Roman" w:hAnsi="Times New Roman" w:cs="Times New Roman"/>
          <w:i/>
          <w:iCs/>
        </w:rPr>
        <w:t xml:space="preserve"> and assessment methods and resources inspire and challenge all learners and meet their different needs, including the most able and the most disadvantaged, enabling them to enjoy learning and develop their knowledge, skills and understanding.</w:t>
      </w:r>
      <w:r w:rsidRPr="00E70BE8">
        <w:rPr>
          <w:rFonts w:ascii="Times New Roman" w:hAnsi="Times New Roman" w:cs="Times New Roman"/>
        </w:rPr>
        <w:t xml:space="preserve"> (Ofsted 2015)</w:t>
      </w:r>
      <w:r w:rsidRPr="00E70BE8">
        <w:rPr>
          <w:rFonts w:ascii="Times New Roman" w:hAnsi="Times New Roman" w:cs="Times New Roman"/>
          <w:iCs/>
          <w:color w:val="000000" w:themeColor="text1"/>
          <w:vertAlign w:val="superscript"/>
        </w:rPr>
        <w:footnoteReference w:id="40"/>
      </w:r>
    </w:p>
    <w:p w14:paraId="0CC1FC86" w14:textId="77777777" w:rsidR="00E70BE8" w:rsidRPr="00E70BE8" w:rsidRDefault="00E70BE8" w:rsidP="00E70BE8">
      <w:pPr>
        <w:spacing w:line="360" w:lineRule="auto"/>
        <w:jc w:val="both"/>
        <w:rPr>
          <w:rFonts w:ascii="Times New Roman" w:hAnsi="Times New Roman" w:cs="Times New Roman"/>
          <w:color w:val="000000" w:themeColor="text1"/>
        </w:rPr>
      </w:pPr>
      <w:r w:rsidRPr="00E70BE8">
        <w:rPr>
          <w:rFonts w:ascii="Times New Roman" w:hAnsi="Times New Roman" w:cs="Times New Roman"/>
          <w:color w:val="000000" w:themeColor="text1"/>
        </w:rPr>
        <w:t>The CIF also emphasises that learners should be supported to achieve their learning goals, both in and between learning sessions. Social media can be used to increase the amount of guided learning time, and as part of a blended or flipped approach. Thus, as well as enhancing the student experience, utilising social media offers providers the additional benefit of possible improvements in Ofsted grades.</w:t>
      </w:r>
    </w:p>
    <w:p w14:paraId="090150CA" w14:textId="77777777" w:rsidR="00E70BE8" w:rsidRPr="00E70BE8" w:rsidRDefault="00E70BE8" w:rsidP="00E70BE8">
      <w:pPr>
        <w:spacing w:line="360" w:lineRule="auto"/>
        <w:jc w:val="both"/>
        <w:rPr>
          <w:rFonts w:ascii="Times New Roman" w:hAnsi="Times New Roman" w:cs="Times New Roman"/>
          <w:color w:val="000000" w:themeColor="text1"/>
        </w:rPr>
      </w:pPr>
      <w:r w:rsidRPr="00E70BE8">
        <w:rPr>
          <w:rFonts w:ascii="Times New Roman" w:hAnsi="Times New Roman" w:cs="Times New Roman"/>
          <w:color w:val="000000" w:themeColor="text1"/>
          <w:lang w:val="en-US"/>
        </w:rPr>
        <w:t xml:space="preserve">Facebook famously had its origins in Harvard University, so it seems fitting that the </w:t>
      </w:r>
      <w:r w:rsidRPr="00E70BE8">
        <w:rPr>
          <w:rFonts w:ascii="Times New Roman" w:hAnsi="Times New Roman" w:cs="Times New Roman"/>
          <w:color w:val="000000" w:themeColor="text1"/>
        </w:rPr>
        <w:t>SMFFE research group has</w:t>
      </w:r>
      <w:r w:rsidRPr="00E70BE8">
        <w:rPr>
          <w:rFonts w:ascii="Times New Roman" w:hAnsi="Times New Roman" w:cs="Times New Roman"/>
          <w:color w:val="000000" w:themeColor="text1"/>
          <w:lang w:val="en-US"/>
        </w:rPr>
        <w:t xml:space="preserve"> re-appraised its role as part of the future of Further Education. The team chose Facebook because it is</w:t>
      </w:r>
      <w:r w:rsidRPr="00E70BE8">
        <w:rPr>
          <w:rFonts w:ascii="Times New Roman" w:eastAsia="Times New Roman" w:hAnsi="Times New Roman" w:cs="Times New Roman"/>
          <w:color w:val="000000" w:themeColor="text1"/>
        </w:rPr>
        <w:t xml:space="preserve"> the default service</w:t>
      </w:r>
      <w:r w:rsidRPr="00E70BE8">
        <w:rPr>
          <w:rFonts w:ascii="Times New Roman" w:hAnsi="Times New Roman" w:cs="Times New Roman"/>
          <w:color w:val="000000" w:themeColor="text1"/>
        </w:rPr>
        <w:t xml:space="preserve"> for UK </w:t>
      </w:r>
      <w:proofErr w:type="gramStart"/>
      <w:r w:rsidRPr="00E70BE8">
        <w:rPr>
          <w:rFonts w:ascii="Times New Roman" w:hAnsi="Times New Roman" w:cs="Times New Roman"/>
          <w:color w:val="000000" w:themeColor="text1"/>
        </w:rPr>
        <w:t>adults</w:t>
      </w:r>
      <w:proofErr w:type="gramEnd"/>
      <w:r w:rsidRPr="00E70BE8">
        <w:rPr>
          <w:rFonts w:ascii="Times New Roman" w:hAnsi="Times New Roman" w:cs="Times New Roman"/>
          <w:color w:val="000000" w:themeColor="text1"/>
        </w:rPr>
        <w:t xml:space="preserve"> aged 16 plus. </w:t>
      </w:r>
      <w:r w:rsidRPr="00E70BE8">
        <w:rPr>
          <w:rFonts w:ascii="Times New Roman" w:eastAsia="Times New Roman" w:hAnsi="Times New Roman" w:cs="Times New Roman"/>
          <w:color w:val="000000" w:themeColor="text1"/>
        </w:rPr>
        <w:t>Of the two-thirds of online adults who say they have a current social networking site profile</w:t>
      </w:r>
      <w:r w:rsidRPr="00E70BE8">
        <w:rPr>
          <w:rFonts w:ascii="Times New Roman" w:hAnsi="Times New Roman" w:cs="Times New Roman"/>
          <w:color w:val="000000" w:themeColor="text1"/>
        </w:rPr>
        <w:t>, nearly all (96%) have one on Facebook</w:t>
      </w:r>
      <w:r w:rsidRPr="00E70BE8">
        <w:rPr>
          <w:rFonts w:ascii="Times New Roman" w:hAnsi="Times New Roman" w:cs="Times New Roman"/>
          <w:color w:val="000000" w:themeColor="text1"/>
          <w:lang w:val="en-US"/>
        </w:rPr>
        <w:t xml:space="preserve"> (Ofcom, 2014)</w:t>
      </w:r>
      <w:r w:rsidRPr="00E70BE8">
        <w:rPr>
          <w:rFonts w:ascii="Times New Roman" w:hAnsi="Times New Roman" w:cs="Times New Roman"/>
          <w:color w:val="000000" w:themeColor="text1"/>
        </w:rPr>
        <w:t xml:space="preserve">. It also has the advantages of being freely accessible, and a relatively straightforward introduction to the utilisation of social media. Although the focus of this research is Facebook, many of the research teams’ insights will apply equally to other social networking planforms. </w:t>
      </w:r>
    </w:p>
    <w:p w14:paraId="1284FA07" w14:textId="77777777" w:rsidR="00E70BE8" w:rsidRPr="00E70BE8" w:rsidRDefault="0025285A" w:rsidP="00E70BE8">
      <w:pPr>
        <w:pStyle w:val="Heading2"/>
      </w:pPr>
      <w:bookmarkStart w:id="176" w:name="_Toc431144452"/>
      <w:r>
        <w:t>10</w:t>
      </w:r>
      <w:r w:rsidR="00E70BE8" w:rsidRPr="00E70BE8">
        <w:t>.2 Methods and Results</w:t>
      </w:r>
      <w:bookmarkEnd w:id="176"/>
    </w:p>
    <w:p w14:paraId="12788B34" w14:textId="0090DC53" w:rsidR="00E70BE8" w:rsidRPr="00E70BE8" w:rsidRDefault="00E70BE8" w:rsidP="00E70BE8">
      <w:pPr>
        <w:spacing w:line="360" w:lineRule="auto"/>
        <w:jc w:val="both"/>
        <w:rPr>
          <w:rFonts w:ascii="Times New Roman" w:eastAsia="Times New Roman" w:hAnsi="Times New Roman" w:cs="Times New Roman"/>
          <w:color w:val="000000" w:themeColor="text1"/>
        </w:rPr>
      </w:pPr>
      <w:r w:rsidRPr="00E70BE8">
        <w:rPr>
          <w:rFonts w:ascii="Times New Roman" w:eastAsia="Times New Roman" w:hAnsi="Times New Roman" w:cs="Times New Roman"/>
          <w:color w:val="000000" w:themeColor="text1"/>
        </w:rPr>
        <w:t>In order to assess the impact of using social networking in teaching, learning and assessment, the SMFFE group carried out case studies with learner</w:t>
      </w:r>
      <w:r w:rsidR="00CF268B">
        <w:rPr>
          <w:rFonts w:ascii="Times New Roman" w:eastAsia="Times New Roman" w:hAnsi="Times New Roman" w:cs="Times New Roman"/>
          <w:color w:val="000000" w:themeColor="text1"/>
        </w:rPr>
        <w:t>s</w:t>
      </w:r>
      <w:r w:rsidRPr="00E70BE8">
        <w:rPr>
          <w:rFonts w:ascii="Times New Roman" w:eastAsia="Times New Roman" w:hAnsi="Times New Roman" w:cs="Times New Roman"/>
          <w:color w:val="000000" w:themeColor="text1"/>
        </w:rPr>
        <w:t xml:space="preserve"> whose qualifications had been supported by the use of Facebook, and a survey of FE practitioners</w:t>
      </w:r>
      <w:r w:rsidR="00CF268B">
        <w:rPr>
          <w:rFonts w:ascii="Times New Roman" w:eastAsia="Times New Roman" w:hAnsi="Times New Roman" w:cs="Times New Roman"/>
          <w:color w:val="000000" w:themeColor="text1"/>
        </w:rPr>
        <w:t>’</w:t>
      </w:r>
      <w:r w:rsidRPr="00E70BE8">
        <w:rPr>
          <w:rFonts w:ascii="Times New Roman" w:eastAsia="Times New Roman" w:hAnsi="Times New Roman" w:cs="Times New Roman"/>
          <w:color w:val="000000" w:themeColor="text1"/>
        </w:rPr>
        <w:t xml:space="preserve"> attitudes towards and experiences of Facebook. This uncovered a range of benefits that staff and students can expect to obtain from employing Facebook effectively. The research team also consider some of the potential barrier institutions may encounter when trying to adopt social networking as a means of supporting learners, and what can be done to help to overcoming these difficulties. Based upon their research findings, the team offers a model for the effective implementation of Facebook in teaching, learning and assessment that can be applied across a range of institutions. </w:t>
      </w:r>
    </w:p>
    <w:p w14:paraId="35810742" w14:textId="77777777" w:rsidR="00E70BE8" w:rsidRPr="00E70BE8" w:rsidRDefault="0025285A" w:rsidP="00E70BE8">
      <w:pPr>
        <w:pStyle w:val="Heading3"/>
      </w:pPr>
      <w:bookmarkStart w:id="177" w:name="_Toc431144453"/>
      <w:r>
        <w:t>10</w:t>
      </w:r>
      <w:r w:rsidR="00E70BE8" w:rsidRPr="00E70BE8">
        <w:t>.2.1 Case studies of students using Facebook in FE</w:t>
      </w:r>
      <w:bookmarkEnd w:id="177"/>
    </w:p>
    <w:p w14:paraId="32003FC0" w14:textId="77777777" w:rsidR="00E70BE8" w:rsidRPr="00E70BE8" w:rsidRDefault="00E70BE8" w:rsidP="00E70BE8">
      <w:pPr>
        <w:spacing w:line="360" w:lineRule="auto"/>
        <w:jc w:val="both"/>
        <w:rPr>
          <w:rFonts w:ascii="Times New Roman" w:hAnsi="Times New Roman" w:cs="Times New Roman"/>
          <w:color w:val="000000" w:themeColor="text1"/>
        </w:rPr>
      </w:pPr>
      <w:r w:rsidRPr="00E70BE8">
        <w:rPr>
          <w:rFonts w:ascii="Times New Roman" w:hAnsi="Times New Roman" w:cs="Times New Roman"/>
          <w:color w:val="000000" w:themeColor="text1"/>
        </w:rPr>
        <w:t>The conceptual basis for this project was established by conducting two case studies. These focused upon tutors who were utilising social networking to support learners taking qualification in separate strands of the educational process. The first case study explored the impact of using Facebook with a group of adult learners studying for an academic GCSE English qualification. The second, investigated learners taking a vocational</w:t>
      </w:r>
      <w:r w:rsidRPr="00E70BE8">
        <w:rPr>
          <w:rFonts w:ascii="Times New Roman" w:hAnsi="Times New Roman" w:cs="Times New Roman"/>
        </w:rPr>
        <w:t xml:space="preserve"> Hair and Media course at</w:t>
      </w:r>
      <w:r w:rsidRPr="00E70BE8">
        <w:rPr>
          <w:rFonts w:ascii="Times New Roman" w:hAnsi="Times New Roman" w:cs="Times New Roman"/>
          <w:color w:val="000000" w:themeColor="text1"/>
        </w:rPr>
        <w:t xml:space="preserve"> </w:t>
      </w:r>
      <w:r w:rsidRPr="00E70BE8">
        <w:rPr>
          <w:rFonts w:ascii="Times New Roman" w:hAnsi="Times New Roman" w:cs="Times New Roman"/>
        </w:rPr>
        <w:t>Qualifications and Credit Framework (QCF) level 3.</w:t>
      </w:r>
      <w:r w:rsidRPr="00E70BE8">
        <w:rPr>
          <w:rFonts w:ascii="Times New Roman" w:hAnsi="Times New Roman" w:cs="Times New Roman"/>
          <w:color w:val="000000" w:themeColor="text1"/>
        </w:rPr>
        <w:t xml:space="preserve"> By applying a SWOT analysis to the findings of the case studies, it is possible to consider some of the benefits of using social networking within FE, and also some of the potential pitfalls to overcome</w:t>
      </w:r>
      <w:r w:rsidR="0025285A">
        <w:rPr>
          <w:rFonts w:ascii="Times New Roman" w:hAnsi="Times New Roman" w:cs="Times New Roman"/>
          <w:color w:val="000000" w:themeColor="text1"/>
        </w:rPr>
        <w:t>; these are outlined in figure 10</w:t>
      </w:r>
      <w:r w:rsidRPr="00E70BE8">
        <w:rPr>
          <w:rFonts w:ascii="Times New Roman" w:hAnsi="Times New Roman" w:cs="Times New Roman"/>
          <w:color w:val="000000" w:themeColor="text1"/>
        </w:rPr>
        <w:t xml:space="preserve">.2 below. </w:t>
      </w:r>
    </w:p>
    <w:p w14:paraId="4E9A7B3F" w14:textId="77777777" w:rsidR="00E70BE8" w:rsidRPr="00E70BE8" w:rsidRDefault="00E70BE8" w:rsidP="00E70BE8">
      <w:pPr>
        <w:spacing w:line="360" w:lineRule="auto"/>
        <w:jc w:val="both"/>
        <w:rPr>
          <w:rFonts w:ascii="Times New Roman" w:hAnsi="Times New Roman" w:cs="Times New Roman"/>
          <w:color w:val="000000" w:themeColor="text1"/>
        </w:rPr>
      </w:pPr>
      <w:r w:rsidRPr="00E70BE8">
        <w:rPr>
          <w:rFonts w:ascii="Times New Roman" w:hAnsi="Times New Roman" w:cs="Times New Roman"/>
          <w:color w:val="000000" w:themeColor="text1"/>
        </w:rPr>
        <w:t>It is apparent from the findings that the SMFFE group have produced, that utilising social media can help to achieve a range of the objectives detailed in the Professional Standards and criteria within the CIF, and in so doing improve the student experience. For instance, the Professional Standards state that teachers and trainers should be creative and innovative in selecting and adapting strategies to help learners to learn, and promote the benefits of technology and support learners in its use. Social networking can contribute towards achieving these goals, and also help to build positive and collaborative relationships with learners. In addition, using social media can assist learners to develop their ICT skills, and be utilised by teaching staff to support learners between lessons, which are amongst the main criteria Ofsted inspectors consider when making judgements about the quality of teaching, learning and assessment.</w:t>
      </w:r>
    </w:p>
    <w:p w14:paraId="1776F934" w14:textId="77777777" w:rsidR="009C34F3" w:rsidRDefault="009C34F3" w:rsidP="00E70BE8">
      <w:pPr>
        <w:spacing w:line="360" w:lineRule="auto"/>
        <w:rPr>
          <w:rFonts w:ascii="Times New Roman" w:hAnsi="Times New Roman" w:cs="Times New Roman"/>
          <w:b/>
          <w:bCs/>
          <w:color w:val="000000" w:themeColor="text1"/>
          <w:u w:val="single"/>
        </w:rPr>
      </w:pPr>
    </w:p>
    <w:p w14:paraId="4A430726" w14:textId="77777777" w:rsidR="00E70BE8" w:rsidRPr="00E70BE8" w:rsidRDefault="0025285A" w:rsidP="00E70BE8">
      <w:pPr>
        <w:spacing w:line="360" w:lineRule="auto"/>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t>Figure 10</w:t>
      </w:r>
      <w:r w:rsidR="00E70BE8" w:rsidRPr="00E70BE8">
        <w:rPr>
          <w:rFonts w:ascii="Times New Roman" w:hAnsi="Times New Roman" w:cs="Times New Roman"/>
          <w:b/>
          <w:bCs/>
          <w:color w:val="000000" w:themeColor="text1"/>
          <w:u w:val="single"/>
        </w:rPr>
        <w:t>.2: SWOT analysis of tutors using social networking to support students</w:t>
      </w:r>
    </w:p>
    <w:tbl>
      <w:tblPr>
        <w:tblStyle w:val="TableGrid4"/>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4508"/>
        <w:gridCol w:w="4508"/>
      </w:tblGrid>
      <w:tr w:rsidR="00E70BE8" w:rsidRPr="00E70BE8" w14:paraId="7CCA21F7" w14:textId="77777777" w:rsidTr="00E27F1D">
        <w:tc>
          <w:tcPr>
            <w:tcW w:w="4508" w:type="dxa"/>
            <w:shd w:val="clear" w:color="auto" w:fill="2E74B5" w:themeFill="accent1" w:themeFillShade="BF"/>
          </w:tcPr>
          <w:p w14:paraId="08760CAF" w14:textId="77777777" w:rsidR="00E70BE8" w:rsidRPr="00E70BE8" w:rsidRDefault="00E70BE8" w:rsidP="00E70BE8">
            <w:pPr>
              <w:spacing w:line="360" w:lineRule="auto"/>
              <w:jc w:val="center"/>
              <w:rPr>
                <w:rFonts w:ascii="Times New Roman" w:hAnsi="Times New Roman" w:cs="Times New Roman"/>
                <w:b/>
                <w:bCs/>
                <w:color w:val="FFFFFF" w:themeColor="background1"/>
              </w:rPr>
            </w:pPr>
            <w:r w:rsidRPr="00E70BE8">
              <w:rPr>
                <w:rFonts w:ascii="Times New Roman" w:hAnsi="Times New Roman" w:cs="Times New Roman"/>
                <w:b/>
                <w:bCs/>
                <w:color w:val="FFFFFF" w:themeColor="background1"/>
              </w:rPr>
              <w:t>Strengths</w:t>
            </w:r>
          </w:p>
        </w:tc>
        <w:tc>
          <w:tcPr>
            <w:tcW w:w="4508" w:type="dxa"/>
            <w:shd w:val="clear" w:color="auto" w:fill="2E74B5" w:themeFill="accent1" w:themeFillShade="BF"/>
          </w:tcPr>
          <w:p w14:paraId="33D13AD1" w14:textId="77777777" w:rsidR="00E70BE8" w:rsidRPr="00E70BE8" w:rsidRDefault="00E70BE8" w:rsidP="00E70BE8">
            <w:pPr>
              <w:spacing w:line="360" w:lineRule="auto"/>
              <w:jc w:val="center"/>
              <w:rPr>
                <w:rFonts w:ascii="Times New Roman" w:hAnsi="Times New Roman" w:cs="Times New Roman"/>
                <w:b/>
                <w:bCs/>
                <w:color w:val="FFFFFF" w:themeColor="background1"/>
              </w:rPr>
            </w:pPr>
            <w:r w:rsidRPr="00E70BE8">
              <w:rPr>
                <w:rFonts w:ascii="Times New Roman" w:hAnsi="Times New Roman" w:cs="Times New Roman"/>
                <w:b/>
                <w:bCs/>
                <w:color w:val="FFFFFF" w:themeColor="background1"/>
              </w:rPr>
              <w:t>Opportunities</w:t>
            </w:r>
          </w:p>
        </w:tc>
      </w:tr>
      <w:tr w:rsidR="00E70BE8" w:rsidRPr="00E70BE8" w14:paraId="609A41AB" w14:textId="77777777" w:rsidTr="00E27F1D">
        <w:tc>
          <w:tcPr>
            <w:tcW w:w="4508" w:type="dxa"/>
          </w:tcPr>
          <w:p w14:paraId="7185E9DA"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Quick and easy way to reach students.</w:t>
            </w:r>
          </w:p>
          <w:p w14:paraId="39694A67"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Can connect with students and share good practice.</w:t>
            </w:r>
          </w:p>
          <w:p w14:paraId="17583526"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 xml:space="preserve">More accessible than </w:t>
            </w:r>
            <w:r w:rsidR="00CC0ED3">
              <w:rPr>
                <w:rFonts w:ascii="Times New Roman" w:hAnsi="Times New Roman" w:cs="Times New Roman"/>
              </w:rPr>
              <w:t>virtual learning environment (</w:t>
            </w:r>
            <w:r w:rsidRPr="00E70BE8">
              <w:rPr>
                <w:rFonts w:ascii="Times New Roman" w:hAnsi="Times New Roman" w:cs="Times New Roman"/>
              </w:rPr>
              <w:t>VLE</w:t>
            </w:r>
            <w:r w:rsidR="00CC0ED3">
              <w:rPr>
                <w:rFonts w:ascii="Times New Roman" w:hAnsi="Times New Roman" w:cs="Times New Roman"/>
              </w:rPr>
              <w:t>)</w:t>
            </w:r>
            <w:r w:rsidRPr="00E70BE8">
              <w:rPr>
                <w:rFonts w:ascii="Times New Roman" w:hAnsi="Times New Roman" w:cs="Times New Roman"/>
              </w:rPr>
              <w:t>.</w:t>
            </w:r>
          </w:p>
          <w:p w14:paraId="2DFBC394"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Has produced positive learner feedback.</w:t>
            </w:r>
          </w:p>
        </w:tc>
        <w:tc>
          <w:tcPr>
            <w:tcW w:w="4508" w:type="dxa"/>
          </w:tcPr>
          <w:p w14:paraId="2E8AD743"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 xml:space="preserve">Can reach students outside the classroom. </w:t>
            </w:r>
          </w:p>
          <w:p w14:paraId="1F70FEA8"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A way to post questions and share information.</w:t>
            </w:r>
          </w:p>
          <w:p w14:paraId="4CE63A4A"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Increase guided learning hours.</w:t>
            </w:r>
          </w:p>
          <w:p w14:paraId="3756F8C2"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 xml:space="preserve">Potential for flipped tasks. </w:t>
            </w:r>
          </w:p>
          <w:p w14:paraId="1E91F615"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Immediate feedback possible.</w:t>
            </w:r>
          </w:p>
        </w:tc>
      </w:tr>
      <w:tr w:rsidR="00E70BE8" w:rsidRPr="00E70BE8" w14:paraId="348693B8" w14:textId="77777777" w:rsidTr="00E27F1D">
        <w:tc>
          <w:tcPr>
            <w:tcW w:w="4508" w:type="dxa"/>
            <w:shd w:val="clear" w:color="auto" w:fill="2E74B5" w:themeFill="accent1" w:themeFillShade="BF"/>
          </w:tcPr>
          <w:p w14:paraId="18D62640" w14:textId="50611ED6" w:rsidR="00E70BE8" w:rsidRPr="00E70BE8" w:rsidRDefault="00E70BE8" w:rsidP="00E70BE8">
            <w:pPr>
              <w:spacing w:line="360" w:lineRule="auto"/>
              <w:jc w:val="center"/>
              <w:rPr>
                <w:rFonts w:ascii="Times New Roman" w:hAnsi="Times New Roman" w:cs="Times New Roman"/>
                <w:b/>
                <w:bCs/>
                <w:color w:val="FFFFFF" w:themeColor="background1"/>
              </w:rPr>
            </w:pPr>
            <w:r w:rsidRPr="00E70BE8">
              <w:rPr>
                <w:rFonts w:ascii="Times New Roman" w:hAnsi="Times New Roman" w:cs="Times New Roman"/>
                <w:b/>
                <w:bCs/>
                <w:color w:val="FFFFFF" w:themeColor="background1"/>
              </w:rPr>
              <w:t>T</w:t>
            </w:r>
            <w:r w:rsidR="00CF268B">
              <w:rPr>
                <w:rFonts w:ascii="Times New Roman" w:hAnsi="Times New Roman" w:cs="Times New Roman"/>
                <w:b/>
                <w:bCs/>
                <w:color w:val="FFFFFF" w:themeColor="background1"/>
              </w:rPr>
              <w:t>h</w:t>
            </w:r>
            <w:r w:rsidRPr="00E70BE8">
              <w:rPr>
                <w:rFonts w:ascii="Times New Roman" w:hAnsi="Times New Roman" w:cs="Times New Roman"/>
                <w:b/>
                <w:bCs/>
                <w:color w:val="FFFFFF" w:themeColor="background1"/>
              </w:rPr>
              <w:t>reats</w:t>
            </w:r>
          </w:p>
        </w:tc>
        <w:tc>
          <w:tcPr>
            <w:tcW w:w="4508" w:type="dxa"/>
            <w:shd w:val="clear" w:color="auto" w:fill="2E74B5" w:themeFill="accent1" w:themeFillShade="BF"/>
          </w:tcPr>
          <w:p w14:paraId="6A8612A7" w14:textId="77777777" w:rsidR="00E70BE8" w:rsidRPr="00E70BE8" w:rsidRDefault="00E70BE8" w:rsidP="00E70BE8">
            <w:pPr>
              <w:spacing w:line="360" w:lineRule="auto"/>
              <w:jc w:val="center"/>
              <w:rPr>
                <w:rFonts w:ascii="Times New Roman" w:hAnsi="Times New Roman" w:cs="Times New Roman"/>
                <w:b/>
                <w:bCs/>
                <w:color w:val="FFFFFF" w:themeColor="background1"/>
              </w:rPr>
            </w:pPr>
            <w:r w:rsidRPr="00E70BE8">
              <w:rPr>
                <w:rFonts w:ascii="Times New Roman" w:hAnsi="Times New Roman" w:cs="Times New Roman"/>
                <w:b/>
                <w:bCs/>
                <w:color w:val="FFFFFF" w:themeColor="background1"/>
              </w:rPr>
              <w:t>Weaknesses</w:t>
            </w:r>
          </w:p>
        </w:tc>
      </w:tr>
      <w:tr w:rsidR="00E70BE8" w:rsidRPr="00E70BE8" w14:paraId="7D3924FC" w14:textId="77777777" w:rsidTr="00E27F1D">
        <w:tc>
          <w:tcPr>
            <w:tcW w:w="4508" w:type="dxa"/>
          </w:tcPr>
          <w:p w14:paraId="29DDC7C5"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 xml:space="preserve">IT infrastructure requires set-up and maintenance. </w:t>
            </w:r>
          </w:p>
          <w:p w14:paraId="3C45A6CF"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Tutors and students require the competence to use technology effectively.</w:t>
            </w:r>
          </w:p>
          <w:p w14:paraId="571D2FA9"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Lack of information about the effects of using social media within FE.</w:t>
            </w:r>
          </w:p>
        </w:tc>
        <w:tc>
          <w:tcPr>
            <w:tcW w:w="4508" w:type="dxa"/>
          </w:tcPr>
          <w:p w14:paraId="15BA45C8"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Some students may dislike the platform.</w:t>
            </w:r>
          </w:p>
          <w:p w14:paraId="2613C5E7"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Danger of learners refusing to join the community.</w:t>
            </w:r>
          </w:p>
          <w:p w14:paraId="5F9BE3E4"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Systemic and infrastructural barriers.</w:t>
            </w:r>
          </w:p>
          <w:p w14:paraId="7A828BC6"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 xml:space="preserve">Learners need to have the ability to access resources independently. </w:t>
            </w:r>
          </w:p>
        </w:tc>
      </w:tr>
    </w:tbl>
    <w:p w14:paraId="144CD3B5" w14:textId="77777777" w:rsidR="00E70BE8" w:rsidRPr="00E70BE8" w:rsidRDefault="00E70BE8" w:rsidP="00E70BE8">
      <w:pPr>
        <w:keepNext/>
        <w:keepLines/>
        <w:spacing w:before="200" w:after="0" w:line="240" w:lineRule="auto"/>
        <w:outlineLvl w:val="1"/>
        <w:rPr>
          <w:rFonts w:ascii="Times New Roman" w:eastAsiaTheme="majorEastAsia" w:hAnsi="Times New Roman" w:cstheme="majorBidi"/>
          <w:b/>
          <w:bCs/>
          <w:color w:val="2E74B5" w:themeColor="accent1" w:themeShade="BF"/>
        </w:rPr>
      </w:pPr>
    </w:p>
    <w:p w14:paraId="6262797B" w14:textId="77777777" w:rsidR="00E70BE8" w:rsidRPr="00E70BE8" w:rsidRDefault="0025285A" w:rsidP="00E70BE8">
      <w:pPr>
        <w:pStyle w:val="Heading3"/>
      </w:pPr>
      <w:bookmarkStart w:id="178" w:name="_Toc431144454"/>
      <w:r>
        <w:t>10</w:t>
      </w:r>
      <w:r w:rsidR="00E70BE8" w:rsidRPr="00E70BE8">
        <w:t>.2.2 Practitioner perception of using Facebook for TLA</w:t>
      </w:r>
      <w:bookmarkEnd w:id="178"/>
    </w:p>
    <w:p w14:paraId="76DB3C65" w14:textId="77777777" w:rsidR="00E70BE8" w:rsidRPr="00E70BE8" w:rsidRDefault="00E70BE8" w:rsidP="00E70BE8">
      <w:pPr>
        <w:spacing w:line="360" w:lineRule="auto"/>
        <w:jc w:val="both"/>
        <w:rPr>
          <w:rFonts w:ascii="Times New Roman" w:hAnsi="Times New Roman" w:cs="Times New Roman"/>
          <w:color w:val="000000" w:themeColor="text1"/>
        </w:rPr>
      </w:pPr>
      <w:r w:rsidRPr="00E70BE8">
        <w:rPr>
          <w:rFonts w:ascii="Times New Roman" w:hAnsi="Times New Roman" w:cs="Times New Roman"/>
          <w:color w:val="000000" w:themeColor="text1"/>
        </w:rPr>
        <w:t xml:space="preserve">Having established the parameters of the research project, the SMFFE team used a non-probability purposive sampling strategy to select a cross-section of FE practitioners, who had various levels of personal, professional and organisational experience of use of Facebook. Of the </w:t>
      </w:r>
      <w:r w:rsidR="00CC0ED3">
        <w:rPr>
          <w:rFonts w:ascii="Times New Roman" w:hAnsi="Times New Roman" w:cs="Times New Roman"/>
          <w:color w:val="000000" w:themeColor="text1"/>
        </w:rPr>
        <w:t>thirteen</w:t>
      </w:r>
      <w:r w:rsidRPr="00E70BE8">
        <w:rPr>
          <w:rFonts w:ascii="Times New Roman" w:hAnsi="Times New Roman" w:cs="Times New Roman"/>
          <w:color w:val="000000" w:themeColor="text1"/>
        </w:rPr>
        <w:t xml:space="preserve"> respondents, </w:t>
      </w:r>
      <w:proofErr w:type="gramStart"/>
      <w:r w:rsidRPr="00E70BE8">
        <w:rPr>
          <w:rFonts w:ascii="Times New Roman" w:hAnsi="Times New Roman" w:cs="Times New Roman"/>
          <w:color w:val="000000" w:themeColor="text1"/>
        </w:rPr>
        <w:t>six were currently using Facebook as a tool for delivering TLA</w:t>
      </w:r>
      <w:proofErr w:type="gramEnd"/>
      <w:r w:rsidRPr="00E70BE8">
        <w:rPr>
          <w:rFonts w:ascii="Times New Roman" w:hAnsi="Times New Roman" w:cs="Times New Roman"/>
          <w:color w:val="000000" w:themeColor="text1"/>
        </w:rPr>
        <w:t xml:space="preserve">, </w:t>
      </w:r>
      <w:proofErr w:type="gramStart"/>
      <w:r w:rsidRPr="00E70BE8">
        <w:rPr>
          <w:rFonts w:ascii="Times New Roman" w:hAnsi="Times New Roman" w:cs="Times New Roman"/>
          <w:color w:val="000000" w:themeColor="text1"/>
        </w:rPr>
        <w:t>the remainder were not</w:t>
      </w:r>
      <w:proofErr w:type="gramEnd"/>
      <w:r w:rsidRPr="00E70BE8">
        <w:rPr>
          <w:rFonts w:ascii="Times New Roman" w:hAnsi="Times New Roman" w:cs="Times New Roman"/>
          <w:color w:val="000000" w:themeColor="text1"/>
        </w:rPr>
        <w:t xml:space="preserve">. Semi-structured interviews with practitioners produced a set of advantages and </w:t>
      </w:r>
      <w:proofErr w:type="gramStart"/>
      <w:r w:rsidRPr="00E70BE8">
        <w:rPr>
          <w:rFonts w:ascii="Times New Roman" w:hAnsi="Times New Roman" w:cs="Times New Roman"/>
          <w:color w:val="000000" w:themeColor="text1"/>
        </w:rPr>
        <w:t>disadvantages which</w:t>
      </w:r>
      <w:proofErr w:type="gramEnd"/>
      <w:r w:rsidRPr="00E70BE8">
        <w:rPr>
          <w:rFonts w:ascii="Times New Roman" w:hAnsi="Times New Roman" w:cs="Times New Roman"/>
          <w:color w:val="000000" w:themeColor="text1"/>
        </w:rPr>
        <w:t xml:space="preserve"> they associated with using Facebook in an educational environment. </w:t>
      </w:r>
    </w:p>
    <w:p w14:paraId="53A8F14A" w14:textId="77777777" w:rsidR="00E70BE8" w:rsidRPr="00E70BE8" w:rsidRDefault="0025285A" w:rsidP="00E70BE8">
      <w:pPr>
        <w:spacing w:line="360" w:lineRule="auto"/>
        <w:jc w:val="both"/>
        <w:rPr>
          <w:rFonts w:ascii="Times New Roman" w:hAnsi="Times New Roman" w:cs="Times New Roman"/>
          <w:b/>
          <w:color w:val="000000" w:themeColor="text1"/>
          <w:u w:val="single"/>
        </w:rPr>
      </w:pPr>
      <w:r>
        <w:rPr>
          <w:rFonts w:ascii="Times New Roman" w:hAnsi="Times New Roman" w:cs="Times New Roman"/>
          <w:b/>
          <w:color w:val="000000" w:themeColor="text1"/>
          <w:u w:val="single"/>
        </w:rPr>
        <w:t>Figure 10</w:t>
      </w:r>
      <w:r w:rsidR="00E70BE8" w:rsidRPr="00E70BE8">
        <w:rPr>
          <w:rFonts w:ascii="Times New Roman" w:hAnsi="Times New Roman" w:cs="Times New Roman"/>
          <w:b/>
          <w:color w:val="000000" w:themeColor="text1"/>
          <w:u w:val="single"/>
        </w:rPr>
        <w:t>.3: Identified advantages and disadvantages of using Facebook in TLA</w:t>
      </w:r>
    </w:p>
    <w:tbl>
      <w:tblPr>
        <w:tblStyle w:val="TableGrid4"/>
        <w:tblW w:w="0" w:type="auto"/>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4621"/>
        <w:gridCol w:w="4621"/>
      </w:tblGrid>
      <w:tr w:rsidR="00E70BE8" w:rsidRPr="00E70BE8" w14:paraId="6DAC3E73" w14:textId="77777777" w:rsidTr="00E27F1D">
        <w:tc>
          <w:tcPr>
            <w:tcW w:w="4621" w:type="dxa"/>
            <w:shd w:val="clear" w:color="auto" w:fill="2E74B5" w:themeFill="accent1" w:themeFillShade="BF"/>
          </w:tcPr>
          <w:p w14:paraId="133D94CE" w14:textId="77777777" w:rsidR="00E70BE8" w:rsidRPr="00E70BE8" w:rsidRDefault="00E70BE8" w:rsidP="00E70BE8">
            <w:pPr>
              <w:spacing w:line="360" w:lineRule="auto"/>
              <w:jc w:val="center"/>
              <w:rPr>
                <w:rFonts w:ascii="Times New Roman" w:hAnsi="Times New Roman" w:cs="Times New Roman"/>
                <w:b/>
                <w:bCs/>
                <w:color w:val="FFFFFF" w:themeColor="background1"/>
              </w:rPr>
            </w:pPr>
            <w:r w:rsidRPr="00E70BE8">
              <w:rPr>
                <w:rFonts w:ascii="Times New Roman" w:hAnsi="Times New Roman" w:cs="Times New Roman"/>
                <w:b/>
                <w:bCs/>
                <w:color w:val="FFFFFF" w:themeColor="background1"/>
              </w:rPr>
              <w:t>Advantages</w:t>
            </w:r>
          </w:p>
        </w:tc>
        <w:tc>
          <w:tcPr>
            <w:tcW w:w="4621" w:type="dxa"/>
            <w:shd w:val="clear" w:color="auto" w:fill="2E74B5" w:themeFill="accent1" w:themeFillShade="BF"/>
          </w:tcPr>
          <w:p w14:paraId="3C824C0C" w14:textId="77777777" w:rsidR="00E70BE8" w:rsidRPr="00E70BE8" w:rsidRDefault="00E70BE8" w:rsidP="00E70BE8">
            <w:pPr>
              <w:spacing w:line="360" w:lineRule="auto"/>
              <w:jc w:val="center"/>
              <w:rPr>
                <w:rFonts w:ascii="Times New Roman" w:hAnsi="Times New Roman" w:cs="Times New Roman"/>
                <w:b/>
                <w:bCs/>
                <w:color w:val="FFFFFF" w:themeColor="background1"/>
              </w:rPr>
            </w:pPr>
            <w:r w:rsidRPr="00E70BE8">
              <w:rPr>
                <w:rFonts w:ascii="Times New Roman" w:hAnsi="Times New Roman" w:cs="Times New Roman"/>
                <w:b/>
                <w:bCs/>
                <w:color w:val="FFFFFF" w:themeColor="background1"/>
              </w:rPr>
              <w:t>Disadvantages</w:t>
            </w:r>
          </w:p>
        </w:tc>
      </w:tr>
      <w:tr w:rsidR="00E70BE8" w:rsidRPr="00E70BE8" w14:paraId="6C8AF8C1" w14:textId="77777777" w:rsidTr="00E27F1D">
        <w:tc>
          <w:tcPr>
            <w:tcW w:w="4621" w:type="dxa"/>
            <w:shd w:val="clear" w:color="auto" w:fill="DEEAF6" w:themeFill="accent1" w:themeFillTint="33"/>
          </w:tcPr>
          <w:p w14:paraId="03E4B6AB"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b/>
              </w:rPr>
              <w:t>Communication</w:t>
            </w:r>
            <w:r w:rsidRPr="00E70BE8">
              <w:rPr>
                <w:rFonts w:ascii="Times New Roman" w:hAnsi="Times New Roman" w:cs="Times New Roman"/>
              </w:rPr>
              <w:t>, enhanced contact and interaction with learners.</w:t>
            </w:r>
          </w:p>
          <w:p w14:paraId="78407F61"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b/>
              </w:rPr>
              <w:t>Information</w:t>
            </w:r>
            <w:r w:rsidRPr="00E70BE8">
              <w:rPr>
                <w:rFonts w:ascii="Times New Roman" w:hAnsi="Times New Roman" w:cs="Times New Roman"/>
              </w:rPr>
              <w:t>, means of giving materials and assessment to learners.</w:t>
            </w:r>
          </w:p>
          <w:p w14:paraId="5D63B475" w14:textId="77777777" w:rsidR="00E70BE8" w:rsidRPr="00E70BE8" w:rsidRDefault="00E70BE8" w:rsidP="00CE7F5E">
            <w:pPr>
              <w:numPr>
                <w:ilvl w:val="0"/>
                <w:numId w:val="26"/>
              </w:numPr>
              <w:ind w:left="313"/>
              <w:rPr>
                <w:rFonts w:ascii="Times New Roman" w:hAnsi="Times New Roman" w:cs="Times New Roman"/>
              </w:rPr>
            </w:pPr>
            <w:proofErr w:type="gramStart"/>
            <w:r w:rsidRPr="00E70BE8">
              <w:rPr>
                <w:rFonts w:ascii="Times New Roman" w:hAnsi="Times New Roman" w:cs="Times New Roman"/>
                <w:b/>
              </w:rPr>
              <w:t>Collaboration,</w:t>
            </w:r>
            <w:proofErr w:type="gramEnd"/>
            <w:r w:rsidRPr="00E70BE8">
              <w:rPr>
                <w:rFonts w:ascii="Times New Roman" w:hAnsi="Times New Roman" w:cs="Times New Roman"/>
              </w:rPr>
              <w:t xml:space="preserve"> creates a collective learning space in which learners and teachers can support and cooperate with each other.</w:t>
            </w:r>
          </w:p>
          <w:p w14:paraId="550ECF09"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b/>
              </w:rPr>
              <w:t>Engagement of leaners</w:t>
            </w:r>
            <w:r w:rsidRPr="00E70BE8">
              <w:rPr>
                <w:rFonts w:ascii="Times New Roman" w:hAnsi="Times New Roman" w:cs="Times New Roman"/>
              </w:rPr>
              <w:t>, opportunity to build a strong group identity.</w:t>
            </w:r>
          </w:p>
          <w:p w14:paraId="342960A4" w14:textId="77777777" w:rsidR="00E70BE8" w:rsidRPr="00E70BE8" w:rsidRDefault="00E70BE8" w:rsidP="00CE7F5E">
            <w:pPr>
              <w:numPr>
                <w:ilvl w:val="0"/>
                <w:numId w:val="26"/>
              </w:numPr>
              <w:ind w:left="313"/>
              <w:rPr>
                <w:rFonts w:ascii="Times New Roman" w:hAnsi="Times New Roman" w:cs="Times New Roman"/>
                <w:color w:val="000000" w:themeColor="text1"/>
              </w:rPr>
            </w:pPr>
            <w:r w:rsidRPr="00E70BE8">
              <w:rPr>
                <w:rFonts w:ascii="Times New Roman" w:hAnsi="Times New Roman" w:cs="Times New Roman"/>
                <w:b/>
              </w:rPr>
              <w:t>Up skilling</w:t>
            </w:r>
            <w:r w:rsidRPr="00E70BE8">
              <w:rPr>
                <w:rFonts w:ascii="Times New Roman" w:hAnsi="Times New Roman" w:cs="Times New Roman"/>
              </w:rPr>
              <w:t xml:space="preserve">, staff can develop new strategies to help </w:t>
            </w:r>
            <w:proofErr w:type="gramStart"/>
            <w:r w:rsidRPr="00E70BE8">
              <w:rPr>
                <w:rFonts w:ascii="Times New Roman" w:hAnsi="Times New Roman" w:cs="Times New Roman"/>
              </w:rPr>
              <w:t>learners,</w:t>
            </w:r>
            <w:proofErr w:type="gramEnd"/>
            <w:r w:rsidRPr="00E70BE8">
              <w:rPr>
                <w:rFonts w:ascii="Times New Roman" w:hAnsi="Times New Roman" w:cs="Times New Roman"/>
              </w:rPr>
              <w:t xml:space="preserve"> students can become more familiar with ICT skills.</w:t>
            </w:r>
          </w:p>
        </w:tc>
        <w:tc>
          <w:tcPr>
            <w:tcW w:w="4621" w:type="dxa"/>
            <w:shd w:val="clear" w:color="auto" w:fill="DEEAF6" w:themeFill="accent1" w:themeFillTint="33"/>
          </w:tcPr>
          <w:p w14:paraId="326D3B49"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b/>
              </w:rPr>
              <w:t>Perceptions</w:t>
            </w:r>
            <w:r w:rsidRPr="00E70BE8">
              <w:rPr>
                <w:rFonts w:ascii="Times New Roman" w:hAnsi="Times New Roman" w:cs="Times New Roman"/>
              </w:rPr>
              <w:t>: e.g. ‘distracting in the classroom’, ‘waste of time’ or ‘nuisance’.</w:t>
            </w:r>
          </w:p>
          <w:p w14:paraId="238832D8"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b/>
              </w:rPr>
              <w:t>Lack of expertise</w:t>
            </w:r>
            <w:r w:rsidRPr="00E70BE8">
              <w:rPr>
                <w:rFonts w:ascii="Times New Roman" w:hAnsi="Times New Roman" w:cs="Times New Roman"/>
              </w:rPr>
              <w:t>, staff and students need to be able to use the technology appropriately.</w:t>
            </w:r>
          </w:p>
          <w:p w14:paraId="3B133B58"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b/>
              </w:rPr>
              <w:t>Lack of confidence</w:t>
            </w:r>
            <w:r w:rsidRPr="00E70BE8">
              <w:rPr>
                <w:rFonts w:ascii="Times New Roman" w:hAnsi="Times New Roman" w:cs="Times New Roman"/>
              </w:rPr>
              <w:t>, practitioners and leaners need the confidence to use social media.</w:t>
            </w:r>
          </w:p>
          <w:p w14:paraId="6BD8859E"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b/>
              </w:rPr>
              <w:t xml:space="preserve">Time and </w:t>
            </w:r>
            <w:proofErr w:type="gramStart"/>
            <w:r w:rsidRPr="00E70BE8">
              <w:rPr>
                <w:rFonts w:ascii="Times New Roman" w:hAnsi="Times New Roman" w:cs="Times New Roman"/>
                <w:b/>
              </w:rPr>
              <w:t>effort</w:t>
            </w:r>
            <w:r w:rsidRPr="00E70BE8">
              <w:rPr>
                <w:rFonts w:ascii="Times New Roman" w:hAnsi="Times New Roman" w:cs="Times New Roman"/>
              </w:rPr>
              <w:t>,</w:t>
            </w:r>
            <w:proofErr w:type="gramEnd"/>
            <w:r w:rsidRPr="00E70BE8">
              <w:rPr>
                <w:rFonts w:ascii="Times New Roman" w:hAnsi="Times New Roman" w:cs="Times New Roman"/>
              </w:rPr>
              <w:t xml:space="preserve"> requires commitment on the part of staff and students, can be seen as an extra workload.</w:t>
            </w:r>
          </w:p>
        </w:tc>
      </w:tr>
    </w:tbl>
    <w:p w14:paraId="2A75F5C8" w14:textId="77777777" w:rsidR="00E70BE8" w:rsidRPr="00E70BE8" w:rsidRDefault="00E70BE8" w:rsidP="00E70BE8">
      <w:pPr>
        <w:spacing w:line="360" w:lineRule="auto"/>
        <w:jc w:val="both"/>
        <w:rPr>
          <w:rFonts w:ascii="Times New Roman" w:hAnsi="Times New Roman" w:cs="Times New Roman"/>
          <w:color w:val="000000" w:themeColor="text1"/>
        </w:rPr>
      </w:pPr>
    </w:p>
    <w:p w14:paraId="0A62C244" w14:textId="77777777" w:rsidR="00E70BE8" w:rsidRPr="00E70BE8" w:rsidRDefault="00E70BE8" w:rsidP="00E70BE8">
      <w:pPr>
        <w:spacing w:line="360" w:lineRule="auto"/>
        <w:jc w:val="both"/>
        <w:rPr>
          <w:rFonts w:ascii="Times New Roman" w:hAnsi="Times New Roman" w:cs="Times New Roman"/>
          <w:color w:val="000000" w:themeColor="text1"/>
        </w:rPr>
      </w:pPr>
      <w:r w:rsidRPr="00E70BE8">
        <w:rPr>
          <w:rFonts w:ascii="Times New Roman" w:hAnsi="Times New Roman" w:cs="Times New Roman"/>
          <w:color w:val="000000" w:themeColor="text1"/>
        </w:rPr>
        <w:t xml:space="preserve">As can be seen from figure </w:t>
      </w:r>
      <w:r w:rsidR="00CC0ED3">
        <w:rPr>
          <w:rFonts w:ascii="Times New Roman" w:hAnsi="Times New Roman" w:cs="Times New Roman"/>
          <w:color w:val="000000" w:themeColor="text1"/>
        </w:rPr>
        <w:t>10</w:t>
      </w:r>
      <w:r w:rsidRPr="00E70BE8">
        <w:rPr>
          <w:rFonts w:ascii="Times New Roman" w:hAnsi="Times New Roman" w:cs="Times New Roman"/>
          <w:color w:val="000000" w:themeColor="text1"/>
        </w:rPr>
        <w:t>.3, the main barriers to using Facebook seem to be a shortfall in experience with the technology in general, or a lack of information about the application of social networking in FE. The SMFFE research group suggest that both of these obstacles can be overcome with appropriate training and support. A key finding to support this proposition is that all of the research participants who were using Facebook in their TLA said that they would encourage colleagues to do the same. This suggests that once practitioners begin using Facebook to support their students, the advantages seemingly outweigh the perceived costs.</w:t>
      </w:r>
    </w:p>
    <w:p w14:paraId="09C35E8F" w14:textId="77777777" w:rsidR="00E70BE8" w:rsidRPr="00E70BE8" w:rsidRDefault="0025285A" w:rsidP="00E70BE8">
      <w:pPr>
        <w:pStyle w:val="Heading3"/>
      </w:pPr>
      <w:bookmarkStart w:id="179" w:name="_Toc431144455"/>
      <w:r>
        <w:t>10</w:t>
      </w:r>
      <w:r w:rsidR="00E70BE8" w:rsidRPr="00E70BE8">
        <w:t xml:space="preserve">.2.3 Recommendations for the use </w:t>
      </w:r>
      <w:r w:rsidR="00306330">
        <w:t xml:space="preserve">of </w:t>
      </w:r>
      <w:r w:rsidR="00E70BE8" w:rsidRPr="00E70BE8">
        <w:t>Facebook in FE</w:t>
      </w:r>
      <w:bookmarkEnd w:id="179"/>
    </w:p>
    <w:p w14:paraId="270F3BBD" w14:textId="77777777" w:rsidR="00E70BE8" w:rsidRPr="00E70BE8" w:rsidRDefault="00E70BE8" w:rsidP="00E70BE8">
      <w:pPr>
        <w:spacing w:line="360" w:lineRule="auto"/>
        <w:jc w:val="both"/>
        <w:rPr>
          <w:rFonts w:ascii="Times New Roman" w:hAnsi="Times New Roman" w:cs="Times New Roman"/>
          <w:bCs/>
        </w:rPr>
      </w:pPr>
      <w:r w:rsidRPr="00E70BE8">
        <w:rPr>
          <w:rFonts w:ascii="Times New Roman" w:hAnsi="Times New Roman" w:cs="Times New Roman"/>
          <w:bCs/>
        </w:rPr>
        <w:t>Based upon research data, the SMFEE group suggest a model for the effective implementation of Facebook within FE, which could be adopted by providers throughout the sector. The model is based on three interconnected themes: functionality, understanding and managing risk and culture, these are expanded upon below.</w:t>
      </w:r>
    </w:p>
    <w:p w14:paraId="0E738673" w14:textId="77777777" w:rsidR="00E70BE8" w:rsidRPr="00E70BE8" w:rsidRDefault="0025285A" w:rsidP="00E70BE8">
      <w:pPr>
        <w:pStyle w:val="Heading4"/>
      </w:pPr>
      <w:r>
        <w:t>10</w:t>
      </w:r>
      <w:r w:rsidR="00E70BE8" w:rsidRPr="00E70BE8">
        <w:t>.2.3.1 Functionality</w:t>
      </w:r>
    </w:p>
    <w:p w14:paraId="00F99384" w14:textId="77777777" w:rsidR="00E70BE8" w:rsidRPr="00E70BE8" w:rsidRDefault="00E70BE8" w:rsidP="00E70BE8">
      <w:pPr>
        <w:spacing w:line="360" w:lineRule="auto"/>
        <w:rPr>
          <w:rFonts w:ascii="Times New Roman" w:hAnsi="Times New Roman" w:cs="Times New Roman"/>
          <w:bCs/>
        </w:rPr>
      </w:pPr>
      <w:r w:rsidRPr="00E70BE8">
        <w:rPr>
          <w:rFonts w:ascii="Times New Roman" w:hAnsi="Times New Roman" w:cs="Times New Roman"/>
          <w:bCs/>
        </w:rPr>
        <w:t>The concept of functionality addresses the potential impacts that teachers and trainers can expect to achieve, if they use Facebook effectively. These include:</w:t>
      </w:r>
    </w:p>
    <w:p w14:paraId="019CE91A" w14:textId="77777777" w:rsidR="00E70BE8" w:rsidRPr="00E70BE8" w:rsidRDefault="00CC0ED3" w:rsidP="00CE7F5E">
      <w:pPr>
        <w:numPr>
          <w:ilvl w:val="0"/>
          <w:numId w:val="27"/>
        </w:numPr>
        <w:spacing w:line="360" w:lineRule="auto"/>
        <w:contextualSpacing/>
        <w:rPr>
          <w:rFonts w:ascii="Times New Roman" w:hAnsi="Times New Roman" w:cs="Times New Roman"/>
          <w:bCs/>
        </w:rPr>
      </w:pPr>
      <w:proofErr w:type="gramStart"/>
      <w:r>
        <w:rPr>
          <w:rFonts w:ascii="Times New Roman" w:hAnsi="Times New Roman" w:cs="Times New Roman"/>
          <w:bCs/>
        </w:rPr>
        <w:t>a</w:t>
      </w:r>
      <w:proofErr w:type="gramEnd"/>
      <w:r w:rsidR="00E70BE8" w:rsidRPr="00E70BE8">
        <w:rPr>
          <w:rFonts w:ascii="Times New Roman" w:hAnsi="Times New Roman" w:cs="Times New Roman"/>
          <w:bCs/>
        </w:rPr>
        <w:t xml:space="preserve"> mechanism for responsive coordination of learner groups</w:t>
      </w:r>
    </w:p>
    <w:p w14:paraId="7BA73C1F" w14:textId="77777777" w:rsidR="00E70BE8" w:rsidRPr="00E70BE8" w:rsidRDefault="00CC0ED3" w:rsidP="00CE7F5E">
      <w:pPr>
        <w:numPr>
          <w:ilvl w:val="0"/>
          <w:numId w:val="27"/>
        </w:numPr>
        <w:spacing w:line="360" w:lineRule="auto"/>
        <w:contextualSpacing/>
        <w:rPr>
          <w:rFonts w:ascii="Times New Roman" w:hAnsi="Times New Roman" w:cs="Times New Roman"/>
          <w:bCs/>
        </w:rPr>
      </w:pPr>
      <w:proofErr w:type="gramStart"/>
      <w:r>
        <w:rPr>
          <w:rFonts w:ascii="Times New Roman" w:hAnsi="Times New Roman" w:cs="Times New Roman"/>
          <w:bCs/>
        </w:rPr>
        <w:t>a</w:t>
      </w:r>
      <w:proofErr w:type="gramEnd"/>
      <w:r w:rsidR="00E70BE8" w:rsidRPr="00E70BE8">
        <w:rPr>
          <w:rFonts w:ascii="Times New Roman" w:hAnsi="Times New Roman" w:cs="Times New Roman"/>
          <w:bCs/>
        </w:rPr>
        <w:t xml:space="preserve"> way to send and receive information</w:t>
      </w:r>
    </w:p>
    <w:p w14:paraId="59BA6702" w14:textId="77777777" w:rsidR="00E70BE8" w:rsidRPr="00E70BE8" w:rsidRDefault="00CC0ED3" w:rsidP="00CE7F5E">
      <w:pPr>
        <w:numPr>
          <w:ilvl w:val="0"/>
          <w:numId w:val="27"/>
        </w:numPr>
        <w:spacing w:line="360" w:lineRule="auto"/>
        <w:contextualSpacing/>
        <w:rPr>
          <w:rFonts w:ascii="Times New Roman" w:hAnsi="Times New Roman" w:cs="Times New Roman"/>
          <w:bCs/>
        </w:rPr>
      </w:pPr>
      <w:proofErr w:type="gramStart"/>
      <w:r>
        <w:rPr>
          <w:rFonts w:ascii="Times New Roman" w:hAnsi="Times New Roman" w:cs="Times New Roman"/>
          <w:bCs/>
        </w:rPr>
        <w:t>a</w:t>
      </w:r>
      <w:r w:rsidR="00E70BE8" w:rsidRPr="00E70BE8">
        <w:rPr>
          <w:rFonts w:ascii="Times New Roman" w:hAnsi="Times New Roman" w:cs="Times New Roman"/>
          <w:bCs/>
        </w:rPr>
        <w:t>n</w:t>
      </w:r>
      <w:proofErr w:type="gramEnd"/>
      <w:r w:rsidR="00E70BE8" w:rsidRPr="00E70BE8">
        <w:rPr>
          <w:rFonts w:ascii="Times New Roman" w:hAnsi="Times New Roman" w:cs="Times New Roman"/>
          <w:bCs/>
        </w:rPr>
        <w:t xml:space="preserve"> interactive learning space within which independent learning, collaboration and peer assessment can take place</w:t>
      </w:r>
    </w:p>
    <w:p w14:paraId="5F0E9F0D" w14:textId="77777777" w:rsidR="00E70BE8" w:rsidRPr="00E70BE8" w:rsidRDefault="00E70BE8" w:rsidP="00E70BE8">
      <w:pPr>
        <w:spacing w:line="360" w:lineRule="auto"/>
        <w:jc w:val="both"/>
        <w:rPr>
          <w:rFonts w:ascii="Times New Roman" w:hAnsi="Times New Roman" w:cs="Times New Roman"/>
          <w:bCs/>
        </w:rPr>
      </w:pPr>
      <w:r w:rsidRPr="00E70BE8">
        <w:rPr>
          <w:rFonts w:ascii="Times New Roman" w:hAnsi="Times New Roman" w:cs="Times New Roman"/>
          <w:bCs/>
        </w:rPr>
        <w:t xml:space="preserve">The SMFEE research group assert that awareness of the </w:t>
      </w:r>
      <w:proofErr w:type="gramStart"/>
      <w:r w:rsidRPr="00E70BE8">
        <w:rPr>
          <w:rFonts w:ascii="Times New Roman" w:hAnsi="Times New Roman" w:cs="Times New Roman"/>
          <w:bCs/>
        </w:rPr>
        <w:t>potential which Facebook has to make a positive impact</w:t>
      </w:r>
      <w:proofErr w:type="gramEnd"/>
      <w:r w:rsidRPr="00E70BE8">
        <w:rPr>
          <w:rFonts w:ascii="Times New Roman" w:hAnsi="Times New Roman" w:cs="Times New Roman"/>
          <w:bCs/>
        </w:rPr>
        <w:t xml:space="preserve"> is essential for its use to be shared across FE. Making professionals aware of these benefits may make them more inclined to put the time and effort into a social media approach. </w:t>
      </w:r>
    </w:p>
    <w:p w14:paraId="4EF8A212" w14:textId="77777777" w:rsidR="00E70BE8" w:rsidRPr="00E70BE8" w:rsidRDefault="0025285A" w:rsidP="00E70BE8">
      <w:pPr>
        <w:pStyle w:val="Heading4"/>
      </w:pPr>
      <w:r>
        <w:t>10</w:t>
      </w:r>
      <w:r w:rsidR="00E70BE8" w:rsidRPr="00E70BE8">
        <w:t>.2.3.2 Understanding and managing risk</w:t>
      </w:r>
    </w:p>
    <w:p w14:paraId="336E590B" w14:textId="77777777" w:rsidR="00E70BE8" w:rsidRPr="00E70BE8" w:rsidRDefault="00E70BE8" w:rsidP="00E70BE8">
      <w:pPr>
        <w:spacing w:line="360" w:lineRule="auto"/>
        <w:jc w:val="both"/>
        <w:rPr>
          <w:rFonts w:ascii="Times New Roman" w:hAnsi="Times New Roman" w:cs="Times New Roman"/>
          <w:bCs/>
        </w:rPr>
      </w:pPr>
      <w:r w:rsidRPr="00E70BE8">
        <w:rPr>
          <w:rFonts w:ascii="Times New Roman" w:hAnsi="Times New Roman" w:cs="Times New Roman"/>
          <w:bCs/>
        </w:rPr>
        <w:t>The SMFFE team have reported that the risk associated with social media is often misunderstood. They suggest that the problems are twofold; firstly, what constitutes unprofessional or inappropriate behaviour on social media is not clearly understood. Nor is the fact that the standards expected of a teacher may be different to those expected in other contexts. Secondly, social media present a potential risk of bullying and abuse of learners. Some teachers may not be well equipped to recognise or deal with such risk. Perhaps clear ownership of responsibility for the risk could empower staff and students to use social media to its full advantage. This would require organisations to have clear guidelines or policy statements on the use of social media, making it clear what it expected of all users, and where they can get assistance with any difficulties.</w:t>
      </w:r>
    </w:p>
    <w:p w14:paraId="2B5ABFEF" w14:textId="77777777" w:rsidR="00E70BE8" w:rsidRPr="00E70BE8" w:rsidRDefault="0025285A" w:rsidP="00E70BE8">
      <w:pPr>
        <w:pStyle w:val="Heading4"/>
      </w:pPr>
      <w:r>
        <w:t>10</w:t>
      </w:r>
      <w:r w:rsidR="00E70BE8" w:rsidRPr="00E70BE8">
        <w:t>.2.3.3 Reassuring culture</w:t>
      </w:r>
    </w:p>
    <w:p w14:paraId="5381EB7F" w14:textId="3BD190AE" w:rsidR="00E70BE8" w:rsidRPr="00E70BE8" w:rsidRDefault="00E70BE8" w:rsidP="00E70BE8">
      <w:pPr>
        <w:spacing w:line="360" w:lineRule="auto"/>
        <w:jc w:val="both"/>
        <w:rPr>
          <w:rFonts w:ascii="Times New Roman" w:hAnsi="Times New Roman" w:cs="Times New Roman"/>
          <w:bCs/>
        </w:rPr>
      </w:pPr>
      <w:r w:rsidRPr="00E70BE8">
        <w:rPr>
          <w:rFonts w:ascii="Times New Roman" w:hAnsi="Times New Roman" w:cs="Times New Roman"/>
          <w:bCs/>
        </w:rPr>
        <w:t>Having reviewed effective practice in the use of Facebook to deliver TLA, the research team determined that a culture in which trust exists between all parties involved is instrumental. From the learners</w:t>
      </w:r>
      <w:r w:rsidR="00905E08">
        <w:rPr>
          <w:rFonts w:ascii="Times New Roman" w:hAnsi="Times New Roman" w:cs="Times New Roman"/>
          <w:bCs/>
        </w:rPr>
        <w:t>’</w:t>
      </w:r>
      <w:r w:rsidRPr="00E70BE8">
        <w:rPr>
          <w:rFonts w:ascii="Times New Roman" w:hAnsi="Times New Roman" w:cs="Times New Roman"/>
          <w:bCs/>
        </w:rPr>
        <w:t xml:space="preserve"> standpoint this is a prerequisite to engage in the process in the first place. For teaching staff, there has to be an effective strategy for promoting safe and effective use of social media. At an institutional level a culture of strategic development would need to be supported by an engaged and proactive management and senior leadership team. </w:t>
      </w:r>
    </w:p>
    <w:p w14:paraId="3A343F67" w14:textId="77777777" w:rsidR="00E70BE8" w:rsidRDefault="00E70BE8" w:rsidP="00E70BE8">
      <w:pPr>
        <w:spacing w:line="360" w:lineRule="auto"/>
        <w:jc w:val="both"/>
        <w:rPr>
          <w:rFonts w:ascii="Times New Roman" w:hAnsi="Times New Roman" w:cs="Times New Roman"/>
          <w:bCs/>
        </w:rPr>
      </w:pPr>
      <w:r w:rsidRPr="00E70BE8">
        <w:rPr>
          <w:rFonts w:ascii="Times New Roman" w:eastAsia="Times New Roman" w:hAnsi="Times New Roman" w:cs="Times New Roman"/>
        </w:rPr>
        <w:t xml:space="preserve">The research group report that it is important to note that if any one of these key factors (functionality, understanding and managing risk, a reassuring culture) is missing, the others are not sufficient in themselves to promote the sharing of developmental practice. They have identified a set of actions and </w:t>
      </w:r>
      <w:proofErr w:type="gramStart"/>
      <w:r w:rsidRPr="00E70BE8">
        <w:rPr>
          <w:rFonts w:ascii="Times New Roman" w:eastAsia="Times New Roman" w:hAnsi="Times New Roman" w:cs="Times New Roman"/>
        </w:rPr>
        <w:t>attitudes which</w:t>
      </w:r>
      <w:proofErr w:type="gramEnd"/>
      <w:r w:rsidRPr="00E70BE8">
        <w:rPr>
          <w:rFonts w:ascii="Times New Roman" w:eastAsia="Times New Roman" w:hAnsi="Times New Roman" w:cs="Times New Roman"/>
        </w:rPr>
        <w:t xml:space="preserve"> will maximise the benefits that can be obtained from using social media within FE, these can be regarded as </w:t>
      </w:r>
      <w:r w:rsidR="0025285A">
        <w:rPr>
          <w:rFonts w:ascii="Times New Roman" w:eastAsia="Times New Roman" w:hAnsi="Times New Roman" w:cs="Times New Roman"/>
        </w:rPr>
        <w:t>an ideal case scenario. Figure 10</w:t>
      </w:r>
      <w:r w:rsidRPr="00E70BE8">
        <w:rPr>
          <w:rFonts w:ascii="Times New Roman" w:eastAsia="Times New Roman" w:hAnsi="Times New Roman" w:cs="Times New Roman"/>
        </w:rPr>
        <w:t xml:space="preserve">.4 </w:t>
      </w:r>
      <w:r w:rsidRPr="00E70BE8">
        <w:rPr>
          <w:rFonts w:ascii="Times New Roman" w:hAnsi="Times New Roman" w:cs="Times New Roman"/>
          <w:bCs/>
        </w:rPr>
        <w:t>depicts a checklist for effective practice in the use of Facebook in TLA.</w:t>
      </w:r>
    </w:p>
    <w:p w14:paraId="01712B36" w14:textId="77777777" w:rsidR="00E70BE8" w:rsidRPr="00E70BE8" w:rsidRDefault="0025285A" w:rsidP="00E70BE8">
      <w:pPr>
        <w:spacing w:line="360" w:lineRule="auto"/>
        <w:jc w:val="both"/>
        <w:rPr>
          <w:rFonts w:ascii="Times New Roman" w:hAnsi="Times New Roman" w:cs="Times New Roman"/>
          <w:b/>
          <w:bCs/>
          <w:u w:val="single"/>
        </w:rPr>
      </w:pPr>
      <w:r>
        <w:rPr>
          <w:rFonts w:ascii="Times New Roman" w:hAnsi="Times New Roman" w:cs="Times New Roman"/>
          <w:b/>
          <w:bCs/>
          <w:u w:val="single"/>
        </w:rPr>
        <w:t>Figure 10</w:t>
      </w:r>
      <w:r w:rsidR="00E70BE8" w:rsidRPr="00E70BE8">
        <w:rPr>
          <w:rFonts w:ascii="Times New Roman" w:hAnsi="Times New Roman" w:cs="Times New Roman"/>
          <w:b/>
          <w:bCs/>
          <w:u w:val="single"/>
        </w:rPr>
        <w:t>.4: Model for the effective deployment of social media within FE</w:t>
      </w:r>
    </w:p>
    <w:tbl>
      <w:tblPr>
        <w:tblStyle w:val="TableGrid4"/>
        <w:tblW w:w="0" w:type="auto"/>
        <w:tblLook w:val="04A0" w:firstRow="1" w:lastRow="0" w:firstColumn="1" w:lastColumn="0" w:noHBand="0" w:noVBand="1"/>
      </w:tblPr>
      <w:tblGrid>
        <w:gridCol w:w="9242"/>
      </w:tblGrid>
      <w:tr w:rsidR="00E70BE8" w:rsidRPr="00E70BE8" w14:paraId="4CC13C3A" w14:textId="77777777" w:rsidTr="00E27F1D">
        <w:tc>
          <w:tcPr>
            <w:tcW w:w="9242" w:type="dxa"/>
            <w:shd w:val="clear" w:color="auto" w:fill="2E74B5" w:themeFill="accent1" w:themeFillShade="BF"/>
          </w:tcPr>
          <w:p w14:paraId="6D937375" w14:textId="77777777" w:rsidR="00E70BE8" w:rsidRPr="00E70BE8" w:rsidRDefault="00E70BE8" w:rsidP="00E70BE8">
            <w:pPr>
              <w:jc w:val="center"/>
              <w:rPr>
                <w:rFonts w:ascii="Times New Roman" w:hAnsi="Times New Roman" w:cs="Times New Roman"/>
                <w:b/>
                <w:bCs/>
              </w:rPr>
            </w:pPr>
            <w:r w:rsidRPr="00E70BE8">
              <w:rPr>
                <w:rFonts w:ascii="Times New Roman" w:hAnsi="Times New Roman" w:cs="Times New Roman"/>
                <w:b/>
                <w:color w:val="FFFFFF" w:themeColor="background1"/>
              </w:rPr>
              <w:t>Functionality</w:t>
            </w:r>
          </w:p>
        </w:tc>
      </w:tr>
      <w:tr w:rsidR="00E70BE8" w:rsidRPr="00E70BE8" w14:paraId="355CFB01" w14:textId="77777777" w:rsidTr="00E27F1D">
        <w:tc>
          <w:tcPr>
            <w:tcW w:w="9242" w:type="dxa"/>
            <w:shd w:val="clear" w:color="auto" w:fill="DEEAF6" w:themeFill="accent1" w:themeFillTint="33"/>
          </w:tcPr>
          <w:p w14:paraId="2C3051AA"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 xml:space="preserve">Individuals are able to use social media to support outstanding TLA both inside and outside of college. </w:t>
            </w:r>
          </w:p>
          <w:p w14:paraId="54B9C35E"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 xml:space="preserve">Learners, teachers, parents/carers and employers are involved in collaborative TLA. </w:t>
            </w:r>
          </w:p>
          <w:p w14:paraId="7588DA77"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 xml:space="preserve">A multi-stranded strategy for educating delivery staff in how and why to use social media effectively is evident to all stakeholders. </w:t>
            </w:r>
          </w:p>
          <w:p w14:paraId="1E3207F6"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Learners are able to use social media safely and effectively in their professional and social life.</w:t>
            </w:r>
          </w:p>
          <w:p w14:paraId="00681E3F" w14:textId="77777777" w:rsidR="00E70BE8" w:rsidRPr="00E70BE8" w:rsidRDefault="00E70BE8" w:rsidP="00CE7F5E">
            <w:pPr>
              <w:numPr>
                <w:ilvl w:val="0"/>
                <w:numId w:val="26"/>
              </w:numPr>
              <w:ind w:left="313"/>
              <w:rPr>
                <w:rFonts w:ascii="Times New Roman" w:hAnsi="Times New Roman" w:cs="Times New Roman"/>
                <w:bCs/>
              </w:rPr>
            </w:pPr>
            <w:r w:rsidRPr="00E70BE8">
              <w:rPr>
                <w:rFonts w:ascii="Times New Roman" w:hAnsi="Times New Roman" w:cs="Times New Roman"/>
              </w:rPr>
              <w:t>The impact of social media on learners and staff is measured effectively and this information shared across the organisation</w:t>
            </w:r>
          </w:p>
        </w:tc>
      </w:tr>
      <w:tr w:rsidR="00E70BE8" w:rsidRPr="00E70BE8" w14:paraId="2A889BB2" w14:textId="77777777" w:rsidTr="00E27F1D">
        <w:tc>
          <w:tcPr>
            <w:tcW w:w="9242" w:type="dxa"/>
            <w:shd w:val="clear" w:color="auto" w:fill="2E74B5" w:themeFill="accent1" w:themeFillShade="BF"/>
          </w:tcPr>
          <w:p w14:paraId="4B161DF8" w14:textId="77777777" w:rsidR="00E70BE8" w:rsidRPr="00E70BE8" w:rsidRDefault="00E70BE8" w:rsidP="00E70BE8">
            <w:pPr>
              <w:jc w:val="center"/>
              <w:rPr>
                <w:rFonts w:ascii="Times New Roman" w:hAnsi="Times New Roman" w:cstheme="majorBidi"/>
                <w:bCs/>
              </w:rPr>
            </w:pPr>
            <w:r w:rsidRPr="00E70BE8">
              <w:rPr>
                <w:rFonts w:ascii="Times New Roman" w:hAnsi="Times New Roman" w:cs="Times New Roman"/>
                <w:b/>
                <w:color w:val="FFFFFF" w:themeColor="background1"/>
              </w:rPr>
              <w:t>Understanding and managing risk</w:t>
            </w:r>
          </w:p>
        </w:tc>
      </w:tr>
      <w:tr w:rsidR="00E70BE8" w:rsidRPr="00E70BE8" w14:paraId="7C318FDC" w14:textId="77777777" w:rsidTr="00E27F1D">
        <w:tc>
          <w:tcPr>
            <w:tcW w:w="9242" w:type="dxa"/>
            <w:shd w:val="clear" w:color="auto" w:fill="DEEAF6" w:themeFill="accent1" w:themeFillTint="33"/>
          </w:tcPr>
          <w:p w14:paraId="55C9C505"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 xml:space="preserve">Well-designed risk assessments are carried out and acted upon regularly. </w:t>
            </w:r>
          </w:p>
          <w:p w14:paraId="389823FD"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 xml:space="preserve">All stakeholders are aware of the genuine risks associated with social media and are educated in safe and appropriate behaviour. </w:t>
            </w:r>
          </w:p>
          <w:p w14:paraId="3FA96C37"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 xml:space="preserve">Practitioners feel equipped to recognize and deal with both potential and actual harm. </w:t>
            </w:r>
          </w:p>
          <w:p w14:paraId="61A94282"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 xml:space="preserve">Practitioners are aware of the conduct expected of an educational professional when using social media and act accordingly. </w:t>
            </w:r>
          </w:p>
          <w:p w14:paraId="35696ED6"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All stakeholders are aware of personal and organisational responsibilities and feel supported by the organisation</w:t>
            </w:r>
          </w:p>
          <w:p w14:paraId="28CDDA04" w14:textId="77777777" w:rsidR="00E70BE8" w:rsidRPr="00E70BE8" w:rsidRDefault="00E70BE8" w:rsidP="00CE7F5E">
            <w:pPr>
              <w:numPr>
                <w:ilvl w:val="0"/>
                <w:numId w:val="26"/>
              </w:numPr>
              <w:ind w:left="313"/>
              <w:rPr>
                <w:rFonts w:ascii="Times New Roman" w:hAnsi="Times New Roman" w:cs="Times New Roman"/>
                <w:bCs/>
              </w:rPr>
            </w:pPr>
            <w:r w:rsidRPr="00E70BE8">
              <w:rPr>
                <w:rFonts w:ascii="Times New Roman" w:hAnsi="Times New Roman" w:cs="Times New Roman"/>
              </w:rPr>
              <w:t>Learners and staff feel safe online and there is an overt emphasis on trust.</w:t>
            </w:r>
          </w:p>
        </w:tc>
      </w:tr>
      <w:tr w:rsidR="00E70BE8" w:rsidRPr="00E70BE8" w14:paraId="17226709" w14:textId="77777777" w:rsidTr="00E27F1D">
        <w:tc>
          <w:tcPr>
            <w:tcW w:w="9242" w:type="dxa"/>
            <w:shd w:val="clear" w:color="auto" w:fill="2E74B5" w:themeFill="accent1" w:themeFillShade="BF"/>
          </w:tcPr>
          <w:p w14:paraId="1468E4E8" w14:textId="77777777" w:rsidR="00E70BE8" w:rsidRPr="00E70BE8" w:rsidRDefault="00E70BE8" w:rsidP="00E70BE8">
            <w:pPr>
              <w:jc w:val="center"/>
              <w:rPr>
                <w:rFonts w:ascii="Times New Roman" w:hAnsi="Times New Roman" w:cstheme="majorBidi"/>
                <w:bCs/>
              </w:rPr>
            </w:pPr>
            <w:r w:rsidRPr="00E70BE8">
              <w:rPr>
                <w:rFonts w:ascii="Times New Roman" w:hAnsi="Times New Roman" w:cs="Times New Roman"/>
                <w:b/>
                <w:color w:val="FFFFFF" w:themeColor="background1"/>
              </w:rPr>
              <w:t>Reassuring culture</w:t>
            </w:r>
          </w:p>
        </w:tc>
      </w:tr>
      <w:tr w:rsidR="00E70BE8" w:rsidRPr="00E70BE8" w14:paraId="026B2255" w14:textId="77777777" w:rsidTr="00E27F1D">
        <w:tc>
          <w:tcPr>
            <w:tcW w:w="9242" w:type="dxa"/>
            <w:shd w:val="clear" w:color="auto" w:fill="DEEAF6" w:themeFill="accent1" w:themeFillTint="33"/>
          </w:tcPr>
          <w:p w14:paraId="1DD77414"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A strong, coherent culture of strategic development is in place, supported by an engaged and proactive management and senior leadership team.</w:t>
            </w:r>
          </w:p>
          <w:p w14:paraId="6D8CD265"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Stakeholders see social media as</w:t>
            </w:r>
            <w:r w:rsidRPr="00E70BE8">
              <w:rPr>
                <w:rFonts w:ascii="Times New Roman" w:hAnsi="Times New Roman" w:cs="Times New Roman"/>
                <w:shd w:val="clear" w:color="auto" w:fill="DEEAF6" w:themeFill="accent1" w:themeFillTint="33"/>
              </w:rPr>
              <w:t xml:space="preserve"> </w:t>
            </w:r>
            <w:r w:rsidRPr="00E70BE8">
              <w:rPr>
                <w:rFonts w:ascii="Times New Roman" w:hAnsi="Times New Roman" w:cs="Times New Roman"/>
              </w:rPr>
              <w:t>a social space rather than a delivery platform and are able to use different social media effectively and appropriately.</w:t>
            </w:r>
          </w:p>
          <w:p w14:paraId="4E705032"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The organisation has systems in place to facilitate collaborative work and to promote the development of new ideas, peer review and resource exchange.</w:t>
            </w:r>
          </w:p>
          <w:p w14:paraId="45C17065"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 xml:space="preserve">CPD is based on mentoring and coaching rather than generic training. </w:t>
            </w:r>
          </w:p>
          <w:p w14:paraId="2901B18D" w14:textId="77777777" w:rsidR="00E70BE8" w:rsidRPr="00E70BE8" w:rsidRDefault="00E70BE8" w:rsidP="00CE7F5E">
            <w:pPr>
              <w:numPr>
                <w:ilvl w:val="0"/>
                <w:numId w:val="26"/>
              </w:numPr>
              <w:ind w:left="313"/>
              <w:rPr>
                <w:rFonts w:ascii="Times New Roman" w:hAnsi="Times New Roman" w:cs="Times New Roman"/>
              </w:rPr>
            </w:pPr>
            <w:r w:rsidRPr="00E70BE8">
              <w:rPr>
                <w:rFonts w:ascii="Times New Roman" w:hAnsi="Times New Roman" w:cs="Times New Roman"/>
              </w:rPr>
              <w:t>Differentiated training is available in the use of specific types of social media.</w:t>
            </w:r>
          </w:p>
          <w:p w14:paraId="4105466A" w14:textId="77777777" w:rsidR="00E70BE8" w:rsidRPr="00E70BE8" w:rsidRDefault="00E70BE8" w:rsidP="00CE7F5E">
            <w:pPr>
              <w:numPr>
                <w:ilvl w:val="0"/>
                <w:numId w:val="26"/>
              </w:numPr>
              <w:ind w:left="313"/>
              <w:rPr>
                <w:rFonts w:ascii="Times New Roman" w:hAnsi="Times New Roman" w:cs="Times New Roman"/>
                <w:bCs/>
              </w:rPr>
            </w:pPr>
            <w:r w:rsidRPr="00E70BE8">
              <w:rPr>
                <w:rFonts w:ascii="Times New Roman" w:hAnsi="Times New Roman" w:cs="Times New Roman"/>
              </w:rPr>
              <w:t xml:space="preserve">Trust between colleagues, learners and others </w:t>
            </w:r>
            <w:proofErr w:type="gramStart"/>
            <w:r w:rsidRPr="00E70BE8">
              <w:rPr>
                <w:rFonts w:ascii="Times New Roman" w:hAnsi="Times New Roman" w:cs="Times New Roman"/>
              </w:rPr>
              <w:t>is</w:t>
            </w:r>
            <w:proofErr w:type="gramEnd"/>
            <w:r w:rsidRPr="00E70BE8">
              <w:rPr>
                <w:rFonts w:ascii="Times New Roman" w:hAnsi="Times New Roman" w:cs="Times New Roman"/>
              </w:rPr>
              <w:t xml:space="preserve"> evident.</w:t>
            </w:r>
          </w:p>
        </w:tc>
      </w:tr>
    </w:tbl>
    <w:p w14:paraId="6310D7D7" w14:textId="77777777" w:rsidR="00E70BE8" w:rsidRDefault="00E70BE8" w:rsidP="00E70BE8">
      <w:pPr>
        <w:pStyle w:val="Heading2"/>
      </w:pPr>
    </w:p>
    <w:p w14:paraId="18353F75" w14:textId="77777777" w:rsidR="00E70BE8" w:rsidRDefault="00E70BE8">
      <w:pPr>
        <w:rPr>
          <w:rFonts w:ascii="Times New Roman" w:eastAsiaTheme="majorEastAsia" w:hAnsi="Times New Roman" w:cstheme="majorBidi"/>
          <w:b/>
          <w:color w:val="1F4E79" w:themeColor="accent1" w:themeShade="80"/>
          <w:sz w:val="32"/>
          <w:szCs w:val="26"/>
        </w:rPr>
      </w:pPr>
      <w:r>
        <w:br w:type="page"/>
      </w:r>
    </w:p>
    <w:p w14:paraId="4DD028A5" w14:textId="77777777" w:rsidR="00E70BE8" w:rsidRPr="00E70BE8" w:rsidRDefault="0025285A" w:rsidP="0076084B">
      <w:pPr>
        <w:pStyle w:val="Heading2"/>
      </w:pPr>
      <w:bookmarkStart w:id="180" w:name="_Toc431144456"/>
      <w:r>
        <w:t>10</w:t>
      </w:r>
      <w:r w:rsidR="00E70BE8" w:rsidRPr="00E70BE8">
        <w:t xml:space="preserve">.3 Summary and </w:t>
      </w:r>
      <w:r w:rsidR="0076084B">
        <w:t>Recommendations</w:t>
      </w:r>
      <w:bookmarkEnd w:id="180"/>
    </w:p>
    <w:p w14:paraId="45B4242C" w14:textId="77777777" w:rsidR="00E70BE8" w:rsidRPr="00E70BE8" w:rsidRDefault="00E70BE8" w:rsidP="00E70BE8">
      <w:pPr>
        <w:spacing w:line="360" w:lineRule="auto"/>
        <w:jc w:val="both"/>
        <w:rPr>
          <w:rFonts w:ascii="Times New Roman" w:hAnsi="Times New Roman" w:cs="Times New Roman"/>
          <w:color w:val="000000" w:themeColor="text1"/>
        </w:rPr>
      </w:pPr>
      <w:r w:rsidRPr="00E70BE8">
        <w:rPr>
          <w:rFonts w:ascii="Times New Roman" w:hAnsi="Times New Roman" w:cs="Times New Roman"/>
          <w:color w:val="000000" w:themeColor="text1"/>
        </w:rPr>
        <w:t xml:space="preserve">It would appear that tutors don’t need to convince the majority of students of the worth of social </w:t>
      </w:r>
      <w:proofErr w:type="gramStart"/>
      <w:r w:rsidRPr="00E70BE8">
        <w:rPr>
          <w:rFonts w:ascii="Times New Roman" w:hAnsi="Times New Roman" w:cs="Times New Roman"/>
          <w:color w:val="000000" w:themeColor="text1"/>
        </w:rPr>
        <w:t>media,</w:t>
      </w:r>
      <w:proofErr w:type="gramEnd"/>
      <w:r w:rsidRPr="00E70BE8">
        <w:rPr>
          <w:rFonts w:ascii="Times New Roman" w:hAnsi="Times New Roman" w:cs="Times New Roman"/>
          <w:color w:val="000000" w:themeColor="text1"/>
        </w:rPr>
        <w:t xml:space="preserve"> most students have already been won over. This research indicates that some providers and practitioners would benefit from reconsidering their stance towards social networking, as the benefits can far outweigh the potential costs. Practitioners have reported drawbacks, but these are mainly associated with a lack of familiarity with Facebook. The findings of this project suggest that many of the supposed difficulties and barriers that tutors may associate with using Facebook can be easily overcome if they have a suitable level of awareness, training and support. </w:t>
      </w:r>
    </w:p>
    <w:p w14:paraId="2ADC8AD8" w14:textId="77777777" w:rsidR="00E70BE8" w:rsidRPr="00E70BE8" w:rsidRDefault="00E70BE8" w:rsidP="00E70BE8">
      <w:pPr>
        <w:spacing w:line="360" w:lineRule="auto"/>
        <w:jc w:val="both"/>
        <w:rPr>
          <w:rFonts w:ascii="Times New Roman" w:hAnsi="Times New Roman" w:cs="Times New Roman"/>
          <w:color w:val="000000" w:themeColor="text1"/>
        </w:rPr>
      </w:pPr>
      <w:r w:rsidRPr="00E70BE8">
        <w:rPr>
          <w:rFonts w:ascii="Times New Roman" w:hAnsi="Times New Roman" w:cs="Times New Roman"/>
          <w:color w:val="000000" w:themeColor="text1"/>
        </w:rPr>
        <w:t>This practitioner-led action research supports the idea that teachers and trainers can use social media to promote strategies for outstanding online teaching, learning and assessment. Social networking can help to stretch students’ thinking and encourage active, constructive participation in learning. Facebook can be use</w:t>
      </w:r>
      <w:r>
        <w:rPr>
          <w:rFonts w:ascii="Times New Roman" w:hAnsi="Times New Roman" w:cs="Times New Roman"/>
          <w:color w:val="000000" w:themeColor="text1"/>
        </w:rPr>
        <w:t>d</w:t>
      </w:r>
      <w:r w:rsidRPr="00E70BE8">
        <w:rPr>
          <w:rFonts w:ascii="Times New Roman" w:hAnsi="Times New Roman" w:cs="Times New Roman"/>
          <w:color w:val="000000" w:themeColor="text1"/>
        </w:rPr>
        <w:t xml:space="preserve"> to stress the importance of learners playing an active role in the learning process, provide opportunities for students to reflect upon and evaluate certain course topics, and enable progression outside formal lessons. Practitioners who are outstanding in the use of Facebook can be good role models for active participation; by frequently interacting with their students via social networking they can promote positive learner behaviour and create a sense of learning community. </w:t>
      </w:r>
    </w:p>
    <w:p w14:paraId="69C758A8" w14:textId="77777777" w:rsidR="00E70BE8" w:rsidRPr="00E70BE8" w:rsidRDefault="00E70BE8" w:rsidP="00E70BE8">
      <w:pPr>
        <w:spacing w:line="360" w:lineRule="auto"/>
        <w:jc w:val="both"/>
        <w:rPr>
          <w:rFonts w:ascii="Times New Roman" w:hAnsi="Times New Roman" w:cs="Times New Roman"/>
          <w:color w:val="000000" w:themeColor="text1"/>
        </w:rPr>
      </w:pPr>
      <w:r w:rsidRPr="00E70BE8">
        <w:rPr>
          <w:rFonts w:ascii="Times New Roman" w:hAnsi="Times New Roman" w:cs="Times New Roman"/>
          <w:color w:val="000000" w:themeColor="text1"/>
        </w:rPr>
        <w:t xml:space="preserve">The Internet has become an increasingly important source of information, which has made appropriate management of this technology an important skill </w:t>
      </w:r>
      <w:proofErr w:type="gramStart"/>
      <w:r w:rsidRPr="00E70BE8">
        <w:rPr>
          <w:rFonts w:ascii="Times New Roman" w:hAnsi="Times New Roman" w:cs="Times New Roman"/>
          <w:color w:val="000000" w:themeColor="text1"/>
        </w:rPr>
        <w:t>which</w:t>
      </w:r>
      <w:proofErr w:type="gramEnd"/>
      <w:r w:rsidRPr="00E70BE8">
        <w:rPr>
          <w:rFonts w:ascii="Times New Roman" w:hAnsi="Times New Roman" w:cs="Times New Roman"/>
          <w:color w:val="000000" w:themeColor="text1"/>
        </w:rPr>
        <w:t xml:space="preserve"> students require to progress. The use of Facebook can help to inspire students to develop their I</w:t>
      </w:r>
      <w:r w:rsidR="00CC0ED3">
        <w:rPr>
          <w:rFonts w:ascii="Times New Roman" w:hAnsi="Times New Roman" w:cs="Times New Roman"/>
          <w:color w:val="000000" w:themeColor="text1"/>
        </w:rPr>
        <w:t>CT</w:t>
      </w:r>
      <w:r w:rsidRPr="00E70BE8">
        <w:rPr>
          <w:rFonts w:ascii="Times New Roman" w:hAnsi="Times New Roman" w:cs="Times New Roman"/>
          <w:color w:val="000000" w:themeColor="text1"/>
        </w:rPr>
        <w:t xml:space="preserve"> skills, and promote the Internet for researching such things as course topics or employment opportunities. Social networking can also enable users to interact and collaborate with each other in a </w:t>
      </w:r>
      <w:hyperlink r:id="rId37" w:tooltip="Social media" w:history="1">
        <w:r w:rsidRPr="00E70BE8">
          <w:rPr>
            <w:rFonts w:ascii="Times New Roman" w:hAnsi="Times New Roman" w:cs="Times New Roman"/>
            <w:color w:val="000000" w:themeColor="text1"/>
          </w:rPr>
          <w:t>social media</w:t>
        </w:r>
      </w:hyperlink>
      <w:r w:rsidRPr="00E70BE8">
        <w:rPr>
          <w:rFonts w:ascii="Times New Roman" w:hAnsi="Times New Roman" w:cs="Times New Roman"/>
          <w:color w:val="000000" w:themeColor="text1"/>
        </w:rPr>
        <w:t xml:space="preserve"> discourse as creators of </w:t>
      </w:r>
      <w:hyperlink r:id="rId38" w:tooltip="User-generated content" w:history="1">
        <w:r w:rsidRPr="00E70BE8">
          <w:rPr>
            <w:rFonts w:ascii="Times New Roman" w:hAnsi="Times New Roman" w:cs="Times New Roman"/>
            <w:color w:val="000000" w:themeColor="text1"/>
          </w:rPr>
          <w:t>user-generated content</w:t>
        </w:r>
      </w:hyperlink>
      <w:r w:rsidRPr="00E70BE8">
        <w:rPr>
          <w:rFonts w:ascii="Times New Roman" w:hAnsi="Times New Roman" w:cs="Times New Roman"/>
          <w:color w:val="000000" w:themeColor="text1"/>
        </w:rPr>
        <w:t xml:space="preserve"> as part of an </w:t>
      </w:r>
      <w:hyperlink r:id="rId39" w:tooltip="Virtual community" w:history="1">
        <w:r w:rsidRPr="00E70BE8">
          <w:rPr>
            <w:rFonts w:ascii="Times New Roman" w:hAnsi="Times New Roman" w:cs="Times New Roman"/>
            <w:color w:val="000000" w:themeColor="text1"/>
          </w:rPr>
          <w:t>e-</w:t>
        </w:r>
        <w:r w:rsidR="00CC0ED3">
          <w:rPr>
            <w:rFonts w:ascii="Times New Roman" w:hAnsi="Times New Roman" w:cs="Times New Roman"/>
            <w:color w:val="000000" w:themeColor="text1"/>
          </w:rPr>
          <w:t>l</w:t>
        </w:r>
        <w:r w:rsidRPr="00E70BE8">
          <w:rPr>
            <w:rFonts w:ascii="Times New Roman" w:hAnsi="Times New Roman" w:cs="Times New Roman"/>
            <w:color w:val="000000" w:themeColor="text1"/>
          </w:rPr>
          <w:t>earning community</w:t>
        </w:r>
      </w:hyperlink>
      <w:r w:rsidRPr="00E70BE8">
        <w:rPr>
          <w:rFonts w:ascii="Times New Roman" w:hAnsi="Times New Roman" w:cs="Times New Roman"/>
          <w:color w:val="000000" w:themeColor="text1"/>
        </w:rPr>
        <w:t>. It is vital that students learn to distinguish the skill needed to locate information online, from the ability to understand that information. Connolly (2011)</w:t>
      </w:r>
      <w:r w:rsidRPr="00E70BE8">
        <w:rPr>
          <w:rFonts w:ascii="Times New Roman" w:hAnsi="Times New Roman" w:cs="Times New Roman"/>
          <w:color w:val="000000" w:themeColor="text1"/>
          <w:vertAlign w:val="superscript"/>
        </w:rPr>
        <w:footnoteReference w:id="41"/>
      </w:r>
      <w:r w:rsidRPr="00E70BE8">
        <w:rPr>
          <w:rFonts w:ascii="Times New Roman" w:hAnsi="Times New Roman" w:cs="Times New Roman"/>
          <w:color w:val="000000" w:themeColor="text1"/>
        </w:rPr>
        <w:t xml:space="preserve"> suggests that it is important to help students learn how to use social media in an instrumental way, so that they learn how to think deliberately about their use, and consider the sorts of outcomes for which using social media are proper. In the real world, students will find themselves facing difficult situations involving social media that rules alone cannot resolve. By allowing practitioners to play an active role within the online support network, they can safeguard that learners are discerning regarding the information they discover, or share with peers. These are competences which may well help to improve learning outcomes and employability, by making students aware of appropriate attitudes and behaviours in order to achieve their learning goals and career aims. </w:t>
      </w:r>
    </w:p>
    <w:p w14:paraId="1FA11D38" w14:textId="77777777" w:rsidR="00E70BE8" w:rsidRDefault="00E70BE8" w:rsidP="00E70BE8">
      <w:pPr>
        <w:spacing w:line="360" w:lineRule="auto"/>
        <w:jc w:val="both"/>
        <w:rPr>
          <w:rFonts w:ascii="Times New Roman" w:hAnsi="Times New Roman" w:cs="Times New Roman"/>
          <w:color w:val="000000" w:themeColor="text1"/>
        </w:rPr>
      </w:pPr>
      <w:r w:rsidRPr="00E70BE8">
        <w:rPr>
          <w:rFonts w:ascii="Times New Roman" w:hAnsi="Times New Roman" w:cs="Times New Roman"/>
          <w:color w:val="000000" w:themeColor="text1"/>
        </w:rPr>
        <w:t xml:space="preserve">In conclusion, learned through practice, accompanied by appropriate guidance and support, seems to be the most effective way for practitioners and students to successfully incorporate social networking into their learning strategies. Doing so can be motivational and inspiring, promoting achievement and developing skills that enable progression. </w:t>
      </w:r>
    </w:p>
    <w:p w14:paraId="02EAAE50" w14:textId="77777777" w:rsidR="009C34F3" w:rsidRDefault="009C34F3">
      <w:pPr>
        <w:rPr>
          <w:rFonts w:ascii="Times New Roman" w:hAnsi="Times New Roman" w:cs="Times New Roman"/>
          <w:color w:val="000000" w:themeColor="text1"/>
        </w:rPr>
      </w:pPr>
      <w:r>
        <w:rPr>
          <w:rFonts w:ascii="Times New Roman" w:hAnsi="Times New Roman" w:cs="Times New Roman"/>
          <w:color w:val="000000" w:themeColor="text1"/>
        </w:rPr>
        <w:br w:type="page"/>
      </w:r>
    </w:p>
    <w:p w14:paraId="002DD2B0" w14:textId="77777777" w:rsidR="009C34F3" w:rsidRPr="00473DB7" w:rsidRDefault="0025285A" w:rsidP="009C34F3">
      <w:pPr>
        <w:pStyle w:val="Heading2"/>
        <w:rPr>
          <w:lang w:val="en-US" w:eastAsia="en-US"/>
        </w:rPr>
      </w:pPr>
      <w:bookmarkStart w:id="181" w:name="_Toc431144457"/>
      <w:r>
        <w:rPr>
          <w:lang w:val="en-US" w:eastAsia="en-US"/>
        </w:rPr>
        <w:t>10</w:t>
      </w:r>
      <w:r w:rsidR="009C34F3">
        <w:rPr>
          <w:lang w:val="en-US" w:eastAsia="en-US"/>
        </w:rPr>
        <w:t xml:space="preserve">.4 </w:t>
      </w:r>
      <w:r w:rsidR="009C34F3" w:rsidRPr="00473DB7">
        <w:rPr>
          <w:lang w:val="en-US" w:eastAsia="en-US"/>
        </w:rPr>
        <w:t>The Professional Standards</w:t>
      </w:r>
      <w:bookmarkEnd w:id="181"/>
    </w:p>
    <w:tbl>
      <w:tblPr>
        <w:tblStyle w:val="LightShading-Accent411"/>
        <w:tblW w:w="0" w:type="auto"/>
        <w:tblLook w:val="0480" w:firstRow="0" w:lastRow="0" w:firstColumn="1" w:lastColumn="0" w:noHBand="0" w:noVBand="1"/>
      </w:tblPr>
      <w:tblGrid>
        <w:gridCol w:w="440"/>
        <w:gridCol w:w="6822"/>
        <w:gridCol w:w="1200"/>
      </w:tblGrid>
      <w:tr w:rsidR="009C34F3" w:rsidRPr="00473DB7" w14:paraId="485FC863" w14:textId="77777777" w:rsidTr="00554A09">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8462" w:type="dxa"/>
            <w:gridSpan w:val="3"/>
          </w:tcPr>
          <w:p w14:paraId="78F85013" w14:textId="77777777" w:rsidR="009C34F3" w:rsidRPr="00473DB7" w:rsidRDefault="009C34F3" w:rsidP="00554A09">
            <w:pPr>
              <w:rPr>
                <w:color w:val="C00000"/>
                <w:lang w:val="en-US"/>
              </w:rPr>
            </w:pPr>
            <w:r w:rsidRPr="00473DB7">
              <w:rPr>
                <w:color w:val="C00000"/>
                <w:lang w:val="en-US"/>
              </w:rPr>
              <w:t>Professional values and attributes</w:t>
            </w:r>
          </w:p>
          <w:p w14:paraId="6924EB32" w14:textId="77777777" w:rsidR="009C34F3" w:rsidRPr="00473DB7" w:rsidRDefault="009C34F3" w:rsidP="00554A09">
            <w:pPr>
              <w:rPr>
                <w:color w:val="0099CC"/>
                <w:lang w:val="en-US"/>
              </w:rPr>
            </w:pPr>
            <w:r w:rsidRPr="00473DB7">
              <w:rPr>
                <w:color w:val="0099CC"/>
                <w:lang w:val="en-US"/>
              </w:rPr>
              <w:t>Develop your own judgement of what works and does not work in your teaching and training</w:t>
            </w:r>
          </w:p>
        </w:tc>
      </w:tr>
      <w:tr w:rsidR="009C34F3" w:rsidRPr="00473DB7" w14:paraId="337D4B1F" w14:textId="77777777" w:rsidTr="00554A09">
        <w:tc>
          <w:tcPr>
            <w:cnfStyle w:val="001000000000" w:firstRow="0" w:lastRow="0" w:firstColumn="1" w:lastColumn="0" w:oddVBand="0" w:evenVBand="0" w:oddHBand="0" w:evenHBand="0" w:firstRowFirstColumn="0" w:firstRowLastColumn="0" w:lastRowFirstColumn="0" w:lastRowLastColumn="0"/>
            <w:tcW w:w="440" w:type="dxa"/>
          </w:tcPr>
          <w:p w14:paraId="1D975509" w14:textId="77777777" w:rsidR="009C34F3" w:rsidRPr="00473DB7" w:rsidRDefault="009C34F3" w:rsidP="00554A09">
            <w:pPr>
              <w:tabs>
                <w:tab w:val="left" w:pos="430"/>
              </w:tabs>
              <w:rPr>
                <w:lang w:val="en-US"/>
              </w:rPr>
            </w:pPr>
            <w:r w:rsidRPr="00473DB7">
              <w:rPr>
                <w:lang w:val="en-US"/>
              </w:rPr>
              <w:t>1</w:t>
            </w:r>
          </w:p>
        </w:tc>
        <w:tc>
          <w:tcPr>
            <w:tcW w:w="6822" w:type="dxa"/>
          </w:tcPr>
          <w:p w14:paraId="51A5F04B" w14:textId="77777777" w:rsidR="009C34F3" w:rsidRPr="00473DB7" w:rsidRDefault="009C34F3" w:rsidP="00554A09">
            <w:pPr>
              <w:tabs>
                <w:tab w:val="left" w:pos="430"/>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Reflect on what works best in your teaching and learning to meet the diverse needs of learners</w:t>
            </w:r>
          </w:p>
        </w:tc>
        <w:tc>
          <w:tcPr>
            <w:tcW w:w="1200" w:type="dxa"/>
          </w:tcPr>
          <w:p w14:paraId="660045A9" w14:textId="77777777" w:rsidR="009C34F3" w:rsidRPr="00473DB7" w:rsidRDefault="009C34F3" w:rsidP="00554A09">
            <w:pPr>
              <w:jc w:val="right"/>
              <w:cnfStyle w:val="000000000000" w:firstRow="0" w:lastRow="0" w:firstColumn="0" w:lastColumn="0" w:oddVBand="0" w:evenVBand="0" w:oddHBand="0" w:evenHBand="0" w:firstRowFirstColumn="0" w:firstRowLastColumn="0" w:lastRowFirstColumn="0" w:lastRowLastColumn="0"/>
              <w:rPr>
                <w:lang w:val="en-US"/>
              </w:rPr>
            </w:pPr>
          </w:p>
        </w:tc>
      </w:tr>
      <w:tr w:rsidR="009C34F3" w:rsidRPr="00473DB7" w14:paraId="072EF527" w14:textId="77777777" w:rsidTr="00554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68B7BF39" w14:textId="77777777" w:rsidR="009C34F3" w:rsidRPr="00473DB7" w:rsidRDefault="009C34F3" w:rsidP="00554A09">
            <w:pPr>
              <w:tabs>
                <w:tab w:val="left" w:pos="426"/>
              </w:tabs>
              <w:rPr>
                <w:lang w:val="en-US"/>
              </w:rPr>
            </w:pPr>
            <w:r w:rsidRPr="00473DB7">
              <w:rPr>
                <w:lang w:val="en-US"/>
              </w:rPr>
              <w:t>2</w:t>
            </w:r>
          </w:p>
        </w:tc>
        <w:tc>
          <w:tcPr>
            <w:tcW w:w="6822" w:type="dxa"/>
          </w:tcPr>
          <w:p w14:paraId="6C2FDB2D" w14:textId="77777777" w:rsidR="009C34F3" w:rsidRPr="00473DB7" w:rsidRDefault="009C34F3" w:rsidP="00554A09">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Evaluate and challenge your practice, values and beliefs</w:t>
            </w:r>
          </w:p>
        </w:tc>
        <w:tc>
          <w:tcPr>
            <w:tcW w:w="1200" w:type="dxa"/>
          </w:tcPr>
          <w:p w14:paraId="02F835A7" w14:textId="77777777" w:rsidR="009C34F3" w:rsidRPr="00473DB7" w:rsidRDefault="009C34F3" w:rsidP="00554A09">
            <w:pPr>
              <w:jc w:val="right"/>
              <w:cnfStyle w:val="000000100000" w:firstRow="0" w:lastRow="0" w:firstColumn="0" w:lastColumn="0" w:oddVBand="0" w:evenVBand="0" w:oddHBand="1" w:evenHBand="0" w:firstRowFirstColumn="0" w:firstRowLastColumn="0" w:lastRowFirstColumn="0" w:lastRowLastColumn="0"/>
              <w:rPr>
                <w:lang w:val="en-US"/>
              </w:rPr>
            </w:pPr>
          </w:p>
        </w:tc>
      </w:tr>
      <w:tr w:rsidR="009C34F3" w:rsidRPr="00473DB7" w14:paraId="72407887" w14:textId="77777777" w:rsidTr="00554A09">
        <w:tc>
          <w:tcPr>
            <w:cnfStyle w:val="001000000000" w:firstRow="0" w:lastRow="0" w:firstColumn="1" w:lastColumn="0" w:oddVBand="0" w:evenVBand="0" w:oddHBand="0" w:evenHBand="0" w:firstRowFirstColumn="0" w:firstRowLastColumn="0" w:lastRowFirstColumn="0" w:lastRowLastColumn="0"/>
            <w:tcW w:w="440" w:type="dxa"/>
          </w:tcPr>
          <w:p w14:paraId="2F7F9677" w14:textId="77777777" w:rsidR="009C34F3" w:rsidRPr="00473DB7" w:rsidRDefault="009C34F3" w:rsidP="00554A09">
            <w:pPr>
              <w:tabs>
                <w:tab w:val="left" w:pos="426"/>
              </w:tabs>
              <w:rPr>
                <w:lang w:val="en-US"/>
              </w:rPr>
            </w:pPr>
            <w:r w:rsidRPr="00473DB7">
              <w:rPr>
                <w:lang w:val="en-US"/>
              </w:rPr>
              <w:t>3</w:t>
            </w:r>
          </w:p>
        </w:tc>
        <w:tc>
          <w:tcPr>
            <w:tcW w:w="6822" w:type="dxa"/>
          </w:tcPr>
          <w:p w14:paraId="4CBC0DAA" w14:textId="77777777" w:rsidR="009C34F3" w:rsidRPr="00473DB7" w:rsidRDefault="009C34F3" w:rsidP="00554A09">
            <w:pPr>
              <w:tabs>
                <w:tab w:val="left" w:pos="426"/>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Inspire, motivate and raise aspirations of learners through your enthusiasm and knowledge</w:t>
            </w:r>
          </w:p>
        </w:tc>
        <w:tc>
          <w:tcPr>
            <w:tcW w:w="1200" w:type="dxa"/>
          </w:tcPr>
          <w:p w14:paraId="6565176C" w14:textId="77777777" w:rsidR="009C34F3" w:rsidRPr="00473DB7" w:rsidRDefault="0025285A" w:rsidP="00554A09">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10</w:t>
            </w:r>
            <w:r w:rsidR="009C34F3">
              <w:rPr>
                <w:lang w:val="en-US"/>
              </w:rPr>
              <w:t>.1, 9.3</w:t>
            </w:r>
          </w:p>
        </w:tc>
      </w:tr>
      <w:tr w:rsidR="009C34F3" w:rsidRPr="00473DB7" w14:paraId="22D5BCD7" w14:textId="77777777" w:rsidTr="00554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E5CBB45" w14:textId="77777777" w:rsidR="009C34F3" w:rsidRPr="00473DB7" w:rsidRDefault="009C34F3" w:rsidP="00554A09">
            <w:pPr>
              <w:tabs>
                <w:tab w:val="left" w:pos="426"/>
              </w:tabs>
              <w:rPr>
                <w:lang w:val="en-US"/>
              </w:rPr>
            </w:pPr>
            <w:r w:rsidRPr="00473DB7">
              <w:rPr>
                <w:lang w:val="en-US"/>
              </w:rPr>
              <w:t>4</w:t>
            </w:r>
          </w:p>
        </w:tc>
        <w:tc>
          <w:tcPr>
            <w:tcW w:w="6822" w:type="dxa"/>
          </w:tcPr>
          <w:p w14:paraId="36891305" w14:textId="77777777" w:rsidR="009C34F3" w:rsidRPr="00473DB7" w:rsidRDefault="009C34F3" w:rsidP="00554A09">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Be creative and innovative in selecting and adapting strategies to help learners to learn</w:t>
            </w:r>
          </w:p>
        </w:tc>
        <w:tc>
          <w:tcPr>
            <w:tcW w:w="1200" w:type="dxa"/>
          </w:tcPr>
          <w:p w14:paraId="43AB6F32" w14:textId="77777777" w:rsidR="009C34F3" w:rsidRPr="00473DB7" w:rsidRDefault="0025285A" w:rsidP="00554A09">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10</w:t>
            </w:r>
            <w:r w:rsidR="009C34F3">
              <w:rPr>
                <w:lang w:val="en-US"/>
              </w:rPr>
              <w:t>.2.1</w:t>
            </w:r>
          </w:p>
        </w:tc>
      </w:tr>
      <w:tr w:rsidR="009C34F3" w:rsidRPr="00473DB7" w14:paraId="2ABD6B35" w14:textId="77777777" w:rsidTr="00554A09">
        <w:tc>
          <w:tcPr>
            <w:cnfStyle w:val="001000000000" w:firstRow="0" w:lastRow="0" w:firstColumn="1" w:lastColumn="0" w:oddVBand="0" w:evenVBand="0" w:oddHBand="0" w:evenHBand="0" w:firstRowFirstColumn="0" w:firstRowLastColumn="0" w:lastRowFirstColumn="0" w:lastRowLastColumn="0"/>
            <w:tcW w:w="440" w:type="dxa"/>
          </w:tcPr>
          <w:p w14:paraId="7CBA3841" w14:textId="77777777" w:rsidR="009C34F3" w:rsidRPr="00473DB7" w:rsidRDefault="009C34F3" w:rsidP="00554A09">
            <w:pPr>
              <w:tabs>
                <w:tab w:val="left" w:pos="426"/>
              </w:tabs>
              <w:rPr>
                <w:lang w:val="en-US"/>
              </w:rPr>
            </w:pPr>
            <w:r w:rsidRPr="00473DB7">
              <w:rPr>
                <w:lang w:val="en-US"/>
              </w:rPr>
              <w:t>5</w:t>
            </w:r>
          </w:p>
        </w:tc>
        <w:tc>
          <w:tcPr>
            <w:tcW w:w="6822" w:type="dxa"/>
          </w:tcPr>
          <w:p w14:paraId="0F0CFFA4" w14:textId="77777777" w:rsidR="009C34F3" w:rsidRPr="00473DB7" w:rsidRDefault="009C34F3" w:rsidP="00554A09">
            <w:pPr>
              <w:tabs>
                <w:tab w:val="left" w:pos="426"/>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Value and promote social and cultural diversity, equality of opportunity and inclusion</w:t>
            </w:r>
          </w:p>
        </w:tc>
        <w:tc>
          <w:tcPr>
            <w:tcW w:w="1200" w:type="dxa"/>
          </w:tcPr>
          <w:p w14:paraId="00B7EAF5" w14:textId="77777777" w:rsidR="009C34F3" w:rsidRPr="00473DB7" w:rsidRDefault="009C34F3" w:rsidP="00554A09">
            <w:pPr>
              <w:jc w:val="right"/>
              <w:cnfStyle w:val="000000000000" w:firstRow="0" w:lastRow="0" w:firstColumn="0" w:lastColumn="0" w:oddVBand="0" w:evenVBand="0" w:oddHBand="0" w:evenHBand="0" w:firstRowFirstColumn="0" w:firstRowLastColumn="0" w:lastRowFirstColumn="0" w:lastRowLastColumn="0"/>
              <w:rPr>
                <w:lang w:val="en-US"/>
              </w:rPr>
            </w:pPr>
          </w:p>
        </w:tc>
      </w:tr>
      <w:tr w:rsidR="009C34F3" w:rsidRPr="00473DB7" w14:paraId="3F081D20" w14:textId="77777777" w:rsidTr="00554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Borders>
              <w:bottom w:val="nil"/>
            </w:tcBorders>
          </w:tcPr>
          <w:p w14:paraId="3FC69E8E" w14:textId="77777777" w:rsidR="009C34F3" w:rsidRPr="00473DB7" w:rsidRDefault="009C34F3" w:rsidP="00554A09">
            <w:pPr>
              <w:tabs>
                <w:tab w:val="left" w:pos="426"/>
              </w:tabs>
              <w:rPr>
                <w:lang w:val="en-US"/>
              </w:rPr>
            </w:pPr>
            <w:r w:rsidRPr="00473DB7">
              <w:rPr>
                <w:lang w:val="en-US"/>
              </w:rPr>
              <w:t>6</w:t>
            </w:r>
          </w:p>
        </w:tc>
        <w:tc>
          <w:tcPr>
            <w:tcW w:w="6822" w:type="dxa"/>
            <w:tcBorders>
              <w:bottom w:val="nil"/>
            </w:tcBorders>
          </w:tcPr>
          <w:p w14:paraId="41BD8BCF" w14:textId="77777777" w:rsidR="009C34F3" w:rsidRPr="00473DB7" w:rsidRDefault="009C34F3" w:rsidP="00554A09">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Build positive and collaborative relationships with colleagues and learners</w:t>
            </w:r>
          </w:p>
        </w:tc>
        <w:tc>
          <w:tcPr>
            <w:tcW w:w="1200" w:type="dxa"/>
            <w:tcBorders>
              <w:bottom w:val="nil"/>
            </w:tcBorders>
          </w:tcPr>
          <w:p w14:paraId="1FA95AAB" w14:textId="77777777" w:rsidR="009C34F3" w:rsidRPr="00473DB7" w:rsidRDefault="009C34F3" w:rsidP="00554A09">
            <w:pPr>
              <w:jc w:val="right"/>
              <w:cnfStyle w:val="000000100000" w:firstRow="0" w:lastRow="0" w:firstColumn="0" w:lastColumn="0" w:oddVBand="0" w:evenVBand="0" w:oddHBand="1" w:evenHBand="0" w:firstRowFirstColumn="0" w:firstRowLastColumn="0" w:lastRowFirstColumn="0" w:lastRowLastColumn="0"/>
              <w:rPr>
                <w:lang w:val="en-US"/>
              </w:rPr>
            </w:pPr>
          </w:p>
        </w:tc>
      </w:tr>
      <w:tr w:rsidR="009C34F3" w:rsidRPr="00473DB7" w14:paraId="2A6A3F42" w14:textId="77777777" w:rsidTr="00554A09">
        <w:trPr>
          <w:trHeight w:val="191"/>
        </w:trPr>
        <w:tc>
          <w:tcPr>
            <w:cnfStyle w:val="001000000000" w:firstRow="0" w:lastRow="0" w:firstColumn="1" w:lastColumn="0" w:oddVBand="0" w:evenVBand="0" w:oddHBand="0" w:evenHBand="0" w:firstRowFirstColumn="0" w:firstRowLastColumn="0" w:lastRowFirstColumn="0" w:lastRowLastColumn="0"/>
            <w:tcW w:w="440" w:type="dxa"/>
            <w:tcBorders>
              <w:top w:val="nil"/>
              <w:left w:val="nil"/>
              <w:bottom w:val="nil"/>
              <w:right w:val="nil"/>
            </w:tcBorders>
          </w:tcPr>
          <w:p w14:paraId="355227A6" w14:textId="77777777" w:rsidR="009C34F3" w:rsidRPr="00473DB7" w:rsidRDefault="009C34F3" w:rsidP="00554A09">
            <w:pPr>
              <w:jc w:val="right"/>
              <w:rPr>
                <w:color w:val="C00000"/>
                <w:sz w:val="16"/>
                <w:szCs w:val="16"/>
                <w:lang w:val="en-US"/>
              </w:rPr>
            </w:pPr>
          </w:p>
        </w:tc>
        <w:tc>
          <w:tcPr>
            <w:tcW w:w="8022" w:type="dxa"/>
            <w:gridSpan w:val="2"/>
            <w:tcBorders>
              <w:top w:val="nil"/>
              <w:left w:val="nil"/>
              <w:bottom w:val="nil"/>
              <w:right w:val="nil"/>
            </w:tcBorders>
          </w:tcPr>
          <w:p w14:paraId="2BC7C8AC" w14:textId="77777777" w:rsidR="009C34F3" w:rsidRPr="00473DB7" w:rsidRDefault="009C34F3" w:rsidP="00554A09">
            <w:pPr>
              <w:jc w:val="right"/>
              <w:cnfStyle w:val="000000000000" w:firstRow="0" w:lastRow="0" w:firstColumn="0" w:lastColumn="0" w:oddVBand="0" w:evenVBand="0" w:oddHBand="0" w:evenHBand="0" w:firstRowFirstColumn="0" w:firstRowLastColumn="0" w:lastRowFirstColumn="0" w:lastRowLastColumn="0"/>
              <w:rPr>
                <w:b/>
                <w:color w:val="C00000"/>
                <w:sz w:val="16"/>
                <w:szCs w:val="16"/>
                <w:lang w:val="en-US"/>
              </w:rPr>
            </w:pPr>
          </w:p>
        </w:tc>
      </w:tr>
      <w:tr w:rsidR="009C34F3" w:rsidRPr="00473DB7" w14:paraId="241894B0" w14:textId="77777777" w:rsidTr="00554A09">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8462" w:type="dxa"/>
            <w:gridSpan w:val="3"/>
            <w:tcBorders>
              <w:top w:val="nil"/>
            </w:tcBorders>
          </w:tcPr>
          <w:p w14:paraId="49099979" w14:textId="77777777" w:rsidR="009C34F3" w:rsidRPr="00473DB7" w:rsidRDefault="009C34F3" w:rsidP="00554A09">
            <w:pPr>
              <w:rPr>
                <w:color w:val="C00000"/>
                <w:lang w:val="en-US"/>
              </w:rPr>
            </w:pPr>
            <w:r w:rsidRPr="00473DB7">
              <w:rPr>
                <w:color w:val="C00000"/>
                <w:lang w:val="en-US"/>
              </w:rPr>
              <w:t>Professional knowledge and understanding</w:t>
            </w:r>
          </w:p>
          <w:p w14:paraId="10519046" w14:textId="77777777" w:rsidR="009C34F3" w:rsidRPr="00473DB7" w:rsidRDefault="009C34F3" w:rsidP="00554A09">
            <w:pPr>
              <w:rPr>
                <w:lang w:val="en-US"/>
              </w:rPr>
            </w:pPr>
            <w:r w:rsidRPr="00473DB7">
              <w:rPr>
                <w:color w:val="0099CC"/>
                <w:lang w:val="en-US"/>
              </w:rPr>
              <w:t>Develop deep and critically informed knowledge and understanding in theory and practice</w:t>
            </w:r>
          </w:p>
        </w:tc>
      </w:tr>
      <w:tr w:rsidR="009C34F3" w:rsidRPr="00473DB7" w14:paraId="1B10FD86" w14:textId="77777777" w:rsidTr="00554A09">
        <w:tc>
          <w:tcPr>
            <w:cnfStyle w:val="001000000000" w:firstRow="0" w:lastRow="0" w:firstColumn="1" w:lastColumn="0" w:oddVBand="0" w:evenVBand="0" w:oddHBand="0" w:evenHBand="0" w:firstRowFirstColumn="0" w:firstRowLastColumn="0" w:lastRowFirstColumn="0" w:lastRowLastColumn="0"/>
            <w:tcW w:w="440" w:type="dxa"/>
          </w:tcPr>
          <w:p w14:paraId="5E0CF3CF" w14:textId="77777777" w:rsidR="009C34F3" w:rsidRPr="00473DB7" w:rsidRDefault="009C34F3" w:rsidP="00554A09">
            <w:pPr>
              <w:tabs>
                <w:tab w:val="left" w:pos="459"/>
              </w:tabs>
              <w:rPr>
                <w:lang w:val="en-US"/>
              </w:rPr>
            </w:pPr>
            <w:r w:rsidRPr="00473DB7">
              <w:rPr>
                <w:lang w:val="en-US"/>
              </w:rPr>
              <w:t>7</w:t>
            </w:r>
          </w:p>
        </w:tc>
        <w:tc>
          <w:tcPr>
            <w:tcW w:w="6822" w:type="dxa"/>
          </w:tcPr>
          <w:p w14:paraId="31F23E2B" w14:textId="77777777" w:rsidR="009C34F3" w:rsidRPr="00473DB7" w:rsidRDefault="009C34F3" w:rsidP="00554A09">
            <w:pPr>
              <w:tabs>
                <w:tab w:val="left" w:pos="459"/>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Maintain and update knowledge of your subject and/or vocational area</w:t>
            </w:r>
          </w:p>
        </w:tc>
        <w:tc>
          <w:tcPr>
            <w:tcW w:w="1200" w:type="dxa"/>
          </w:tcPr>
          <w:p w14:paraId="3547B5AA" w14:textId="77777777" w:rsidR="009C34F3" w:rsidRPr="00473DB7" w:rsidRDefault="009C34F3" w:rsidP="00554A09">
            <w:pPr>
              <w:jc w:val="right"/>
              <w:cnfStyle w:val="000000000000" w:firstRow="0" w:lastRow="0" w:firstColumn="0" w:lastColumn="0" w:oddVBand="0" w:evenVBand="0" w:oddHBand="0" w:evenHBand="0" w:firstRowFirstColumn="0" w:firstRowLastColumn="0" w:lastRowFirstColumn="0" w:lastRowLastColumn="0"/>
              <w:rPr>
                <w:lang w:val="en-US"/>
              </w:rPr>
            </w:pPr>
          </w:p>
        </w:tc>
      </w:tr>
      <w:tr w:rsidR="009C34F3" w:rsidRPr="00473DB7" w14:paraId="56AF70D4" w14:textId="77777777" w:rsidTr="00554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75DAAB15" w14:textId="77777777" w:rsidR="009C34F3" w:rsidRPr="00473DB7" w:rsidRDefault="009C34F3" w:rsidP="00554A09">
            <w:pPr>
              <w:tabs>
                <w:tab w:val="left" w:pos="176"/>
              </w:tabs>
              <w:rPr>
                <w:lang w:val="en-US"/>
              </w:rPr>
            </w:pPr>
            <w:r w:rsidRPr="00473DB7">
              <w:rPr>
                <w:lang w:val="en-US"/>
              </w:rPr>
              <w:t>8</w:t>
            </w:r>
          </w:p>
        </w:tc>
        <w:tc>
          <w:tcPr>
            <w:tcW w:w="6822" w:type="dxa"/>
          </w:tcPr>
          <w:p w14:paraId="60E247AD" w14:textId="77777777" w:rsidR="009C34F3" w:rsidRPr="00473DB7" w:rsidRDefault="009C34F3" w:rsidP="00554A09">
            <w:pPr>
              <w:tabs>
                <w:tab w:val="left" w:pos="17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Maintain and update your knowledge of educational research to develop evidence-based practice</w:t>
            </w:r>
          </w:p>
        </w:tc>
        <w:tc>
          <w:tcPr>
            <w:tcW w:w="1200" w:type="dxa"/>
          </w:tcPr>
          <w:p w14:paraId="63E4AC36" w14:textId="77777777" w:rsidR="009C34F3" w:rsidRPr="00473DB7" w:rsidRDefault="009C34F3" w:rsidP="00554A09">
            <w:pPr>
              <w:jc w:val="right"/>
              <w:cnfStyle w:val="000000100000" w:firstRow="0" w:lastRow="0" w:firstColumn="0" w:lastColumn="0" w:oddVBand="0" w:evenVBand="0" w:oddHBand="1" w:evenHBand="0" w:firstRowFirstColumn="0" w:firstRowLastColumn="0" w:lastRowFirstColumn="0" w:lastRowLastColumn="0"/>
              <w:rPr>
                <w:lang w:val="en-US"/>
              </w:rPr>
            </w:pPr>
          </w:p>
        </w:tc>
      </w:tr>
      <w:tr w:rsidR="009C34F3" w:rsidRPr="00473DB7" w14:paraId="05FC99D3" w14:textId="77777777" w:rsidTr="00554A09">
        <w:tc>
          <w:tcPr>
            <w:cnfStyle w:val="001000000000" w:firstRow="0" w:lastRow="0" w:firstColumn="1" w:lastColumn="0" w:oddVBand="0" w:evenVBand="0" w:oddHBand="0" w:evenHBand="0" w:firstRowFirstColumn="0" w:firstRowLastColumn="0" w:lastRowFirstColumn="0" w:lastRowLastColumn="0"/>
            <w:tcW w:w="440" w:type="dxa"/>
          </w:tcPr>
          <w:p w14:paraId="23884D5C" w14:textId="77777777" w:rsidR="009C34F3" w:rsidRPr="00473DB7" w:rsidRDefault="009C34F3" w:rsidP="00554A09">
            <w:pPr>
              <w:tabs>
                <w:tab w:val="left" w:pos="176"/>
              </w:tabs>
              <w:rPr>
                <w:lang w:val="en-US"/>
              </w:rPr>
            </w:pPr>
            <w:r w:rsidRPr="00473DB7">
              <w:rPr>
                <w:lang w:val="en-US"/>
              </w:rPr>
              <w:t>9</w:t>
            </w:r>
          </w:p>
        </w:tc>
        <w:tc>
          <w:tcPr>
            <w:tcW w:w="6822" w:type="dxa"/>
          </w:tcPr>
          <w:p w14:paraId="3F0C7BD1" w14:textId="77777777" w:rsidR="009C34F3" w:rsidRPr="00473DB7" w:rsidRDefault="009C34F3" w:rsidP="00554A09">
            <w:pPr>
              <w:tabs>
                <w:tab w:val="left" w:pos="176"/>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Apply theoretical understanding of effective practice in teaching, learning and assessment drawing on research and other evidence</w:t>
            </w:r>
          </w:p>
        </w:tc>
        <w:tc>
          <w:tcPr>
            <w:tcW w:w="1200" w:type="dxa"/>
          </w:tcPr>
          <w:p w14:paraId="5CF6E002" w14:textId="77777777" w:rsidR="009C34F3" w:rsidRPr="00473DB7" w:rsidRDefault="009C34F3" w:rsidP="00554A09">
            <w:pPr>
              <w:jc w:val="right"/>
              <w:cnfStyle w:val="000000000000" w:firstRow="0" w:lastRow="0" w:firstColumn="0" w:lastColumn="0" w:oddVBand="0" w:evenVBand="0" w:oddHBand="0" w:evenHBand="0" w:firstRowFirstColumn="0" w:firstRowLastColumn="0" w:lastRowFirstColumn="0" w:lastRowLastColumn="0"/>
              <w:rPr>
                <w:lang w:val="en-US"/>
              </w:rPr>
            </w:pPr>
          </w:p>
        </w:tc>
      </w:tr>
      <w:tr w:rsidR="009C34F3" w:rsidRPr="00473DB7" w14:paraId="77BAB7E8" w14:textId="77777777" w:rsidTr="00554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46A5F91C" w14:textId="77777777" w:rsidR="009C34F3" w:rsidRPr="00473DB7" w:rsidRDefault="009C34F3" w:rsidP="00554A09">
            <w:pPr>
              <w:tabs>
                <w:tab w:val="left" w:pos="318"/>
              </w:tabs>
              <w:rPr>
                <w:lang w:val="en-US"/>
              </w:rPr>
            </w:pPr>
            <w:r w:rsidRPr="00473DB7">
              <w:rPr>
                <w:lang w:val="en-US"/>
              </w:rPr>
              <w:t>10</w:t>
            </w:r>
          </w:p>
        </w:tc>
        <w:tc>
          <w:tcPr>
            <w:tcW w:w="6822" w:type="dxa"/>
          </w:tcPr>
          <w:p w14:paraId="68528F9F" w14:textId="77777777" w:rsidR="009C34F3" w:rsidRPr="00473DB7" w:rsidRDefault="009C34F3" w:rsidP="00554A09">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Evaluate your practice with others and assess its impact on learning</w:t>
            </w:r>
          </w:p>
        </w:tc>
        <w:tc>
          <w:tcPr>
            <w:tcW w:w="1200" w:type="dxa"/>
          </w:tcPr>
          <w:p w14:paraId="425CA88B" w14:textId="77777777" w:rsidR="009C34F3" w:rsidRPr="00473DB7" w:rsidRDefault="0025285A" w:rsidP="00554A09">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10</w:t>
            </w:r>
            <w:r w:rsidR="009C34F3">
              <w:rPr>
                <w:lang w:val="en-US"/>
              </w:rPr>
              <w:t>.2.1</w:t>
            </w:r>
          </w:p>
        </w:tc>
      </w:tr>
      <w:tr w:rsidR="009C34F3" w:rsidRPr="00473DB7" w14:paraId="7E57D9B2" w14:textId="77777777" w:rsidTr="00554A09">
        <w:tc>
          <w:tcPr>
            <w:cnfStyle w:val="001000000000" w:firstRow="0" w:lastRow="0" w:firstColumn="1" w:lastColumn="0" w:oddVBand="0" w:evenVBand="0" w:oddHBand="0" w:evenHBand="0" w:firstRowFirstColumn="0" w:firstRowLastColumn="0" w:lastRowFirstColumn="0" w:lastRowLastColumn="0"/>
            <w:tcW w:w="440" w:type="dxa"/>
          </w:tcPr>
          <w:p w14:paraId="512E3033" w14:textId="77777777" w:rsidR="009C34F3" w:rsidRPr="00473DB7" w:rsidRDefault="009C34F3" w:rsidP="00554A09">
            <w:pPr>
              <w:rPr>
                <w:lang w:val="en-US"/>
              </w:rPr>
            </w:pPr>
            <w:r w:rsidRPr="00473DB7">
              <w:rPr>
                <w:lang w:val="en-US"/>
              </w:rPr>
              <w:t>11</w:t>
            </w:r>
          </w:p>
        </w:tc>
        <w:tc>
          <w:tcPr>
            <w:tcW w:w="6822" w:type="dxa"/>
          </w:tcPr>
          <w:p w14:paraId="73FBE42C" w14:textId="77777777" w:rsidR="009C34F3" w:rsidRPr="00473DB7" w:rsidRDefault="009C34F3" w:rsidP="00554A09">
            <w:pPr>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Manage and promote positive learner behavior</w:t>
            </w:r>
          </w:p>
        </w:tc>
        <w:tc>
          <w:tcPr>
            <w:tcW w:w="1200" w:type="dxa"/>
          </w:tcPr>
          <w:p w14:paraId="216D6F69" w14:textId="77777777" w:rsidR="009C34F3" w:rsidRPr="00473DB7" w:rsidRDefault="009C34F3" w:rsidP="00554A09">
            <w:pPr>
              <w:jc w:val="right"/>
              <w:cnfStyle w:val="000000000000" w:firstRow="0" w:lastRow="0" w:firstColumn="0" w:lastColumn="0" w:oddVBand="0" w:evenVBand="0" w:oddHBand="0" w:evenHBand="0" w:firstRowFirstColumn="0" w:firstRowLastColumn="0" w:lastRowFirstColumn="0" w:lastRowLastColumn="0"/>
              <w:rPr>
                <w:lang w:val="en-US"/>
              </w:rPr>
            </w:pPr>
          </w:p>
        </w:tc>
      </w:tr>
      <w:tr w:rsidR="009C34F3" w:rsidRPr="00473DB7" w14:paraId="76B81CEF" w14:textId="77777777" w:rsidTr="00554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0B47779B" w14:textId="77777777" w:rsidR="009C34F3" w:rsidRPr="00473DB7" w:rsidRDefault="009C34F3" w:rsidP="00554A09">
            <w:pPr>
              <w:tabs>
                <w:tab w:val="left" w:pos="318"/>
              </w:tabs>
              <w:rPr>
                <w:lang w:val="en-US"/>
              </w:rPr>
            </w:pPr>
            <w:r w:rsidRPr="00473DB7">
              <w:rPr>
                <w:lang w:val="en-US"/>
              </w:rPr>
              <w:t>12</w:t>
            </w:r>
          </w:p>
        </w:tc>
        <w:tc>
          <w:tcPr>
            <w:tcW w:w="6822" w:type="dxa"/>
          </w:tcPr>
          <w:p w14:paraId="4FC42530" w14:textId="77777777" w:rsidR="009C34F3" w:rsidRPr="00473DB7" w:rsidRDefault="009C34F3" w:rsidP="00554A09">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Understand the teaching and professional role and your responsibilities</w:t>
            </w:r>
          </w:p>
        </w:tc>
        <w:tc>
          <w:tcPr>
            <w:tcW w:w="1200" w:type="dxa"/>
          </w:tcPr>
          <w:p w14:paraId="32D37EE6" w14:textId="77777777" w:rsidR="009C34F3" w:rsidRPr="00473DB7" w:rsidRDefault="009C34F3" w:rsidP="00554A09">
            <w:pPr>
              <w:cnfStyle w:val="000000100000" w:firstRow="0" w:lastRow="0" w:firstColumn="0" w:lastColumn="0" w:oddVBand="0" w:evenVBand="0" w:oddHBand="1" w:evenHBand="0" w:firstRowFirstColumn="0" w:firstRowLastColumn="0" w:lastRowFirstColumn="0" w:lastRowLastColumn="0"/>
              <w:rPr>
                <w:lang w:val="en-US"/>
              </w:rPr>
            </w:pPr>
          </w:p>
        </w:tc>
      </w:tr>
      <w:tr w:rsidR="009C34F3" w:rsidRPr="00473DB7" w14:paraId="725AC793" w14:textId="77777777" w:rsidTr="00554A09">
        <w:trPr>
          <w:trHeight w:val="103"/>
        </w:trPr>
        <w:tc>
          <w:tcPr>
            <w:cnfStyle w:val="001000000000" w:firstRow="0" w:lastRow="0" w:firstColumn="1" w:lastColumn="0" w:oddVBand="0" w:evenVBand="0" w:oddHBand="0" w:evenHBand="0" w:firstRowFirstColumn="0" w:firstRowLastColumn="0" w:lastRowFirstColumn="0" w:lastRowLastColumn="0"/>
            <w:tcW w:w="440" w:type="dxa"/>
          </w:tcPr>
          <w:p w14:paraId="103B05CC" w14:textId="77777777" w:rsidR="009C34F3" w:rsidRPr="00473DB7" w:rsidRDefault="009C34F3" w:rsidP="00554A09">
            <w:pPr>
              <w:rPr>
                <w:color w:val="C00000"/>
                <w:sz w:val="16"/>
                <w:szCs w:val="16"/>
                <w:lang w:val="en-US"/>
              </w:rPr>
            </w:pPr>
          </w:p>
        </w:tc>
        <w:tc>
          <w:tcPr>
            <w:tcW w:w="8022" w:type="dxa"/>
            <w:gridSpan w:val="2"/>
          </w:tcPr>
          <w:p w14:paraId="435A1815" w14:textId="77777777" w:rsidR="009C34F3" w:rsidRPr="00473DB7" w:rsidRDefault="009C34F3" w:rsidP="00554A09">
            <w:pPr>
              <w:cnfStyle w:val="000000000000" w:firstRow="0" w:lastRow="0" w:firstColumn="0" w:lastColumn="0" w:oddVBand="0" w:evenVBand="0" w:oddHBand="0" w:evenHBand="0" w:firstRowFirstColumn="0" w:firstRowLastColumn="0" w:lastRowFirstColumn="0" w:lastRowLastColumn="0"/>
              <w:rPr>
                <w:b/>
                <w:color w:val="C00000"/>
                <w:sz w:val="16"/>
                <w:szCs w:val="16"/>
                <w:lang w:val="en-US"/>
              </w:rPr>
            </w:pPr>
          </w:p>
        </w:tc>
      </w:tr>
      <w:tr w:rsidR="009C34F3" w:rsidRPr="00473DB7" w14:paraId="0E4ACC6A" w14:textId="77777777" w:rsidTr="00554A09">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462" w:type="dxa"/>
            <w:gridSpan w:val="3"/>
          </w:tcPr>
          <w:p w14:paraId="1FA74C76" w14:textId="77777777" w:rsidR="009C34F3" w:rsidRPr="00473DB7" w:rsidRDefault="009C34F3" w:rsidP="00554A09">
            <w:pPr>
              <w:rPr>
                <w:color w:val="C00000"/>
                <w:lang w:val="en-US"/>
              </w:rPr>
            </w:pPr>
            <w:r w:rsidRPr="00473DB7">
              <w:rPr>
                <w:color w:val="C00000"/>
                <w:lang w:val="en-US"/>
              </w:rPr>
              <w:t>Professional skills</w:t>
            </w:r>
          </w:p>
          <w:p w14:paraId="702D20A8" w14:textId="77777777" w:rsidR="009C34F3" w:rsidRPr="00473DB7" w:rsidRDefault="009C34F3" w:rsidP="00554A09">
            <w:pPr>
              <w:rPr>
                <w:lang w:val="en-US"/>
              </w:rPr>
            </w:pPr>
            <w:r w:rsidRPr="00473DB7">
              <w:rPr>
                <w:color w:val="0099CC"/>
                <w:lang w:val="en-US"/>
              </w:rPr>
              <w:t>Develop your expertise and skills to ensure the best outcomes for learners</w:t>
            </w:r>
          </w:p>
        </w:tc>
      </w:tr>
      <w:tr w:rsidR="009C34F3" w:rsidRPr="00473DB7" w14:paraId="008FBFA1" w14:textId="77777777" w:rsidTr="00554A09">
        <w:tc>
          <w:tcPr>
            <w:cnfStyle w:val="001000000000" w:firstRow="0" w:lastRow="0" w:firstColumn="1" w:lastColumn="0" w:oddVBand="0" w:evenVBand="0" w:oddHBand="0" w:evenHBand="0" w:firstRowFirstColumn="0" w:firstRowLastColumn="0" w:lastRowFirstColumn="0" w:lastRowLastColumn="0"/>
            <w:tcW w:w="440" w:type="dxa"/>
          </w:tcPr>
          <w:p w14:paraId="6690A9E4" w14:textId="77777777" w:rsidR="009C34F3" w:rsidRPr="00473DB7" w:rsidRDefault="009C34F3" w:rsidP="00554A09">
            <w:pPr>
              <w:tabs>
                <w:tab w:val="left" w:pos="318"/>
              </w:tabs>
              <w:rPr>
                <w:lang w:val="en-US"/>
              </w:rPr>
            </w:pPr>
            <w:r w:rsidRPr="00473DB7">
              <w:rPr>
                <w:lang w:val="en-US"/>
              </w:rPr>
              <w:t>13</w:t>
            </w:r>
          </w:p>
        </w:tc>
        <w:tc>
          <w:tcPr>
            <w:tcW w:w="6822" w:type="dxa"/>
          </w:tcPr>
          <w:p w14:paraId="56D2702F" w14:textId="77777777" w:rsidR="009C34F3" w:rsidRPr="00473DB7" w:rsidRDefault="009C34F3" w:rsidP="00554A09">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Motivate and inspire learners to promote achievement and develop their skills to enable progression</w:t>
            </w:r>
          </w:p>
        </w:tc>
        <w:tc>
          <w:tcPr>
            <w:tcW w:w="1200" w:type="dxa"/>
          </w:tcPr>
          <w:p w14:paraId="6226AB8A" w14:textId="77777777" w:rsidR="009C34F3" w:rsidRPr="00473DB7" w:rsidRDefault="009C34F3" w:rsidP="00554A09">
            <w:pPr>
              <w:jc w:val="right"/>
              <w:cnfStyle w:val="000000000000" w:firstRow="0" w:lastRow="0" w:firstColumn="0" w:lastColumn="0" w:oddVBand="0" w:evenVBand="0" w:oddHBand="0" w:evenHBand="0" w:firstRowFirstColumn="0" w:firstRowLastColumn="0" w:lastRowFirstColumn="0" w:lastRowLastColumn="0"/>
              <w:rPr>
                <w:lang w:val="en-US"/>
              </w:rPr>
            </w:pPr>
          </w:p>
        </w:tc>
      </w:tr>
      <w:tr w:rsidR="009C34F3" w:rsidRPr="00473DB7" w14:paraId="1BD7D3A5" w14:textId="77777777" w:rsidTr="00554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5B72595" w14:textId="77777777" w:rsidR="009C34F3" w:rsidRPr="00473DB7" w:rsidRDefault="009C34F3" w:rsidP="00554A09">
            <w:pPr>
              <w:tabs>
                <w:tab w:val="left" w:pos="318"/>
              </w:tabs>
              <w:rPr>
                <w:lang w:val="en-US"/>
              </w:rPr>
            </w:pPr>
            <w:r w:rsidRPr="00473DB7">
              <w:rPr>
                <w:lang w:val="en-US"/>
              </w:rPr>
              <w:t>14</w:t>
            </w:r>
          </w:p>
        </w:tc>
        <w:tc>
          <w:tcPr>
            <w:tcW w:w="6822" w:type="dxa"/>
          </w:tcPr>
          <w:p w14:paraId="7E299167" w14:textId="77777777" w:rsidR="009C34F3" w:rsidRPr="00473DB7" w:rsidRDefault="009C34F3" w:rsidP="00554A09">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Plan and deliver effective learning programmes for diverse groups or individuals in a safe and inclusive environment</w:t>
            </w:r>
          </w:p>
        </w:tc>
        <w:tc>
          <w:tcPr>
            <w:tcW w:w="1200" w:type="dxa"/>
          </w:tcPr>
          <w:p w14:paraId="1BBC24AD" w14:textId="77777777" w:rsidR="009C34F3" w:rsidRPr="00473DB7" w:rsidRDefault="009C34F3" w:rsidP="00554A09">
            <w:pPr>
              <w:jc w:val="right"/>
              <w:cnfStyle w:val="000000100000" w:firstRow="0" w:lastRow="0" w:firstColumn="0" w:lastColumn="0" w:oddVBand="0" w:evenVBand="0" w:oddHBand="1" w:evenHBand="0" w:firstRowFirstColumn="0" w:firstRowLastColumn="0" w:lastRowFirstColumn="0" w:lastRowLastColumn="0"/>
              <w:rPr>
                <w:lang w:val="en-US"/>
              </w:rPr>
            </w:pPr>
          </w:p>
        </w:tc>
      </w:tr>
      <w:tr w:rsidR="009C34F3" w:rsidRPr="00473DB7" w14:paraId="737B93B2" w14:textId="77777777" w:rsidTr="00554A09">
        <w:tc>
          <w:tcPr>
            <w:cnfStyle w:val="001000000000" w:firstRow="0" w:lastRow="0" w:firstColumn="1" w:lastColumn="0" w:oddVBand="0" w:evenVBand="0" w:oddHBand="0" w:evenHBand="0" w:firstRowFirstColumn="0" w:firstRowLastColumn="0" w:lastRowFirstColumn="0" w:lastRowLastColumn="0"/>
            <w:tcW w:w="440" w:type="dxa"/>
          </w:tcPr>
          <w:p w14:paraId="41DF2FC4" w14:textId="77777777" w:rsidR="009C34F3" w:rsidRPr="00473DB7" w:rsidRDefault="009C34F3" w:rsidP="00554A09">
            <w:pPr>
              <w:rPr>
                <w:lang w:val="en-US"/>
              </w:rPr>
            </w:pPr>
            <w:r w:rsidRPr="00473DB7">
              <w:rPr>
                <w:lang w:val="en-US"/>
              </w:rPr>
              <w:t>15</w:t>
            </w:r>
          </w:p>
        </w:tc>
        <w:tc>
          <w:tcPr>
            <w:tcW w:w="6822" w:type="dxa"/>
          </w:tcPr>
          <w:p w14:paraId="2A384F57" w14:textId="77777777" w:rsidR="009C34F3" w:rsidRPr="00473DB7" w:rsidRDefault="009C34F3" w:rsidP="00554A09">
            <w:pPr>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Promote the benefits of technology and support learners in its use</w:t>
            </w:r>
          </w:p>
        </w:tc>
        <w:tc>
          <w:tcPr>
            <w:tcW w:w="1200" w:type="dxa"/>
          </w:tcPr>
          <w:p w14:paraId="4D488DFA" w14:textId="77777777" w:rsidR="009C34F3" w:rsidRPr="00473DB7" w:rsidRDefault="0025285A" w:rsidP="00554A09">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10.1, 10</w:t>
            </w:r>
            <w:r w:rsidR="009C34F3">
              <w:rPr>
                <w:lang w:val="en-US"/>
              </w:rPr>
              <w:t>.3</w:t>
            </w:r>
          </w:p>
        </w:tc>
      </w:tr>
      <w:tr w:rsidR="009C34F3" w:rsidRPr="00473DB7" w14:paraId="76636C43" w14:textId="77777777" w:rsidTr="00554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66DE18BC" w14:textId="77777777" w:rsidR="009C34F3" w:rsidRPr="00473DB7" w:rsidRDefault="009C34F3" w:rsidP="00554A09">
            <w:pPr>
              <w:tabs>
                <w:tab w:val="left" w:pos="318"/>
              </w:tabs>
              <w:rPr>
                <w:lang w:val="en-US"/>
              </w:rPr>
            </w:pPr>
            <w:r w:rsidRPr="00473DB7">
              <w:rPr>
                <w:lang w:val="en-US"/>
              </w:rPr>
              <w:t>16</w:t>
            </w:r>
          </w:p>
        </w:tc>
        <w:tc>
          <w:tcPr>
            <w:tcW w:w="6822" w:type="dxa"/>
          </w:tcPr>
          <w:p w14:paraId="7167D4E9" w14:textId="77777777" w:rsidR="009C34F3" w:rsidRPr="00473DB7" w:rsidRDefault="009C34F3" w:rsidP="00F43FE1">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 xml:space="preserve">Address the </w:t>
            </w:r>
            <w:r w:rsidR="00F43FE1">
              <w:rPr>
                <w:lang w:val="en-US"/>
              </w:rPr>
              <w:t>M</w:t>
            </w:r>
            <w:r w:rsidRPr="00473DB7">
              <w:rPr>
                <w:lang w:val="en-US"/>
              </w:rPr>
              <w:t>athematics and English needs of learners and work creatively to overcome individual barriers to learning</w:t>
            </w:r>
          </w:p>
        </w:tc>
        <w:tc>
          <w:tcPr>
            <w:tcW w:w="1200" w:type="dxa"/>
          </w:tcPr>
          <w:p w14:paraId="375FEF13" w14:textId="77777777" w:rsidR="009C34F3" w:rsidRPr="00473DB7" w:rsidRDefault="009C34F3" w:rsidP="00554A09">
            <w:pPr>
              <w:jc w:val="right"/>
              <w:cnfStyle w:val="000000100000" w:firstRow="0" w:lastRow="0" w:firstColumn="0" w:lastColumn="0" w:oddVBand="0" w:evenVBand="0" w:oddHBand="1" w:evenHBand="0" w:firstRowFirstColumn="0" w:firstRowLastColumn="0" w:lastRowFirstColumn="0" w:lastRowLastColumn="0"/>
              <w:rPr>
                <w:lang w:val="en-US"/>
              </w:rPr>
            </w:pPr>
          </w:p>
        </w:tc>
      </w:tr>
      <w:tr w:rsidR="009C34F3" w:rsidRPr="00473DB7" w14:paraId="4812BB23" w14:textId="77777777" w:rsidTr="00554A09">
        <w:tc>
          <w:tcPr>
            <w:cnfStyle w:val="001000000000" w:firstRow="0" w:lastRow="0" w:firstColumn="1" w:lastColumn="0" w:oddVBand="0" w:evenVBand="0" w:oddHBand="0" w:evenHBand="0" w:firstRowFirstColumn="0" w:firstRowLastColumn="0" w:lastRowFirstColumn="0" w:lastRowLastColumn="0"/>
            <w:tcW w:w="440" w:type="dxa"/>
          </w:tcPr>
          <w:p w14:paraId="5F3D47AA" w14:textId="77777777" w:rsidR="009C34F3" w:rsidRPr="00473DB7" w:rsidRDefault="009C34F3" w:rsidP="00554A09">
            <w:pPr>
              <w:tabs>
                <w:tab w:val="left" w:pos="318"/>
              </w:tabs>
              <w:rPr>
                <w:lang w:val="en-US"/>
              </w:rPr>
            </w:pPr>
            <w:r w:rsidRPr="00473DB7">
              <w:rPr>
                <w:lang w:val="en-US"/>
              </w:rPr>
              <w:t>17</w:t>
            </w:r>
          </w:p>
        </w:tc>
        <w:tc>
          <w:tcPr>
            <w:tcW w:w="6822" w:type="dxa"/>
          </w:tcPr>
          <w:p w14:paraId="4CF33261" w14:textId="77777777" w:rsidR="009C34F3" w:rsidRPr="00473DB7" w:rsidRDefault="009C34F3" w:rsidP="00554A09">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Enable learners to share responsibility for their own learning and assessment, setting goals that stretch and challenge</w:t>
            </w:r>
          </w:p>
        </w:tc>
        <w:tc>
          <w:tcPr>
            <w:tcW w:w="1200" w:type="dxa"/>
          </w:tcPr>
          <w:p w14:paraId="28E0831D" w14:textId="77777777" w:rsidR="009C34F3" w:rsidRPr="00473DB7" w:rsidRDefault="009C34F3" w:rsidP="00554A09">
            <w:pPr>
              <w:jc w:val="right"/>
              <w:cnfStyle w:val="000000000000" w:firstRow="0" w:lastRow="0" w:firstColumn="0" w:lastColumn="0" w:oddVBand="0" w:evenVBand="0" w:oddHBand="0" w:evenHBand="0" w:firstRowFirstColumn="0" w:firstRowLastColumn="0" w:lastRowFirstColumn="0" w:lastRowLastColumn="0"/>
              <w:rPr>
                <w:lang w:val="en-US"/>
              </w:rPr>
            </w:pPr>
          </w:p>
        </w:tc>
      </w:tr>
      <w:tr w:rsidR="009C34F3" w:rsidRPr="00473DB7" w14:paraId="77507DF6" w14:textId="77777777" w:rsidTr="00554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11A2121F" w14:textId="77777777" w:rsidR="009C34F3" w:rsidRPr="00473DB7" w:rsidRDefault="009C34F3" w:rsidP="00554A09">
            <w:pPr>
              <w:tabs>
                <w:tab w:val="left" w:pos="318"/>
              </w:tabs>
              <w:rPr>
                <w:lang w:val="en-US"/>
              </w:rPr>
            </w:pPr>
            <w:r w:rsidRPr="00473DB7">
              <w:rPr>
                <w:lang w:val="en-US"/>
              </w:rPr>
              <w:t>18</w:t>
            </w:r>
          </w:p>
        </w:tc>
        <w:tc>
          <w:tcPr>
            <w:tcW w:w="6822" w:type="dxa"/>
          </w:tcPr>
          <w:p w14:paraId="119DF207" w14:textId="77777777" w:rsidR="009C34F3" w:rsidRPr="00473DB7" w:rsidRDefault="009C34F3" w:rsidP="00554A09">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Apply appropriate and fair methods of assessment and provide constructive and timely feedback to support progression and achievement</w:t>
            </w:r>
          </w:p>
        </w:tc>
        <w:tc>
          <w:tcPr>
            <w:tcW w:w="1200" w:type="dxa"/>
          </w:tcPr>
          <w:p w14:paraId="735AA3F2" w14:textId="77777777" w:rsidR="009C34F3" w:rsidRPr="00473DB7" w:rsidRDefault="009C34F3" w:rsidP="00554A09">
            <w:pPr>
              <w:jc w:val="right"/>
              <w:cnfStyle w:val="000000100000" w:firstRow="0" w:lastRow="0" w:firstColumn="0" w:lastColumn="0" w:oddVBand="0" w:evenVBand="0" w:oddHBand="1" w:evenHBand="0" w:firstRowFirstColumn="0" w:firstRowLastColumn="0" w:lastRowFirstColumn="0" w:lastRowLastColumn="0"/>
              <w:rPr>
                <w:lang w:val="en-US"/>
              </w:rPr>
            </w:pPr>
          </w:p>
        </w:tc>
      </w:tr>
      <w:tr w:rsidR="009C34F3" w:rsidRPr="00473DB7" w14:paraId="1AC4964F" w14:textId="77777777" w:rsidTr="00554A09">
        <w:tc>
          <w:tcPr>
            <w:cnfStyle w:val="001000000000" w:firstRow="0" w:lastRow="0" w:firstColumn="1" w:lastColumn="0" w:oddVBand="0" w:evenVBand="0" w:oddHBand="0" w:evenHBand="0" w:firstRowFirstColumn="0" w:firstRowLastColumn="0" w:lastRowFirstColumn="0" w:lastRowLastColumn="0"/>
            <w:tcW w:w="440" w:type="dxa"/>
          </w:tcPr>
          <w:p w14:paraId="65FD3ABB" w14:textId="77777777" w:rsidR="009C34F3" w:rsidRPr="00473DB7" w:rsidRDefault="009C34F3" w:rsidP="00554A09">
            <w:pPr>
              <w:tabs>
                <w:tab w:val="left" w:pos="318"/>
              </w:tabs>
              <w:rPr>
                <w:lang w:val="en-US"/>
              </w:rPr>
            </w:pPr>
            <w:r w:rsidRPr="00473DB7">
              <w:rPr>
                <w:lang w:val="en-US"/>
              </w:rPr>
              <w:t>19</w:t>
            </w:r>
          </w:p>
        </w:tc>
        <w:tc>
          <w:tcPr>
            <w:tcW w:w="6822" w:type="dxa"/>
          </w:tcPr>
          <w:p w14:paraId="3EC2F538" w14:textId="77777777" w:rsidR="009C34F3" w:rsidRPr="00473DB7" w:rsidRDefault="009C34F3" w:rsidP="00554A09">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Maintain and update your teaching and training expertise and vocational skills through collaboration with employers</w:t>
            </w:r>
          </w:p>
        </w:tc>
        <w:tc>
          <w:tcPr>
            <w:tcW w:w="1200" w:type="dxa"/>
          </w:tcPr>
          <w:p w14:paraId="584644A7" w14:textId="77777777" w:rsidR="009C34F3" w:rsidRPr="00473DB7" w:rsidRDefault="009C34F3" w:rsidP="00554A09">
            <w:pPr>
              <w:jc w:val="right"/>
              <w:cnfStyle w:val="000000000000" w:firstRow="0" w:lastRow="0" w:firstColumn="0" w:lastColumn="0" w:oddVBand="0" w:evenVBand="0" w:oddHBand="0" w:evenHBand="0" w:firstRowFirstColumn="0" w:firstRowLastColumn="0" w:lastRowFirstColumn="0" w:lastRowLastColumn="0"/>
              <w:rPr>
                <w:lang w:val="en-US"/>
              </w:rPr>
            </w:pPr>
          </w:p>
        </w:tc>
      </w:tr>
      <w:tr w:rsidR="009C34F3" w:rsidRPr="00473DB7" w14:paraId="32E622B1" w14:textId="77777777" w:rsidTr="00554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02C70DCC" w14:textId="77777777" w:rsidR="009C34F3" w:rsidRPr="00473DB7" w:rsidRDefault="009C34F3" w:rsidP="00554A09">
            <w:pPr>
              <w:tabs>
                <w:tab w:val="left" w:pos="318"/>
              </w:tabs>
              <w:rPr>
                <w:lang w:val="en-US"/>
              </w:rPr>
            </w:pPr>
            <w:r w:rsidRPr="00473DB7">
              <w:rPr>
                <w:lang w:val="en-US"/>
              </w:rPr>
              <w:t>20</w:t>
            </w:r>
          </w:p>
        </w:tc>
        <w:tc>
          <w:tcPr>
            <w:tcW w:w="6822" w:type="dxa"/>
          </w:tcPr>
          <w:p w14:paraId="29690E52" w14:textId="77777777" w:rsidR="009C34F3" w:rsidRPr="00473DB7" w:rsidRDefault="009C34F3" w:rsidP="00554A09">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Contribute to organisational development and quality improvement through collaboration with others</w:t>
            </w:r>
          </w:p>
        </w:tc>
        <w:tc>
          <w:tcPr>
            <w:tcW w:w="1200" w:type="dxa"/>
          </w:tcPr>
          <w:p w14:paraId="3E573702" w14:textId="77777777" w:rsidR="009C34F3" w:rsidRPr="00473DB7" w:rsidRDefault="009C34F3" w:rsidP="00554A09">
            <w:pPr>
              <w:jc w:val="right"/>
              <w:cnfStyle w:val="000000100000" w:firstRow="0" w:lastRow="0" w:firstColumn="0" w:lastColumn="0" w:oddVBand="0" w:evenVBand="0" w:oddHBand="1" w:evenHBand="0" w:firstRowFirstColumn="0" w:firstRowLastColumn="0" w:lastRowFirstColumn="0" w:lastRowLastColumn="0"/>
              <w:rPr>
                <w:lang w:val="en-US"/>
              </w:rPr>
            </w:pPr>
          </w:p>
        </w:tc>
      </w:tr>
    </w:tbl>
    <w:p w14:paraId="41CDA768" w14:textId="77777777" w:rsidR="00E70BE8" w:rsidRDefault="00E70BE8">
      <w:pPr>
        <w:rPr>
          <w:rFonts w:ascii="Times New Roman" w:hAnsi="Times New Roman" w:cs="Times New Roman"/>
          <w:color w:val="000000" w:themeColor="text1"/>
        </w:rPr>
      </w:pPr>
    </w:p>
    <w:p w14:paraId="099C2916" w14:textId="77777777" w:rsidR="009C34F3" w:rsidRDefault="009C34F3">
      <w:pPr>
        <w:rPr>
          <w:rFonts w:ascii="Times New Roman" w:hAnsi="Times New Roman" w:cs="Times New Roman"/>
          <w:color w:val="000000" w:themeColor="text1"/>
        </w:rPr>
      </w:pPr>
      <w:r>
        <w:rPr>
          <w:rFonts w:ascii="Times New Roman" w:hAnsi="Times New Roman" w:cs="Times New Roman"/>
          <w:color w:val="000000" w:themeColor="text1"/>
        </w:rPr>
        <w:br w:type="page"/>
      </w:r>
    </w:p>
    <w:tbl>
      <w:tblPr>
        <w:tblStyle w:val="TableGrid"/>
        <w:tblpPr w:leftFromText="180" w:rightFromText="180" w:vertAnchor="text" w:horzAnchor="margin" w:tblpY="1106"/>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231"/>
        <w:gridCol w:w="1477"/>
      </w:tblGrid>
      <w:tr w:rsidR="009C34F3" w:rsidRPr="009D31F2" w14:paraId="3BC3AB9D" w14:textId="77777777" w:rsidTr="00554A09">
        <w:tc>
          <w:tcPr>
            <w:tcW w:w="5000" w:type="pct"/>
            <w:gridSpan w:val="3"/>
            <w:tcBorders>
              <w:top w:val="single" w:sz="4" w:space="0" w:color="auto"/>
            </w:tcBorders>
            <w:shd w:val="clear" w:color="auto" w:fill="FFFFFF" w:themeFill="background1"/>
            <w:vAlign w:val="center"/>
          </w:tcPr>
          <w:p w14:paraId="46E0DE79" w14:textId="77777777" w:rsidR="009C34F3" w:rsidRPr="00E3796B" w:rsidRDefault="009C34F3" w:rsidP="00554A09">
            <w:pPr>
              <w:spacing w:line="360" w:lineRule="auto"/>
              <w:rPr>
                <w:rFonts w:ascii="Open Sans" w:eastAsia="Times New Roman" w:hAnsi="Open Sans" w:cs="Times New Roman"/>
                <w:color w:val="333333"/>
                <w:sz w:val="24"/>
                <w:szCs w:val="24"/>
                <w:lang w:val="en"/>
              </w:rPr>
            </w:pPr>
            <w:r w:rsidRPr="009D31F2">
              <w:rPr>
                <w:rFonts w:ascii="Times New Roman" w:eastAsia="Times New Roman" w:hAnsi="Times New Roman" w:cs="Times New Roman"/>
                <w:b/>
                <w:bCs/>
                <w:color w:val="2E74B5" w:themeColor="accent1" w:themeShade="BF"/>
                <w:sz w:val="24"/>
                <w:szCs w:val="24"/>
                <w:lang w:eastAsia="en-GB"/>
              </w:rPr>
              <w:t xml:space="preserve">In making this judgement, inspectors </w:t>
            </w:r>
            <w:r>
              <w:rPr>
                <w:rFonts w:ascii="Times New Roman" w:eastAsia="Times New Roman" w:hAnsi="Times New Roman" w:cs="Times New Roman"/>
                <w:b/>
                <w:bCs/>
                <w:color w:val="2E74B5" w:themeColor="accent1" w:themeShade="BF"/>
                <w:sz w:val="24"/>
                <w:szCs w:val="24"/>
                <w:lang w:eastAsia="en-GB"/>
              </w:rPr>
              <w:t>will consider the extent to which:</w:t>
            </w:r>
          </w:p>
        </w:tc>
      </w:tr>
      <w:tr w:rsidR="009C34F3" w:rsidRPr="009D31F2" w14:paraId="2D46CBC2" w14:textId="77777777" w:rsidTr="00554A09">
        <w:tc>
          <w:tcPr>
            <w:tcW w:w="306" w:type="pct"/>
            <w:tcBorders>
              <w:top w:val="single" w:sz="4" w:space="0" w:color="auto"/>
            </w:tcBorders>
            <w:shd w:val="clear" w:color="auto" w:fill="D6E3BC"/>
            <w:vAlign w:val="center"/>
          </w:tcPr>
          <w:p w14:paraId="5C9B6FD7" w14:textId="77777777" w:rsidR="009C34F3" w:rsidRPr="009D31F2" w:rsidRDefault="009C34F3"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w:t>
            </w:r>
          </w:p>
        </w:tc>
        <w:tc>
          <w:tcPr>
            <w:tcW w:w="3898" w:type="pct"/>
            <w:tcBorders>
              <w:top w:val="single" w:sz="4" w:space="0" w:color="auto"/>
            </w:tcBorders>
            <w:shd w:val="clear" w:color="auto" w:fill="D6E3BC"/>
          </w:tcPr>
          <w:p w14:paraId="521E61B9" w14:textId="77777777" w:rsidR="009C34F3" w:rsidRPr="009D31F2" w:rsidRDefault="00F43FE1" w:rsidP="00554A09">
            <w:pPr>
              <w:jc w:val="both"/>
              <w:rPr>
                <w:rFonts w:ascii="Times New Roman" w:hAnsi="Times New Roman" w:cs="Times New Roman"/>
                <w:b/>
              </w:rPr>
            </w:pPr>
            <w:proofErr w:type="gramStart"/>
            <w:r>
              <w:rPr>
                <w:rFonts w:ascii="Times New Roman" w:hAnsi="Times New Roman" w:cs="Times New Roman"/>
                <w:b/>
              </w:rPr>
              <w:t>t</w:t>
            </w:r>
            <w:r w:rsidR="009C34F3" w:rsidRPr="009D31F2">
              <w:rPr>
                <w:rFonts w:ascii="Times New Roman" w:hAnsi="Times New Roman" w:cs="Times New Roman"/>
                <w:b/>
              </w:rPr>
              <w:t>eaching</w:t>
            </w:r>
            <w:proofErr w:type="gramEnd"/>
            <w:r w:rsidR="009C34F3" w:rsidRPr="009D31F2">
              <w:rPr>
                <w:rFonts w:ascii="Times New Roman" w:hAnsi="Times New Roman" w:cs="Times New Roman"/>
                <w:b/>
              </w:rPr>
              <w:t xml:space="preserve"> and assessment methods and resources inspire and challenge all learners and meet their different needs, including the most able and the most disadvantaged, enabling them to enjoy learning and develop their know</w:t>
            </w:r>
            <w:r>
              <w:rPr>
                <w:rFonts w:ascii="Times New Roman" w:hAnsi="Times New Roman" w:cs="Times New Roman"/>
                <w:b/>
              </w:rPr>
              <w:t>ledge, skills and understanding</w:t>
            </w:r>
          </w:p>
          <w:p w14:paraId="7297CF25" w14:textId="77777777" w:rsidR="009C34F3" w:rsidRPr="009D31F2" w:rsidRDefault="009C34F3" w:rsidP="00554A09">
            <w:pPr>
              <w:jc w:val="both"/>
              <w:rPr>
                <w:rFonts w:ascii="Times New Roman" w:hAnsi="Times New Roman" w:cs="Times New Roman"/>
                <w:b/>
                <w:sz w:val="16"/>
                <w:szCs w:val="16"/>
              </w:rPr>
            </w:pPr>
          </w:p>
        </w:tc>
        <w:tc>
          <w:tcPr>
            <w:tcW w:w="796" w:type="pct"/>
            <w:tcBorders>
              <w:top w:val="single" w:sz="4" w:space="0" w:color="auto"/>
            </w:tcBorders>
            <w:shd w:val="clear" w:color="auto" w:fill="D6E3BC"/>
          </w:tcPr>
          <w:p w14:paraId="44F2AF95" w14:textId="77777777" w:rsidR="009C34F3" w:rsidRPr="009D31F2" w:rsidRDefault="0025285A" w:rsidP="00554A09">
            <w:pPr>
              <w:jc w:val="right"/>
              <w:rPr>
                <w:rFonts w:ascii="Times New Roman" w:hAnsi="Times New Roman" w:cs="Times New Roman"/>
                <w:b/>
                <w:sz w:val="24"/>
                <w:szCs w:val="24"/>
              </w:rPr>
            </w:pPr>
            <w:r>
              <w:rPr>
                <w:rFonts w:ascii="Times New Roman" w:hAnsi="Times New Roman" w:cs="Times New Roman"/>
                <w:b/>
                <w:sz w:val="24"/>
                <w:szCs w:val="24"/>
              </w:rPr>
              <w:t>10</w:t>
            </w:r>
            <w:r w:rsidR="009C34F3">
              <w:rPr>
                <w:rFonts w:ascii="Times New Roman" w:hAnsi="Times New Roman" w:cs="Times New Roman"/>
                <w:b/>
                <w:sz w:val="24"/>
                <w:szCs w:val="24"/>
              </w:rPr>
              <w:t>.1</w:t>
            </w:r>
          </w:p>
        </w:tc>
      </w:tr>
      <w:tr w:rsidR="009C34F3" w:rsidRPr="009D31F2" w14:paraId="17A85D21" w14:textId="77777777" w:rsidTr="00554A09">
        <w:tc>
          <w:tcPr>
            <w:tcW w:w="306" w:type="pct"/>
            <w:shd w:val="clear" w:color="auto" w:fill="FFFFFF"/>
            <w:vAlign w:val="center"/>
          </w:tcPr>
          <w:p w14:paraId="1003A925" w14:textId="77777777" w:rsidR="009C34F3" w:rsidRPr="009D31F2" w:rsidRDefault="009C34F3"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2</w:t>
            </w:r>
          </w:p>
        </w:tc>
        <w:tc>
          <w:tcPr>
            <w:tcW w:w="3898" w:type="pct"/>
            <w:shd w:val="clear" w:color="auto" w:fill="FFFFFF"/>
          </w:tcPr>
          <w:p w14:paraId="777CB7D8" w14:textId="77777777" w:rsidR="009C34F3" w:rsidRPr="009D31F2" w:rsidRDefault="00F43FE1" w:rsidP="00554A09">
            <w:pPr>
              <w:jc w:val="both"/>
              <w:rPr>
                <w:rFonts w:ascii="Times New Roman" w:hAnsi="Times New Roman" w:cs="Times New Roman"/>
                <w:b/>
              </w:rPr>
            </w:pPr>
            <w:proofErr w:type="gramStart"/>
            <w:r>
              <w:rPr>
                <w:rFonts w:ascii="Times New Roman" w:hAnsi="Times New Roman" w:cs="Times New Roman"/>
                <w:b/>
              </w:rPr>
              <w:t>l</w:t>
            </w:r>
            <w:r w:rsidR="009C34F3" w:rsidRPr="009D31F2">
              <w:rPr>
                <w:rFonts w:ascii="Times New Roman" w:hAnsi="Times New Roman" w:cs="Times New Roman"/>
                <w:b/>
              </w:rPr>
              <w:t>earners</w:t>
            </w:r>
            <w:proofErr w:type="gramEnd"/>
            <w:r w:rsidR="009C34F3" w:rsidRPr="009D31F2">
              <w:rPr>
                <w:rFonts w:ascii="Times New Roman" w:hAnsi="Times New Roman" w:cs="Times New Roman"/>
                <w:b/>
              </w:rPr>
              <w:t xml:space="preserve"> are supported to achieve their learning goals, both i</w:t>
            </w:r>
            <w:r>
              <w:rPr>
                <w:rFonts w:ascii="Times New Roman" w:hAnsi="Times New Roman" w:cs="Times New Roman"/>
                <w:b/>
              </w:rPr>
              <w:t>n and between learning sessions</w:t>
            </w:r>
          </w:p>
          <w:p w14:paraId="06A5DDA5" w14:textId="77777777" w:rsidR="009C34F3" w:rsidRPr="009D31F2" w:rsidRDefault="009C34F3" w:rsidP="00554A09">
            <w:pPr>
              <w:jc w:val="both"/>
              <w:rPr>
                <w:rFonts w:ascii="Times New Roman" w:hAnsi="Times New Roman" w:cs="Times New Roman"/>
                <w:b/>
                <w:sz w:val="16"/>
                <w:szCs w:val="16"/>
              </w:rPr>
            </w:pPr>
          </w:p>
        </w:tc>
        <w:tc>
          <w:tcPr>
            <w:tcW w:w="796" w:type="pct"/>
            <w:shd w:val="clear" w:color="auto" w:fill="FFFFFF"/>
          </w:tcPr>
          <w:p w14:paraId="2434C64E" w14:textId="77777777" w:rsidR="009C34F3" w:rsidRPr="009D31F2" w:rsidRDefault="0025285A" w:rsidP="00554A09">
            <w:pPr>
              <w:jc w:val="right"/>
              <w:rPr>
                <w:rFonts w:ascii="Times New Roman" w:hAnsi="Times New Roman" w:cs="Times New Roman"/>
                <w:b/>
                <w:sz w:val="24"/>
                <w:szCs w:val="24"/>
              </w:rPr>
            </w:pPr>
            <w:r>
              <w:rPr>
                <w:rFonts w:ascii="Times New Roman" w:hAnsi="Times New Roman" w:cs="Times New Roman"/>
                <w:b/>
                <w:sz w:val="24"/>
                <w:szCs w:val="24"/>
              </w:rPr>
              <w:t>10.1, 10</w:t>
            </w:r>
            <w:r w:rsidR="009C34F3">
              <w:rPr>
                <w:rFonts w:ascii="Times New Roman" w:hAnsi="Times New Roman" w:cs="Times New Roman"/>
                <w:b/>
                <w:sz w:val="24"/>
                <w:szCs w:val="24"/>
              </w:rPr>
              <w:t>.3</w:t>
            </w:r>
          </w:p>
        </w:tc>
      </w:tr>
      <w:tr w:rsidR="009C34F3" w:rsidRPr="009D31F2" w14:paraId="7FF5E996" w14:textId="77777777" w:rsidTr="00554A09">
        <w:tc>
          <w:tcPr>
            <w:tcW w:w="306" w:type="pct"/>
            <w:shd w:val="clear" w:color="auto" w:fill="D6E3BC"/>
            <w:vAlign w:val="center"/>
          </w:tcPr>
          <w:p w14:paraId="310976B5" w14:textId="77777777" w:rsidR="009C34F3" w:rsidRPr="009D31F2" w:rsidRDefault="009C34F3"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3</w:t>
            </w:r>
          </w:p>
        </w:tc>
        <w:tc>
          <w:tcPr>
            <w:tcW w:w="3898" w:type="pct"/>
            <w:shd w:val="clear" w:color="auto" w:fill="D6E3BC"/>
          </w:tcPr>
          <w:p w14:paraId="531BCEAD" w14:textId="77777777" w:rsidR="009C34F3" w:rsidRPr="009D31F2" w:rsidRDefault="00F43FE1" w:rsidP="00554A09">
            <w:pPr>
              <w:jc w:val="both"/>
              <w:rPr>
                <w:rFonts w:ascii="Times New Roman" w:hAnsi="Times New Roman" w:cs="Times New Roman"/>
                <w:b/>
              </w:rPr>
            </w:pPr>
            <w:proofErr w:type="gramStart"/>
            <w:r>
              <w:rPr>
                <w:rFonts w:ascii="Times New Roman" w:hAnsi="Times New Roman" w:cs="Times New Roman"/>
                <w:b/>
              </w:rPr>
              <w:t>s</w:t>
            </w:r>
            <w:r w:rsidR="009C34F3" w:rsidRPr="009D31F2">
              <w:rPr>
                <w:rFonts w:ascii="Times New Roman" w:hAnsi="Times New Roman" w:cs="Times New Roman"/>
                <w:b/>
              </w:rPr>
              <w:t>taff</w:t>
            </w:r>
            <w:proofErr w:type="gramEnd"/>
            <w:r w:rsidR="009C34F3" w:rsidRPr="009D31F2">
              <w:rPr>
                <w:rFonts w:ascii="Times New Roman" w:hAnsi="Times New Roman" w:cs="Times New Roman"/>
                <w:b/>
              </w:rPr>
              <w:t xml:space="preserve"> have qualifications, training, subject knowledge and experience relevant to their roles and use these to plan and deliver learning appropriate to learners of all abilities, reflect good industry pra</w:t>
            </w:r>
            <w:r>
              <w:rPr>
                <w:rFonts w:ascii="Times New Roman" w:hAnsi="Times New Roman" w:cs="Times New Roman"/>
                <w:b/>
              </w:rPr>
              <w:t>ctice and meet employers’ needs</w:t>
            </w:r>
          </w:p>
          <w:p w14:paraId="6CD4A347" w14:textId="77777777" w:rsidR="009C34F3" w:rsidRPr="009D31F2" w:rsidRDefault="009C34F3" w:rsidP="00554A09">
            <w:pPr>
              <w:jc w:val="both"/>
              <w:rPr>
                <w:rFonts w:ascii="Times New Roman" w:hAnsi="Times New Roman" w:cs="Times New Roman"/>
                <w:b/>
                <w:sz w:val="16"/>
                <w:szCs w:val="16"/>
              </w:rPr>
            </w:pPr>
          </w:p>
        </w:tc>
        <w:tc>
          <w:tcPr>
            <w:tcW w:w="796" w:type="pct"/>
            <w:shd w:val="clear" w:color="auto" w:fill="D6E3BC"/>
          </w:tcPr>
          <w:p w14:paraId="3488D23B" w14:textId="77777777" w:rsidR="009C34F3" w:rsidRPr="009D31F2" w:rsidRDefault="009C34F3" w:rsidP="00554A09">
            <w:pPr>
              <w:jc w:val="right"/>
              <w:rPr>
                <w:rFonts w:ascii="Times New Roman" w:hAnsi="Times New Roman" w:cs="Times New Roman"/>
                <w:b/>
                <w:sz w:val="24"/>
                <w:szCs w:val="24"/>
              </w:rPr>
            </w:pPr>
          </w:p>
        </w:tc>
      </w:tr>
      <w:tr w:rsidR="009C34F3" w:rsidRPr="009D31F2" w14:paraId="5083EF4B" w14:textId="77777777" w:rsidTr="00554A09">
        <w:tc>
          <w:tcPr>
            <w:tcW w:w="306" w:type="pct"/>
            <w:shd w:val="clear" w:color="auto" w:fill="FFFFFF"/>
            <w:vAlign w:val="center"/>
          </w:tcPr>
          <w:p w14:paraId="180F1CA0" w14:textId="77777777" w:rsidR="009C34F3" w:rsidRPr="009D31F2" w:rsidRDefault="009C34F3"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4</w:t>
            </w:r>
          </w:p>
        </w:tc>
        <w:tc>
          <w:tcPr>
            <w:tcW w:w="3898" w:type="pct"/>
            <w:shd w:val="clear" w:color="auto" w:fill="FFFFFF"/>
          </w:tcPr>
          <w:p w14:paraId="16C9E6CA" w14:textId="77777777" w:rsidR="009C34F3" w:rsidRPr="009D31F2" w:rsidRDefault="00F43FE1" w:rsidP="00554A09">
            <w:pPr>
              <w:jc w:val="both"/>
              <w:rPr>
                <w:rFonts w:ascii="Times New Roman" w:hAnsi="Times New Roman" w:cs="Times New Roman"/>
                <w:b/>
              </w:rPr>
            </w:pPr>
            <w:proofErr w:type="gramStart"/>
            <w:r>
              <w:rPr>
                <w:rFonts w:ascii="Times New Roman" w:hAnsi="Times New Roman" w:cs="Times New Roman"/>
                <w:b/>
              </w:rPr>
              <w:t>s</w:t>
            </w:r>
            <w:r w:rsidR="009C34F3" w:rsidRPr="009D31F2">
              <w:rPr>
                <w:rFonts w:ascii="Times New Roman" w:hAnsi="Times New Roman" w:cs="Times New Roman"/>
                <w:b/>
              </w:rPr>
              <w:t>taff</w:t>
            </w:r>
            <w:proofErr w:type="gramEnd"/>
            <w:r w:rsidR="009C34F3" w:rsidRPr="009D31F2">
              <w:rPr>
                <w:rFonts w:ascii="Times New Roman" w:hAnsi="Times New Roman" w:cs="Times New Roman"/>
                <w:b/>
              </w:rPr>
              <w:t xml:space="preserve"> identify learners’ support and additional learning needs quickly and accurately through effective initial assessment, leading to the provision of high quality and effective support to help learn</w:t>
            </w:r>
            <w:r>
              <w:rPr>
                <w:rFonts w:ascii="Times New Roman" w:hAnsi="Times New Roman" w:cs="Times New Roman"/>
                <w:b/>
              </w:rPr>
              <w:t>ers achieve as well as they can</w:t>
            </w:r>
          </w:p>
          <w:p w14:paraId="5AA7A3DB" w14:textId="77777777" w:rsidR="009C34F3" w:rsidRPr="009D31F2" w:rsidRDefault="009C34F3" w:rsidP="00554A09">
            <w:pPr>
              <w:jc w:val="both"/>
              <w:rPr>
                <w:rFonts w:ascii="Times New Roman" w:hAnsi="Times New Roman" w:cs="Times New Roman"/>
                <w:b/>
                <w:sz w:val="16"/>
                <w:szCs w:val="16"/>
              </w:rPr>
            </w:pPr>
          </w:p>
        </w:tc>
        <w:tc>
          <w:tcPr>
            <w:tcW w:w="796" w:type="pct"/>
            <w:shd w:val="clear" w:color="auto" w:fill="FFFFFF"/>
          </w:tcPr>
          <w:p w14:paraId="6C45E58B" w14:textId="77777777" w:rsidR="009C34F3" w:rsidRPr="009D31F2" w:rsidRDefault="009C34F3" w:rsidP="00554A09">
            <w:pPr>
              <w:jc w:val="right"/>
              <w:rPr>
                <w:rFonts w:ascii="Times New Roman" w:hAnsi="Times New Roman" w:cs="Times New Roman"/>
                <w:b/>
                <w:sz w:val="24"/>
                <w:szCs w:val="24"/>
              </w:rPr>
            </w:pPr>
          </w:p>
        </w:tc>
      </w:tr>
      <w:tr w:rsidR="009C34F3" w:rsidRPr="009D31F2" w14:paraId="7B8E3E58" w14:textId="77777777" w:rsidTr="00554A09">
        <w:tc>
          <w:tcPr>
            <w:tcW w:w="306" w:type="pct"/>
            <w:shd w:val="clear" w:color="auto" w:fill="D6E3BC"/>
            <w:vAlign w:val="center"/>
          </w:tcPr>
          <w:p w14:paraId="707FFC5D" w14:textId="77777777" w:rsidR="009C34F3" w:rsidRPr="009D31F2" w:rsidRDefault="009C34F3"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5</w:t>
            </w:r>
          </w:p>
        </w:tc>
        <w:tc>
          <w:tcPr>
            <w:tcW w:w="3898" w:type="pct"/>
            <w:shd w:val="clear" w:color="auto" w:fill="D6E3BC"/>
          </w:tcPr>
          <w:p w14:paraId="7901801B" w14:textId="77777777" w:rsidR="009C34F3" w:rsidRPr="009D31F2" w:rsidRDefault="00F43FE1" w:rsidP="00554A09">
            <w:pPr>
              <w:jc w:val="both"/>
              <w:rPr>
                <w:rFonts w:ascii="Times New Roman" w:hAnsi="Times New Roman" w:cs="Times New Roman"/>
                <w:b/>
              </w:rPr>
            </w:pPr>
            <w:proofErr w:type="gramStart"/>
            <w:r>
              <w:rPr>
                <w:rFonts w:ascii="Times New Roman" w:hAnsi="Times New Roman" w:cs="Times New Roman"/>
                <w:b/>
              </w:rPr>
              <w:t>s</w:t>
            </w:r>
            <w:r w:rsidR="009C34F3" w:rsidRPr="009D31F2">
              <w:rPr>
                <w:rFonts w:ascii="Times New Roman" w:hAnsi="Times New Roman" w:cs="Times New Roman"/>
                <w:b/>
              </w:rPr>
              <w:t>taff</w:t>
            </w:r>
            <w:proofErr w:type="gramEnd"/>
            <w:r w:rsidR="009C34F3" w:rsidRPr="009D31F2">
              <w:rPr>
                <w:rFonts w:ascii="Times New Roman" w:hAnsi="Times New Roman" w:cs="Times New Roman"/>
                <w:b/>
              </w:rPr>
              <w:t xml:space="preserve"> work with learners to ensure that teaching, learning and assessment are tailored to enable all learners to make good progress a</w:t>
            </w:r>
            <w:r>
              <w:rPr>
                <w:rFonts w:ascii="Times New Roman" w:hAnsi="Times New Roman" w:cs="Times New Roman"/>
                <w:b/>
              </w:rPr>
              <w:t>nd prepare for their next steps</w:t>
            </w:r>
          </w:p>
          <w:p w14:paraId="499C839E" w14:textId="77777777" w:rsidR="009C34F3" w:rsidRPr="009D31F2" w:rsidRDefault="009C34F3" w:rsidP="00554A09">
            <w:pPr>
              <w:jc w:val="both"/>
              <w:rPr>
                <w:rFonts w:ascii="Times New Roman" w:hAnsi="Times New Roman" w:cs="Times New Roman"/>
                <w:b/>
                <w:sz w:val="16"/>
                <w:szCs w:val="16"/>
              </w:rPr>
            </w:pPr>
          </w:p>
        </w:tc>
        <w:tc>
          <w:tcPr>
            <w:tcW w:w="796" w:type="pct"/>
            <w:shd w:val="clear" w:color="auto" w:fill="D6E3BC"/>
          </w:tcPr>
          <w:p w14:paraId="14722F53" w14:textId="77777777" w:rsidR="009C34F3" w:rsidRPr="009D31F2" w:rsidRDefault="009C34F3" w:rsidP="00554A09">
            <w:pPr>
              <w:jc w:val="right"/>
              <w:rPr>
                <w:rFonts w:ascii="Times New Roman" w:hAnsi="Times New Roman" w:cs="Times New Roman"/>
                <w:b/>
                <w:sz w:val="24"/>
                <w:szCs w:val="24"/>
              </w:rPr>
            </w:pPr>
          </w:p>
        </w:tc>
      </w:tr>
      <w:tr w:rsidR="009C34F3" w:rsidRPr="009D31F2" w14:paraId="5701FF9F" w14:textId="77777777" w:rsidTr="00554A09">
        <w:tc>
          <w:tcPr>
            <w:tcW w:w="306" w:type="pct"/>
            <w:shd w:val="clear" w:color="auto" w:fill="FFFFFF"/>
            <w:vAlign w:val="center"/>
          </w:tcPr>
          <w:p w14:paraId="1AFAA2D8" w14:textId="77777777" w:rsidR="009C34F3" w:rsidRPr="009D31F2" w:rsidRDefault="009C34F3"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6</w:t>
            </w:r>
          </w:p>
        </w:tc>
        <w:tc>
          <w:tcPr>
            <w:tcW w:w="3898" w:type="pct"/>
            <w:shd w:val="clear" w:color="auto" w:fill="FFFFFF"/>
          </w:tcPr>
          <w:p w14:paraId="1C45E91A" w14:textId="77777777" w:rsidR="009C34F3" w:rsidRPr="009D31F2" w:rsidRDefault="00F43FE1" w:rsidP="00554A09">
            <w:pPr>
              <w:jc w:val="both"/>
              <w:rPr>
                <w:rFonts w:ascii="Times New Roman" w:hAnsi="Times New Roman" w:cs="Times New Roman"/>
                <w:b/>
              </w:rPr>
            </w:pPr>
            <w:proofErr w:type="gramStart"/>
            <w:r>
              <w:rPr>
                <w:rFonts w:ascii="Times New Roman" w:hAnsi="Times New Roman" w:cs="Times New Roman"/>
                <w:b/>
              </w:rPr>
              <w:t>s</w:t>
            </w:r>
            <w:r w:rsidR="009C34F3" w:rsidRPr="009D31F2">
              <w:rPr>
                <w:rFonts w:ascii="Times New Roman" w:hAnsi="Times New Roman" w:cs="Times New Roman"/>
                <w:b/>
              </w:rPr>
              <w:t>taff</w:t>
            </w:r>
            <w:proofErr w:type="gramEnd"/>
            <w:r w:rsidR="009C34F3" w:rsidRPr="009D31F2">
              <w:rPr>
                <w:rFonts w:ascii="Times New Roman" w:hAnsi="Times New Roman" w:cs="Times New Roman"/>
                <w:b/>
              </w:rPr>
              <w:t xml:space="preserve"> assess learners’ progress and performance and ensure that assessments and reviews are timely, frequent, fair, informative a</w:t>
            </w:r>
            <w:r>
              <w:rPr>
                <w:rFonts w:ascii="Times New Roman" w:hAnsi="Times New Roman" w:cs="Times New Roman"/>
                <w:b/>
              </w:rPr>
              <w:t>nd reliable</w:t>
            </w:r>
          </w:p>
          <w:p w14:paraId="410C3980" w14:textId="77777777" w:rsidR="009C34F3" w:rsidRPr="009D31F2" w:rsidRDefault="009C34F3" w:rsidP="00554A09">
            <w:pPr>
              <w:jc w:val="both"/>
              <w:rPr>
                <w:rFonts w:ascii="Times New Roman" w:hAnsi="Times New Roman" w:cs="Times New Roman"/>
                <w:b/>
                <w:sz w:val="16"/>
                <w:szCs w:val="16"/>
              </w:rPr>
            </w:pPr>
          </w:p>
        </w:tc>
        <w:tc>
          <w:tcPr>
            <w:tcW w:w="796" w:type="pct"/>
            <w:shd w:val="clear" w:color="auto" w:fill="FFFFFF"/>
          </w:tcPr>
          <w:p w14:paraId="0D06C00A" w14:textId="77777777" w:rsidR="009C34F3" w:rsidRPr="009D31F2" w:rsidRDefault="009C34F3" w:rsidP="00554A09">
            <w:pPr>
              <w:jc w:val="right"/>
              <w:rPr>
                <w:rFonts w:ascii="Times New Roman" w:hAnsi="Times New Roman" w:cs="Times New Roman"/>
                <w:b/>
                <w:sz w:val="24"/>
                <w:szCs w:val="24"/>
              </w:rPr>
            </w:pPr>
          </w:p>
        </w:tc>
      </w:tr>
      <w:tr w:rsidR="009C34F3" w:rsidRPr="009D31F2" w14:paraId="6FE2B399" w14:textId="77777777" w:rsidTr="00554A09">
        <w:tc>
          <w:tcPr>
            <w:tcW w:w="306" w:type="pct"/>
            <w:shd w:val="clear" w:color="auto" w:fill="D6E3BC"/>
            <w:vAlign w:val="center"/>
          </w:tcPr>
          <w:p w14:paraId="02B85540" w14:textId="77777777" w:rsidR="009C34F3" w:rsidRPr="009D31F2" w:rsidRDefault="009C34F3"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7</w:t>
            </w:r>
          </w:p>
        </w:tc>
        <w:tc>
          <w:tcPr>
            <w:tcW w:w="3898" w:type="pct"/>
            <w:shd w:val="clear" w:color="auto" w:fill="D6E3BC"/>
          </w:tcPr>
          <w:p w14:paraId="74AB2D99" w14:textId="77777777" w:rsidR="009C34F3" w:rsidRPr="009D31F2" w:rsidRDefault="00F43FE1" w:rsidP="00554A09">
            <w:pPr>
              <w:jc w:val="both"/>
              <w:rPr>
                <w:rFonts w:ascii="Times New Roman" w:hAnsi="Times New Roman" w:cs="Times New Roman"/>
                <w:b/>
              </w:rPr>
            </w:pPr>
            <w:proofErr w:type="gramStart"/>
            <w:r>
              <w:rPr>
                <w:rFonts w:ascii="Times New Roman" w:hAnsi="Times New Roman" w:cs="Times New Roman"/>
                <w:b/>
              </w:rPr>
              <w:t>l</w:t>
            </w:r>
            <w:r w:rsidR="009C34F3" w:rsidRPr="009D31F2">
              <w:rPr>
                <w:rFonts w:ascii="Times New Roman" w:hAnsi="Times New Roman" w:cs="Times New Roman"/>
                <w:b/>
              </w:rPr>
              <w:t>earners</w:t>
            </w:r>
            <w:proofErr w:type="gramEnd"/>
            <w:r w:rsidR="009C34F3" w:rsidRPr="009D31F2">
              <w:rPr>
                <w:rFonts w:ascii="Times New Roman" w:hAnsi="Times New Roman" w:cs="Times New Roman"/>
                <w:b/>
              </w:rPr>
              <w:t xml:space="preserve"> receive clear and constructive feedback through assessment and progress reviews and/or during personal tutorials so that they know what they have to do to improve their skills, knowledge and understanding to achieve their full po</w:t>
            </w:r>
            <w:r>
              <w:rPr>
                <w:rFonts w:ascii="Times New Roman" w:hAnsi="Times New Roman" w:cs="Times New Roman"/>
                <w:b/>
              </w:rPr>
              <w:t>tential</w:t>
            </w:r>
          </w:p>
          <w:p w14:paraId="66012D02" w14:textId="77777777" w:rsidR="009C34F3" w:rsidRPr="009D31F2" w:rsidRDefault="009C34F3" w:rsidP="00554A09">
            <w:pPr>
              <w:jc w:val="both"/>
              <w:rPr>
                <w:rFonts w:ascii="Times New Roman" w:hAnsi="Times New Roman" w:cs="Times New Roman"/>
                <w:b/>
                <w:sz w:val="16"/>
                <w:szCs w:val="16"/>
              </w:rPr>
            </w:pPr>
          </w:p>
        </w:tc>
        <w:tc>
          <w:tcPr>
            <w:tcW w:w="796" w:type="pct"/>
            <w:shd w:val="clear" w:color="auto" w:fill="D6E3BC"/>
          </w:tcPr>
          <w:p w14:paraId="5628A22E" w14:textId="77777777" w:rsidR="009C34F3" w:rsidRPr="009D31F2" w:rsidRDefault="009C34F3" w:rsidP="00554A09">
            <w:pPr>
              <w:jc w:val="right"/>
              <w:rPr>
                <w:rFonts w:ascii="Times New Roman" w:hAnsi="Times New Roman" w:cs="Times New Roman"/>
                <w:b/>
                <w:sz w:val="24"/>
                <w:szCs w:val="24"/>
              </w:rPr>
            </w:pPr>
          </w:p>
        </w:tc>
      </w:tr>
      <w:tr w:rsidR="009C34F3" w:rsidRPr="009D31F2" w14:paraId="728164F7" w14:textId="77777777" w:rsidTr="00554A09">
        <w:tc>
          <w:tcPr>
            <w:tcW w:w="306" w:type="pct"/>
            <w:shd w:val="clear" w:color="auto" w:fill="FFFFFF"/>
            <w:vAlign w:val="center"/>
          </w:tcPr>
          <w:p w14:paraId="6710DC35" w14:textId="77777777" w:rsidR="009C34F3" w:rsidRPr="009D31F2" w:rsidRDefault="009C34F3"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8</w:t>
            </w:r>
          </w:p>
        </w:tc>
        <w:tc>
          <w:tcPr>
            <w:tcW w:w="3898" w:type="pct"/>
            <w:shd w:val="clear" w:color="auto" w:fill="FFFFFF"/>
          </w:tcPr>
          <w:p w14:paraId="0CDCBF30" w14:textId="77777777" w:rsidR="009C34F3" w:rsidRPr="009D31F2" w:rsidRDefault="00F43FE1" w:rsidP="00554A09">
            <w:pPr>
              <w:jc w:val="both"/>
              <w:rPr>
                <w:rFonts w:ascii="Times New Roman" w:hAnsi="Times New Roman" w:cs="Times New Roman"/>
                <w:b/>
              </w:rPr>
            </w:pPr>
            <w:proofErr w:type="gramStart"/>
            <w:r>
              <w:rPr>
                <w:rFonts w:ascii="Times New Roman" w:hAnsi="Times New Roman" w:cs="Times New Roman"/>
                <w:b/>
              </w:rPr>
              <w:t>e</w:t>
            </w:r>
            <w:r w:rsidR="009C34F3" w:rsidRPr="009D31F2">
              <w:rPr>
                <w:rFonts w:ascii="Times New Roman" w:hAnsi="Times New Roman" w:cs="Times New Roman"/>
                <w:b/>
              </w:rPr>
              <w:t>mployers</w:t>
            </w:r>
            <w:proofErr w:type="gramEnd"/>
            <w:r w:rsidR="009C34F3" w:rsidRPr="009D31F2">
              <w:rPr>
                <w:rFonts w:ascii="Times New Roman" w:hAnsi="Times New Roman" w:cs="Times New Roman"/>
                <w:b/>
              </w:rPr>
              <w:t>, parents and carers, as appropriate, are engaged in planning learners’ development; they are kept informed by the provider of each learners’ attendance, progress and</w:t>
            </w:r>
            <w:r>
              <w:rPr>
                <w:rFonts w:ascii="Times New Roman" w:hAnsi="Times New Roman" w:cs="Times New Roman"/>
                <w:b/>
              </w:rPr>
              <w:t xml:space="preserve"> improvement, where appropriate</w:t>
            </w:r>
          </w:p>
          <w:p w14:paraId="0B9F576D" w14:textId="77777777" w:rsidR="009C34F3" w:rsidRPr="009D31F2" w:rsidRDefault="009C34F3" w:rsidP="00554A09">
            <w:pPr>
              <w:jc w:val="both"/>
              <w:rPr>
                <w:rFonts w:ascii="Times New Roman" w:hAnsi="Times New Roman" w:cs="Times New Roman"/>
                <w:b/>
                <w:sz w:val="16"/>
                <w:szCs w:val="16"/>
              </w:rPr>
            </w:pPr>
          </w:p>
        </w:tc>
        <w:tc>
          <w:tcPr>
            <w:tcW w:w="796" w:type="pct"/>
            <w:shd w:val="clear" w:color="auto" w:fill="FFFFFF"/>
          </w:tcPr>
          <w:p w14:paraId="7AE9B2E8" w14:textId="77777777" w:rsidR="009C34F3" w:rsidRPr="009D31F2" w:rsidRDefault="009C34F3" w:rsidP="00554A09">
            <w:pPr>
              <w:jc w:val="right"/>
              <w:rPr>
                <w:rFonts w:ascii="Times New Roman" w:hAnsi="Times New Roman" w:cs="Times New Roman"/>
                <w:b/>
                <w:sz w:val="24"/>
                <w:szCs w:val="24"/>
              </w:rPr>
            </w:pPr>
          </w:p>
        </w:tc>
      </w:tr>
      <w:tr w:rsidR="009C34F3" w:rsidRPr="009D31F2" w14:paraId="19312CB5" w14:textId="77777777" w:rsidTr="00554A09">
        <w:tc>
          <w:tcPr>
            <w:tcW w:w="306" w:type="pct"/>
            <w:shd w:val="clear" w:color="auto" w:fill="D6E3BC"/>
            <w:vAlign w:val="center"/>
          </w:tcPr>
          <w:p w14:paraId="690B4D24" w14:textId="77777777" w:rsidR="009C34F3" w:rsidRPr="009D31F2" w:rsidRDefault="009C34F3"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9</w:t>
            </w:r>
          </w:p>
        </w:tc>
        <w:tc>
          <w:tcPr>
            <w:tcW w:w="3898" w:type="pct"/>
            <w:shd w:val="clear" w:color="auto" w:fill="D6E3BC"/>
          </w:tcPr>
          <w:p w14:paraId="719B5031" w14:textId="77777777" w:rsidR="009C34F3" w:rsidRPr="009D31F2" w:rsidRDefault="00F43FE1" w:rsidP="00554A09">
            <w:pPr>
              <w:jc w:val="both"/>
              <w:rPr>
                <w:rFonts w:ascii="Times New Roman" w:hAnsi="Times New Roman" w:cs="Times New Roman"/>
                <w:b/>
              </w:rPr>
            </w:pPr>
            <w:proofErr w:type="gramStart"/>
            <w:r>
              <w:rPr>
                <w:rFonts w:ascii="Times New Roman" w:hAnsi="Times New Roman" w:cs="Times New Roman"/>
                <w:b/>
              </w:rPr>
              <w:t>t</w:t>
            </w:r>
            <w:r w:rsidR="009C34F3" w:rsidRPr="009D31F2">
              <w:rPr>
                <w:rFonts w:ascii="Times New Roman" w:hAnsi="Times New Roman" w:cs="Times New Roman"/>
                <w:b/>
              </w:rPr>
              <w:t>eaching</w:t>
            </w:r>
            <w:proofErr w:type="gramEnd"/>
            <w:r w:rsidR="009C34F3" w:rsidRPr="009D31F2">
              <w:rPr>
                <w:rFonts w:ascii="Times New Roman" w:hAnsi="Times New Roman" w:cs="Times New Roman"/>
                <w:b/>
              </w:rPr>
              <w:t>, learning and assessment promote equality, raise awareness of diversity and tackle discrimination, victimisation, harassment, stereotypi</w:t>
            </w:r>
            <w:r>
              <w:rPr>
                <w:rFonts w:ascii="Times New Roman" w:hAnsi="Times New Roman" w:cs="Times New Roman"/>
                <w:b/>
              </w:rPr>
              <w:t>ng, radicalisation and bullying</w:t>
            </w:r>
          </w:p>
          <w:p w14:paraId="6E605A24" w14:textId="77777777" w:rsidR="009C34F3" w:rsidRPr="009D31F2" w:rsidRDefault="009C34F3" w:rsidP="00554A09">
            <w:pPr>
              <w:jc w:val="both"/>
              <w:rPr>
                <w:rFonts w:ascii="Times New Roman" w:hAnsi="Times New Roman" w:cs="Times New Roman"/>
                <w:b/>
                <w:sz w:val="16"/>
                <w:szCs w:val="16"/>
              </w:rPr>
            </w:pPr>
          </w:p>
        </w:tc>
        <w:tc>
          <w:tcPr>
            <w:tcW w:w="796" w:type="pct"/>
            <w:shd w:val="clear" w:color="auto" w:fill="D6E3BC"/>
          </w:tcPr>
          <w:p w14:paraId="016EF81D" w14:textId="77777777" w:rsidR="009C34F3" w:rsidRPr="009D31F2" w:rsidRDefault="0025285A" w:rsidP="00554A09">
            <w:pPr>
              <w:jc w:val="right"/>
              <w:rPr>
                <w:rFonts w:ascii="Times New Roman" w:hAnsi="Times New Roman" w:cs="Times New Roman"/>
                <w:b/>
                <w:sz w:val="24"/>
                <w:szCs w:val="24"/>
              </w:rPr>
            </w:pPr>
            <w:r>
              <w:rPr>
                <w:rFonts w:ascii="Times New Roman" w:hAnsi="Times New Roman" w:cs="Times New Roman"/>
                <w:b/>
                <w:sz w:val="24"/>
                <w:szCs w:val="24"/>
              </w:rPr>
              <w:t>10</w:t>
            </w:r>
            <w:r w:rsidR="009C34F3">
              <w:rPr>
                <w:rFonts w:ascii="Times New Roman" w:hAnsi="Times New Roman" w:cs="Times New Roman"/>
                <w:b/>
                <w:sz w:val="24"/>
                <w:szCs w:val="24"/>
              </w:rPr>
              <w:t>.2.3.2</w:t>
            </w:r>
          </w:p>
        </w:tc>
      </w:tr>
      <w:tr w:rsidR="009C34F3" w:rsidRPr="009D31F2" w14:paraId="0BED781F" w14:textId="77777777" w:rsidTr="00554A09">
        <w:tc>
          <w:tcPr>
            <w:tcW w:w="306" w:type="pct"/>
            <w:shd w:val="clear" w:color="auto" w:fill="FFFFFF"/>
            <w:vAlign w:val="center"/>
          </w:tcPr>
          <w:p w14:paraId="0E8CC9C4" w14:textId="77777777" w:rsidR="009C34F3" w:rsidRPr="009D31F2" w:rsidRDefault="009C34F3"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10</w:t>
            </w:r>
          </w:p>
        </w:tc>
        <w:tc>
          <w:tcPr>
            <w:tcW w:w="3898" w:type="pct"/>
            <w:shd w:val="clear" w:color="auto" w:fill="FFFFFF"/>
          </w:tcPr>
          <w:p w14:paraId="4A25110C" w14:textId="77777777" w:rsidR="009C34F3" w:rsidRPr="009D31F2" w:rsidRDefault="00F43FE1" w:rsidP="00554A09">
            <w:pPr>
              <w:jc w:val="both"/>
              <w:rPr>
                <w:rFonts w:ascii="Times New Roman" w:hAnsi="Times New Roman" w:cs="Times New Roman"/>
                <w:b/>
              </w:rPr>
            </w:pPr>
            <w:proofErr w:type="gramStart"/>
            <w:r>
              <w:rPr>
                <w:rFonts w:ascii="Times New Roman" w:hAnsi="Times New Roman" w:cs="Times New Roman"/>
                <w:b/>
              </w:rPr>
              <w:t>s</w:t>
            </w:r>
            <w:r w:rsidR="009C34F3" w:rsidRPr="009D31F2">
              <w:rPr>
                <w:rFonts w:ascii="Times New Roman" w:hAnsi="Times New Roman" w:cs="Times New Roman"/>
                <w:b/>
              </w:rPr>
              <w:t>taff</w:t>
            </w:r>
            <w:proofErr w:type="gramEnd"/>
            <w:r w:rsidR="009C34F3" w:rsidRPr="009D31F2">
              <w:rPr>
                <w:rFonts w:ascii="Times New Roman" w:hAnsi="Times New Roman" w:cs="Times New Roman"/>
                <w:b/>
              </w:rPr>
              <w:t xml:space="preserve"> are aware of and plan for individual learners’ diverse needs in teaching or training sessions and provide effective support, including making reasonable adjustments for disabled learners or those with special educational needs</w:t>
            </w:r>
          </w:p>
          <w:p w14:paraId="0B0BDB55" w14:textId="77777777" w:rsidR="009C34F3" w:rsidRPr="009D31F2" w:rsidRDefault="009C34F3" w:rsidP="00554A09">
            <w:pPr>
              <w:jc w:val="both"/>
              <w:rPr>
                <w:rFonts w:ascii="Times New Roman" w:hAnsi="Times New Roman" w:cs="Times New Roman"/>
                <w:b/>
                <w:sz w:val="16"/>
                <w:szCs w:val="16"/>
              </w:rPr>
            </w:pPr>
          </w:p>
        </w:tc>
        <w:tc>
          <w:tcPr>
            <w:tcW w:w="796" w:type="pct"/>
            <w:shd w:val="clear" w:color="auto" w:fill="FFFFFF"/>
          </w:tcPr>
          <w:p w14:paraId="60E9FF21" w14:textId="77777777" w:rsidR="009C34F3" w:rsidRPr="009D31F2" w:rsidRDefault="009C34F3" w:rsidP="00554A09">
            <w:pPr>
              <w:jc w:val="right"/>
              <w:rPr>
                <w:rFonts w:ascii="Times New Roman" w:hAnsi="Times New Roman" w:cs="Times New Roman"/>
                <w:b/>
                <w:sz w:val="24"/>
                <w:szCs w:val="24"/>
              </w:rPr>
            </w:pPr>
          </w:p>
        </w:tc>
      </w:tr>
      <w:tr w:rsidR="009C34F3" w:rsidRPr="009D31F2" w14:paraId="7F2FA7BE" w14:textId="77777777" w:rsidTr="00554A09">
        <w:tc>
          <w:tcPr>
            <w:tcW w:w="306" w:type="pct"/>
            <w:shd w:val="clear" w:color="auto" w:fill="D6E3BC"/>
            <w:vAlign w:val="center"/>
          </w:tcPr>
          <w:p w14:paraId="3025FCA7" w14:textId="77777777" w:rsidR="009C34F3" w:rsidRPr="009D31F2" w:rsidRDefault="009C34F3"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11</w:t>
            </w:r>
          </w:p>
        </w:tc>
        <w:tc>
          <w:tcPr>
            <w:tcW w:w="3898" w:type="pct"/>
            <w:shd w:val="clear" w:color="auto" w:fill="D6E3BC"/>
          </w:tcPr>
          <w:p w14:paraId="3C5A5FC5" w14:textId="77777777" w:rsidR="009C34F3" w:rsidRPr="009D31F2" w:rsidRDefault="00F43FE1" w:rsidP="00554A09">
            <w:pPr>
              <w:jc w:val="both"/>
              <w:rPr>
                <w:rFonts w:ascii="Times New Roman" w:hAnsi="Times New Roman" w:cs="Times New Roman"/>
                <w:b/>
              </w:rPr>
            </w:pPr>
            <w:proofErr w:type="gramStart"/>
            <w:r>
              <w:rPr>
                <w:rFonts w:ascii="Times New Roman" w:hAnsi="Times New Roman" w:cs="Times New Roman"/>
                <w:b/>
              </w:rPr>
              <w:t>t</w:t>
            </w:r>
            <w:r w:rsidR="009C34F3" w:rsidRPr="009D31F2">
              <w:rPr>
                <w:rFonts w:ascii="Times New Roman" w:hAnsi="Times New Roman" w:cs="Times New Roman"/>
                <w:b/>
              </w:rPr>
              <w:t>eaching</w:t>
            </w:r>
            <w:proofErr w:type="gramEnd"/>
            <w:r w:rsidR="009C34F3" w:rsidRPr="009D31F2">
              <w:rPr>
                <w:rFonts w:ascii="Times New Roman" w:hAnsi="Times New Roman" w:cs="Times New Roman"/>
                <w:b/>
              </w:rPr>
              <w:t xml:space="preserve"> promotes learners’ spiritual, moral, </w:t>
            </w:r>
            <w:r>
              <w:rPr>
                <w:rFonts w:ascii="Times New Roman" w:hAnsi="Times New Roman" w:cs="Times New Roman"/>
                <w:b/>
              </w:rPr>
              <w:t>social and cultural development</w:t>
            </w:r>
          </w:p>
          <w:p w14:paraId="7218DEE2" w14:textId="77777777" w:rsidR="009C34F3" w:rsidRPr="009D31F2" w:rsidRDefault="009C34F3" w:rsidP="00554A09">
            <w:pPr>
              <w:jc w:val="both"/>
              <w:rPr>
                <w:rFonts w:ascii="Times New Roman" w:hAnsi="Times New Roman" w:cs="Times New Roman"/>
                <w:b/>
                <w:sz w:val="16"/>
                <w:szCs w:val="16"/>
              </w:rPr>
            </w:pPr>
          </w:p>
        </w:tc>
        <w:tc>
          <w:tcPr>
            <w:tcW w:w="796" w:type="pct"/>
            <w:shd w:val="clear" w:color="auto" w:fill="D6E3BC"/>
          </w:tcPr>
          <w:p w14:paraId="3F2B6788" w14:textId="77777777" w:rsidR="009C34F3" w:rsidRPr="009D31F2" w:rsidRDefault="009C34F3" w:rsidP="00554A09">
            <w:pPr>
              <w:jc w:val="right"/>
              <w:rPr>
                <w:rFonts w:ascii="Times New Roman" w:hAnsi="Times New Roman" w:cs="Times New Roman"/>
                <w:b/>
                <w:sz w:val="24"/>
                <w:szCs w:val="24"/>
              </w:rPr>
            </w:pPr>
          </w:p>
        </w:tc>
      </w:tr>
      <w:tr w:rsidR="009C34F3" w:rsidRPr="009D31F2" w14:paraId="529C084B" w14:textId="77777777" w:rsidTr="00554A09">
        <w:tc>
          <w:tcPr>
            <w:tcW w:w="306" w:type="pct"/>
            <w:tcBorders>
              <w:bottom w:val="single" w:sz="4" w:space="0" w:color="auto"/>
            </w:tcBorders>
            <w:shd w:val="clear" w:color="auto" w:fill="FFFFFF"/>
            <w:vAlign w:val="center"/>
          </w:tcPr>
          <w:p w14:paraId="62430DF8" w14:textId="77777777" w:rsidR="009C34F3" w:rsidRPr="009D31F2" w:rsidRDefault="009C34F3" w:rsidP="00554A0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12</w:t>
            </w:r>
          </w:p>
        </w:tc>
        <w:tc>
          <w:tcPr>
            <w:tcW w:w="3898" w:type="pct"/>
            <w:tcBorders>
              <w:bottom w:val="single" w:sz="4" w:space="0" w:color="auto"/>
            </w:tcBorders>
            <w:shd w:val="clear" w:color="auto" w:fill="FFFFFF"/>
          </w:tcPr>
          <w:p w14:paraId="417BDD4D" w14:textId="77777777" w:rsidR="009C34F3" w:rsidRPr="009D31F2" w:rsidRDefault="00F43FE1" w:rsidP="00F43FE1">
            <w:pPr>
              <w:jc w:val="both"/>
              <w:rPr>
                <w:rFonts w:ascii="Times New Roman" w:hAnsi="Times New Roman" w:cs="Times New Roman"/>
                <w:b/>
              </w:rPr>
            </w:pPr>
            <w:proofErr w:type="gramStart"/>
            <w:r>
              <w:rPr>
                <w:rFonts w:ascii="Times New Roman" w:hAnsi="Times New Roman" w:cs="Times New Roman"/>
                <w:b/>
              </w:rPr>
              <w:t>t</w:t>
            </w:r>
            <w:r w:rsidR="009C34F3" w:rsidRPr="009D31F2">
              <w:rPr>
                <w:rFonts w:ascii="Times New Roman" w:hAnsi="Times New Roman" w:cs="Times New Roman"/>
                <w:b/>
              </w:rPr>
              <w:t>eaching</w:t>
            </w:r>
            <w:proofErr w:type="gramEnd"/>
            <w:r w:rsidR="009C34F3" w:rsidRPr="009D31F2">
              <w:rPr>
                <w:rFonts w:ascii="Times New Roman" w:hAnsi="Times New Roman" w:cs="Times New Roman"/>
                <w:b/>
              </w:rPr>
              <w:t>, learning and assessment support learners to develop their skills in English, mathematics and ICT and their employability skills, including appropriate attitudes and behaviours for work, in order to achieve their</w:t>
            </w:r>
            <w:r>
              <w:rPr>
                <w:rFonts w:ascii="Times New Roman" w:hAnsi="Times New Roman" w:cs="Times New Roman"/>
                <w:b/>
              </w:rPr>
              <w:t xml:space="preserve"> learning goals and career aims</w:t>
            </w:r>
          </w:p>
        </w:tc>
        <w:tc>
          <w:tcPr>
            <w:tcW w:w="796" w:type="pct"/>
            <w:tcBorders>
              <w:bottom w:val="single" w:sz="4" w:space="0" w:color="auto"/>
            </w:tcBorders>
            <w:shd w:val="clear" w:color="auto" w:fill="FFFFFF"/>
          </w:tcPr>
          <w:p w14:paraId="47E5B6A1" w14:textId="77777777" w:rsidR="009C34F3" w:rsidRPr="009D31F2" w:rsidRDefault="0025285A" w:rsidP="00554A09">
            <w:pPr>
              <w:jc w:val="right"/>
              <w:rPr>
                <w:rFonts w:ascii="Times New Roman" w:hAnsi="Times New Roman" w:cs="Times New Roman"/>
                <w:b/>
                <w:sz w:val="24"/>
                <w:szCs w:val="24"/>
              </w:rPr>
            </w:pPr>
            <w:r>
              <w:rPr>
                <w:rFonts w:ascii="Times New Roman" w:hAnsi="Times New Roman" w:cs="Times New Roman"/>
                <w:b/>
                <w:sz w:val="24"/>
                <w:szCs w:val="24"/>
              </w:rPr>
              <w:t>10</w:t>
            </w:r>
            <w:r w:rsidR="009C34F3">
              <w:rPr>
                <w:rFonts w:ascii="Times New Roman" w:hAnsi="Times New Roman" w:cs="Times New Roman"/>
                <w:b/>
                <w:sz w:val="24"/>
                <w:szCs w:val="24"/>
              </w:rPr>
              <w:t>.3</w:t>
            </w:r>
          </w:p>
        </w:tc>
      </w:tr>
    </w:tbl>
    <w:p w14:paraId="46F6FBDD" w14:textId="77777777" w:rsidR="009C34F3" w:rsidRPr="009C34F3" w:rsidRDefault="0025285A" w:rsidP="009C34F3">
      <w:pPr>
        <w:pStyle w:val="Heading2"/>
        <w:rPr>
          <w:lang w:eastAsia="en-GB"/>
        </w:rPr>
      </w:pPr>
      <w:bookmarkStart w:id="182" w:name="_Toc431144458"/>
      <w:r>
        <w:rPr>
          <w:lang w:eastAsia="en-GB"/>
        </w:rPr>
        <w:t>10</w:t>
      </w:r>
      <w:r w:rsidR="009C34F3">
        <w:rPr>
          <w:lang w:eastAsia="en-GB"/>
        </w:rPr>
        <w:t xml:space="preserve">.5 </w:t>
      </w:r>
      <w:r w:rsidR="009C34F3" w:rsidRPr="009D31F2">
        <w:rPr>
          <w:lang w:eastAsia="en-GB"/>
        </w:rPr>
        <w:t>Ofsted - quality of teaching, learning and assessment</w:t>
      </w:r>
      <w:bookmarkEnd w:id="182"/>
    </w:p>
    <w:p w14:paraId="0C29263B" w14:textId="77777777" w:rsidR="009C34F3" w:rsidRDefault="009C34F3">
      <w:pPr>
        <w:rPr>
          <w:rFonts w:ascii="Times New Roman" w:hAnsi="Times New Roman" w:cs="Times New Roman"/>
          <w:color w:val="000000" w:themeColor="text1"/>
        </w:rPr>
      </w:pPr>
    </w:p>
    <w:p w14:paraId="21AC49DA" w14:textId="77777777" w:rsidR="009C34F3" w:rsidRDefault="009C34F3">
      <w:pPr>
        <w:rPr>
          <w:rFonts w:ascii="Times New Roman" w:hAnsi="Times New Roman" w:cs="Times New Roman"/>
          <w:color w:val="000000" w:themeColor="text1"/>
        </w:rPr>
      </w:pPr>
    </w:p>
    <w:p w14:paraId="6999EE4F" w14:textId="77777777" w:rsidR="00AA2C4D" w:rsidRPr="00AA2C4D" w:rsidRDefault="00AA2C4D" w:rsidP="00686A1D">
      <w:r w:rsidRPr="00AA2C4D">
        <w:rPr>
          <w:rFonts w:ascii="Verdana" w:hAnsi="Verdana"/>
          <w:bCs/>
          <w:noProof/>
          <w:lang w:val="en-US" w:eastAsia="en-US"/>
        </w:rPr>
        <w:drawing>
          <wp:anchor distT="0" distB="0" distL="114300" distR="114300" simplePos="0" relativeHeight="251654144" behindDoc="0" locked="0" layoutInCell="1" allowOverlap="1" wp14:anchorId="5B72BE78" wp14:editId="5C01E1BA">
            <wp:simplePos x="0" y="0"/>
            <wp:positionH relativeFrom="margin">
              <wp:posOffset>-988695</wp:posOffset>
            </wp:positionH>
            <wp:positionV relativeFrom="margin">
              <wp:posOffset>-914400</wp:posOffset>
            </wp:positionV>
            <wp:extent cx="7620000" cy="4445000"/>
            <wp:effectExtent l="152400" t="152400" r="361950" b="35560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utomotive QR poste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620000" cy="4445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1583CCB" w14:textId="77777777" w:rsidR="00AA2C4D" w:rsidRPr="009D31F2" w:rsidRDefault="00AA2C4D" w:rsidP="00873646">
      <w:pPr>
        <w:shd w:val="clear" w:color="auto" w:fill="1F4E79" w:themeFill="accent1" w:themeFillShade="80"/>
        <w:spacing w:after="0" w:line="240" w:lineRule="auto"/>
        <w:jc w:val="center"/>
        <w:rPr>
          <w:rFonts w:ascii="Times New Roman" w:eastAsia="Times New Roman" w:hAnsi="Times New Roman" w:cs="Times New Roman"/>
          <w:b/>
          <w:bCs/>
          <w:color w:val="FFFFFF" w:themeColor="background1"/>
          <w:sz w:val="96"/>
          <w:szCs w:val="96"/>
          <w:lang w:eastAsia="en-US"/>
        </w:rPr>
      </w:pPr>
      <w:r w:rsidRPr="009D31F2">
        <w:rPr>
          <w:rFonts w:ascii="Times New Roman" w:eastAsia="Times New Roman" w:hAnsi="Times New Roman" w:cs="Times New Roman"/>
          <w:b/>
          <w:bCs/>
          <w:color w:val="FFFFFF" w:themeColor="background1"/>
          <w:sz w:val="96"/>
          <w:szCs w:val="96"/>
          <w:lang w:eastAsia="en-US"/>
        </w:rPr>
        <w:t xml:space="preserve">SECTION </w:t>
      </w:r>
      <w:r w:rsidR="00873646">
        <w:rPr>
          <w:rFonts w:ascii="Times New Roman" w:eastAsia="Times New Roman" w:hAnsi="Times New Roman" w:cs="Times New Roman"/>
          <w:b/>
          <w:bCs/>
          <w:color w:val="FFFFFF" w:themeColor="background1"/>
          <w:sz w:val="96"/>
          <w:szCs w:val="96"/>
          <w:lang w:eastAsia="en-US"/>
        </w:rPr>
        <w:t>ELEVEN</w:t>
      </w:r>
    </w:p>
    <w:p w14:paraId="41210765" w14:textId="77777777" w:rsidR="00AA2C4D" w:rsidRPr="00AA2C4D" w:rsidRDefault="00AA2C4D" w:rsidP="00AA2C4D"/>
    <w:p w14:paraId="2B258AC1" w14:textId="77777777" w:rsidR="00AA2C4D" w:rsidRDefault="00AA2C4D" w:rsidP="00AA2C4D">
      <w:pPr>
        <w:jc w:val="center"/>
      </w:pPr>
    </w:p>
    <w:p w14:paraId="5A48D884" w14:textId="77777777" w:rsidR="00AA2C4D" w:rsidRPr="00AA2C4D" w:rsidRDefault="00B545F0" w:rsidP="00AA2C4D">
      <w:pPr>
        <w:tabs>
          <w:tab w:val="left" w:pos="3723"/>
        </w:tabs>
        <w:jc w:val="center"/>
        <w:rPr>
          <w:rFonts w:ascii="Times New Roman" w:hAnsi="Times New Roman" w:cs="Times New Roman"/>
          <w:color w:val="1F4E79" w:themeColor="accent1" w:themeShade="80"/>
          <w:sz w:val="56"/>
          <w:szCs w:val="56"/>
        </w:rPr>
      </w:pPr>
      <w:r>
        <w:rPr>
          <w:rFonts w:ascii="Times New Roman" w:hAnsi="Times New Roman" w:cs="Times New Roman"/>
          <w:color w:val="1F4E79" w:themeColor="accent1" w:themeShade="80"/>
          <w:sz w:val="56"/>
          <w:szCs w:val="56"/>
        </w:rPr>
        <w:t>To Enhance Learning in and Beyond the C</w:t>
      </w:r>
      <w:r w:rsidR="00AA2C4D" w:rsidRPr="00AA2C4D">
        <w:rPr>
          <w:rFonts w:ascii="Times New Roman" w:hAnsi="Times New Roman" w:cs="Times New Roman"/>
          <w:color w:val="1F4E79" w:themeColor="accent1" w:themeShade="80"/>
          <w:sz w:val="56"/>
          <w:szCs w:val="56"/>
        </w:rPr>
        <w:t>lassroom</w:t>
      </w:r>
    </w:p>
    <w:p w14:paraId="37A727F4" w14:textId="77777777" w:rsidR="00AA2C4D" w:rsidRPr="00AA2C4D" w:rsidRDefault="00AA2C4D" w:rsidP="00AA2C4D">
      <w:pPr>
        <w:rPr>
          <w:rFonts w:ascii="Verdana" w:hAnsi="Verdana"/>
          <w:sz w:val="28"/>
          <w:szCs w:val="28"/>
        </w:rPr>
      </w:pPr>
    </w:p>
    <w:p w14:paraId="22B499FA" w14:textId="77777777" w:rsidR="00AA2C4D" w:rsidRPr="00AA2C4D" w:rsidRDefault="00AA2C4D" w:rsidP="00AA2C4D">
      <w:pPr>
        <w:jc w:val="center"/>
        <w:rPr>
          <w:rFonts w:ascii="Times New Roman" w:hAnsi="Times New Roman" w:cs="Times New Roman"/>
          <w:color w:val="1F4E79" w:themeColor="accent1" w:themeShade="80"/>
          <w:sz w:val="36"/>
          <w:szCs w:val="36"/>
        </w:rPr>
      </w:pPr>
      <w:r w:rsidRPr="00AA2C4D">
        <w:rPr>
          <w:rFonts w:ascii="Times New Roman" w:hAnsi="Times New Roman" w:cs="Times New Roman"/>
          <w:color w:val="1F4E79" w:themeColor="accent1" w:themeShade="80"/>
          <w:sz w:val="36"/>
          <w:szCs w:val="36"/>
        </w:rPr>
        <w:t>How can the development of teachers’ ILT skills create a ‘want-to-do-crew’ to further enhance learning?</w:t>
      </w:r>
    </w:p>
    <w:p w14:paraId="0583D99A" w14:textId="77777777" w:rsidR="00AA2C4D" w:rsidRPr="00AA2C4D" w:rsidRDefault="00AA2C4D" w:rsidP="00AA2C4D"/>
    <w:p w14:paraId="2E3F8AE4" w14:textId="77777777" w:rsidR="00AA2C4D" w:rsidRPr="00AA2C4D" w:rsidRDefault="00AA2C4D" w:rsidP="00AA2C4D">
      <w:r w:rsidRPr="00AA2C4D">
        <w:br w:type="page"/>
      </w:r>
    </w:p>
    <w:p w14:paraId="56C00B2B" w14:textId="77777777" w:rsidR="00AA2C4D" w:rsidRDefault="00873646" w:rsidP="00117E5F">
      <w:pPr>
        <w:pStyle w:val="Heading1"/>
        <w:spacing w:before="0" w:line="360" w:lineRule="auto"/>
      </w:pPr>
      <w:bookmarkStart w:id="183" w:name="_Toc431144459"/>
      <w:r>
        <w:t>11</w:t>
      </w:r>
      <w:r w:rsidR="00B545F0">
        <w:t>. To Enhance Learning in and Beyond the C</w:t>
      </w:r>
      <w:r w:rsidR="00AA2C4D" w:rsidRPr="00AA2C4D">
        <w:t>lassroom</w:t>
      </w:r>
      <w:bookmarkEnd w:id="183"/>
      <w:r w:rsidR="00117E5F">
        <w:t xml:space="preserve"> (ELBC)</w:t>
      </w:r>
    </w:p>
    <w:p w14:paraId="20794F42" w14:textId="77777777" w:rsidR="00D1024B" w:rsidRPr="005A26F5" w:rsidRDefault="00D1024B" w:rsidP="005A26F5">
      <w:pPr>
        <w:pStyle w:val="NoSpacing"/>
        <w:rPr>
          <w:rFonts w:ascii="Times New Roman" w:hAnsi="Times New Roman" w:cs="Times New Roman"/>
          <w:b/>
          <w:bCs/>
        </w:rPr>
      </w:pPr>
      <w:r w:rsidRPr="005A26F5">
        <w:rPr>
          <w:rFonts w:ascii="Times New Roman" w:hAnsi="Times New Roman" w:cs="Times New Roman"/>
          <w:b/>
          <w:bCs/>
        </w:rPr>
        <w:t>Project team:</w:t>
      </w:r>
    </w:p>
    <w:p w14:paraId="68E25A43" w14:textId="77777777" w:rsidR="005A26F5" w:rsidRPr="005A26F5" w:rsidRDefault="005A26F5" w:rsidP="005A26F5">
      <w:pPr>
        <w:pStyle w:val="NoSpacing"/>
        <w:rPr>
          <w:rFonts w:ascii="Times New Roman" w:hAnsi="Times New Roman" w:cs="Times New Roman"/>
        </w:rPr>
      </w:pPr>
      <w:r w:rsidRPr="005A26F5">
        <w:rPr>
          <w:rFonts w:ascii="Times New Roman" w:hAnsi="Times New Roman" w:cs="Times New Roman"/>
        </w:rPr>
        <w:t>Lincoln College</w:t>
      </w:r>
      <w:r>
        <w:rPr>
          <w:rFonts w:ascii="Times New Roman" w:hAnsi="Times New Roman" w:cs="Times New Roman"/>
        </w:rPr>
        <w:t xml:space="preserve"> (project lead)</w:t>
      </w:r>
      <w:r>
        <w:rPr>
          <w:rFonts w:ascii="Times New Roman" w:hAnsi="Times New Roman" w:cs="Times New Roman"/>
        </w:rPr>
        <w:tab/>
      </w:r>
      <w:r w:rsidR="00117E5F">
        <w:rPr>
          <w:rFonts w:ascii="Times New Roman" w:hAnsi="Times New Roman" w:cs="Times New Roman"/>
        </w:rPr>
        <w:tab/>
      </w:r>
      <w:r w:rsidRPr="005A26F5">
        <w:rPr>
          <w:rFonts w:ascii="Times New Roman" w:hAnsi="Times New Roman" w:cs="Times New Roman"/>
        </w:rPr>
        <w:t>Children’s Links</w:t>
      </w:r>
    </w:p>
    <w:p w14:paraId="4EAD9A86" w14:textId="77777777" w:rsidR="005A26F5" w:rsidRPr="005A26F5" w:rsidRDefault="005A26F5" w:rsidP="005A26F5">
      <w:pPr>
        <w:pStyle w:val="NoSpacing"/>
        <w:rPr>
          <w:rFonts w:ascii="Times New Roman" w:hAnsi="Times New Roman" w:cs="Times New Roman"/>
        </w:rPr>
      </w:pPr>
      <w:r w:rsidRPr="005A26F5">
        <w:rPr>
          <w:rFonts w:ascii="Times New Roman" w:hAnsi="Times New Roman" w:cs="Times New Roman"/>
        </w:rPr>
        <w:t>Grantham &amp; Boston Colleges</w:t>
      </w:r>
      <w:r>
        <w:rPr>
          <w:rFonts w:ascii="Times New Roman" w:hAnsi="Times New Roman" w:cs="Times New Roman"/>
        </w:rPr>
        <w:tab/>
      </w:r>
      <w:r w:rsidR="00117E5F">
        <w:rPr>
          <w:rFonts w:ascii="Times New Roman" w:hAnsi="Times New Roman" w:cs="Times New Roman"/>
        </w:rPr>
        <w:tab/>
      </w:r>
      <w:r w:rsidRPr="005A26F5">
        <w:rPr>
          <w:rFonts w:ascii="Times New Roman" w:hAnsi="Times New Roman" w:cs="Times New Roman"/>
        </w:rPr>
        <w:t>Linkage</w:t>
      </w:r>
    </w:p>
    <w:p w14:paraId="750DECE1" w14:textId="77777777" w:rsidR="00D1024B" w:rsidRDefault="005A26F5" w:rsidP="005A26F5">
      <w:pPr>
        <w:pStyle w:val="NoSpacing"/>
        <w:rPr>
          <w:rFonts w:ascii="Times New Roman" w:hAnsi="Times New Roman" w:cs="Times New Roman"/>
        </w:rPr>
      </w:pPr>
      <w:r w:rsidRPr="005A26F5">
        <w:rPr>
          <w:rFonts w:ascii="Times New Roman" w:hAnsi="Times New Roman" w:cs="Times New Roman"/>
        </w:rPr>
        <w:t>Siemens</w:t>
      </w:r>
    </w:p>
    <w:p w14:paraId="32456AA7" w14:textId="77777777" w:rsidR="005A26F5" w:rsidRPr="005A26F5" w:rsidRDefault="005A26F5" w:rsidP="005A26F5">
      <w:pPr>
        <w:pStyle w:val="NoSpacing"/>
        <w:rPr>
          <w:rFonts w:ascii="Times New Roman" w:hAnsi="Times New Roman" w:cs="Times New Roman"/>
        </w:rPr>
      </w:pPr>
    </w:p>
    <w:p w14:paraId="2C194656" w14:textId="77777777" w:rsidR="00AA2C4D" w:rsidRPr="00AA2C4D" w:rsidRDefault="00AA2C4D" w:rsidP="007C07B3">
      <w:pPr>
        <w:spacing w:line="360" w:lineRule="auto"/>
        <w:jc w:val="both"/>
        <w:rPr>
          <w:rFonts w:ascii="Times New Roman" w:hAnsi="Times New Roman" w:cs="Times New Roman"/>
        </w:rPr>
      </w:pPr>
      <w:r w:rsidRPr="00AA2C4D">
        <w:rPr>
          <w:rFonts w:ascii="Times New Roman" w:hAnsi="Times New Roman" w:cs="Times New Roman"/>
        </w:rPr>
        <w:t>Important motivating factors for the ELBC project team were the desire to i</w:t>
      </w:r>
      <w:r w:rsidRPr="00AA2C4D">
        <w:rPr>
          <w:rFonts w:ascii="Times New Roman" w:hAnsi="Times New Roman"/>
        </w:rPr>
        <w:t xml:space="preserve">nspire and motivate staff to embrace information </w:t>
      </w:r>
      <w:r w:rsidRPr="00117E5F">
        <w:rPr>
          <w:rFonts w:ascii="Times New Roman" w:hAnsi="Times New Roman" w:cs="Times New Roman"/>
          <w:b/>
          <w:szCs w:val="24"/>
        </w:rPr>
        <w:t>and</w:t>
      </w:r>
      <w:r w:rsidRPr="00117E5F">
        <w:rPr>
          <w:rFonts w:ascii="Times New Roman" w:hAnsi="Times New Roman"/>
          <w:sz w:val="20"/>
        </w:rPr>
        <w:t xml:space="preserve"> </w:t>
      </w:r>
      <w:r w:rsidRPr="00AA2C4D">
        <w:rPr>
          <w:rFonts w:ascii="Times New Roman" w:hAnsi="Times New Roman"/>
        </w:rPr>
        <w:t xml:space="preserve">learning technology (ILT) within their teaching practice, and enhance learners’ engagement in the teaching and learning process through the use of ILT. </w:t>
      </w:r>
      <w:r w:rsidRPr="00AA2C4D">
        <w:rPr>
          <w:rFonts w:ascii="Times New Roman" w:hAnsi="Times New Roman" w:cs="Times New Roman"/>
        </w:rPr>
        <w:t xml:space="preserve">The ELBC team have designed a system for helping teaching professionals to create bespoke blended learning resources for their learners. </w:t>
      </w:r>
      <w:r w:rsidR="007C07B3" w:rsidRPr="00AA2C4D">
        <w:rPr>
          <w:rFonts w:ascii="Times New Roman" w:hAnsi="Times New Roman" w:cs="Times New Roman"/>
        </w:rPr>
        <w:t>The practitioner-led research</w:t>
      </w:r>
      <w:r w:rsidRPr="00AA2C4D">
        <w:rPr>
          <w:rFonts w:ascii="Times New Roman" w:hAnsi="Times New Roman" w:cs="Times New Roman"/>
        </w:rPr>
        <w:t xml:space="preserve"> project provided a good opportunity for the implementation</w:t>
      </w:r>
      <w:r w:rsidR="007C07B3">
        <w:rPr>
          <w:rFonts w:ascii="Times New Roman" w:hAnsi="Times New Roman" w:cs="Times New Roman"/>
        </w:rPr>
        <w:t xml:space="preserve"> of a successful CDP Programme </w:t>
      </w:r>
      <w:r w:rsidRPr="00AA2C4D">
        <w:rPr>
          <w:rFonts w:ascii="Times New Roman" w:hAnsi="Times New Roman" w:cs="Times New Roman"/>
        </w:rPr>
        <w:t>following training with Blendspace software and a QR code generator called QRstuff.com, 76</w:t>
      </w:r>
      <w:r w:rsidR="00E72C8F">
        <w:rPr>
          <w:rFonts w:ascii="Times New Roman" w:hAnsi="Times New Roman" w:cs="Times New Roman"/>
        </w:rPr>
        <w:t xml:space="preserve">% </w:t>
      </w:r>
      <w:r w:rsidRPr="00AA2C4D">
        <w:rPr>
          <w:rFonts w:ascii="Times New Roman" w:hAnsi="Times New Roman" w:cs="Times New Roman"/>
        </w:rPr>
        <w:t>of respondents</w:t>
      </w:r>
      <w:r w:rsidR="007C07B3">
        <w:rPr>
          <w:rFonts w:ascii="Times New Roman" w:hAnsi="Times New Roman" w:cs="Times New Roman"/>
        </w:rPr>
        <w:t xml:space="preserve"> said they</w:t>
      </w:r>
      <w:r w:rsidRPr="00AA2C4D">
        <w:rPr>
          <w:rFonts w:ascii="Times New Roman" w:hAnsi="Times New Roman" w:cs="Times New Roman"/>
        </w:rPr>
        <w:t xml:space="preserve"> had a ‘confidence to build on’, or indeed a ‘good’ level of confidence with using cloud-based software. Prior to the start of the project 61</w:t>
      </w:r>
      <w:r w:rsidR="00E72C8F">
        <w:rPr>
          <w:rFonts w:ascii="Times New Roman" w:hAnsi="Times New Roman" w:cs="Times New Roman"/>
        </w:rPr>
        <w:t>%</w:t>
      </w:r>
      <w:r w:rsidRPr="00AA2C4D">
        <w:rPr>
          <w:rFonts w:ascii="Times New Roman" w:hAnsi="Times New Roman" w:cs="Times New Roman"/>
        </w:rPr>
        <w:t xml:space="preserve"> of staff had reported ‘no confidence’ with the use of cloud based software, with only 10</w:t>
      </w:r>
      <w:r w:rsidR="00E72C8F">
        <w:rPr>
          <w:rFonts w:ascii="Times New Roman" w:hAnsi="Times New Roman" w:cs="Times New Roman"/>
        </w:rPr>
        <w:t>%</w:t>
      </w:r>
      <w:r w:rsidRPr="00AA2C4D">
        <w:rPr>
          <w:rFonts w:ascii="Times New Roman" w:hAnsi="Times New Roman" w:cs="Times New Roman"/>
        </w:rPr>
        <w:t xml:space="preserve"> of respondents to a prior survey saying they were ‘confident’ or ‘very confident’.</w:t>
      </w:r>
    </w:p>
    <w:p w14:paraId="60AC1786" w14:textId="77777777" w:rsidR="00AA2C4D" w:rsidRPr="00AA2C4D" w:rsidRDefault="00AA2C4D" w:rsidP="00656CF8">
      <w:pPr>
        <w:spacing w:line="360" w:lineRule="auto"/>
        <w:jc w:val="both"/>
        <w:rPr>
          <w:rFonts w:ascii="Times New Roman" w:hAnsi="Times New Roman" w:cs="Times New Roman"/>
        </w:rPr>
      </w:pPr>
      <w:r w:rsidRPr="00AA2C4D">
        <w:rPr>
          <w:rFonts w:ascii="Times New Roman" w:hAnsi="Times New Roman" w:cs="Times New Roman"/>
        </w:rPr>
        <w:t xml:space="preserve">Staff and students have been motivated to create bespoke blended learning </w:t>
      </w:r>
      <w:r w:rsidR="007C07B3">
        <w:rPr>
          <w:rFonts w:ascii="Times New Roman" w:hAnsi="Times New Roman" w:cs="Times New Roman"/>
          <w:i/>
        </w:rPr>
        <w:t>s</w:t>
      </w:r>
      <w:r w:rsidRPr="00AA2C4D">
        <w:rPr>
          <w:rFonts w:ascii="Times New Roman" w:hAnsi="Times New Roman" w:cs="Times New Roman"/>
          <w:i/>
        </w:rPr>
        <w:t>toryboa</w:t>
      </w:r>
      <w:r w:rsidRPr="00AA2C4D">
        <w:rPr>
          <w:rFonts w:ascii="Times New Roman" w:hAnsi="Times New Roman" w:cs="Times New Roman"/>
        </w:rPr>
        <w:t xml:space="preserve">rds, that can contain any learning format including; video, documents, images or sound files. </w:t>
      </w:r>
      <w:r w:rsidR="007C07B3">
        <w:rPr>
          <w:rFonts w:ascii="Times New Roman" w:hAnsi="Times New Roman" w:cs="Times New Roman"/>
        </w:rPr>
        <w:t>F</w:t>
      </w:r>
      <w:r w:rsidR="007C07B3" w:rsidRPr="00AA2C4D">
        <w:rPr>
          <w:rFonts w:ascii="Times New Roman" w:hAnsi="Times New Roman" w:cs="Times New Roman"/>
        </w:rPr>
        <w:t>igure 1</w:t>
      </w:r>
      <w:r w:rsidR="0025285A">
        <w:rPr>
          <w:rFonts w:ascii="Times New Roman" w:hAnsi="Times New Roman" w:cs="Times New Roman"/>
        </w:rPr>
        <w:t>1</w:t>
      </w:r>
      <w:r w:rsidR="00AF4FC8">
        <w:rPr>
          <w:rFonts w:ascii="Times New Roman" w:hAnsi="Times New Roman" w:cs="Times New Roman"/>
        </w:rPr>
        <w:t>.1</w:t>
      </w:r>
      <w:r w:rsidR="007C07B3" w:rsidRPr="00AA2C4D">
        <w:rPr>
          <w:rFonts w:ascii="Times New Roman" w:hAnsi="Times New Roman" w:cs="Times New Roman"/>
        </w:rPr>
        <w:t xml:space="preserve"> </w:t>
      </w:r>
      <w:r w:rsidR="00656CF8">
        <w:rPr>
          <w:rFonts w:ascii="Times New Roman" w:hAnsi="Times New Roman" w:cs="Times New Roman"/>
        </w:rPr>
        <w:t>reveals</w:t>
      </w:r>
      <w:r w:rsidR="007C07B3">
        <w:rPr>
          <w:rFonts w:ascii="Times New Roman" w:hAnsi="Times New Roman" w:cs="Times New Roman"/>
        </w:rPr>
        <w:t xml:space="preserve"> </w:t>
      </w:r>
      <w:r w:rsidR="005A26F5">
        <w:rPr>
          <w:rFonts w:ascii="Times New Roman" w:hAnsi="Times New Roman" w:cs="Times New Roman"/>
        </w:rPr>
        <w:t xml:space="preserve">the </w:t>
      </w:r>
      <w:r w:rsidR="00656CF8">
        <w:rPr>
          <w:rFonts w:ascii="Times New Roman" w:hAnsi="Times New Roman" w:cs="Times New Roman"/>
        </w:rPr>
        <w:t xml:space="preserve">popularity of the </w:t>
      </w:r>
      <w:r w:rsidR="005A26F5">
        <w:rPr>
          <w:rFonts w:ascii="Times New Roman" w:hAnsi="Times New Roman" w:cs="Times New Roman"/>
        </w:rPr>
        <w:t>r</w:t>
      </w:r>
      <w:r w:rsidR="00656CF8">
        <w:rPr>
          <w:rFonts w:ascii="Times New Roman" w:hAnsi="Times New Roman" w:cs="Times New Roman"/>
        </w:rPr>
        <w:t>esource</w:t>
      </w:r>
      <w:r w:rsidR="007C07B3">
        <w:rPr>
          <w:rFonts w:ascii="Times New Roman" w:hAnsi="Times New Roman" w:cs="Times New Roman"/>
        </w:rPr>
        <w:t xml:space="preserve"> </w:t>
      </w:r>
      <w:r w:rsidRPr="00AA2C4D">
        <w:rPr>
          <w:rFonts w:ascii="Times New Roman" w:hAnsi="Times New Roman" w:cs="Times New Roman"/>
        </w:rPr>
        <w:t xml:space="preserve">with many learners, </w:t>
      </w:r>
      <w:r w:rsidR="007C07B3">
        <w:rPr>
          <w:rFonts w:ascii="Times New Roman" w:hAnsi="Times New Roman" w:cs="Times New Roman"/>
        </w:rPr>
        <w:t xml:space="preserve">with </w:t>
      </w:r>
      <w:r w:rsidRPr="00AA2C4D">
        <w:rPr>
          <w:rFonts w:ascii="Times New Roman" w:hAnsi="Times New Roman" w:cs="Times New Roman"/>
        </w:rPr>
        <w:t>83</w:t>
      </w:r>
      <w:r w:rsidR="00E72C8F">
        <w:rPr>
          <w:rFonts w:ascii="Times New Roman" w:hAnsi="Times New Roman" w:cs="Times New Roman"/>
        </w:rPr>
        <w:t>%</w:t>
      </w:r>
      <w:r w:rsidR="007C07B3">
        <w:rPr>
          <w:rFonts w:ascii="Times New Roman" w:hAnsi="Times New Roman" w:cs="Times New Roman"/>
        </w:rPr>
        <w:t xml:space="preserve"> having</w:t>
      </w:r>
      <w:r w:rsidRPr="00AA2C4D">
        <w:rPr>
          <w:rFonts w:ascii="Times New Roman" w:hAnsi="Times New Roman" w:cs="Times New Roman"/>
        </w:rPr>
        <w:t xml:space="preserve"> a positive response to this learning material and 79</w:t>
      </w:r>
      <w:r w:rsidR="00E72C8F">
        <w:rPr>
          <w:rFonts w:ascii="Times New Roman" w:hAnsi="Times New Roman" w:cs="Times New Roman"/>
        </w:rPr>
        <w:t>%</w:t>
      </w:r>
      <w:r w:rsidRPr="00AA2C4D">
        <w:rPr>
          <w:rFonts w:ascii="Times New Roman" w:hAnsi="Times New Roman" w:cs="Times New Roman"/>
        </w:rPr>
        <w:t xml:space="preserve"> </w:t>
      </w:r>
      <w:r w:rsidR="007C07B3">
        <w:rPr>
          <w:rFonts w:ascii="Times New Roman" w:hAnsi="Times New Roman" w:cs="Times New Roman"/>
        </w:rPr>
        <w:t>saying that they would like</w:t>
      </w:r>
      <w:r w:rsidRPr="00AA2C4D">
        <w:rPr>
          <w:rFonts w:ascii="Times New Roman" w:hAnsi="Times New Roman" w:cs="Times New Roman"/>
        </w:rPr>
        <w:t xml:space="preserve"> to</w:t>
      </w:r>
      <w:r w:rsidR="007C07B3">
        <w:rPr>
          <w:rFonts w:ascii="Times New Roman" w:hAnsi="Times New Roman" w:cs="Times New Roman"/>
        </w:rPr>
        <w:t xml:space="preserve"> use</w:t>
      </w:r>
      <w:r w:rsidRPr="00AA2C4D">
        <w:rPr>
          <w:rFonts w:ascii="Times New Roman" w:hAnsi="Times New Roman" w:cs="Times New Roman"/>
        </w:rPr>
        <w:t xml:space="preserve"> these resources again. Teaching staff have identified a number of benefits from ELBC approach, including that all the resources for a session can be located in one depository area on the internet making access easy, in </w:t>
      </w:r>
      <w:r w:rsidR="00656CF8">
        <w:rPr>
          <w:rFonts w:ascii="Times New Roman" w:hAnsi="Times New Roman" w:cs="Times New Roman"/>
        </w:rPr>
        <w:t xml:space="preserve">a </w:t>
      </w:r>
      <w:r w:rsidRPr="00AA2C4D">
        <w:rPr>
          <w:rFonts w:ascii="Times New Roman" w:hAnsi="Times New Roman" w:cs="Times New Roman"/>
        </w:rPr>
        <w:t xml:space="preserve">logical order and linked to the planning documentation. From the learners perspective this results in a seamless transition from one resource to another with powerful, appropriate </w:t>
      </w:r>
      <w:proofErr w:type="gramStart"/>
      <w:r w:rsidRPr="00AA2C4D">
        <w:rPr>
          <w:rFonts w:ascii="Times New Roman" w:hAnsi="Times New Roman" w:cs="Times New Roman"/>
        </w:rPr>
        <w:t>resources which</w:t>
      </w:r>
      <w:proofErr w:type="gramEnd"/>
      <w:r w:rsidR="007C07B3">
        <w:rPr>
          <w:rFonts w:ascii="Times New Roman" w:hAnsi="Times New Roman" w:cs="Times New Roman"/>
        </w:rPr>
        <w:t xml:space="preserve"> engage and inspire.</w:t>
      </w:r>
    </w:p>
    <w:p w14:paraId="450F580E" w14:textId="77777777" w:rsidR="00AA2C4D" w:rsidRPr="00AA2C4D" w:rsidRDefault="00250847" w:rsidP="009C34F3">
      <w:r w:rsidRPr="00AA2C4D">
        <w:rPr>
          <w:noProof/>
          <w:lang w:val="en-US" w:eastAsia="en-US"/>
        </w:rPr>
        <w:drawing>
          <wp:anchor distT="0" distB="0" distL="114300" distR="114300" simplePos="0" relativeHeight="251663360" behindDoc="0" locked="0" layoutInCell="1" allowOverlap="1" wp14:anchorId="4F3D7822" wp14:editId="043688D9">
            <wp:simplePos x="0" y="0"/>
            <wp:positionH relativeFrom="margin">
              <wp:align>center</wp:align>
            </wp:positionH>
            <wp:positionV relativeFrom="paragraph">
              <wp:posOffset>203200</wp:posOffset>
            </wp:positionV>
            <wp:extent cx="5597525" cy="2489835"/>
            <wp:effectExtent l="0" t="0" r="3175"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7525" cy="2489835"/>
                    </a:xfrm>
                    <a:prstGeom prst="rect">
                      <a:avLst/>
                    </a:prstGeom>
                    <a:noFill/>
                  </pic:spPr>
                </pic:pic>
              </a:graphicData>
            </a:graphic>
            <wp14:sizeRelH relativeFrom="page">
              <wp14:pctWidth>0</wp14:pctWidth>
            </wp14:sizeRelH>
            <wp14:sizeRelV relativeFrom="page">
              <wp14:pctHeight>0</wp14:pctHeight>
            </wp14:sizeRelV>
          </wp:anchor>
        </w:drawing>
      </w:r>
      <w:r w:rsidR="00AA2C4D" w:rsidRPr="00AA2C4D">
        <w:rPr>
          <w:rFonts w:ascii="Times New Roman" w:hAnsi="Times New Roman" w:cs="Times New Roman"/>
          <w:b/>
          <w:bCs/>
          <w:u w:val="single"/>
        </w:rPr>
        <w:t xml:space="preserve">Figure </w:t>
      </w:r>
      <w:r w:rsidR="0025285A">
        <w:rPr>
          <w:rFonts w:ascii="Times New Roman" w:hAnsi="Times New Roman" w:cs="Times New Roman"/>
          <w:b/>
          <w:bCs/>
          <w:u w:val="single"/>
        </w:rPr>
        <w:t>11</w:t>
      </w:r>
      <w:r w:rsidR="00AF4FC8">
        <w:rPr>
          <w:rFonts w:ascii="Times New Roman" w:hAnsi="Times New Roman" w:cs="Times New Roman"/>
          <w:b/>
          <w:bCs/>
          <w:u w:val="single"/>
        </w:rPr>
        <w:t>.</w:t>
      </w:r>
      <w:r w:rsidR="00AA2C4D" w:rsidRPr="00AA2C4D">
        <w:rPr>
          <w:rFonts w:ascii="Times New Roman" w:hAnsi="Times New Roman" w:cs="Times New Roman"/>
          <w:b/>
          <w:bCs/>
          <w:u w:val="single"/>
        </w:rPr>
        <w:t xml:space="preserve">1: Learner evaluations of </w:t>
      </w:r>
      <w:r w:rsidR="00BD6DBC">
        <w:rPr>
          <w:rFonts w:ascii="Times New Roman" w:hAnsi="Times New Roman" w:cs="Times New Roman"/>
          <w:b/>
          <w:bCs/>
          <w:u w:val="single"/>
        </w:rPr>
        <w:t>Blendspace storyboards</w:t>
      </w:r>
      <w:r w:rsidR="00AA2C4D" w:rsidRPr="00AA2C4D">
        <w:br w:type="page"/>
      </w:r>
      <w:r w:rsidR="0025285A">
        <w:rPr>
          <w:rStyle w:val="Heading2Char"/>
        </w:rPr>
        <w:t>11</w:t>
      </w:r>
      <w:r w:rsidR="002C1BF9" w:rsidRPr="00250847">
        <w:rPr>
          <w:rStyle w:val="Heading2Char"/>
        </w:rPr>
        <w:t xml:space="preserve">.1 </w:t>
      </w:r>
      <w:r w:rsidR="00AA2C4D" w:rsidRPr="00250847">
        <w:rPr>
          <w:rStyle w:val="Heading2Char"/>
        </w:rPr>
        <w:t>Introduction</w:t>
      </w:r>
    </w:p>
    <w:p w14:paraId="78B1EBE5" w14:textId="650FAF70" w:rsidR="00AA2C4D" w:rsidRPr="00AA2C4D" w:rsidRDefault="00AA2C4D" w:rsidP="00686A1D">
      <w:pPr>
        <w:spacing w:line="360" w:lineRule="auto"/>
        <w:jc w:val="both"/>
        <w:rPr>
          <w:rFonts w:ascii="Times New Roman" w:hAnsi="Times New Roman" w:cs="Times New Roman"/>
        </w:rPr>
      </w:pPr>
      <w:r w:rsidRPr="00AA2C4D">
        <w:rPr>
          <w:rFonts w:ascii="Times New Roman" w:hAnsi="Times New Roman" w:cs="Times New Roman"/>
        </w:rPr>
        <w:t>The</w:t>
      </w:r>
      <w:r w:rsidR="00686A1D">
        <w:rPr>
          <w:rFonts w:ascii="Times New Roman" w:hAnsi="Times New Roman" w:cs="Times New Roman"/>
        </w:rPr>
        <w:t xml:space="preserve"> </w:t>
      </w:r>
      <w:r w:rsidR="00817C37">
        <w:rPr>
          <w:rFonts w:ascii="Times New Roman" w:hAnsi="Times New Roman" w:cs="Times New Roman"/>
        </w:rPr>
        <w:t>“</w:t>
      </w:r>
      <w:r w:rsidR="00686A1D">
        <w:rPr>
          <w:rFonts w:ascii="Times New Roman" w:hAnsi="Times New Roman" w:cs="Times New Roman"/>
        </w:rPr>
        <w:t>to</w:t>
      </w:r>
      <w:r w:rsidRPr="00AA2C4D">
        <w:rPr>
          <w:rFonts w:ascii="Times New Roman" w:hAnsi="Times New Roman" w:cs="Times New Roman"/>
        </w:rPr>
        <w:t xml:space="preserve"> </w:t>
      </w:r>
      <w:r w:rsidR="00686A1D" w:rsidRPr="00686A1D">
        <w:rPr>
          <w:rFonts w:ascii="Times New Roman" w:hAnsi="Times New Roman" w:cs="Times New Roman"/>
        </w:rPr>
        <w:t>enhance learning in and beyond the classroom</w:t>
      </w:r>
      <w:r w:rsidR="00817C37">
        <w:rPr>
          <w:rFonts w:ascii="Times New Roman" w:hAnsi="Times New Roman" w:cs="Times New Roman"/>
        </w:rPr>
        <w:t>"</w:t>
      </w:r>
      <w:r w:rsidR="00686A1D" w:rsidRPr="00AA2C4D">
        <w:rPr>
          <w:rFonts w:ascii="Times New Roman" w:hAnsi="Times New Roman" w:cs="Times New Roman"/>
        </w:rPr>
        <w:t xml:space="preserve"> </w:t>
      </w:r>
      <w:r w:rsidR="00686A1D">
        <w:rPr>
          <w:rFonts w:ascii="Times New Roman" w:hAnsi="Times New Roman" w:cs="Times New Roman"/>
        </w:rPr>
        <w:t>(</w:t>
      </w:r>
      <w:r w:rsidRPr="00AA2C4D">
        <w:rPr>
          <w:rFonts w:ascii="Times New Roman" w:hAnsi="Times New Roman" w:cs="Times New Roman"/>
        </w:rPr>
        <w:t>ELBC</w:t>
      </w:r>
      <w:r w:rsidR="00686A1D">
        <w:rPr>
          <w:rFonts w:ascii="Times New Roman" w:hAnsi="Times New Roman" w:cs="Times New Roman"/>
        </w:rPr>
        <w:t>)</w:t>
      </w:r>
      <w:r w:rsidRPr="00AA2C4D">
        <w:rPr>
          <w:rFonts w:ascii="Times New Roman" w:hAnsi="Times New Roman" w:cs="Times New Roman"/>
        </w:rPr>
        <w:t xml:space="preserve"> </w:t>
      </w:r>
      <w:r w:rsidR="00686A1D">
        <w:rPr>
          <w:rFonts w:ascii="Times New Roman" w:hAnsi="Times New Roman" w:cs="Times New Roman"/>
        </w:rPr>
        <w:t>project</w:t>
      </w:r>
      <w:r w:rsidRPr="00AA2C4D">
        <w:rPr>
          <w:rFonts w:ascii="Times New Roman" w:hAnsi="Times New Roman" w:cs="Times New Roman"/>
        </w:rPr>
        <w:t xml:space="preserve"> </w:t>
      </w:r>
      <w:r w:rsidR="00686A1D">
        <w:rPr>
          <w:rFonts w:ascii="Times New Roman" w:hAnsi="Times New Roman" w:cs="Times New Roman"/>
        </w:rPr>
        <w:t>has resulted in</w:t>
      </w:r>
      <w:r w:rsidRPr="00AA2C4D">
        <w:rPr>
          <w:rFonts w:ascii="Times New Roman" w:hAnsi="Times New Roman" w:cs="Times New Roman"/>
        </w:rPr>
        <w:t xml:space="preserve"> a successful partnership that incorporates a diverse range of institutions including FE and Specialist Colleges, a leading global engineering and technology services company and national charity providing services for children, young people and families. The project provides a good example of the benefits that cooperation between providers</w:t>
      </w:r>
      <w:r w:rsidR="00686A1D">
        <w:rPr>
          <w:rFonts w:ascii="Times New Roman" w:hAnsi="Times New Roman" w:cs="Times New Roman"/>
        </w:rPr>
        <w:t xml:space="preserve"> can</w:t>
      </w:r>
      <w:r w:rsidRPr="00AA2C4D">
        <w:rPr>
          <w:rFonts w:ascii="Times New Roman" w:hAnsi="Times New Roman" w:cs="Times New Roman"/>
        </w:rPr>
        <w:t xml:space="preserve"> deliver, and demonstrates how professionals can contribute to organisational development and quality improvement through collaboration with others.</w:t>
      </w:r>
    </w:p>
    <w:p w14:paraId="5CB3B616" w14:textId="77777777" w:rsidR="00AA2C4D" w:rsidRPr="00AA2C4D" w:rsidRDefault="00AA2C4D" w:rsidP="00AA2C4D">
      <w:pPr>
        <w:spacing w:line="360" w:lineRule="auto"/>
        <w:jc w:val="both"/>
        <w:rPr>
          <w:rFonts w:ascii="Times New Roman" w:hAnsi="Times New Roman" w:cs="Times New Roman"/>
        </w:rPr>
      </w:pPr>
      <w:r w:rsidRPr="00AA2C4D">
        <w:rPr>
          <w:rFonts w:ascii="Times New Roman" w:hAnsi="Times New Roman" w:cs="Times New Roman"/>
        </w:rPr>
        <w:t>Important motivating factors for the ELBC project team was the desire to:</w:t>
      </w:r>
    </w:p>
    <w:p w14:paraId="755D5A9B" w14:textId="77777777" w:rsidR="00AA2C4D" w:rsidRPr="00AA2C4D" w:rsidRDefault="00117E5F" w:rsidP="00CE7F5E">
      <w:pPr>
        <w:numPr>
          <w:ilvl w:val="0"/>
          <w:numId w:val="28"/>
        </w:numPr>
        <w:spacing w:after="200" w:line="360" w:lineRule="auto"/>
        <w:contextualSpacing/>
        <w:jc w:val="both"/>
        <w:rPr>
          <w:rFonts w:ascii="Times New Roman" w:eastAsia="Calibri" w:hAnsi="Times New Roman" w:cs="Times New Roman"/>
          <w:lang w:eastAsia="en-US"/>
        </w:rPr>
      </w:pPr>
      <w:proofErr w:type="gramStart"/>
      <w:r>
        <w:rPr>
          <w:rFonts w:ascii="Times New Roman" w:eastAsia="Calibri" w:hAnsi="Times New Roman" w:cs="Times New Roman"/>
          <w:lang w:eastAsia="en-US"/>
        </w:rPr>
        <w:t>i</w:t>
      </w:r>
      <w:r w:rsidR="00AA2C4D" w:rsidRPr="00AA2C4D">
        <w:rPr>
          <w:rFonts w:ascii="Times New Roman" w:eastAsia="Calibri" w:hAnsi="Times New Roman" w:cs="Times New Roman"/>
          <w:lang w:eastAsia="en-US"/>
        </w:rPr>
        <w:t>nspire</w:t>
      </w:r>
      <w:proofErr w:type="gramEnd"/>
      <w:r w:rsidR="00AA2C4D" w:rsidRPr="00AA2C4D">
        <w:rPr>
          <w:rFonts w:ascii="Times New Roman" w:eastAsia="Calibri" w:hAnsi="Times New Roman" w:cs="Times New Roman"/>
          <w:lang w:eastAsia="en-US"/>
        </w:rPr>
        <w:t xml:space="preserve"> and motivate staff to embrace information </w:t>
      </w:r>
      <w:r w:rsidR="00AA2C4D" w:rsidRPr="000D4FC7">
        <w:rPr>
          <w:rFonts w:ascii="Times New Roman" w:eastAsia="Calibri" w:hAnsi="Times New Roman" w:cs="Times New Roman"/>
          <w:lang w:eastAsia="en-US"/>
        </w:rPr>
        <w:t>and</w:t>
      </w:r>
      <w:r w:rsidR="00AA2C4D" w:rsidRPr="00AA2C4D">
        <w:rPr>
          <w:rFonts w:ascii="Times New Roman" w:eastAsia="Calibri" w:hAnsi="Times New Roman" w:cs="Times New Roman"/>
          <w:lang w:eastAsia="en-US"/>
        </w:rPr>
        <w:t xml:space="preserve"> learning technology (ILT) </w:t>
      </w:r>
      <w:r>
        <w:rPr>
          <w:rFonts w:ascii="Times New Roman" w:eastAsia="Calibri" w:hAnsi="Times New Roman" w:cs="Times New Roman"/>
          <w:lang w:eastAsia="en-US"/>
        </w:rPr>
        <w:t>within their teaching practice</w:t>
      </w:r>
    </w:p>
    <w:p w14:paraId="1969ECBD" w14:textId="77777777" w:rsidR="00AA2C4D" w:rsidRDefault="00117E5F" w:rsidP="00CE7F5E">
      <w:pPr>
        <w:numPr>
          <w:ilvl w:val="0"/>
          <w:numId w:val="28"/>
        </w:numPr>
        <w:spacing w:after="200" w:line="360" w:lineRule="auto"/>
        <w:contextualSpacing/>
        <w:jc w:val="both"/>
        <w:rPr>
          <w:rFonts w:ascii="Times New Roman" w:eastAsia="Calibri" w:hAnsi="Times New Roman" w:cs="Times New Roman"/>
          <w:lang w:eastAsia="en-US"/>
        </w:rPr>
      </w:pPr>
      <w:proofErr w:type="gramStart"/>
      <w:r>
        <w:rPr>
          <w:rFonts w:ascii="Times New Roman" w:eastAsia="Calibri" w:hAnsi="Times New Roman" w:cs="Times New Roman"/>
          <w:lang w:eastAsia="en-US"/>
        </w:rPr>
        <w:t>e</w:t>
      </w:r>
      <w:r w:rsidR="00AA2C4D" w:rsidRPr="00AA2C4D">
        <w:rPr>
          <w:rFonts w:ascii="Times New Roman" w:eastAsia="Calibri" w:hAnsi="Times New Roman" w:cs="Times New Roman"/>
          <w:lang w:eastAsia="en-US"/>
        </w:rPr>
        <w:t>nhance</w:t>
      </w:r>
      <w:proofErr w:type="gramEnd"/>
      <w:r w:rsidR="00AA2C4D" w:rsidRPr="00AA2C4D">
        <w:rPr>
          <w:rFonts w:ascii="Times New Roman" w:eastAsia="Calibri" w:hAnsi="Times New Roman" w:cs="Times New Roman"/>
          <w:lang w:eastAsia="en-US"/>
        </w:rPr>
        <w:t xml:space="preserve"> learners’ engagement in the teaching and learning </w:t>
      </w:r>
      <w:r>
        <w:rPr>
          <w:rFonts w:ascii="Times New Roman" w:eastAsia="Calibri" w:hAnsi="Times New Roman" w:cs="Times New Roman"/>
          <w:lang w:eastAsia="en-US"/>
        </w:rPr>
        <w:t>process through the use of ILT</w:t>
      </w:r>
    </w:p>
    <w:p w14:paraId="0FABCF07" w14:textId="77777777" w:rsidR="00117E5F" w:rsidRDefault="00117E5F" w:rsidP="00117E5F">
      <w:pPr>
        <w:spacing w:after="0" w:line="240" w:lineRule="auto"/>
        <w:contextualSpacing/>
        <w:jc w:val="both"/>
        <w:rPr>
          <w:rFonts w:ascii="Times New Roman" w:eastAsia="Calibri" w:hAnsi="Times New Roman" w:cs="Times New Roman"/>
          <w:lang w:eastAsia="en-US"/>
        </w:rPr>
      </w:pPr>
    </w:p>
    <w:p w14:paraId="4D31F424" w14:textId="77777777" w:rsidR="00AA2C4D" w:rsidRPr="00AA2C4D" w:rsidRDefault="00AA2C4D" w:rsidP="00686A1D">
      <w:pPr>
        <w:spacing w:line="360" w:lineRule="auto"/>
        <w:jc w:val="both"/>
        <w:rPr>
          <w:rFonts w:ascii="Times New Roman" w:hAnsi="Times New Roman" w:cs="Times New Roman"/>
        </w:rPr>
      </w:pPr>
      <w:r w:rsidRPr="00AA2C4D">
        <w:rPr>
          <w:rFonts w:ascii="Times New Roman" w:hAnsi="Times New Roman" w:cs="Times New Roman"/>
        </w:rPr>
        <w:t>ILT is about the application of information technology (IT)</w:t>
      </w:r>
      <w:r w:rsidR="00117E5F">
        <w:rPr>
          <w:rFonts w:ascii="Times New Roman" w:hAnsi="Times New Roman" w:cs="Times New Roman"/>
        </w:rPr>
        <w:t>/</w:t>
      </w:r>
      <w:r w:rsidRPr="00AA2C4D">
        <w:rPr>
          <w:rFonts w:ascii="Times New Roman" w:hAnsi="Times New Roman" w:cs="Times New Roman"/>
        </w:rPr>
        <w:t>information and communications technology (I</w:t>
      </w:r>
      <w:r w:rsidR="00117E5F">
        <w:rPr>
          <w:rFonts w:ascii="Times New Roman" w:hAnsi="Times New Roman" w:cs="Times New Roman"/>
        </w:rPr>
        <w:t>CT</w:t>
      </w:r>
      <w:r w:rsidRPr="00AA2C4D">
        <w:rPr>
          <w:rFonts w:ascii="Times New Roman" w:hAnsi="Times New Roman" w:cs="Times New Roman"/>
        </w:rPr>
        <w:t>) to education. It begins with comprehending the needs and possibilities for learning. By initially considering what students wish to achieve, it is then possible to look at how the new technologies might increase the possibility</w:t>
      </w:r>
      <w:r w:rsidR="00686A1D">
        <w:rPr>
          <w:rFonts w:ascii="Times New Roman" w:hAnsi="Times New Roman" w:cs="Times New Roman"/>
        </w:rPr>
        <w:t xml:space="preserve"> of doing this</w:t>
      </w:r>
      <w:r w:rsidRPr="00AA2C4D">
        <w:rPr>
          <w:rFonts w:ascii="Times New Roman" w:hAnsi="Times New Roman" w:cs="Times New Roman"/>
        </w:rPr>
        <w:t xml:space="preserve">, by widening participation or increasing engagement, and how they can contribute to taking learning forward and the quality of </w:t>
      </w:r>
      <w:r w:rsidR="00686A1D">
        <w:rPr>
          <w:rFonts w:ascii="Times New Roman" w:hAnsi="Times New Roman" w:cs="Times New Roman"/>
        </w:rPr>
        <w:t xml:space="preserve">the </w:t>
      </w:r>
      <w:r w:rsidRPr="00AA2C4D">
        <w:rPr>
          <w:rFonts w:ascii="Times New Roman" w:hAnsi="Times New Roman" w:cs="Times New Roman"/>
        </w:rPr>
        <w:t>learner experience. The ELBC team contend that as a part of this</w:t>
      </w:r>
      <w:r w:rsidR="00686A1D">
        <w:rPr>
          <w:rFonts w:ascii="Times New Roman" w:hAnsi="Times New Roman" w:cs="Times New Roman"/>
        </w:rPr>
        <w:t xml:space="preserve"> process</w:t>
      </w:r>
      <w:r w:rsidRPr="00AA2C4D">
        <w:rPr>
          <w:rFonts w:ascii="Times New Roman" w:hAnsi="Times New Roman" w:cs="Times New Roman"/>
        </w:rPr>
        <w:t xml:space="preserve">, </w:t>
      </w:r>
      <w:r w:rsidR="00686A1D">
        <w:rPr>
          <w:rFonts w:ascii="Times New Roman" w:hAnsi="Times New Roman" w:cs="Times New Roman"/>
        </w:rPr>
        <w:t>FE</w:t>
      </w:r>
      <w:r w:rsidRPr="00AA2C4D">
        <w:rPr>
          <w:rFonts w:ascii="Times New Roman" w:hAnsi="Times New Roman" w:cs="Times New Roman"/>
        </w:rPr>
        <w:t xml:space="preserve"> must sync with learners’ use of their own devices that </w:t>
      </w:r>
      <w:r w:rsidR="00686A1D">
        <w:rPr>
          <w:rFonts w:ascii="Times New Roman" w:hAnsi="Times New Roman" w:cs="Times New Roman"/>
        </w:rPr>
        <w:t>have become</w:t>
      </w:r>
      <w:r w:rsidRPr="00AA2C4D">
        <w:rPr>
          <w:rFonts w:ascii="Times New Roman" w:hAnsi="Times New Roman" w:cs="Times New Roman"/>
        </w:rPr>
        <w:t xml:space="preserve"> a hub for their everyday lives.</w:t>
      </w:r>
    </w:p>
    <w:p w14:paraId="106FF68D" w14:textId="77777777" w:rsidR="00AA2C4D" w:rsidRPr="00AA2C4D" w:rsidRDefault="00AA2C4D" w:rsidP="00803DC3">
      <w:pPr>
        <w:spacing w:line="360" w:lineRule="auto"/>
        <w:jc w:val="both"/>
        <w:rPr>
          <w:rFonts w:ascii="Times New Roman" w:hAnsi="Times New Roman" w:cs="Times New Roman"/>
        </w:rPr>
      </w:pPr>
      <w:r w:rsidRPr="00AA2C4D">
        <w:rPr>
          <w:rFonts w:ascii="Times New Roman" w:hAnsi="Times New Roman" w:cs="Times New Roman"/>
        </w:rPr>
        <w:t xml:space="preserve">Thus, an important question for the ELBC partnership was what do we want to do with ICT to improve the learning experience? The project team identified the need for teaching staff to have motivation, training and a robust IT infrastructure as the starting point to modern teaching with web 2.0 designed online teaching materials. Web 2.0 describes World Wide Web sites that emphasize user-generated content, usability, and interoperability, comprising applications for blogging, podcasting, collaborative content, social networking, multimedia sharing and social bookmarking. These tools have the potential to assist practitioners in delivering outstanding teaching, learning and assessment within FE. They can also aid professionals to be creative and innovative in selecting and adapting strategies to help learners to learn. </w:t>
      </w:r>
    </w:p>
    <w:p w14:paraId="32524129" w14:textId="77777777" w:rsidR="00AA2C4D" w:rsidRPr="00AA2C4D" w:rsidRDefault="00AA2C4D" w:rsidP="002B4B4A">
      <w:pPr>
        <w:spacing w:line="360" w:lineRule="auto"/>
        <w:jc w:val="both"/>
        <w:rPr>
          <w:rFonts w:ascii="Times New Roman" w:hAnsi="Times New Roman" w:cs="Times New Roman"/>
        </w:rPr>
      </w:pPr>
      <w:r w:rsidRPr="00AA2C4D">
        <w:rPr>
          <w:rFonts w:ascii="Times New Roman" w:hAnsi="Times New Roman" w:cs="Times New Roman"/>
        </w:rPr>
        <w:t xml:space="preserve">The ELBC group identified the need for staff development in the use of ILT as an </w:t>
      </w:r>
      <w:proofErr w:type="gramStart"/>
      <w:r w:rsidRPr="00AA2C4D">
        <w:rPr>
          <w:rFonts w:ascii="Times New Roman" w:hAnsi="Times New Roman" w:cs="Times New Roman"/>
        </w:rPr>
        <w:t>obstacle which</w:t>
      </w:r>
      <w:proofErr w:type="gramEnd"/>
      <w:r w:rsidRPr="00AA2C4D">
        <w:rPr>
          <w:rFonts w:ascii="Times New Roman" w:hAnsi="Times New Roman" w:cs="Times New Roman"/>
        </w:rPr>
        <w:t xml:space="preserve"> might impede the ability of providers to take full advantage of these technol</w:t>
      </w:r>
      <w:r w:rsidR="00803DC3">
        <w:rPr>
          <w:rFonts w:ascii="Times New Roman" w:hAnsi="Times New Roman" w:cs="Times New Roman"/>
        </w:rPr>
        <w:t>ogies’ (BIS, 2014</w:t>
      </w:r>
      <w:r w:rsidRPr="00AA2C4D">
        <w:rPr>
          <w:rFonts w:ascii="Times New Roman" w:hAnsi="Times New Roman" w:cs="Times New Roman"/>
        </w:rPr>
        <w:t>)</w:t>
      </w:r>
      <w:r w:rsidR="00803DC3">
        <w:rPr>
          <w:rStyle w:val="FootnoteReference"/>
          <w:rFonts w:ascii="Times New Roman" w:hAnsi="Times New Roman" w:cs="Times New Roman"/>
        </w:rPr>
        <w:footnoteReference w:id="42"/>
      </w:r>
      <w:r w:rsidRPr="00AA2C4D">
        <w:rPr>
          <w:rFonts w:ascii="Times New Roman" w:hAnsi="Times New Roman" w:cs="Times New Roman"/>
        </w:rPr>
        <w:t xml:space="preserve">. As a result, a central focus of the project was identifying a suitable means of delivering blended learning resources to learners, and ensuring that staff had the proficiency to use this to a high standard, </w:t>
      </w:r>
      <w:r w:rsidR="002B4B4A">
        <w:rPr>
          <w:rFonts w:ascii="Times New Roman" w:hAnsi="Times New Roman" w:cs="Times New Roman"/>
        </w:rPr>
        <w:t>enabling</w:t>
      </w:r>
      <w:r w:rsidRPr="00AA2C4D">
        <w:rPr>
          <w:rFonts w:ascii="Times New Roman" w:hAnsi="Times New Roman" w:cs="Times New Roman"/>
        </w:rPr>
        <w:t xml:space="preserve"> students could gain the maximum benefits from ILT.</w:t>
      </w:r>
    </w:p>
    <w:p w14:paraId="189A95BE" w14:textId="77777777" w:rsidR="00AA2C4D" w:rsidRPr="00AA2C4D" w:rsidRDefault="0025285A" w:rsidP="002C1BF9">
      <w:pPr>
        <w:pStyle w:val="Heading2"/>
        <w:rPr>
          <w:color w:val="7030A0"/>
        </w:rPr>
      </w:pPr>
      <w:bookmarkStart w:id="184" w:name="_Toc431144460"/>
      <w:r>
        <w:t>11</w:t>
      </w:r>
      <w:r w:rsidR="002C1BF9">
        <w:t xml:space="preserve">.2 </w:t>
      </w:r>
      <w:r w:rsidR="00AA2C4D" w:rsidRPr="00AA2C4D">
        <w:t>Methods and Results</w:t>
      </w:r>
      <w:bookmarkEnd w:id="184"/>
    </w:p>
    <w:p w14:paraId="7D6F5750" w14:textId="77777777" w:rsidR="00AA2C4D" w:rsidRPr="00AA2C4D" w:rsidRDefault="00AA2C4D" w:rsidP="002B4B4A">
      <w:pPr>
        <w:spacing w:line="360" w:lineRule="auto"/>
        <w:jc w:val="both"/>
        <w:rPr>
          <w:rFonts w:ascii="Times New Roman" w:hAnsi="Times New Roman" w:cs="Times New Roman"/>
        </w:rPr>
      </w:pPr>
      <w:r w:rsidRPr="00AA2C4D">
        <w:rPr>
          <w:rFonts w:ascii="Times New Roman" w:hAnsi="Times New Roman" w:cs="Times New Roman"/>
        </w:rPr>
        <w:t xml:space="preserve">The ELBC team have designed a </w:t>
      </w:r>
      <w:r w:rsidR="002B4B4A">
        <w:rPr>
          <w:rFonts w:ascii="Times New Roman" w:hAnsi="Times New Roman" w:cs="Times New Roman"/>
        </w:rPr>
        <w:t>successful strategy that has</w:t>
      </w:r>
      <w:r w:rsidRPr="00AA2C4D">
        <w:rPr>
          <w:rFonts w:ascii="Times New Roman" w:hAnsi="Times New Roman" w:cs="Times New Roman"/>
        </w:rPr>
        <w:t xml:space="preserve"> enable</w:t>
      </w:r>
      <w:r w:rsidR="002B4B4A">
        <w:rPr>
          <w:rFonts w:ascii="Times New Roman" w:hAnsi="Times New Roman" w:cs="Times New Roman"/>
        </w:rPr>
        <w:t>d</w:t>
      </w:r>
      <w:r w:rsidRPr="00AA2C4D">
        <w:rPr>
          <w:rFonts w:ascii="Times New Roman" w:hAnsi="Times New Roman" w:cs="Times New Roman"/>
        </w:rPr>
        <w:t xml:space="preserve"> teaching professionals to create bespoke blended learning resources for their learners. They identified Blendspace as a relatively easy to use software application, that would be accessible to </w:t>
      </w:r>
      <w:r w:rsidR="002B4B4A">
        <w:rPr>
          <w:rFonts w:ascii="Times New Roman" w:hAnsi="Times New Roman" w:cs="Times New Roman"/>
        </w:rPr>
        <w:t xml:space="preserve">both </w:t>
      </w:r>
      <w:r w:rsidRPr="00AA2C4D">
        <w:rPr>
          <w:rFonts w:ascii="Times New Roman" w:hAnsi="Times New Roman" w:cs="Times New Roman"/>
        </w:rPr>
        <w:t>staff and students, it also deliverers the ability to quickly link to learning material from an App. Blendspace is a hub for media files from a range of sources such as YouTube, Google Images, EduCreate and Wiki sites etc. The Blendspace software package allows media files such as video, URL links and documents to be put in one place and accessed via a QR App on any mobile device. The ELBC project team have demonstrated that this approach has the following benefits:</w:t>
      </w:r>
    </w:p>
    <w:p w14:paraId="3375883B" w14:textId="77777777" w:rsidR="00AA2C4D" w:rsidRPr="00AA2C4D" w:rsidRDefault="00117E5F" w:rsidP="00CE7F5E">
      <w:pPr>
        <w:numPr>
          <w:ilvl w:val="0"/>
          <w:numId w:val="29"/>
        </w:numPr>
        <w:spacing w:after="200" w:line="360" w:lineRule="auto"/>
        <w:contextualSpacing/>
        <w:jc w:val="both"/>
        <w:rPr>
          <w:rFonts w:ascii="Times New Roman" w:eastAsia="Calibri" w:hAnsi="Times New Roman" w:cs="Times New Roman"/>
          <w:lang w:eastAsia="en-US"/>
        </w:rPr>
      </w:pPr>
      <w:proofErr w:type="gramStart"/>
      <w:r>
        <w:rPr>
          <w:rFonts w:ascii="Times New Roman" w:eastAsia="Calibri" w:hAnsi="Times New Roman" w:cs="Times New Roman"/>
          <w:lang w:eastAsia="en-US"/>
        </w:rPr>
        <w:t>m</w:t>
      </w:r>
      <w:r w:rsidR="00AA2C4D" w:rsidRPr="00AA2C4D">
        <w:rPr>
          <w:rFonts w:ascii="Times New Roman" w:eastAsia="Calibri" w:hAnsi="Times New Roman" w:cs="Times New Roman"/>
          <w:lang w:eastAsia="en-US"/>
        </w:rPr>
        <w:t>edia</w:t>
      </w:r>
      <w:proofErr w:type="gramEnd"/>
      <w:r w:rsidR="00AA2C4D" w:rsidRPr="00AA2C4D">
        <w:rPr>
          <w:rFonts w:ascii="Times New Roman" w:eastAsia="Calibri" w:hAnsi="Times New Roman" w:cs="Times New Roman"/>
          <w:lang w:eastAsia="en-US"/>
        </w:rPr>
        <w:t xml:space="preserve"> rich learning materials can be developed into ‘storyboard bites’ using Blendspace software accessed in a</w:t>
      </w:r>
      <w:r>
        <w:rPr>
          <w:rFonts w:ascii="Times New Roman" w:eastAsia="Calibri" w:hAnsi="Times New Roman" w:cs="Times New Roman"/>
          <w:lang w:eastAsia="en-US"/>
        </w:rPr>
        <w:t xml:space="preserve"> variety of ways</w:t>
      </w:r>
    </w:p>
    <w:p w14:paraId="3EF81620" w14:textId="77777777" w:rsidR="00AA2C4D" w:rsidRPr="00AA2C4D" w:rsidRDefault="00AA2C4D" w:rsidP="00CE7F5E">
      <w:pPr>
        <w:numPr>
          <w:ilvl w:val="0"/>
          <w:numId w:val="29"/>
        </w:numPr>
        <w:spacing w:after="200" w:line="360" w:lineRule="auto"/>
        <w:contextualSpacing/>
        <w:jc w:val="both"/>
        <w:rPr>
          <w:rFonts w:ascii="Times New Roman" w:eastAsia="Calibri" w:hAnsi="Times New Roman" w:cs="Times New Roman"/>
          <w:lang w:eastAsia="en-US"/>
        </w:rPr>
      </w:pPr>
      <w:r w:rsidRPr="00AA2C4D">
        <w:rPr>
          <w:rFonts w:ascii="Times New Roman" w:eastAsia="Calibri" w:hAnsi="Times New Roman" w:cs="Times New Roman"/>
          <w:lang w:eastAsia="en-US"/>
        </w:rPr>
        <w:t>QR codes can link to each online storyboard. These codes can be sited around learning spaces and can provide info</w:t>
      </w:r>
      <w:r w:rsidR="00117E5F">
        <w:rPr>
          <w:rFonts w:ascii="Times New Roman" w:eastAsia="Calibri" w:hAnsi="Times New Roman" w:cs="Times New Roman"/>
          <w:lang w:eastAsia="en-US"/>
        </w:rPr>
        <w:t>rmation on any subject or skill</w:t>
      </w:r>
    </w:p>
    <w:p w14:paraId="4E75A988" w14:textId="77777777" w:rsidR="00AA2C4D" w:rsidRDefault="00AA2C4D" w:rsidP="00CE7F5E">
      <w:pPr>
        <w:numPr>
          <w:ilvl w:val="0"/>
          <w:numId w:val="29"/>
        </w:numPr>
        <w:spacing w:after="200" w:line="360" w:lineRule="auto"/>
        <w:contextualSpacing/>
        <w:jc w:val="both"/>
        <w:rPr>
          <w:rFonts w:ascii="Times New Roman" w:eastAsia="Calibri" w:hAnsi="Times New Roman" w:cs="Times New Roman"/>
          <w:lang w:eastAsia="en-US"/>
        </w:rPr>
      </w:pPr>
      <w:r w:rsidRPr="00AA2C4D">
        <w:rPr>
          <w:rFonts w:ascii="Times New Roman" w:eastAsia="Calibri" w:hAnsi="Times New Roman" w:cs="Times New Roman"/>
          <w:lang w:eastAsia="en-US"/>
        </w:rPr>
        <w:t>URL links can feature on a Moodle VLE and on Onefile electronic portfolio. This will allow all learners including full-time, apprentices and distance to access to the same mate</w:t>
      </w:r>
      <w:r w:rsidR="00117E5F">
        <w:rPr>
          <w:rFonts w:ascii="Times New Roman" w:eastAsia="Calibri" w:hAnsi="Times New Roman" w:cs="Times New Roman"/>
          <w:lang w:eastAsia="en-US"/>
        </w:rPr>
        <w:t>rial both on site and remotely</w:t>
      </w:r>
    </w:p>
    <w:p w14:paraId="12F5B36E" w14:textId="77777777" w:rsidR="00117E5F" w:rsidRPr="00AA2C4D" w:rsidRDefault="00117E5F" w:rsidP="00117E5F">
      <w:pPr>
        <w:spacing w:after="0" w:line="240" w:lineRule="auto"/>
        <w:contextualSpacing/>
        <w:jc w:val="both"/>
        <w:rPr>
          <w:rFonts w:ascii="Times New Roman" w:eastAsia="Calibri" w:hAnsi="Times New Roman" w:cs="Times New Roman"/>
          <w:lang w:eastAsia="en-US"/>
        </w:rPr>
      </w:pPr>
    </w:p>
    <w:p w14:paraId="76F14173" w14:textId="77777777" w:rsidR="00AA2C4D" w:rsidRPr="00AA2C4D" w:rsidRDefault="00AA2C4D" w:rsidP="00850045">
      <w:pPr>
        <w:spacing w:line="360" w:lineRule="auto"/>
        <w:jc w:val="both"/>
        <w:rPr>
          <w:rFonts w:ascii="Times New Roman" w:hAnsi="Times New Roman"/>
        </w:rPr>
      </w:pPr>
      <w:r w:rsidRPr="00AA2C4D">
        <w:rPr>
          <w:rFonts w:ascii="Times New Roman" w:hAnsi="Times New Roman" w:cs="Times New Roman"/>
        </w:rPr>
        <w:t xml:space="preserve">Using </w:t>
      </w:r>
      <w:r w:rsidR="00850045">
        <w:rPr>
          <w:rFonts w:ascii="Times New Roman" w:hAnsi="Times New Roman" w:cs="Times New Roman"/>
        </w:rPr>
        <w:t xml:space="preserve">this approach </w:t>
      </w:r>
      <w:r w:rsidRPr="00AA2C4D">
        <w:rPr>
          <w:rFonts w:ascii="Times New Roman" w:hAnsi="Times New Roman"/>
        </w:rPr>
        <w:t xml:space="preserve">has the further advantages of supporting learners to achieve their learning goals, both in and between learning sessions, and promoting the benefits of technology and support learners in its use. </w:t>
      </w:r>
      <w:r w:rsidRPr="00AA2C4D">
        <w:rPr>
          <w:rFonts w:ascii="Times New Roman" w:hAnsi="Times New Roman" w:cs="Times New Roman"/>
        </w:rPr>
        <w:t>Storyboards can contain any learning format including video, documents, images or sound files as well as formative opportunities. The resources can include existing files available online or material created by teaching staff to personalise the experience for their learners. The storyboards permit comments to be left, and all stakeholders and partners can be encouraged to leave feedback and have involvement with the creation of the material. This delivers the facility for employers, parents and carers, as appropriate, to be engaged in planning learners’ development; they can be kept informed of learners progress and improvement, where appropriate. Below is</w:t>
      </w:r>
      <w:r w:rsidR="00850045">
        <w:rPr>
          <w:rFonts w:ascii="Times New Roman" w:hAnsi="Times New Roman" w:cs="Times New Roman"/>
        </w:rPr>
        <w:t xml:space="preserve"> a link to</w:t>
      </w:r>
      <w:r w:rsidRPr="00AA2C4D">
        <w:rPr>
          <w:rFonts w:ascii="Times New Roman" w:hAnsi="Times New Roman" w:cs="Times New Roman"/>
        </w:rPr>
        <w:t xml:space="preserve"> an example of a Blendspace storyboard:</w:t>
      </w:r>
    </w:p>
    <w:p w14:paraId="2068C55A" w14:textId="77777777" w:rsidR="00AA2C4D" w:rsidRPr="00AA2C4D" w:rsidRDefault="00AA2C4D" w:rsidP="00AA2C4D">
      <w:pPr>
        <w:spacing w:line="360" w:lineRule="auto"/>
        <w:jc w:val="both"/>
        <w:rPr>
          <w:rFonts w:ascii="Times New Roman" w:hAnsi="Times New Roman" w:cs="Times New Roman"/>
          <w:color w:val="7030A0"/>
        </w:rPr>
      </w:pPr>
      <w:r w:rsidRPr="00AA2C4D">
        <w:rPr>
          <w:rFonts w:ascii="Times New Roman" w:hAnsi="Times New Roman" w:cs="Times New Roman"/>
          <w:noProof/>
          <w:color w:val="7030A0"/>
          <w:lang w:val="en-US" w:eastAsia="en-US"/>
        </w:rPr>
        <w:drawing>
          <wp:anchor distT="0" distB="0" distL="114300" distR="114300" simplePos="0" relativeHeight="251655168" behindDoc="1" locked="0" layoutInCell="1" allowOverlap="1" wp14:anchorId="3B2C8DCD" wp14:editId="3748C851">
            <wp:simplePos x="0" y="0"/>
            <wp:positionH relativeFrom="column">
              <wp:posOffset>1826895</wp:posOffset>
            </wp:positionH>
            <wp:positionV relativeFrom="paragraph">
              <wp:posOffset>85090</wp:posOffset>
            </wp:positionV>
            <wp:extent cx="1343025" cy="1343025"/>
            <wp:effectExtent l="0" t="0" r="9525" b="9525"/>
            <wp:wrapTight wrapText="bothSides">
              <wp:wrapPolygon edited="0">
                <wp:start x="0" y="0"/>
                <wp:lineTo x="0" y="21447"/>
                <wp:lineTo x="21447" y="21447"/>
                <wp:lineTo x="21447" y="0"/>
                <wp:lineTo x="0" y="0"/>
              </wp:wrapPolygon>
            </wp:wrapTight>
            <wp:docPr id="34" name="Picture 34" descr="QR code for Dov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QR code for Dovetai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7C8D0" w14:textId="77777777" w:rsidR="00AA2C4D" w:rsidRPr="00AA2C4D" w:rsidRDefault="00AA2C4D" w:rsidP="00AA2C4D">
      <w:pPr>
        <w:spacing w:line="360" w:lineRule="auto"/>
        <w:jc w:val="both"/>
        <w:rPr>
          <w:rFonts w:ascii="Times New Roman" w:hAnsi="Times New Roman" w:cs="Times New Roman"/>
          <w:color w:val="7030A0"/>
        </w:rPr>
      </w:pPr>
    </w:p>
    <w:p w14:paraId="1E8FB978" w14:textId="77777777" w:rsidR="00AA2C4D" w:rsidRPr="00AA2C4D" w:rsidRDefault="00AA2C4D" w:rsidP="00AA2C4D">
      <w:pPr>
        <w:spacing w:line="360" w:lineRule="auto"/>
        <w:jc w:val="both"/>
        <w:rPr>
          <w:rFonts w:ascii="Times New Roman" w:hAnsi="Times New Roman" w:cs="Times New Roman"/>
          <w:color w:val="7030A0"/>
        </w:rPr>
      </w:pPr>
    </w:p>
    <w:p w14:paraId="0ACAE546" w14:textId="77777777" w:rsidR="00AA2C4D" w:rsidRPr="00AA2C4D" w:rsidRDefault="00AA2C4D" w:rsidP="00AA2C4D">
      <w:pPr>
        <w:spacing w:line="360" w:lineRule="auto"/>
        <w:jc w:val="both"/>
        <w:rPr>
          <w:rFonts w:ascii="Times New Roman" w:hAnsi="Times New Roman" w:cs="Times New Roman"/>
        </w:rPr>
      </w:pPr>
    </w:p>
    <w:p w14:paraId="24CA5625" w14:textId="77777777" w:rsidR="00AA2C4D" w:rsidRPr="00AA2C4D" w:rsidRDefault="00AA2C4D" w:rsidP="00AA2C4D">
      <w:pPr>
        <w:spacing w:line="360" w:lineRule="auto"/>
        <w:jc w:val="both"/>
        <w:rPr>
          <w:rFonts w:ascii="Times New Roman" w:hAnsi="Times New Roman" w:cs="Times New Roman"/>
        </w:rPr>
      </w:pPr>
    </w:p>
    <w:p w14:paraId="01578743" w14:textId="77777777" w:rsidR="00AA2C4D" w:rsidRPr="00AA2C4D" w:rsidRDefault="00AA2C4D" w:rsidP="00AA2C4D">
      <w:pPr>
        <w:spacing w:line="360" w:lineRule="auto"/>
        <w:jc w:val="both"/>
        <w:rPr>
          <w:rFonts w:ascii="Times New Roman" w:hAnsi="Times New Roman" w:cs="Times New Roman"/>
        </w:rPr>
      </w:pPr>
      <w:r w:rsidRPr="00AA2C4D">
        <w:rPr>
          <w:rFonts w:ascii="Times New Roman" w:hAnsi="Times New Roman" w:cs="Times New Roman"/>
        </w:rPr>
        <w:t xml:space="preserve">Also available at: </w:t>
      </w:r>
      <w:hyperlink r:id="rId43" w:history="1">
        <w:r w:rsidRPr="00AA2C4D">
          <w:rPr>
            <w:rFonts w:ascii="Times New Roman" w:hAnsi="Times New Roman" w:cs="Times New Roman"/>
            <w:bCs/>
            <w:color w:val="0563C1" w:themeColor="hyperlink"/>
            <w:u w:val="single"/>
          </w:rPr>
          <w:t>https://www.Blendspace.com/lessons/hkZTu6c3G9Kefg/edit</w:t>
        </w:r>
      </w:hyperlink>
    </w:p>
    <w:p w14:paraId="15ECC333" w14:textId="77777777" w:rsidR="00AA2C4D" w:rsidRPr="00AA2C4D" w:rsidRDefault="0025285A" w:rsidP="002C1BF9">
      <w:pPr>
        <w:pStyle w:val="Heading3"/>
      </w:pPr>
      <w:bookmarkStart w:id="185" w:name="_Toc431144461"/>
      <w:r>
        <w:t>11</w:t>
      </w:r>
      <w:r w:rsidR="002C1BF9">
        <w:t xml:space="preserve">.2.1 </w:t>
      </w:r>
      <w:r w:rsidR="00AA2C4D" w:rsidRPr="00AA2C4D">
        <w:t>Teaching staff CDP implementation</w:t>
      </w:r>
      <w:bookmarkEnd w:id="185"/>
    </w:p>
    <w:p w14:paraId="3709354D" w14:textId="77777777" w:rsidR="00AA2C4D" w:rsidRPr="00AA2C4D" w:rsidRDefault="00AA2C4D" w:rsidP="00850045">
      <w:pPr>
        <w:spacing w:line="360" w:lineRule="auto"/>
        <w:jc w:val="both"/>
        <w:rPr>
          <w:rFonts w:ascii="Times New Roman" w:hAnsi="Times New Roman" w:cs="Times New Roman"/>
        </w:rPr>
      </w:pPr>
      <w:r w:rsidRPr="00AA2C4D">
        <w:rPr>
          <w:rFonts w:ascii="Times New Roman" w:hAnsi="Times New Roman" w:cs="Times New Roman"/>
        </w:rPr>
        <w:t>Initial skills surveys were sent out to all teaching staff across the School of Construction and Engineering to gauge individual ability, skills and knowledge with current hardware and software packages currently available. The Director of School arranged for timetables to allow time for staff development every Friday morning for two hours. The project team took full advantage of this to deliver staff training and development in line with requirements identified in the survey, and taking into consideration contemporary issues from the FE sector. The ELBC project implemented CPD activities including training with Blendspace software and a QR code generator called QRstuff.com. A specialist member of staff was brought into the project to train staff to use media making equipment and methods of making their own videos, and to create videos within all subject areas across the project.</w:t>
      </w:r>
    </w:p>
    <w:p w14:paraId="774E8BAC" w14:textId="77777777" w:rsidR="00AA2C4D" w:rsidRPr="00AA2C4D" w:rsidRDefault="00AA2C4D" w:rsidP="00AA2C4D">
      <w:pPr>
        <w:spacing w:line="360" w:lineRule="auto"/>
        <w:jc w:val="both"/>
        <w:rPr>
          <w:rFonts w:ascii="Times New Roman" w:hAnsi="Times New Roman" w:cs="Times New Roman"/>
        </w:rPr>
      </w:pPr>
      <w:r w:rsidRPr="00AA2C4D">
        <w:rPr>
          <w:rFonts w:ascii="Times New Roman" w:hAnsi="Times New Roman" w:cs="Times New Roman"/>
        </w:rPr>
        <w:t xml:space="preserve">This type of CPD activity can assist teachers and trainers to achieve many of the expectations outlined in the Professional Standards, including; developing expertise and skills to ensure the best outcomes for learners, in particular, planning and delivering effective learning programmes for diverse groups of individuals in a safe and inclusive environment. It can also help to ensure that staff have training and expertise relevant to their roles and use these to plan and deliver learning appropriate to learners of all abilities, which is a </w:t>
      </w:r>
      <w:r w:rsidR="00C51C49" w:rsidRPr="00AA2C4D">
        <w:rPr>
          <w:rFonts w:ascii="Times New Roman" w:hAnsi="Times New Roman" w:cs="Times New Roman"/>
        </w:rPr>
        <w:t>criterion</w:t>
      </w:r>
      <w:r w:rsidRPr="00AA2C4D">
        <w:rPr>
          <w:rFonts w:ascii="Times New Roman" w:hAnsi="Times New Roman" w:cs="Times New Roman"/>
        </w:rPr>
        <w:t xml:space="preserve"> Ofsted inspectors will consider when making a judgment about the quality of TLA.</w:t>
      </w:r>
    </w:p>
    <w:p w14:paraId="1B512C97" w14:textId="77777777" w:rsidR="00AA2C4D" w:rsidRPr="00AA2C4D" w:rsidRDefault="00AA2C4D" w:rsidP="00AA2C4D">
      <w:pPr>
        <w:spacing w:line="360" w:lineRule="auto"/>
        <w:jc w:val="both"/>
        <w:rPr>
          <w:rFonts w:ascii="Times New Roman" w:hAnsi="Times New Roman" w:cs="Times New Roman"/>
        </w:rPr>
      </w:pPr>
      <w:r w:rsidRPr="00AA2C4D">
        <w:rPr>
          <w:rFonts w:ascii="Times New Roman" w:hAnsi="Times New Roman" w:cs="Times New Roman"/>
        </w:rPr>
        <w:t>The ELBC project team issued a second survey to staff three months after the start of the Project. This showed that 76</w:t>
      </w:r>
      <w:r w:rsidR="00E72C8F">
        <w:rPr>
          <w:rFonts w:ascii="Times New Roman" w:hAnsi="Times New Roman" w:cs="Times New Roman"/>
        </w:rPr>
        <w:t>%</w:t>
      </w:r>
      <w:r w:rsidRPr="00AA2C4D">
        <w:rPr>
          <w:rFonts w:ascii="Times New Roman" w:hAnsi="Times New Roman" w:cs="Times New Roman"/>
        </w:rPr>
        <w:t xml:space="preserve"> of respondents now had a ‘confidence to build on’, or indeed a ‘good’ level of confidence with using cloud-based software such as Blendspace and QRStuff. Prior to the start of the project 61</w:t>
      </w:r>
      <w:r w:rsidR="00E72C8F">
        <w:rPr>
          <w:rFonts w:ascii="Times New Roman" w:hAnsi="Times New Roman" w:cs="Times New Roman"/>
        </w:rPr>
        <w:t>%</w:t>
      </w:r>
      <w:r w:rsidRPr="00AA2C4D">
        <w:rPr>
          <w:rFonts w:ascii="Times New Roman" w:hAnsi="Times New Roman" w:cs="Times New Roman"/>
        </w:rPr>
        <w:t xml:space="preserve"> of staff had reported ‘no confidence’ with the use of cloud based software, with only 10</w:t>
      </w:r>
      <w:r w:rsidR="00E72C8F">
        <w:rPr>
          <w:rFonts w:ascii="Times New Roman" w:hAnsi="Times New Roman" w:cs="Times New Roman"/>
        </w:rPr>
        <w:t>%</w:t>
      </w:r>
      <w:r w:rsidRPr="00AA2C4D">
        <w:rPr>
          <w:rFonts w:ascii="Times New Roman" w:hAnsi="Times New Roman" w:cs="Times New Roman"/>
        </w:rPr>
        <w:t xml:space="preserve"> of respondents to the first survey saying they were ‘confident’ or ‘very confident’.</w:t>
      </w:r>
    </w:p>
    <w:p w14:paraId="14284DF0" w14:textId="77777777" w:rsidR="00AA2C4D" w:rsidRPr="00AA2C4D" w:rsidRDefault="0025285A" w:rsidP="002C1BF9">
      <w:pPr>
        <w:pStyle w:val="Heading3"/>
      </w:pPr>
      <w:bookmarkStart w:id="186" w:name="_Toc431144462"/>
      <w:r>
        <w:t>11</w:t>
      </w:r>
      <w:r w:rsidR="002C1BF9">
        <w:t xml:space="preserve">.2.2 </w:t>
      </w:r>
      <w:r w:rsidR="00AA2C4D" w:rsidRPr="00AA2C4D">
        <w:t>Development of learning resources</w:t>
      </w:r>
      <w:bookmarkEnd w:id="186"/>
      <w:r w:rsidR="00AA2C4D" w:rsidRPr="00AA2C4D">
        <w:t xml:space="preserve"> </w:t>
      </w:r>
    </w:p>
    <w:p w14:paraId="6942A2B0" w14:textId="77777777" w:rsidR="00AA2C4D" w:rsidRPr="00AA2C4D" w:rsidRDefault="00AA2C4D" w:rsidP="00850045">
      <w:pPr>
        <w:spacing w:line="360" w:lineRule="auto"/>
        <w:jc w:val="both"/>
        <w:rPr>
          <w:rFonts w:ascii="Times New Roman" w:hAnsi="Times New Roman" w:cs="Times New Roman"/>
        </w:rPr>
      </w:pPr>
      <w:r w:rsidRPr="00AA2C4D">
        <w:rPr>
          <w:rFonts w:ascii="Times New Roman" w:hAnsi="Times New Roman" w:cs="Times New Roman"/>
        </w:rPr>
        <w:t>All Storyboards created were short, bite sized media video links designed to encourage learners to want to use their own device and QR App to access the material. The resources were</w:t>
      </w:r>
      <w:r w:rsidR="00850045">
        <w:rPr>
          <w:rFonts w:ascii="Times New Roman" w:hAnsi="Times New Roman" w:cs="Times New Roman"/>
        </w:rPr>
        <w:t xml:space="preserve"> very</w:t>
      </w:r>
      <w:r w:rsidRPr="00AA2C4D">
        <w:rPr>
          <w:rFonts w:ascii="Times New Roman" w:hAnsi="Times New Roman" w:cs="Times New Roman"/>
        </w:rPr>
        <w:t xml:space="preserve"> versatile and could be used as flipped learning pre-session information, as a revision aid or as an integral part of a taught session. The use of Blendspace allowed teachers to quickly build an online library of materials that could be distributed across subject areas, enabling specialists to share information and resources to benefit their learners. As the project developed and the confidence and proficiency of staff increased it was possible for them to build upon that they had learnt</w:t>
      </w:r>
      <w:r w:rsidR="00850045">
        <w:rPr>
          <w:rFonts w:ascii="Times New Roman" w:hAnsi="Times New Roman" w:cs="Times New Roman"/>
        </w:rPr>
        <w:t>, and</w:t>
      </w:r>
      <w:r w:rsidRPr="00AA2C4D">
        <w:rPr>
          <w:rFonts w:ascii="Times New Roman" w:hAnsi="Times New Roman" w:cs="Times New Roman"/>
        </w:rPr>
        <w:t xml:space="preserve"> add additional features, for instance ProProfs – </w:t>
      </w:r>
      <w:hyperlink r:id="rId44" w:history="1">
        <w:r w:rsidRPr="00AA2C4D">
          <w:rPr>
            <w:rFonts w:ascii="Times New Roman" w:hAnsi="Times New Roman" w:cs="Times New Roman"/>
            <w:color w:val="0563C1" w:themeColor="hyperlink"/>
            <w:u w:val="single"/>
          </w:rPr>
          <w:t>http://www.proprofs.com/quiz-school/</w:t>
        </w:r>
      </w:hyperlink>
      <w:r w:rsidRPr="00AA2C4D">
        <w:rPr>
          <w:rFonts w:ascii="Times New Roman" w:hAnsi="Times New Roman" w:cs="Times New Roman"/>
          <w:color w:val="1F4E79" w:themeColor="accent1" w:themeShade="80"/>
        </w:rPr>
        <w:t xml:space="preserve">. </w:t>
      </w:r>
      <w:r w:rsidRPr="00AA2C4D">
        <w:rPr>
          <w:rFonts w:ascii="Times New Roman" w:hAnsi="Times New Roman" w:cs="Times New Roman"/>
        </w:rPr>
        <w:t xml:space="preserve">This quiz website is an easy self-marking quiz that can be linked into Blendspace and allow learners to test their knowledge of the subjects from the Blendspace Storyboards, ensuring that assessments are timely, frequent, fair, informative and reliable. </w:t>
      </w:r>
    </w:p>
    <w:p w14:paraId="3C68241D" w14:textId="77777777" w:rsidR="00AA2C4D" w:rsidRPr="00AA2C4D" w:rsidRDefault="00AA2C4D" w:rsidP="00AA2C4D">
      <w:pPr>
        <w:spacing w:line="360" w:lineRule="auto"/>
        <w:jc w:val="both"/>
        <w:rPr>
          <w:rFonts w:ascii="Times New Roman" w:hAnsi="Times New Roman" w:cs="Times New Roman"/>
        </w:rPr>
      </w:pPr>
      <w:r w:rsidRPr="00AA2C4D">
        <w:rPr>
          <w:rFonts w:ascii="Times New Roman" w:hAnsi="Times New Roman" w:cs="Times New Roman"/>
        </w:rPr>
        <w:t xml:space="preserve">Teaching learning and assessment to support learners to develop their skills in English, </w:t>
      </w:r>
      <w:r w:rsidR="00117E5F">
        <w:rPr>
          <w:rFonts w:ascii="Times New Roman" w:hAnsi="Times New Roman" w:cs="Times New Roman"/>
        </w:rPr>
        <w:t>m</w:t>
      </w:r>
      <w:r w:rsidRPr="00AA2C4D">
        <w:rPr>
          <w:rFonts w:ascii="Times New Roman" w:hAnsi="Times New Roman" w:cs="Times New Roman"/>
        </w:rPr>
        <w:t xml:space="preserve">athematics and ICT are clearly important criteria in both the CIF and the Professional Standards. As part of the ELBC project Blendspace Storyboards were created in conjunction with the Functional Skills tutor for English and </w:t>
      </w:r>
      <w:r w:rsidR="00117E5F">
        <w:rPr>
          <w:rFonts w:ascii="Times New Roman" w:hAnsi="Times New Roman" w:cs="Times New Roman"/>
        </w:rPr>
        <w:t>m</w:t>
      </w:r>
      <w:r w:rsidRPr="00AA2C4D">
        <w:rPr>
          <w:rFonts w:ascii="Times New Roman" w:hAnsi="Times New Roman" w:cs="Times New Roman"/>
        </w:rPr>
        <w:t>aths lessons, with the following results:</w:t>
      </w:r>
    </w:p>
    <w:p w14:paraId="023E2EC7" w14:textId="77777777" w:rsidR="00AA2C4D" w:rsidRPr="00AA2C4D" w:rsidRDefault="00117E5F" w:rsidP="00CE7F5E">
      <w:pPr>
        <w:numPr>
          <w:ilvl w:val="0"/>
          <w:numId w:val="30"/>
        </w:numPr>
        <w:spacing w:after="200" w:line="360" w:lineRule="auto"/>
        <w:contextualSpacing/>
        <w:jc w:val="both"/>
        <w:rPr>
          <w:rFonts w:ascii="Times New Roman" w:eastAsia="Calibri" w:hAnsi="Times New Roman" w:cs="Times New Roman"/>
          <w:lang w:eastAsia="en-US"/>
        </w:rPr>
      </w:pPr>
      <w:proofErr w:type="gramStart"/>
      <w:r>
        <w:rPr>
          <w:rFonts w:ascii="Times New Roman" w:eastAsia="Calibri" w:hAnsi="Times New Roman" w:cs="Times New Roman"/>
          <w:lang w:eastAsia="en-US"/>
        </w:rPr>
        <w:t>r</w:t>
      </w:r>
      <w:r w:rsidR="00AA2C4D" w:rsidRPr="00AA2C4D">
        <w:rPr>
          <w:rFonts w:ascii="Times New Roman" w:eastAsia="Calibri" w:hAnsi="Times New Roman" w:cs="Times New Roman"/>
          <w:lang w:eastAsia="en-US"/>
        </w:rPr>
        <w:t>esources</w:t>
      </w:r>
      <w:proofErr w:type="gramEnd"/>
      <w:r w:rsidR="00AA2C4D" w:rsidRPr="00AA2C4D">
        <w:rPr>
          <w:rFonts w:ascii="Times New Roman" w:eastAsia="Calibri" w:hAnsi="Times New Roman" w:cs="Times New Roman"/>
          <w:lang w:eastAsia="en-US"/>
        </w:rPr>
        <w:t xml:space="preserve"> include a fun introduction clip to start the lesson and engage the learners.  Meaning learners were eager to see the clip and all </w:t>
      </w:r>
      <w:r>
        <w:rPr>
          <w:rFonts w:ascii="Times New Roman" w:eastAsia="Calibri" w:hAnsi="Times New Roman" w:cs="Times New Roman"/>
          <w:lang w:eastAsia="en-US"/>
        </w:rPr>
        <w:t>arrive promptly to the lessons</w:t>
      </w:r>
    </w:p>
    <w:p w14:paraId="26952B49" w14:textId="77777777" w:rsidR="00AA2C4D" w:rsidRPr="00AA2C4D" w:rsidRDefault="00117E5F" w:rsidP="00CE7F5E">
      <w:pPr>
        <w:numPr>
          <w:ilvl w:val="0"/>
          <w:numId w:val="30"/>
        </w:numPr>
        <w:spacing w:after="200" w:line="360" w:lineRule="auto"/>
        <w:contextualSpacing/>
        <w:jc w:val="both"/>
        <w:rPr>
          <w:rFonts w:ascii="Times New Roman" w:eastAsia="Calibri" w:hAnsi="Times New Roman" w:cs="Times New Roman"/>
          <w:lang w:eastAsia="en-US"/>
        </w:rPr>
      </w:pPr>
      <w:proofErr w:type="gramStart"/>
      <w:r>
        <w:rPr>
          <w:rFonts w:ascii="Times New Roman" w:eastAsia="Calibri" w:hAnsi="Times New Roman" w:cs="Times New Roman"/>
          <w:lang w:eastAsia="en-US"/>
        </w:rPr>
        <w:t>s</w:t>
      </w:r>
      <w:r w:rsidR="00AA2C4D" w:rsidRPr="00AA2C4D">
        <w:rPr>
          <w:rFonts w:ascii="Times New Roman" w:eastAsia="Calibri" w:hAnsi="Times New Roman" w:cs="Times New Roman"/>
          <w:lang w:eastAsia="en-US"/>
        </w:rPr>
        <w:t>lides</w:t>
      </w:r>
      <w:proofErr w:type="gramEnd"/>
      <w:r w:rsidR="00AA2C4D" w:rsidRPr="00AA2C4D">
        <w:rPr>
          <w:rFonts w:ascii="Times New Roman" w:eastAsia="Calibri" w:hAnsi="Times New Roman" w:cs="Times New Roman"/>
          <w:lang w:eastAsia="en-US"/>
        </w:rPr>
        <w:t xml:space="preserve"> were created and uploaded to include session aims and further information. Information and brain </w:t>
      </w:r>
      <w:r>
        <w:rPr>
          <w:rFonts w:ascii="Times New Roman" w:eastAsia="Calibri" w:hAnsi="Times New Roman" w:cs="Times New Roman"/>
          <w:lang w:eastAsia="en-US"/>
        </w:rPr>
        <w:t>break videos were uploaded too</w:t>
      </w:r>
    </w:p>
    <w:p w14:paraId="43AA62B1" w14:textId="77777777" w:rsidR="00AA2C4D" w:rsidRPr="00AA2C4D" w:rsidRDefault="00117E5F" w:rsidP="00CE7F5E">
      <w:pPr>
        <w:numPr>
          <w:ilvl w:val="0"/>
          <w:numId w:val="30"/>
        </w:numPr>
        <w:spacing w:after="200" w:line="360" w:lineRule="auto"/>
        <w:contextualSpacing/>
        <w:jc w:val="both"/>
        <w:rPr>
          <w:rFonts w:ascii="Times New Roman" w:eastAsia="Calibri" w:hAnsi="Times New Roman" w:cs="Times New Roman"/>
          <w:lang w:eastAsia="en-US"/>
        </w:rPr>
      </w:pPr>
      <w:proofErr w:type="gramStart"/>
      <w:r>
        <w:rPr>
          <w:rFonts w:ascii="Times New Roman" w:eastAsia="Calibri" w:hAnsi="Times New Roman" w:cs="Times New Roman"/>
          <w:lang w:eastAsia="en-US"/>
        </w:rPr>
        <w:t>t</w:t>
      </w:r>
      <w:r w:rsidR="00AA2C4D" w:rsidRPr="00AA2C4D">
        <w:rPr>
          <w:rFonts w:ascii="Times New Roman" w:eastAsia="Calibri" w:hAnsi="Times New Roman" w:cs="Times New Roman"/>
          <w:lang w:eastAsia="en-US"/>
        </w:rPr>
        <w:t>he</w:t>
      </w:r>
      <w:proofErr w:type="gramEnd"/>
      <w:r w:rsidR="00AA2C4D" w:rsidRPr="00AA2C4D">
        <w:rPr>
          <w:rFonts w:ascii="Times New Roman" w:eastAsia="Calibri" w:hAnsi="Times New Roman" w:cs="Times New Roman"/>
          <w:lang w:eastAsia="en-US"/>
        </w:rPr>
        <w:t xml:space="preserve"> Blend Space has enabled resources to be located easily and in a logical order. The seamless transition through the resources and content have engaged learners and maintained thei</w:t>
      </w:r>
      <w:r>
        <w:rPr>
          <w:rFonts w:ascii="Times New Roman" w:eastAsia="Calibri" w:hAnsi="Times New Roman" w:cs="Times New Roman"/>
          <w:lang w:eastAsia="en-US"/>
        </w:rPr>
        <w:t>r focus throughout the lessons</w:t>
      </w:r>
    </w:p>
    <w:p w14:paraId="7A99029A" w14:textId="77777777" w:rsidR="00AA2C4D" w:rsidRPr="00AA2C4D" w:rsidRDefault="00117E5F" w:rsidP="00CE7F5E">
      <w:pPr>
        <w:numPr>
          <w:ilvl w:val="0"/>
          <w:numId w:val="30"/>
        </w:numPr>
        <w:spacing w:after="200" w:line="360" w:lineRule="auto"/>
        <w:contextualSpacing/>
        <w:jc w:val="both"/>
        <w:rPr>
          <w:rFonts w:ascii="Times New Roman" w:eastAsia="Calibri" w:hAnsi="Times New Roman" w:cs="Times New Roman"/>
          <w:lang w:eastAsia="en-US"/>
        </w:rPr>
      </w:pPr>
      <w:proofErr w:type="gramStart"/>
      <w:r>
        <w:rPr>
          <w:rFonts w:ascii="Times New Roman" w:eastAsia="Calibri" w:hAnsi="Times New Roman" w:cs="Times New Roman"/>
          <w:lang w:eastAsia="en-US"/>
        </w:rPr>
        <w:t>l</w:t>
      </w:r>
      <w:r w:rsidR="00AA2C4D" w:rsidRPr="00AA2C4D">
        <w:rPr>
          <w:rFonts w:ascii="Times New Roman" w:eastAsia="Calibri" w:hAnsi="Times New Roman" w:cs="Times New Roman"/>
          <w:lang w:eastAsia="en-US"/>
        </w:rPr>
        <w:t>earners</w:t>
      </w:r>
      <w:proofErr w:type="gramEnd"/>
      <w:r w:rsidR="00AA2C4D" w:rsidRPr="00AA2C4D">
        <w:rPr>
          <w:rFonts w:ascii="Times New Roman" w:eastAsia="Calibri" w:hAnsi="Times New Roman" w:cs="Times New Roman"/>
          <w:lang w:eastAsia="en-US"/>
        </w:rPr>
        <w:t xml:space="preserve"> enjoyed the variety of clips and videos used to deliver key themes during their lessons.</w:t>
      </w:r>
    </w:p>
    <w:p w14:paraId="5B05DA23" w14:textId="77777777" w:rsidR="00AA2C4D" w:rsidRPr="00AA2C4D" w:rsidRDefault="00AA2C4D" w:rsidP="00AA2C4D">
      <w:pPr>
        <w:spacing w:line="360" w:lineRule="auto"/>
        <w:jc w:val="both"/>
        <w:rPr>
          <w:rFonts w:ascii="Times New Roman" w:hAnsi="Times New Roman" w:cs="Times New Roman"/>
        </w:rPr>
      </w:pPr>
      <w:r w:rsidRPr="00AA2C4D">
        <w:rPr>
          <w:rFonts w:ascii="Times New Roman" w:hAnsi="Times New Roman" w:cs="Times New Roman"/>
        </w:rPr>
        <w:t xml:space="preserve">Each subject area within the school of Construction and Engineering created a large image to represent their subject, which included Blendspace QR links as shown if figure </w:t>
      </w:r>
      <w:r w:rsidR="0025285A">
        <w:rPr>
          <w:rFonts w:ascii="Times New Roman" w:hAnsi="Times New Roman" w:cs="Times New Roman"/>
        </w:rPr>
        <w:t>11</w:t>
      </w:r>
      <w:r w:rsidR="00AF4FC8">
        <w:rPr>
          <w:rFonts w:ascii="Times New Roman" w:hAnsi="Times New Roman" w:cs="Times New Roman"/>
        </w:rPr>
        <w:t>.</w:t>
      </w:r>
      <w:r w:rsidRPr="00AA2C4D">
        <w:rPr>
          <w:rFonts w:ascii="Times New Roman" w:hAnsi="Times New Roman" w:cs="Times New Roman"/>
        </w:rPr>
        <w:t>2. The large posters were situated in corridors near each subject area</w:t>
      </w:r>
      <w:r w:rsidR="00850045">
        <w:rPr>
          <w:rFonts w:ascii="Times New Roman" w:hAnsi="Times New Roman" w:cs="Times New Roman"/>
        </w:rPr>
        <w:t>,</w:t>
      </w:r>
      <w:r w:rsidRPr="00AA2C4D">
        <w:rPr>
          <w:rFonts w:ascii="Times New Roman" w:hAnsi="Times New Roman" w:cs="Times New Roman"/>
        </w:rPr>
        <w:t xml:space="preserve"> and had</w:t>
      </w:r>
      <w:r w:rsidR="00DA5CDA">
        <w:rPr>
          <w:rFonts w:ascii="Times New Roman" w:hAnsi="Times New Roman" w:cs="Times New Roman"/>
        </w:rPr>
        <w:t xml:space="preserve"> a</w:t>
      </w:r>
      <w:r w:rsidRPr="00AA2C4D">
        <w:rPr>
          <w:rFonts w:ascii="Times New Roman" w:hAnsi="Times New Roman" w:cs="Times New Roman"/>
        </w:rPr>
        <w:t xml:space="preserve"> QR code added to them on a weekly basis, resulting in a fully populated poster by the end of the academic year. These also allowed p</w:t>
      </w:r>
      <w:r w:rsidR="00117E5F">
        <w:rPr>
          <w:rFonts w:ascii="Times New Roman" w:hAnsi="Times New Roman" w:cs="Times New Roman"/>
        </w:rPr>
        <w:t>ros</w:t>
      </w:r>
      <w:r w:rsidRPr="00AA2C4D">
        <w:rPr>
          <w:rFonts w:ascii="Times New Roman" w:hAnsi="Times New Roman" w:cs="Times New Roman"/>
        </w:rPr>
        <w:t>pective new learners and their parents to sample the material during College open events.</w:t>
      </w:r>
    </w:p>
    <w:p w14:paraId="0A8E44DD" w14:textId="77777777" w:rsidR="00AA2C4D" w:rsidRPr="00AA2C4D" w:rsidRDefault="00AA2C4D" w:rsidP="00AA2C4D">
      <w:pPr>
        <w:spacing w:line="360" w:lineRule="auto"/>
        <w:rPr>
          <w:rFonts w:ascii="Times New Roman" w:hAnsi="Times New Roman" w:cs="Times New Roman"/>
          <w:b/>
          <w:u w:val="single"/>
        </w:rPr>
      </w:pPr>
      <w:r w:rsidRPr="00AA2C4D">
        <w:rPr>
          <w:rFonts w:ascii="Times New Roman" w:hAnsi="Times New Roman" w:cs="Times New Roman"/>
          <w:b/>
          <w:u w:val="single"/>
        </w:rPr>
        <w:t xml:space="preserve">Figure </w:t>
      </w:r>
      <w:r w:rsidR="0025285A">
        <w:rPr>
          <w:rFonts w:ascii="Times New Roman" w:hAnsi="Times New Roman" w:cs="Times New Roman"/>
          <w:b/>
          <w:u w:val="single"/>
        </w:rPr>
        <w:t>11</w:t>
      </w:r>
      <w:r w:rsidR="00AF4FC8">
        <w:rPr>
          <w:rFonts w:ascii="Times New Roman" w:hAnsi="Times New Roman" w:cs="Times New Roman"/>
          <w:b/>
          <w:u w:val="single"/>
        </w:rPr>
        <w:t>.</w:t>
      </w:r>
      <w:r w:rsidRPr="00AA2C4D">
        <w:rPr>
          <w:rFonts w:ascii="Times New Roman" w:hAnsi="Times New Roman" w:cs="Times New Roman"/>
          <w:b/>
          <w:u w:val="single"/>
        </w:rPr>
        <w:t>2: Academic poster including Blendspace QR links</w:t>
      </w:r>
    </w:p>
    <w:p w14:paraId="0EF48517" w14:textId="77777777" w:rsidR="00AA2C4D" w:rsidRPr="00AA2C4D" w:rsidRDefault="00AA2C4D" w:rsidP="00AA2C4D">
      <w:pPr>
        <w:spacing w:line="360" w:lineRule="auto"/>
        <w:jc w:val="both"/>
        <w:rPr>
          <w:rFonts w:ascii="Times New Roman" w:hAnsi="Times New Roman" w:cs="Times New Roman"/>
          <w:color w:val="7030A0"/>
        </w:rPr>
      </w:pPr>
      <w:r w:rsidRPr="00AA2C4D">
        <w:rPr>
          <w:rFonts w:ascii="Times New Roman" w:hAnsi="Times New Roman" w:cs="Times New Roman"/>
          <w:noProof/>
          <w:lang w:val="en-US" w:eastAsia="en-US"/>
        </w:rPr>
        <w:drawing>
          <wp:anchor distT="0" distB="0" distL="114300" distR="114300" simplePos="0" relativeHeight="251656192" behindDoc="1" locked="0" layoutInCell="1" allowOverlap="1" wp14:anchorId="7E3992E7" wp14:editId="01C5B310">
            <wp:simplePos x="0" y="0"/>
            <wp:positionH relativeFrom="margin">
              <wp:posOffset>735330</wp:posOffset>
            </wp:positionH>
            <wp:positionV relativeFrom="paragraph">
              <wp:posOffset>180340</wp:posOffset>
            </wp:positionV>
            <wp:extent cx="4100830" cy="3171825"/>
            <wp:effectExtent l="171450" t="171450" r="375920" b="3714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00830" cy="31718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5A27CAD" w14:textId="77777777" w:rsidR="00AA2C4D" w:rsidRPr="00AA2C4D" w:rsidRDefault="00AA2C4D" w:rsidP="00AA2C4D">
      <w:pPr>
        <w:spacing w:line="360" w:lineRule="auto"/>
        <w:jc w:val="both"/>
        <w:rPr>
          <w:rFonts w:ascii="Times New Roman" w:hAnsi="Times New Roman" w:cs="Times New Roman"/>
          <w:color w:val="7030A0"/>
        </w:rPr>
      </w:pPr>
    </w:p>
    <w:p w14:paraId="5595D0F6" w14:textId="77777777" w:rsidR="00AA2C4D" w:rsidRPr="00AA2C4D" w:rsidRDefault="00AA2C4D" w:rsidP="00AA2C4D">
      <w:pPr>
        <w:spacing w:line="360" w:lineRule="auto"/>
        <w:jc w:val="both"/>
        <w:rPr>
          <w:rFonts w:ascii="Times New Roman" w:hAnsi="Times New Roman" w:cs="Times New Roman"/>
          <w:color w:val="7030A0"/>
        </w:rPr>
      </w:pPr>
    </w:p>
    <w:p w14:paraId="6F7E5E95" w14:textId="77777777" w:rsidR="00AA2C4D" w:rsidRPr="00AA2C4D" w:rsidRDefault="00AA2C4D" w:rsidP="00AA2C4D">
      <w:pPr>
        <w:spacing w:line="360" w:lineRule="auto"/>
        <w:jc w:val="both"/>
        <w:rPr>
          <w:rFonts w:ascii="Times New Roman" w:hAnsi="Times New Roman" w:cs="Times New Roman"/>
          <w:color w:val="7030A0"/>
        </w:rPr>
      </w:pPr>
    </w:p>
    <w:p w14:paraId="5DFF6593" w14:textId="77777777" w:rsidR="00AA2C4D" w:rsidRPr="00AA2C4D" w:rsidRDefault="00AA2C4D" w:rsidP="00AA2C4D">
      <w:pPr>
        <w:spacing w:line="360" w:lineRule="auto"/>
        <w:jc w:val="both"/>
        <w:rPr>
          <w:rFonts w:ascii="Times New Roman" w:hAnsi="Times New Roman" w:cs="Times New Roman"/>
          <w:color w:val="7030A0"/>
        </w:rPr>
      </w:pPr>
    </w:p>
    <w:p w14:paraId="29E8A487" w14:textId="77777777" w:rsidR="00AA2C4D" w:rsidRPr="00AA2C4D" w:rsidRDefault="00AA2C4D" w:rsidP="00AA2C4D">
      <w:pPr>
        <w:spacing w:line="360" w:lineRule="auto"/>
        <w:jc w:val="both"/>
        <w:rPr>
          <w:rFonts w:ascii="Times New Roman" w:hAnsi="Times New Roman" w:cs="Times New Roman"/>
          <w:color w:val="7030A0"/>
        </w:rPr>
      </w:pPr>
    </w:p>
    <w:p w14:paraId="5CFC86A3" w14:textId="77777777" w:rsidR="00AA2C4D" w:rsidRPr="00AA2C4D" w:rsidRDefault="00AA2C4D" w:rsidP="00AA2C4D">
      <w:pPr>
        <w:spacing w:line="360" w:lineRule="auto"/>
        <w:jc w:val="both"/>
        <w:rPr>
          <w:rFonts w:ascii="Times New Roman" w:hAnsi="Times New Roman" w:cs="Times New Roman"/>
          <w:color w:val="7030A0"/>
        </w:rPr>
      </w:pPr>
    </w:p>
    <w:p w14:paraId="5EC612E0" w14:textId="77777777" w:rsidR="00AA2C4D" w:rsidRPr="00AA2C4D" w:rsidRDefault="00AA2C4D" w:rsidP="00AA2C4D">
      <w:pPr>
        <w:spacing w:line="360" w:lineRule="auto"/>
        <w:jc w:val="both"/>
        <w:rPr>
          <w:rFonts w:ascii="Times New Roman" w:hAnsi="Times New Roman" w:cs="Times New Roman"/>
          <w:color w:val="7030A0"/>
        </w:rPr>
      </w:pPr>
    </w:p>
    <w:p w14:paraId="6FCEF849" w14:textId="77777777" w:rsidR="00AA2C4D" w:rsidRPr="00AA2C4D" w:rsidRDefault="00AA2C4D" w:rsidP="00AA2C4D">
      <w:pPr>
        <w:spacing w:line="360" w:lineRule="auto"/>
        <w:jc w:val="both"/>
        <w:rPr>
          <w:rFonts w:ascii="Times New Roman" w:hAnsi="Times New Roman" w:cs="Times New Roman"/>
          <w:color w:val="7030A0"/>
        </w:rPr>
      </w:pPr>
    </w:p>
    <w:p w14:paraId="7217EB59" w14:textId="77777777" w:rsidR="00AA2C4D" w:rsidRPr="00AA2C4D" w:rsidRDefault="00AA2C4D" w:rsidP="00AA2C4D">
      <w:pPr>
        <w:spacing w:line="360" w:lineRule="auto"/>
        <w:jc w:val="both"/>
        <w:rPr>
          <w:rFonts w:ascii="Times New Roman" w:hAnsi="Times New Roman" w:cs="Times New Roman"/>
          <w:color w:val="7030A0"/>
        </w:rPr>
      </w:pPr>
    </w:p>
    <w:p w14:paraId="1AACA5A7" w14:textId="77777777" w:rsidR="00AA2C4D" w:rsidRPr="00AA2C4D" w:rsidRDefault="00AA2C4D" w:rsidP="00AA2C4D">
      <w:pPr>
        <w:spacing w:line="360" w:lineRule="auto"/>
        <w:jc w:val="both"/>
        <w:rPr>
          <w:rFonts w:ascii="Times New Roman" w:hAnsi="Times New Roman" w:cs="Times New Roman"/>
          <w:color w:val="7030A0"/>
        </w:rPr>
      </w:pPr>
    </w:p>
    <w:p w14:paraId="6C5BB5EE" w14:textId="77777777" w:rsidR="00AA2C4D" w:rsidRPr="00AA2C4D" w:rsidRDefault="00AA2C4D" w:rsidP="00AA2C4D">
      <w:pPr>
        <w:spacing w:line="360" w:lineRule="auto"/>
        <w:jc w:val="both"/>
        <w:rPr>
          <w:rFonts w:ascii="Times New Roman" w:hAnsi="Times New Roman" w:cs="Times New Roman"/>
        </w:rPr>
      </w:pPr>
      <w:r w:rsidRPr="00AA2C4D">
        <w:rPr>
          <w:rFonts w:ascii="Times New Roman" w:hAnsi="Times New Roman" w:cs="Times New Roman"/>
        </w:rPr>
        <w:t xml:space="preserve">As the ELBC project spread new ideas began to come forward, these were showcased at a full-staff development day entitled </w:t>
      </w:r>
      <w:r w:rsidRPr="00AA2C4D">
        <w:rPr>
          <w:rFonts w:ascii="Times New Roman" w:hAnsi="Times New Roman" w:cs="Times New Roman"/>
          <w:i/>
          <w:iCs/>
        </w:rPr>
        <w:t>the Innovation and Training Day</w:t>
      </w:r>
      <w:r w:rsidRPr="00AA2C4D">
        <w:rPr>
          <w:rFonts w:ascii="Times New Roman" w:hAnsi="Times New Roman" w:cs="Times New Roman"/>
        </w:rPr>
        <w:t xml:space="preserve">. The ELBC team encouraged the transfer of ownership of the project to the wider teaching community by promoting staff members to manage the event rather than the project leads. Half of the day was </w:t>
      </w:r>
      <w:proofErr w:type="gramStart"/>
      <w:r w:rsidRPr="00AA2C4D">
        <w:rPr>
          <w:rFonts w:ascii="Times New Roman" w:hAnsi="Times New Roman" w:cs="Times New Roman"/>
        </w:rPr>
        <w:t>set aside</w:t>
      </w:r>
      <w:proofErr w:type="gramEnd"/>
      <w:r w:rsidRPr="00AA2C4D">
        <w:rPr>
          <w:rFonts w:ascii="Times New Roman" w:hAnsi="Times New Roman" w:cs="Times New Roman"/>
        </w:rPr>
        <w:t xml:space="preserve"> for colleagues to facilitate and share their own findings from the ELBC Project. The intention was to encourage innovation and increase the momentum of the project, as well as to be a platform to show the progress made and celebrate work to date. The ELBC Project team gathered feedback from the staff development event, findings contained impact information and data from a participant perspective. This revealed a positive response to sharing material – </w:t>
      </w:r>
      <w:r w:rsidR="00117E5F">
        <w:rPr>
          <w:rFonts w:ascii="Times New Roman" w:hAnsi="Times New Roman" w:cs="Times New Roman"/>
        </w:rPr>
        <w:t>fourteen</w:t>
      </w:r>
      <w:r w:rsidRPr="00AA2C4D">
        <w:rPr>
          <w:rFonts w:ascii="Times New Roman" w:hAnsi="Times New Roman" w:cs="Times New Roman"/>
        </w:rPr>
        <w:t xml:space="preserve"> respondents suggest that a major strength of the event was being able to be a part and listen, share and witness how easy it was to participate and see the benefits of the project and working together. A reflection from the session facilitator stated: ‘</w:t>
      </w:r>
      <w:r w:rsidRPr="00AA2C4D">
        <w:rPr>
          <w:rFonts w:ascii="Times New Roman" w:hAnsi="Times New Roman" w:cs="Times New Roman"/>
          <w:i/>
          <w:iCs/>
        </w:rPr>
        <w:t>it was definitely an afternoon of discussions which I felt highlighted how strong we are as a department’.</w:t>
      </w:r>
    </w:p>
    <w:p w14:paraId="155F697E" w14:textId="77777777" w:rsidR="00AA2C4D" w:rsidRPr="00AA2C4D" w:rsidRDefault="00AA2C4D" w:rsidP="00DA5CDA">
      <w:pPr>
        <w:spacing w:line="360" w:lineRule="auto"/>
        <w:jc w:val="both"/>
        <w:rPr>
          <w:rFonts w:ascii="Times New Roman" w:hAnsi="Times New Roman" w:cs="Times New Roman"/>
        </w:rPr>
      </w:pPr>
      <w:r w:rsidRPr="00AA2C4D">
        <w:rPr>
          <w:rFonts w:ascii="Times New Roman" w:hAnsi="Times New Roman" w:cs="Times New Roman"/>
        </w:rPr>
        <w:t xml:space="preserve">Learners have also been encouraged to create their own Blendspace Storyboards, and review video material concerning application to the subject they are being taught. Thus, enabling </w:t>
      </w:r>
      <w:proofErr w:type="gramStart"/>
      <w:r w:rsidRPr="00AA2C4D">
        <w:rPr>
          <w:rFonts w:ascii="Times New Roman" w:hAnsi="Times New Roman" w:cs="Times New Roman"/>
        </w:rPr>
        <w:t>staff to work with learners to ensure TLA are</w:t>
      </w:r>
      <w:proofErr w:type="gramEnd"/>
      <w:r w:rsidRPr="00AA2C4D">
        <w:rPr>
          <w:rFonts w:ascii="Times New Roman" w:hAnsi="Times New Roman" w:cs="Times New Roman"/>
        </w:rPr>
        <w:t xml:space="preserve"> tailored to enable learners to make good progress and prepare for their next steps. </w:t>
      </w:r>
      <w:r w:rsidR="00DA5CDA">
        <w:rPr>
          <w:rFonts w:ascii="Times New Roman" w:hAnsi="Times New Roman" w:cs="Times New Roman"/>
        </w:rPr>
        <w:t>L</w:t>
      </w:r>
      <w:r w:rsidRPr="00AA2C4D">
        <w:rPr>
          <w:rFonts w:ascii="Times New Roman" w:hAnsi="Times New Roman" w:cs="Times New Roman"/>
        </w:rPr>
        <w:t xml:space="preserve">earners have successfully conducted a professional discussion on video. The discussion </w:t>
      </w:r>
      <w:r w:rsidR="00DA5CDA">
        <w:rPr>
          <w:rFonts w:ascii="Times New Roman" w:hAnsi="Times New Roman" w:cs="Times New Roman"/>
        </w:rPr>
        <w:t xml:space="preserve">is </w:t>
      </w:r>
      <w:r w:rsidRPr="00AA2C4D">
        <w:rPr>
          <w:rFonts w:ascii="Times New Roman" w:hAnsi="Times New Roman" w:cs="Times New Roman"/>
        </w:rPr>
        <w:t xml:space="preserve">shown here: </w:t>
      </w:r>
      <w:hyperlink r:id="rId46" w:history="1">
        <w:r w:rsidRPr="00AA2C4D">
          <w:rPr>
            <w:rFonts w:ascii="Times New Roman" w:eastAsia="Calibri" w:hAnsi="Times New Roman" w:cs="Times New Roman"/>
            <w:color w:val="0563C1" w:themeColor="hyperlink"/>
            <w:u w:val="single"/>
            <w:lang w:eastAsia="en-US"/>
          </w:rPr>
          <w:t>https://youtu.be/Wni98IRjaU8</w:t>
        </w:r>
      </w:hyperlink>
      <w:r w:rsidR="00DA5CDA" w:rsidRPr="00DA5CDA">
        <w:rPr>
          <w:rFonts w:ascii="Times New Roman" w:eastAsia="Calibri" w:hAnsi="Times New Roman" w:cs="Times New Roman"/>
          <w:lang w:eastAsia="en-US"/>
        </w:rPr>
        <w:t>,</w:t>
      </w:r>
      <w:r w:rsidRPr="00AA2C4D">
        <w:rPr>
          <w:rFonts w:ascii="Times New Roman" w:eastAsia="Calibri" w:hAnsi="Times New Roman" w:cs="Times New Roman"/>
          <w:lang w:eastAsia="en-US"/>
        </w:rPr>
        <w:t xml:space="preserve"> </w:t>
      </w:r>
      <w:r w:rsidR="00DA5CDA">
        <w:rPr>
          <w:rFonts w:ascii="Times New Roman" w:hAnsi="Times New Roman" w:cs="Times New Roman"/>
        </w:rPr>
        <w:t>t</w:t>
      </w:r>
      <w:r w:rsidRPr="00AA2C4D">
        <w:rPr>
          <w:rFonts w:ascii="Times New Roman" w:hAnsi="Times New Roman" w:cs="Times New Roman"/>
        </w:rPr>
        <w:t>he aim was to capture the reaction and view f</w:t>
      </w:r>
      <w:r w:rsidR="00DA5CDA">
        <w:rPr>
          <w:rFonts w:ascii="Times New Roman" w:hAnsi="Times New Roman" w:cs="Times New Roman"/>
        </w:rPr>
        <w:t>rom the learning point of view.</w:t>
      </w:r>
      <w:r w:rsidRPr="00AA2C4D">
        <w:rPr>
          <w:rFonts w:ascii="Times New Roman" w:hAnsi="Times New Roman" w:cs="Times New Roman"/>
        </w:rPr>
        <w:t xml:space="preserve"> Comments made by the learner suggests that ‘</w:t>
      </w:r>
      <w:r w:rsidRPr="00AA2C4D">
        <w:rPr>
          <w:rFonts w:ascii="Times New Roman" w:hAnsi="Times New Roman" w:cs="Times New Roman"/>
          <w:i/>
        </w:rPr>
        <w:t>learners can and will engage in technology to extend and further their knowledge and skills using their own devices and that technology can assist with adequately prepared material in the right environment</w:t>
      </w:r>
      <w:r w:rsidRPr="00AA2C4D">
        <w:rPr>
          <w:rFonts w:ascii="Times New Roman" w:hAnsi="Times New Roman" w:cs="Times New Roman"/>
        </w:rPr>
        <w:t>’.</w:t>
      </w:r>
    </w:p>
    <w:p w14:paraId="085ECE55" w14:textId="43EE5400" w:rsidR="00AA2C4D" w:rsidRPr="00AA2C4D" w:rsidRDefault="00AA2C4D" w:rsidP="00AA2C4D">
      <w:pPr>
        <w:spacing w:line="360" w:lineRule="auto"/>
        <w:jc w:val="both"/>
        <w:rPr>
          <w:rFonts w:ascii="Times New Roman" w:eastAsia="Calibri" w:hAnsi="Times New Roman" w:cs="Times New Roman"/>
          <w:lang w:eastAsia="en-US"/>
        </w:rPr>
      </w:pPr>
      <w:r w:rsidRPr="00AA2C4D">
        <w:rPr>
          <w:rFonts w:ascii="Times New Roman" w:hAnsi="Times New Roman" w:cs="Times New Roman"/>
        </w:rPr>
        <w:t>A learner was enthused to develop a resource for peers and staff</w:t>
      </w:r>
      <w:r w:rsidR="00DA5CDA">
        <w:rPr>
          <w:rFonts w:ascii="Times New Roman" w:hAnsi="Times New Roman" w:cs="Times New Roman"/>
        </w:rPr>
        <w:t xml:space="preserve"> to</w:t>
      </w:r>
      <w:r w:rsidRPr="00AA2C4D">
        <w:rPr>
          <w:rFonts w:ascii="Times New Roman" w:hAnsi="Times New Roman" w:cs="Times New Roman"/>
        </w:rPr>
        <w:t xml:space="preserve"> use as an information instructional video, this can be found</w:t>
      </w:r>
      <w:r w:rsidRPr="00AA2C4D">
        <w:rPr>
          <w:rFonts w:ascii="Times New Roman" w:eastAsia="Calibri" w:hAnsi="Times New Roman" w:cs="Times New Roman"/>
          <w:lang w:eastAsia="en-US"/>
        </w:rPr>
        <w:t xml:space="preserve"> at: </w:t>
      </w:r>
      <w:hyperlink r:id="rId47" w:history="1">
        <w:r w:rsidRPr="00AA2C4D">
          <w:rPr>
            <w:rFonts w:ascii="Times New Roman" w:eastAsia="Calibri" w:hAnsi="Times New Roman" w:cs="Times New Roman"/>
            <w:color w:val="0563C1" w:themeColor="hyperlink"/>
            <w:u w:val="single"/>
            <w:lang w:eastAsia="en-US"/>
          </w:rPr>
          <w:t>https://youtu.be/FmKt01hi4RE</w:t>
        </w:r>
      </w:hyperlink>
      <w:r w:rsidRPr="00AA2C4D">
        <w:rPr>
          <w:rFonts w:ascii="Times New Roman" w:eastAsia="Calibri" w:hAnsi="Times New Roman" w:cs="Times New Roman"/>
          <w:lang w:eastAsia="en-US"/>
        </w:rPr>
        <w:t xml:space="preserve">. </w:t>
      </w:r>
      <w:r w:rsidRPr="00AA2C4D">
        <w:rPr>
          <w:rFonts w:ascii="Times New Roman" w:hAnsi="Times New Roman" w:cs="Times New Roman"/>
        </w:rPr>
        <w:t xml:space="preserve">This demonstrated the learner had moved beyond merely using the resource, following Bloom’s taxonomy, this is evidence of progression from ‘Knowledge’ and ‘Understanding’ through to ‘Developing’ and ‘Creation’. </w:t>
      </w:r>
      <w:r w:rsidRPr="00AA2C4D">
        <w:rPr>
          <w:rFonts w:ascii="Times New Roman" w:eastAsia="Calibri" w:hAnsi="Times New Roman" w:cs="Times New Roman"/>
          <w:lang w:eastAsia="en-US"/>
        </w:rPr>
        <w:t xml:space="preserve">Revealing that this approach can motivate and inspire learners to promote achievement and develop their skills to enable progression. </w:t>
      </w:r>
    </w:p>
    <w:p w14:paraId="381E5843" w14:textId="77777777" w:rsidR="00AA2C4D" w:rsidRPr="00AA2C4D" w:rsidRDefault="0025285A" w:rsidP="002C1BF9">
      <w:pPr>
        <w:pStyle w:val="Heading3"/>
      </w:pPr>
      <w:bookmarkStart w:id="187" w:name="_Toc431144463"/>
      <w:r>
        <w:t>11</w:t>
      </w:r>
      <w:r w:rsidR="002C1BF9">
        <w:t xml:space="preserve">.2.3 </w:t>
      </w:r>
      <w:r w:rsidR="00AA2C4D" w:rsidRPr="00AA2C4D">
        <w:t xml:space="preserve">Learner evaluations and </w:t>
      </w:r>
      <w:r w:rsidR="00117E5F">
        <w:t>f</w:t>
      </w:r>
      <w:r w:rsidR="00AA2C4D" w:rsidRPr="00AA2C4D">
        <w:t>eedback</w:t>
      </w:r>
      <w:bookmarkEnd w:id="187"/>
    </w:p>
    <w:p w14:paraId="7F2CE3D1" w14:textId="77777777" w:rsidR="00AA2C4D" w:rsidRPr="00AA2C4D" w:rsidRDefault="007C2720" w:rsidP="007C2720">
      <w:pPr>
        <w:spacing w:line="360" w:lineRule="auto"/>
        <w:jc w:val="both"/>
        <w:rPr>
          <w:rFonts w:ascii="Times New Roman" w:hAnsi="Times New Roman" w:cs="Times New Roman"/>
          <w:color w:val="7030A0"/>
        </w:rPr>
      </w:pPr>
      <w:r>
        <w:rPr>
          <w:rFonts w:ascii="Times New Roman" w:hAnsi="Times New Roman" w:cs="Times New Roman"/>
        </w:rPr>
        <w:t>F</w:t>
      </w:r>
      <w:r w:rsidR="00AA2C4D" w:rsidRPr="00AA2C4D">
        <w:rPr>
          <w:rFonts w:ascii="Times New Roman" w:hAnsi="Times New Roman" w:cs="Times New Roman"/>
        </w:rPr>
        <w:t xml:space="preserve">igure </w:t>
      </w:r>
      <w:r w:rsidR="0025285A">
        <w:rPr>
          <w:rFonts w:ascii="Times New Roman" w:hAnsi="Times New Roman" w:cs="Times New Roman"/>
        </w:rPr>
        <w:t>11</w:t>
      </w:r>
      <w:r w:rsidR="00AF4FC8">
        <w:rPr>
          <w:rFonts w:ascii="Times New Roman" w:hAnsi="Times New Roman" w:cs="Times New Roman"/>
        </w:rPr>
        <w:t>.</w:t>
      </w:r>
      <w:r w:rsidR="00AA2C4D" w:rsidRPr="00AA2C4D">
        <w:rPr>
          <w:rFonts w:ascii="Times New Roman" w:hAnsi="Times New Roman" w:cs="Times New Roman"/>
        </w:rPr>
        <w:t xml:space="preserve">3 </w:t>
      </w:r>
      <w:r>
        <w:rPr>
          <w:rFonts w:ascii="Times New Roman" w:hAnsi="Times New Roman" w:cs="Times New Roman"/>
        </w:rPr>
        <w:t xml:space="preserve">shows </w:t>
      </w:r>
      <w:r w:rsidR="00AA2C4D" w:rsidRPr="00AA2C4D">
        <w:rPr>
          <w:rFonts w:ascii="Times New Roman" w:hAnsi="Times New Roman" w:cs="Times New Roman"/>
        </w:rPr>
        <w:t xml:space="preserve">survey data collected from a sample of </w:t>
      </w:r>
      <w:proofErr w:type="gramStart"/>
      <w:r w:rsidR="00117E5F">
        <w:rPr>
          <w:rFonts w:ascii="Times New Roman" w:hAnsi="Times New Roman" w:cs="Times New Roman"/>
        </w:rPr>
        <w:t>fifty two</w:t>
      </w:r>
      <w:proofErr w:type="gramEnd"/>
      <w:r w:rsidR="00AA2C4D" w:rsidRPr="00AA2C4D">
        <w:rPr>
          <w:rFonts w:ascii="Times New Roman" w:hAnsi="Times New Roman" w:cs="Times New Roman"/>
        </w:rPr>
        <w:t xml:space="preserve"> learners who had participated in the ELBC project. As can be seen, responses were broadly very positive, with 79</w:t>
      </w:r>
      <w:r w:rsidR="00E72C8F">
        <w:rPr>
          <w:rFonts w:ascii="Times New Roman" w:hAnsi="Times New Roman" w:cs="Times New Roman"/>
        </w:rPr>
        <w:t>%</w:t>
      </w:r>
      <w:r w:rsidR="00AA2C4D" w:rsidRPr="00AA2C4D">
        <w:rPr>
          <w:rFonts w:ascii="Times New Roman" w:hAnsi="Times New Roman" w:cs="Times New Roman"/>
        </w:rPr>
        <w:t xml:space="preserve"> saying the providers should use the resources again</w:t>
      </w:r>
      <w:r>
        <w:rPr>
          <w:rFonts w:ascii="Times New Roman" w:hAnsi="Times New Roman" w:cs="Times New Roman"/>
        </w:rPr>
        <w:t>,</w:t>
      </w:r>
      <w:r w:rsidR="00AA2C4D" w:rsidRPr="00AA2C4D">
        <w:rPr>
          <w:rFonts w:ascii="Times New Roman" w:hAnsi="Times New Roman" w:cs="Times New Roman"/>
        </w:rPr>
        <w:t xml:space="preserve"> and 78</w:t>
      </w:r>
      <w:r w:rsidR="00E72C8F">
        <w:rPr>
          <w:rFonts w:ascii="Times New Roman" w:hAnsi="Times New Roman" w:cs="Times New Roman"/>
        </w:rPr>
        <w:t>%</w:t>
      </w:r>
      <w:r w:rsidR="00AA2C4D" w:rsidRPr="00AA2C4D">
        <w:rPr>
          <w:rFonts w:ascii="Times New Roman" w:hAnsi="Times New Roman" w:cs="Times New Roman"/>
        </w:rPr>
        <w:t xml:space="preserve"> sug</w:t>
      </w:r>
      <w:r>
        <w:rPr>
          <w:rFonts w:ascii="Times New Roman" w:hAnsi="Times New Roman" w:cs="Times New Roman"/>
        </w:rPr>
        <w:t>gesting the material would be</w:t>
      </w:r>
      <w:r w:rsidR="00AA2C4D" w:rsidRPr="00AA2C4D">
        <w:rPr>
          <w:rFonts w:ascii="Times New Roman" w:hAnsi="Times New Roman" w:cs="Times New Roman"/>
        </w:rPr>
        <w:t xml:space="preserve"> useful both inside and outside the formal classroom. It is worth noting that IT quality is clearly an important consideration when undertaking such a project. Further proof of user approval </w:t>
      </w:r>
      <w:r>
        <w:rPr>
          <w:rFonts w:ascii="Times New Roman" w:hAnsi="Times New Roman" w:cs="Times New Roman"/>
        </w:rPr>
        <w:t xml:space="preserve">is provided by the number of </w:t>
      </w:r>
      <w:r w:rsidR="00AA2C4D" w:rsidRPr="00AA2C4D">
        <w:rPr>
          <w:rFonts w:ascii="Times New Roman" w:hAnsi="Times New Roman" w:cs="Times New Roman"/>
        </w:rPr>
        <w:t>hits on all Blendspace accounts</w:t>
      </w:r>
      <w:r>
        <w:rPr>
          <w:rFonts w:ascii="Times New Roman" w:hAnsi="Times New Roman" w:cs="Times New Roman"/>
        </w:rPr>
        <w:t>, which</w:t>
      </w:r>
      <w:r w:rsidR="00AA2C4D" w:rsidRPr="00AA2C4D">
        <w:rPr>
          <w:rFonts w:ascii="Times New Roman" w:hAnsi="Times New Roman" w:cs="Times New Roman"/>
        </w:rPr>
        <w:t xml:space="preserve"> already show totals in excess of 1000 views.</w:t>
      </w:r>
    </w:p>
    <w:p w14:paraId="782CD530" w14:textId="77777777" w:rsidR="00AA2C4D" w:rsidRPr="00AA2C4D" w:rsidRDefault="00AA2C4D" w:rsidP="00AA2C4D">
      <w:pPr>
        <w:spacing w:line="360" w:lineRule="auto"/>
        <w:jc w:val="both"/>
        <w:rPr>
          <w:rFonts w:ascii="Times New Roman" w:hAnsi="Times New Roman" w:cs="Times New Roman"/>
        </w:rPr>
      </w:pPr>
    </w:p>
    <w:p w14:paraId="6AFB93D6" w14:textId="77777777" w:rsidR="00AA2C4D" w:rsidRPr="00AA2C4D" w:rsidRDefault="00AA2C4D" w:rsidP="00AA2C4D">
      <w:pPr>
        <w:rPr>
          <w:rFonts w:ascii="Times New Roman" w:hAnsi="Times New Roman" w:cs="Times New Roman"/>
          <w:color w:val="7030A0"/>
        </w:rPr>
      </w:pPr>
      <w:r w:rsidRPr="00AA2C4D">
        <w:rPr>
          <w:rFonts w:ascii="Times New Roman" w:hAnsi="Times New Roman" w:cs="Times New Roman"/>
          <w:noProof/>
          <w:color w:val="7030A0"/>
          <w:lang w:val="en-US" w:eastAsia="en-US"/>
        </w:rPr>
        <w:drawing>
          <wp:anchor distT="0" distB="0" distL="114300" distR="114300" simplePos="0" relativeHeight="251664384" behindDoc="0" locked="0" layoutInCell="1" allowOverlap="1" wp14:anchorId="18732C21" wp14:editId="1570B420">
            <wp:simplePos x="0" y="0"/>
            <wp:positionH relativeFrom="column">
              <wp:posOffset>96520</wp:posOffset>
            </wp:positionH>
            <wp:positionV relativeFrom="paragraph">
              <wp:posOffset>340995</wp:posOffset>
            </wp:positionV>
            <wp:extent cx="5535930" cy="4993005"/>
            <wp:effectExtent l="0" t="0" r="762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35930" cy="4993005"/>
                    </a:xfrm>
                    <a:prstGeom prst="rect">
                      <a:avLst/>
                    </a:prstGeom>
                    <a:noFill/>
                  </pic:spPr>
                </pic:pic>
              </a:graphicData>
            </a:graphic>
            <wp14:sizeRelH relativeFrom="page">
              <wp14:pctWidth>0</wp14:pctWidth>
            </wp14:sizeRelH>
            <wp14:sizeRelV relativeFrom="page">
              <wp14:pctHeight>0</wp14:pctHeight>
            </wp14:sizeRelV>
          </wp:anchor>
        </w:drawing>
      </w:r>
      <w:r w:rsidRPr="00AA2C4D">
        <w:rPr>
          <w:rFonts w:ascii="Times New Roman" w:hAnsi="Times New Roman" w:cs="Times New Roman"/>
          <w:b/>
          <w:u w:val="single"/>
        </w:rPr>
        <w:t xml:space="preserve">Figure </w:t>
      </w:r>
      <w:r w:rsidR="0025285A">
        <w:rPr>
          <w:rFonts w:ascii="Times New Roman" w:hAnsi="Times New Roman" w:cs="Times New Roman"/>
          <w:b/>
          <w:u w:val="single"/>
        </w:rPr>
        <w:t>11</w:t>
      </w:r>
      <w:r w:rsidR="00AF4FC8">
        <w:rPr>
          <w:rFonts w:ascii="Times New Roman" w:hAnsi="Times New Roman" w:cs="Times New Roman"/>
          <w:b/>
          <w:u w:val="single"/>
        </w:rPr>
        <w:t>.</w:t>
      </w:r>
      <w:r w:rsidRPr="00AA2C4D">
        <w:rPr>
          <w:rFonts w:ascii="Times New Roman" w:hAnsi="Times New Roman" w:cs="Times New Roman"/>
          <w:b/>
          <w:u w:val="single"/>
        </w:rPr>
        <w:t xml:space="preserve">3: Student evaluations (n=52) </w:t>
      </w:r>
    </w:p>
    <w:p w14:paraId="50636D41" w14:textId="77777777" w:rsidR="00AA2C4D" w:rsidRPr="00AA2C4D" w:rsidRDefault="00AA2C4D" w:rsidP="00AA2C4D">
      <w:pPr>
        <w:spacing w:line="360" w:lineRule="auto"/>
        <w:jc w:val="both"/>
        <w:rPr>
          <w:rFonts w:ascii="Times New Roman" w:hAnsi="Times New Roman" w:cs="Times New Roman"/>
          <w:color w:val="7030A0"/>
        </w:rPr>
      </w:pPr>
    </w:p>
    <w:p w14:paraId="116341D7" w14:textId="77777777" w:rsidR="00AA2C4D" w:rsidRPr="00AA2C4D" w:rsidRDefault="0025285A" w:rsidP="002C1BF9">
      <w:pPr>
        <w:pStyle w:val="Heading3"/>
      </w:pPr>
      <w:bookmarkStart w:id="188" w:name="_Toc431144464"/>
      <w:r>
        <w:t>11</w:t>
      </w:r>
      <w:r w:rsidR="002C1BF9">
        <w:t xml:space="preserve">.2.4 </w:t>
      </w:r>
      <w:r w:rsidR="00AA2C4D" w:rsidRPr="00AA2C4D">
        <w:t>Blendspace case studies</w:t>
      </w:r>
      <w:bookmarkEnd w:id="188"/>
    </w:p>
    <w:p w14:paraId="27E185D0" w14:textId="2D7569BC" w:rsidR="00AA2C4D" w:rsidRPr="00AA2C4D" w:rsidRDefault="00AA2C4D" w:rsidP="006C791A">
      <w:pPr>
        <w:spacing w:line="360" w:lineRule="auto"/>
        <w:jc w:val="both"/>
        <w:rPr>
          <w:rFonts w:ascii="Times New Roman" w:hAnsi="Times New Roman" w:cs="Times New Roman"/>
        </w:rPr>
      </w:pPr>
      <w:r w:rsidRPr="00AA2C4D">
        <w:rPr>
          <w:rFonts w:ascii="Times New Roman" w:hAnsi="Times New Roman" w:cs="Times New Roman"/>
        </w:rPr>
        <w:t>In addition to generating stati</w:t>
      </w:r>
      <w:r w:rsidR="00117E5F">
        <w:rPr>
          <w:rFonts w:ascii="Times New Roman" w:hAnsi="Times New Roman" w:cs="Times New Roman"/>
        </w:rPr>
        <w:t>sti</w:t>
      </w:r>
      <w:r w:rsidRPr="00AA2C4D">
        <w:rPr>
          <w:rFonts w:ascii="Times New Roman" w:hAnsi="Times New Roman" w:cs="Times New Roman"/>
        </w:rPr>
        <w:t>cal</w:t>
      </w:r>
      <w:r w:rsidR="00117E5F">
        <w:rPr>
          <w:rFonts w:ascii="Times New Roman" w:hAnsi="Times New Roman" w:cs="Times New Roman"/>
        </w:rPr>
        <w:t xml:space="preserve"> </w:t>
      </w:r>
      <w:r w:rsidRPr="00AA2C4D">
        <w:rPr>
          <w:rFonts w:ascii="Times New Roman" w:hAnsi="Times New Roman" w:cs="Times New Roman"/>
        </w:rPr>
        <w:t>data, the ELBC undertook a series of case studies to evaluate the impact of the project. The following section</w:t>
      </w:r>
      <w:r w:rsidR="007C2720">
        <w:rPr>
          <w:rFonts w:ascii="Times New Roman" w:hAnsi="Times New Roman" w:cs="Times New Roman"/>
        </w:rPr>
        <w:t xml:space="preserve"> briefly reviews two of these; a tutor created a Blends</w:t>
      </w:r>
      <w:r w:rsidRPr="00AA2C4D">
        <w:rPr>
          <w:rFonts w:ascii="Times New Roman" w:hAnsi="Times New Roman" w:cs="Times New Roman"/>
        </w:rPr>
        <w:t xml:space="preserve">pace </w:t>
      </w:r>
      <w:proofErr w:type="gramStart"/>
      <w:r w:rsidR="007C2720">
        <w:rPr>
          <w:rFonts w:ascii="Times New Roman" w:hAnsi="Times New Roman" w:cs="Times New Roman"/>
        </w:rPr>
        <w:t xml:space="preserve">storyboard </w:t>
      </w:r>
      <w:r w:rsidRPr="00AA2C4D">
        <w:rPr>
          <w:rFonts w:ascii="Times New Roman" w:hAnsi="Times New Roman" w:cs="Times New Roman"/>
        </w:rPr>
        <w:t>which</w:t>
      </w:r>
      <w:proofErr w:type="gramEnd"/>
      <w:r w:rsidRPr="00AA2C4D">
        <w:rPr>
          <w:rFonts w:ascii="Times New Roman" w:hAnsi="Times New Roman" w:cs="Times New Roman"/>
        </w:rPr>
        <w:t xml:space="preserve"> included word documents, prompt slides and videos for an English lesson with learners ranging from Entry Level 2 to Level 2. </w:t>
      </w:r>
      <w:r w:rsidR="007C2720">
        <w:rPr>
          <w:rFonts w:ascii="Times New Roman" w:hAnsi="Times New Roman" w:cs="Times New Roman"/>
        </w:rPr>
        <w:t>T</w:t>
      </w:r>
      <w:r w:rsidR="007C2720" w:rsidRPr="00AA2C4D">
        <w:rPr>
          <w:rFonts w:ascii="Times New Roman" w:hAnsi="Times New Roman" w:cs="Times New Roman"/>
        </w:rPr>
        <w:t xml:space="preserve">he tutor </w:t>
      </w:r>
      <w:r w:rsidR="007C2720">
        <w:rPr>
          <w:rFonts w:ascii="Times New Roman" w:hAnsi="Times New Roman" w:cs="Times New Roman"/>
        </w:rPr>
        <w:t>i</w:t>
      </w:r>
      <w:r w:rsidRPr="00AA2C4D">
        <w:rPr>
          <w:rFonts w:ascii="Times New Roman" w:hAnsi="Times New Roman" w:cs="Times New Roman"/>
        </w:rPr>
        <w:t xml:space="preserve">dentified benefits </w:t>
      </w:r>
      <w:r w:rsidR="007C2720" w:rsidRPr="00AA2C4D">
        <w:rPr>
          <w:rFonts w:ascii="Times New Roman" w:hAnsi="Times New Roman" w:cs="Times New Roman"/>
        </w:rPr>
        <w:t>that</w:t>
      </w:r>
      <w:r w:rsidR="007C2720">
        <w:rPr>
          <w:rFonts w:ascii="Times New Roman" w:hAnsi="Times New Roman" w:cs="Times New Roman"/>
        </w:rPr>
        <w:t xml:space="preserve"> included;</w:t>
      </w:r>
      <w:r w:rsidRPr="00AA2C4D">
        <w:rPr>
          <w:rFonts w:ascii="Times New Roman" w:hAnsi="Times New Roman" w:cs="Times New Roman"/>
        </w:rPr>
        <w:t xml:space="preserve"> all the resources for this session were located in one depository area on the </w:t>
      </w:r>
      <w:proofErr w:type="gramStart"/>
      <w:r w:rsidRPr="00AA2C4D">
        <w:rPr>
          <w:rFonts w:ascii="Times New Roman" w:hAnsi="Times New Roman" w:cs="Times New Roman"/>
        </w:rPr>
        <w:t>internet</w:t>
      </w:r>
      <w:proofErr w:type="gramEnd"/>
      <w:r w:rsidRPr="00AA2C4D">
        <w:rPr>
          <w:rFonts w:ascii="Times New Roman" w:hAnsi="Times New Roman" w:cs="Times New Roman"/>
        </w:rPr>
        <w:t xml:space="preserve"> making access easy, in logical order and linked to</w:t>
      </w:r>
      <w:r w:rsidR="007C2720">
        <w:rPr>
          <w:rFonts w:ascii="Times New Roman" w:hAnsi="Times New Roman" w:cs="Times New Roman"/>
        </w:rPr>
        <w:t xml:space="preserve"> the planning documentation. From the</w:t>
      </w:r>
      <w:r w:rsidRPr="00AA2C4D">
        <w:rPr>
          <w:rFonts w:ascii="Times New Roman" w:hAnsi="Times New Roman" w:cs="Times New Roman"/>
        </w:rPr>
        <w:t xml:space="preserve"> learners</w:t>
      </w:r>
      <w:r w:rsidR="00C45C9B">
        <w:rPr>
          <w:rFonts w:ascii="Times New Roman" w:hAnsi="Times New Roman" w:cs="Times New Roman"/>
        </w:rPr>
        <w:t>’</w:t>
      </w:r>
      <w:r w:rsidR="007C2720">
        <w:rPr>
          <w:rFonts w:ascii="Times New Roman" w:hAnsi="Times New Roman" w:cs="Times New Roman"/>
        </w:rPr>
        <w:t xml:space="preserve"> perspective</w:t>
      </w:r>
      <w:r w:rsidRPr="00AA2C4D">
        <w:rPr>
          <w:rFonts w:ascii="Times New Roman" w:hAnsi="Times New Roman" w:cs="Times New Roman"/>
        </w:rPr>
        <w:t xml:space="preserve"> the benefits were seamless transition from one resource to another with powerful, appropriate </w:t>
      </w:r>
      <w:proofErr w:type="gramStart"/>
      <w:r w:rsidRPr="00AA2C4D">
        <w:rPr>
          <w:rFonts w:ascii="Times New Roman" w:hAnsi="Times New Roman" w:cs="Times New Roman"/>
        </w:rPr>
        <w:t>resources which</w:t>
      </w:r>
      <w:proofErr w:type="gramEnd"/>
      <w:r w:rsidRPr="00AA2C4D">
        <w:rPr>
          <w:rFonts w:ascii="Times New Roman" w:hAnsi="Times New Roman" w:cs="Times New Roman"/>
        </w:rPr>
        <w:t xml:space="preserve"> engaged and inspired them. The second case study considered an Apprentice for Children and Young Peoples Work force, and demonstrates how a flipped approach</w:t>
      </w:r>
      <w:r w:rsidR="007C2720">
        <w:rPr>
          <w:rFonts w:ascii="Times New Roman" w:hAnsi="Times New Roman" w:cs="Times New Roman"/>
        </w:rPr>
        <w:t xml:space="preserve"> to</w:t>
      </w:r>
      <w:r w:rsidRPr="00AA2C4D">
        <w:rPr>
          <w:rFonts w:ascii="Times New Roman" w:hAnsi="Times New Roman" w:cs="Times New Roman"/>
        </w:rPr>
        <w:t xml:space="preserve"> using Blendspace can work. The learner involved was able to created materials for their own use that were also shared with peers. When the learners started the course they were very concerned about their Mathematics skills, and had suggested</w:t>
      </w:r>
      <w:r w:rsidR="007C2720">
        <w:rPr>
          <w:rFonts w:ascii="Times New Roman" w:hAnsi="Times New Roman" w:cs="Times New Roman"/>
        </w:rPr>
        <w:t xml:space="preserve"> they felt that</w:t>
      </w:r>
      <w:r w:rsidRPr="00AA2C4D">
        <w:rPr>
          <w:rFonts w:ascii="Times New Roman" w:hAnsi="Times New Roman" w:cs="Times New Roman"/>
        </w:rPr>
        <w:t xml:space="preserve"> they would never pass. This student was happy to try Blendspace as </w:t>
      </w:r>
      <w:r w:rsidR="007C2720">
        <w:rPr>
          <w:rFonts w:ascii="Times New Roman" w:hAnsi="Times New Roman" w:cs="Times New Roman"/>
        </w:rPr>
        <w:t xml:space="preserve">a </w:t>
      </w:r>
      <w:r w:rsidRPr="00AA2C4D">
        <w:rPr>
          <w:rFonts w:ascii="Times New Roman" w:hAnsi="Times New Roman" w:cs="Times New Roman"/>
        </w:rPr>
        <w:t xml:space="preserve">revision </w:t>
      </w:r>
      <w:r w:rsidR="007C2720">
        <w:rPr>
          <w:rFonts w:ascii="Times New Roman" w:hAnsi="Times New Roman" w:cs="Times New Roman"/>
        </w:rPr>
        <w:t xml:space="preserve">aid </w:t>
      </w:r>
      <w:r w:rsidRPr="00AA2C4D">
        <w:rPr>
          <w:rFonts w:ascii="Times New Roman" w:hAnsi="Times New Roman" w:cs="Times New Roman"/>
        </w:rPr>
        <w:t xml:space="preserve">for her Mathematics exam. At a focus group discussion held by the ELBC team, the student was very excited about the </w:t>
      </w:r>
      <w:proofErr w:type="gramStart"/>
      <w:r w:rsidRPr="00AA2C4D">
        <w:rPr>
          <w:rFonts w:ascii="Times New Roman" w:hAnsi="Times New Roman" w:cs="Times New Roman"/>
        </w:rPr>
        <w:t>lesson</w:t>
      </w:r>
      <w:r w:rsidR="007C2720">
        <w:rPr>
          <w:rFonts w:ascii="Times New Roman" w:hAnsi="Times New Roman" w:cs="Times New Roman"/>
        </w:rPr>
        <w:t xml:space="preserve"> which</w:t>
      </w:r>
      <w:proofErr w:type="gramEnd"/>
      <w:r w:rsidRPr="00AA2C4D">
        <w:rPr>
          <w:rFonts w:ascii="Times New Roman" w:hAnsi="Times New Roman" w:cs="Times New Roman"/>
        </w:rPr>
        <w:t xml:space="preserve"> they had created</w:t>
      </w:r>
      <w:r w:rsidR="007C2720">
        <w:rPr>
          <w:rFonts w:ascii="Times New Roman" w:hAnsi="Times New Roman" w:cs="Times New Roman"/>
        </w:rPr>
        <w:t>,</w:t>
      </w:r>
      <w:r w:rsidRPr="00AA2C4D">
        <w:rPr>
          <w:rFonts w:ascii="Times New Roman" w:hAnsi="Times New Roman" w:cs="Times New Roman"/>
        </w:rPr>
        <w:t xml:space="preserve"> saying it was a jokey one; mean, mode and medium had been researched on the internet, which uncovered a maths rap. After using this rap the student made up their own ques</w:t>
      </w:r>
      <w:r w:rsidR="006C791A">
        <w:rPr>
          <w:rFonts w:ascii="Times New Roman" w:hAnsi="Times New Roman" w:cs="Times New Roman"/>
        </w:rPr>
        <w:t>tions for others to answer. The student</w:t>
      </w:r>
      <w:r w:rsidRPr="00AA2C4D">
        <w:rPr>
          <w:rFonts w:ascii="Times New Roman" w:hAnsi="Times New Roman" w:cs="Times New Roman"/>
        </w:rPr>
        <w:t xml:space="preserve"> suggested that this had helped them remember this subject. </w:t>
      </w:r>
      <w:r w:rsidR="006C791A">
        <w:rPr>
          <w:rFonts w:ascii="Times New Roman" w:hAnsi="Times New Roman" w:cs="Times New Roman"/>
        </w:rPr>
        <w:t xml:space="preserve">While </w:t>
      </w:r>
      <w:r w:rsidRPr="00AA2C4D">
        <w:rPr>
          <w:rFonts w:ascii="Times New Roman" w:hAnsi="Times New Roman" w:cs="Times New Roman"/>
        </w:rPr>
        <w:t>Blendspace was not the only tool used for study and revision, it had clearly created a new enthusiasm to revise. This case study had a very positive ending, with the student</w:t>
      </w:r>
      <w:r w:rsidR="006C791A">
        <w:rPr>
          <w:rFonts w:ascii="Times New Roman" w:hAnsi="Times New Roman" w:cs="Times New Roman"/>
        </w:rPr>
        <w:t xml:space="preserve"> successfully</w:t>
      </w:r>
      <w:r w:rsidRPr="00AA2C4D">
        <w:rPr>
          <w:rFonts w:ascii="Times New Roman" w:hAnsi="Times New Roman" w:cs="Times New Roman"/>
        </w:rPr>
        <w:t xml:space="preserve"> passing their Maths exam first time.</w:t>
      </w:r>
    </w:p>
    <w:p w14:paraId="11D73297" w14:textId="77777777" w:rsidR="00AA2C4D" w:rsidRPr="00AA2C4D" w:rsidRDefault="0025285A" w:rsidP="002C1BF9">
      <w:pPr>
        <w:pStyle w:val="Heading2"/>
      </w:pPr>
      <w:bookmarkStart w:id="189" w:name="_Toc431144465"/>
      <w:r>
        <w:t>11</w:t>
      </w:r>
      <w:r w:rsidR="002C1BF9">
        <w:t xml:space="preserve">.3 </w:t>
      </w:r>
      <w:r w:rsidR="00AA2C4D" w:rsidRPr="00AA2C4D">
        <w:t>Summary and Recommendations</w:t>
      </w:r>
      <w:bookmarkEnd w:id="189"/>
    </w:p>
    <w:p w14:paraId="07BC7CE9" w14:textId="77777777" w:rsidR="00AA2C4D" w:rsidRPr="00AA2C4D" w:rsidRDefault="00AA2C4D" w:rsidP="00AA2C4D">
      <w:pPr>
        <w:spacing w:line="360" w:lineRule="auto"/>
        <w:jc w:val="both"/>
        <w:rPr>
          <w:rFonts w:ascii="Times New Roman" w:hAnsi="Times New Roman" w:cs="Times New Roman"/>
        </w:rPr>
      </w:pPr>
      <w:r w:rsidRPr="00AA2C4D">
        <w:rPr>
          <w:rFonts w:ascii="Times New Roman" w:hAnsi="Times New Roman" w:cs="Times New Roman"/>
        </w:rPr>
        <w:t xml:space="preserve">The ELBC team have reported that dissemination of the Project is happening naturally. The Project partnership are actively sharing materials and ideas, and have found that practitioners are very interested in what they have seen and are distributing materials amongst themselves. The project has also promoted a positive and collaborative relationship between those who took part. This suggests that the ELBC project can have a positive </w:t>
      </w:r>
      <w:proofErr w:type="gramStart"/>
      <w:r w:rsidRPr="00AA2C4D">
        <w:rPr>
          <w:rFonts w:ascii="Times New Roman" w:hAnsi="Times New Roman" w:cs="Times New Roman"/>
        </w:rPr>
        <w:t>long term</w:t>
      </w:r>
      <w:proofErr w:type="gramEnd"/>
      <w:r w:rsidRPr="00AA2C4D">
        <w:rPr>
          <w:rFonts w:ascii="Times New Roman" w:hAnsi="Times New Roman" w:cs="Times New Roman"/>
        </w:rPr>
        <w:t xml:space="preserve"> impact, and that their methods can be effectively shared more widely within the FE sector. </w:t>
      </w:r>
    </w:p>
    <w:p w14:paraId="6510B702" w14:textId="77777777" w:rsidR="00AA2C4D" w:rsidRPr="00AA2C4D" w:rsidRDefault="00AA2C4D" w:rsidP="00EC778D">
      <w:pPr>
        <w:spacing w:line="360" w:lineRule="auto"/>
        <w:jc w:val="both"/>
        <w:rPr>
          <w:rFonts w:ascii="Times New Roman" w:hAnsi="Times New Roman" w:cs="Times New Roman"/>
        </w:rPr>
      </w:pPr>
      <w:r w:rsidRPr="00AA2C4D">
        <w:rPr>
          <w:rFonts w:ascii="Times New Roman" w:hAnsi="Times New Roman" w:cs="Times New Roman"/>
        </w:rPr>
        <w:t>The project team s</w:t>
      </w:r>
      <w:r w:rsidR="00EC778D">
        <w:rPr>
          <w:rFonts w:ascii="Times New Roman" w:hAnsi="Times New Roman" w:cs="Times New Roman"/>
        </w:rPr>
        <w:t>ay</w:t>
      </w:r>
      <w:r w:rsidRPr="00AA2C4D">
        <w:rPr>
          <w:rFonts w:ascii="Times New Roman" w:hAnsi="Times New Roman" w:cs="Times New Roman"/>
        </w:rPr>
        <w:t xml:space="preserve"> they have discovered that a high percentage of teachers have a desire to promote learning through the use of electronic materials, and like the idea of creating their own materials associated with their subject areas. From the launch, the ELBC team found a very positive attitude towards the ideas explored as part of the project. Blendspace and YouTube were seen as easy to use packages, which appeared to motivate members of staff to use them. Although the</w:t>
      </w:r>
      <w:r w:rsidR="00EC778D">
        <w:rPr>
          <w:rFonts w:ascii="Times New Roman" w:hAnsi="Times New Roman" w:cs="Times New Roman"/>
        </w:rPr>
        <w:t xml:space="preserve"> ELBS</w:t>
      </w:r>
      <w:r w:rsidRPr="00AA2C4D">
        <w:rPr>
          <w:rFonts w:ascii="Times New Roman" w:hAnsi="Times New Roman" w:cs="Times New Roman"/>
        </w:rPr>
        <w:t xml:space="preserve"> project team chose to use Blendspace because it delivered the features they required, </w:t>
      </w:r>
      <w:r w:rsidR="00EC778D">
        <w:rPr>
          <w:rFonts w:ascii="Times New Roman" w:hAnsi="Times New Roman" w:cs="Times New Roman"/>
        </w:rPr>
        <w:t>they</w:t>
      </w:r>
      <w:r w:rsidRPr="00AA2C4D">
        <w:rPr>
          <w:rFonts w:ascii="Times New Roman" w:hAnsi="Times New Roman" w:cs="Times New Roman"/>
        </w:rPr>
        <w:t xml:space="preserve"> </w:t>
      </w:r>
      <w:r w:rsidR="00EC778D">
        <w:rPr>
          <w:rFonts w:ascii="Times New Roman" w:hAnsi="Times New Roman" w:cs="Times New Roman"/>
        </w:rPr>
        <w:t>affirm</w:t>
      </w:r>
      <w:r w:rsidR="00EC778D" w:rsidRPr="00AA2C4D">
        <w:rPr>
          <w:rFonts w:ascii="Times New Roman" w:hAnsi="Times New Roman" w:cs="Times New Roman"/>
        </w:rPr>
        <w:t xml:space="preserve"> </w:t>
      </w:r>
      <w:r w:rsidRPr="00AA2C4D">
        <w:rPr>
          <w:rFonts w:ascii="Times New Roman" w:hAnsi="Times New Roman" w:cs="Times New Roman"/>
        </w:rPr>
        <w:t>that this is not to be seen as the only option available to teachers.</w:t>
      </w:r>
    </w:p>
    <w:p w14:paraId="4D49A2B0" w14:textId="77777777" w:rsidR="00AA2C4D" w:rsidRPr="00AA2C4D" w:rsidRDefault="00AA2C4D" w:rsidP="00AA2C4D">
      <w:pPr>
        <w:spacing w:line="360" w:lineRule="auto"/>
        <w:jc w:val="both"/>
        <w:rPr>
          <w:rFonts w:ascii="Times New Roman" w:hAnsi="Times New Roman" w:cs="Times New Roman"/>
        </w:rPr>
      </w:pPr>
      <w:r w:rsidRPr="00AA2C4D">
        <w:rPr>
          <w:rFonts w:ascii="Times New Roman" w:hAnsi="Times New Roman" w:cs="Times New Roman"/>
        </w:rPr>
        <w:t xml:space="preserve">The success of the project reveals a means by which learners can be supported to achieve their learning goals, both in and between learning sessions, and an approach to working with learners to ensure that teaching, learning and assessment are tailored to enable all learners to make good progress. </w:t>
      </w:r>
    </w:p>
    <w:p w14:paraId="1CF32769" w14:textId="77777777" w:rsidR="00AA2C4D" w:rsidRPr="00AA2C4D" w:rsidRDefault="00AA2C4D" w:rsidP="00EC778D">
      <w:pPr>
        <w:spacing w:line="360" w:lineRule="auto"/>
        <w:jc w:val="both"/>
        <w:rPr>
          <w:rFonts w:ascii="Times New Roman" w:hAnsi="Times New Roman" w:cs="Times New Roman"/>
        </w:rPr>
      </w:pPr>
      <w:r w:rsidRPr="00AA2C4D">
        <w:rPr>
          <w:rFonts w:ascii="Times New Roman" w:hAnsi="Times New Roman" w:cs="Times New Roman"/>
        </w:rPr>
        <w:t>The practitioner-researchers assert that buy in and endorsement from senior managers is important. Manage</w:t>
      </w:r>
      <w:r w:rsidR="00EC778D">
        <w:rPr>
          <w:rFonts w:ascii="Times New Roman" w:hAnsi="Times New Roman" w:cs="Times New Roman"/>
        </w:rPr>
        <w:t>rs were strongly involved in this</w:t>
      </w:r>
      <w:r w:rsidRPr="00AA2C4D">
        <w:rPr>
          <w:rFonts w:ascii="Times New Roman" w:hAnsi="Times New Roman" w:cs="Times New Roman"/>
        </w:rPr>
        <w:t xml:space="preserve"> project, and actively su</w:t>
      </w:r>
      <w:r w:rsidR="00EC778D">
        <w:rPr>
          <w:rFonts w:ascii="Times New Roman" w:hAnsi="Times New Roman" w:cs="Times New Roman"/>
        </w:rPr>
        <w:t>pported and checked on progress. Senior leadership at the institutions involved</w:t>
      </w:r>
      <w:r w:rsidRPr="00AA2C4D">
        <w:rPr>
          <w:rFonts w:ascii="Times New Roman" w:hAnsi="Times New Roman" w:cs="Times New Roman"/>
        </w:rPr>
        <w:t xml:space="preserve"> emphasized that the</w:t>
      </w:r>
      <w:r w:rsidR="00EC778D">
        <w:rPr>
          <w:rFonts w:ascii="Times New Roman" w:hAnsi="Times New Roman" w:cs="Times New Roman"/>
        </w:rPr>
        <w:t>y believed the</w:t>
      </w:r>
      <w:r w:rsidRPr="00AA2C4D">
        <w:rPr>
          <w:rFonts w:ascii="Times New Roman" w:hAnsi="Times New Roman" w:cs="Times New Roman"/>
        </w:rPr>
        <w:t xml:space="preserve"> project delivered significant benefits in terms of visual impact and innovation in teaching areas. </w:t>
      </w:r>
    </w:p>
    <w:p w14:paraId="373BA915" w14:textId="77777777" w:rsidR="00AA2C4D" w:rsidRPr="00AA2C4D" w:rsidRDefault="00AA2C4D" w:rsidP="00AA2C4D">
      <w:pPr>
        <w:spacing w:line="360" w:lineRule="auto"/>
        <w:jc w:val="both"/>
        <w:rPr>
          <w:rFonts w:ascii="Times New Roman" w:hAnsi="Times New Roman" w:cs="Times New Roman"/>
        </w:rPr>
      </w:pPr>
      <w:r w:rsidRPr="00AA2C4D">
        <w:rPr>
          <w:rFonts w:ascii="Times New Roman" w:hAnsi="Times New Roman" w:cs="Times New Roman"/>
        </w:rPr>
        <w:t>Although the research identified an improvement in the use of ILT and how it can support learning both inside and outside of the learning environment, the project team acknowledge that there are still pockets of teaching staff and learners who appear uncomfortable or resistant to engage with learning through the use of ILT.</w:t>
      </w:r>
    </w:p>
    <w:p w14:paraId="06D25E7A" w14:textId="77777777" w:rsidR="002C1BF9" w:rsidRDefault="002C1BF9">
      <w:pPr>
        <w:rPr>
          <w:rFonts w:ascii="Times New Roman" w:hAnsi="Times New Roman" w:cs="Times New Roman"/>
        </w:rPr>
      </w:pPr>
      <w:r>
        <w:rPr>
          <w:rFonts w:ascii="Times New Roman" w:hAnsi="Times New Roman" w:cs="Times New Roman"/>
        </w:rPr>
        <w:br w:type="page"/>
      </w:r>
    </w:p>
    <w:p w14:paraId="4F7F2B9C" w14:textId="77777777" w:rsidR="00AA2C4D" w:rsidRPr="00AA2C4D" w:rsidRDefault="00AA2C4D" w:rsidP="00AA2C4D">
      <w:pPr>
        <w:spacing w:line="360" w:lineRule="auto"/>
        <w:jc w:val="both"/>
        <w:rPr>
          <w:rFonts w:ascii="Times New Roman" w:hAnsi="Times New Roman" w:cs="Times New Roman"/>
        </w:rPr>
      </w:pPr>
      <w:r w:rsidRPr="00AA2C4D">
        <w:rPr>
          <w:rFonts w:ascii="Times New Roman" w:hAnsi="Times New Roman" w:cs="Times New Roman"/>
        </w:rPr>
        <w:t>The project team have made a series of recommendations, these include:</w:t>
      </w:r>
    </w:p>
    <w:p w14:paraId="5CB8EFD7" w14:textId="77777777" w:rsidR="00AA2C4D" w:rsidRPr="00AA2C4D" w:rsidRDefault="00E76E89" w:rsidP="00CE7F5E">
      <w:pPr>
        <w:numPr>
          <w:ilvl w:val="0"/>
          <w:numId w:val="31"/>
        </w:numPr>
        <w:spacing w:after="200" w:line="360" w:lineRule="auto"/>
        <w:contextualSpacing/>
        <w:jc w:val="both"/>
        <w:rPr>
          <w:rFonts w:ascii="Times New Roman" w:eastAsia="Calibri" w:hAnsi="Times New Roman" w:cs="Times New Roman"/>
          <w:lang w:eastAsia="en-US"/>
        </w:rPr>
      </w:pPr>
      <w:proofErr w:type="gramStart"/>
      <w:r>
        <w:rPr>
          <w:rFonts w:ascii="Times New Roman" w:eastAsia="Calibri" w:hAnsi="Times New Roman" w:cs="Times New Roman"/>
          <w:lang w:eastAsia="en-US"/>
        </w:rPr>
        <w:t>o</w:t>
      </w:r>
      <w:r w:rsidR="00AA2C4D" w:rsidRPr="00AA2C4D">
        <w:rPr>
          <w:rFonts w:ascii="Times New Roman" w:eastAsia="Calibri" w:hAnsi="Times New Roman" w:cs="Times New Roman"/>
          <w:lang w:eastAsia="en-US"/>
        </w:rPr>
        <w:t>nline</w:t>
      </w:r>
      <w:proofErr w:type="gramEnd"/>
      <w:r w:rsidR="00AA2C4D" w:rsidRPr="00AA2C4D">
        <w:rPr>
          <w:rFonts w:ascii="Times New Roman" w:eastAsia="Calibri" w:hAnsi="Times New Roman" w:cs="Times New Roman"/>
          <w:lang w:eastAsia="en-US"/>
        </w:rPr>
        <w:t xml:space="preserve"> materials should be developed for all courses and presented in easy to use, web 2.0 packages that are easy to access and uncluttered. This may mean the procurement of materials from third parties as well as creation of bespoke ‘</w:t>
      </w:r>
      <w:r>
        <w:rPr>
          <w:rFonts w:ascii="Times New Roman" w:eastAsia="Calibri" w:hAnsi="Times New Roman" w:cs="Times New Roman"/>
          <w:lang w:eastAsia="en-US"/>
        </w:rPr>
        <w:t>home made’ materials</w:t>
      </w:r>
    </w:p>
    <w:p w14:paraId="3DD5E1B9" w14:textId="77777777" w:rsidR="00AA2C4D" w:rsidRPr="00AA2C4D" w:rsidRDefault="00E76E89" w:rsidP="00CE7F5E">
      <w:pPr>
        <w:numPr>
          <w:ilvl w:val="0"/>
          <w:numId w:val="31"/>
        </w:numPr>
        <w:spacing w:after="200" w:line="360" w:lineRule="auto"/>
        <w:contextualSpacing/>
        <w:jc w:val="both"/>
        <w:rPr>
          <w:rFonts w:ascii="Times New Roman" w:eastAsia="Calibri" w:hAnsi="Times New Roman" w:cs="Times New Roman"/>
          <w:lang w:eastAsia="en-US"/>
        </w:rPr>
      </w:pPr>
      <w:proofErr w:type="gramStart"/>
      <w:r>
        <w:rPr>
          <w:rFonts w:ascii="Times New Roman" w:eastAsia="Calibri" w:hAnsi="Times New Roman" w:cs="Times New Roman"/>
          <w:lang w:eastAsia="en-US"/>
        </w:rPr>
        <w:t>c</w:t>
      </w:r>
      <w:r w:rsidR="00AA2C4D" w:rsidRPr="00AA2C4D">
        <w:rPr>
          <w:rFonts w:ascii="Times New Roman" w:eastAsia="Calibri" w:hAnsi="Times New Roman" w:cs="Times New Roman"/>
          <w:lang w:eastAsia="en-US"/>
        </w:rPr>
        <w:t>learly</w:t>
      </w:r>
      <w:proofErr w:type="gramEnd"/>
      <w:r w:rsidR="00AA2C4D" w:rsidRPr="00AA2C4D">
        <w:rPr>
          <w:rFonts w:ascii="Times New Roman" w:eastAsia="Calibri" w:hAnsi="Times New Roman" w:cs="Times New Roman"/>
          <w:lang w:eastAsia="en-US"/>
        </w:rPr>
        <w:t xml:space="preserve"> staff development is key. Not only are staff the link to all learners, they need to be included in design and delivery of materials. This helps to make sure the relevance of materials to qualifications as well as correct method</w:t>
      </w:r>
      <w:r>
        <w:rPr>
          <w:rFonts w:ascii="Times New Roman" w:eastAsia="Calibri" w:hAnsi="Times New Roman" w:cs="Times New Roman"/>
          <w:lang w:eastAsia="en-US"/>
        </w:rPr>
        <w:t>s being used in demonstrations</w:t>
      </w:r>
    </w:p>
    <w:p w14:paraId="51414F25" w14:textId="77777777" w:rsidR="00AA2C4D" w:rsidRPr="00AA2C4D" w:rsidRDefault="00E76E89" w:rsidP="00CE7F5E">
      <w:pPr>
        <w:numPr>
          <w:ilvl w:val="0"/>
          <w:numId w:val="31"/>
        </w:numPr>
        <w:spacing w:after="200" w:line="360" w:lineRule="auto"/>
        <w:contextualSpacing/>
        <w:jc w:val="both"/>
        <w:rPr>
          <w:rFonts w:ascii="Times New Roman" w:eastAsia="Calibri" w:hAnsi="Times New Roman" w:cs="Times New Roman"/>
          <w:lang w:eastAsia="en-US"/>
        </w:rPr>
      </w:pPr>
      <w:proofErr w:type="gramStart"/>
      <w:r>
        <w:rPr>
          <w:rFonts w:ascii="Times New Roman" w:eastAsia="Calibri" w:hAnsi="Times New Roman" w:cs="Times New Roman"/>
          <w:lang w:eastAsia="en-US"/>
        </w:rPr>
        <w:t>l</w:t>
      </w:r>
      <w:r w:rsidR="00AA2C4D" w:rsidRPr="00AA2C4D">
        <w:rPr>
          <w:rFonts w:ascii="Times New Roman" w:eastAsia="Calibri" w:hAnsi="Times New Roman" w:cs="Times New Roman"/>
          <w:lang w:eastAsia="en-US"/>
        </w:rPr>
        <w:t>earners</w:t>
      </w:r>
      <w:proofErr w:type="gramEnd"/>
      <w:r w:rsidR="00AA2C4D" w:rsidRPr="00AA2C4D">
        <w:rPr>
          <w:rFonts w:ascii="Times New Roman" w:eastAsia="Calibri" w:hAnsi="Times New Roman" w:cs="Times New Roman"/>
          <w:lang w:eastAsia="en-US"/>
        </w:rPr>
        <w:t xml:space="preserve"> must continue to have the opportunity to freely use their own devices and where possible, provide, improve and review the provision of supplying devices for teachers and opportunities for learners to purchase tech</w:t>
      </w:r>
      <w:r>
        <w:rPr>
          <w:rFonts w:ascii="Times New Roman" w:eastAsia="Calibri" w:hAnsi="Times New Roman" w:cs="Times New Roman"/>
          <w:lang w:eastAsia="en-US"/>
        </w:rPr>
        <w:t>nology to assist with learning</w:t>
      </w:r>
    </w:p>
    <w:p w14:paraId="51862F95" w14:textId="77777777" w:rsidR="00AA2C4D" w:rsidRPr="00AA2C4D" w:rsidRDefault="00E76E89" w:rsidP="00CE7F5E">
      <w:pPr>
        <w:numPr>
          <w:ilvl w:val="0"/>
          <w:numId w:val="31"/>
        </w:numPr>
        <w:spacing w:after="200" w:line="360" w:lineRule="auto"/>
        <w:contextualSpacing/>
        <w:jc w:val="both"/>
        <w:rPr>
          <w:rFonts w:ascii="Times New Roman" w:eastAsia="Calibri" w:hAnsi="Times New Roman" w:cs="Times New Roman"/>
          <w:lang w:eastAsia="en-US"/>
        </w:rPr>
      </w:pPr>
      <w:proofErr w:type="gramStart"/>
      <w:r>
        <w:rPr>
          <w:rFonts w:ascii="Times New Roman" w:eastAsia="Calibri" w:hAnsi="Times New Roman" w:cs="Times New Roman"/>
          <w:lang w:eastAsia="en-US"/>
        </w:rPr>
        <w:t>t</w:t>
      </w:r>
      <w:r w:rsidR="00AA2C4D" w:rsidRPr="00AA2C4D">
        <w:rPr>
          <w:rFonts w:ascii="Times New Roman" w:eastAsia="Calibri" w:hAnsi="Times New Roman" w:cs="Times New Roman"/>
          <w:lang w:eastAsia="en-US"/>
        </w:rPr>
        <w:t>he</w:t>
      </w:r>
      <w:proofErr w:type="gramEnd"/>
      <w:r w:rsidR="00AA2C4D" w:rsidRPr="00AA2C4D">
        <w:rPr>
          <w:rFonts w:ascii="Times New Roman" w:eastAsia="Calibri" w:hAnsi="Times New Roman" w:cs="Times New Roman"/>
          <w:lang w:eastAsia="en-US"/>
        </w:rPr>
        <w:t xml:space="preserve"> Project included School management, Advanced Practitioners and specialist staff. Therefore a recommendation for a team of people to take the findings of the project across the rest of the College and communicate with like-minded education providers acros</w:t>
      </w:r>
      <w:r>
        <w:rPr>
          <w:rFonts w:ascii="Times New Roman" w:eastAsia="Calibri" w:hAnsi="Times New Roman" w:cs="Times New Roman"/>
          <w:lang w:eastAsia="en-US"/>
        </w:rPr>
        <w:t>s the Further Education sector.</w:t>
      </w:r>
    </w:p>
    <w:p w14:paraId="23DC4B9C" w14:textId="77777777" w:rsidR="00AA2C4D" w:rsidRPr="00AA2C4D" w:rsidRDefault="00AA2C4D" w:rsidP="00AA2C4D"/>
    <w:p w14:paraId="554D6966" w14:textId="77777777" w:rsidR="00AA2C4D" w:rsidRDefault="00AA2C4D">
      <w:pPr>
        <w:rPr>
          <w:rFonts w:ascii="Times New Roman" w:eastAsiaTheme="majorEastAsia" w:hAnsi="Times New Roman" w:cstheme="majorBidi"/>
          <w:b/>
          <w:color w:val="1F4E79" w:themeColor="accent1" w:themeShade="80"/>
          <w:sz w:val="36"/>
          <w:szCs w:val="32"/>
        </w:rPr>
      </w:pPr>
      <w:r>
        <w:br w:type="page"/>
      </w:r>
    </w:p>
    <w:p w14:paraId="15D16412" w14:textId="77777777" w:rsidR="002C1BF9" w:rsidRPr="00473DB7" w:rsidRDefault="0025285A" w:rsidP="002C1BF9">
      <w:pPr>
        <w:pStyle w:val="Heading2"/>
        <w:rPr>
          <w:lang w:val="en-US" w:eastAsia="en-US"/>
        </w:rPr>
      </w:pPr>
      <w:bookmarkStart w:id="190" w:name="_Toc431144466"/>
      <w:r>
        <w:rPr>
          <w:lang w:val="en-US" w:eastAsia="en-US"/>
        </w:rPr>
        <w:t>11</w:t>
      </w:r>
      <w:r w:rsidR="00250847">
        <w:rPr>
          <w:lang w:val="en-US" w:eastAsia="en-US"/>
        </w:rPr>
        <w:t xml:space="preserve">.4 </w:t>
      </w:r>
      <w:r w:rsidR="002C1BF9" w:rsidRPr="00473DB7">
        <w:rPr>
          <w:lang w:val="en-US" w:eastAsia="en-US"/>
        </w:rPr>
        <w:t>The Professional Standards</w:t>
      </w:r>
      <w:bookmarkEnd w:id="190"/>
    </w:p>
    <w:tbl>
      <w:tblPr>
        <w:tblStyle w:val="LightShading-Accent411"/>
        <w:tblW w:w="0" w:type="auto"/>
        <w:tblLook w:val="0480" w:firstRow="0" w:lastRow="0" w:firstColumn="1" w:lastColumn="0" w:noHBand="0" w:noVBand="1"/>
      </w:tblPr>
      <w:tblGrid>
        <w:gridCol w:w="440"/>
        <w:gridCol w:w="6822"/>
        <w:gridCol w:w="1200"/>
      </w:tblGrid>
      <w:tr w:rsidR="002C1BF9" w:rsidRPr="00473DB7" w14:paraId="19435751" w14:textId="77777777" w:rsidTr="00474E49">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8306" w:type="dxa"/>
            <w:gridSpan w:val="3"/>
          </w:tcPr>
          <w:p w14:paraId="1CF8BD3D" w14:textId="77777777" w:rsidR="002C1BF9" w:rsidRPr="00473DB7" w:rsidRDefault="002C1BF9" w:rsidP="00474E49">
            <w:pPr>
              <w:rPr>
                <w:color w:val="C00000"/>
                <w:lang w:val="en-US"/>
              </w:rPr>
            </w:pPr>
            <w:r w:rsidRPr="00473DB7">
              <w:rPr>
                <w:color w:val="C00000"/>
                <w:lang w:val="en-US"/>
              </w:rPr>
              <w:t>Professional values and attributes</w:t>
            </w:r>
          </w:p>
          <w:p w14:paraId="0D809791" w14:textId="77777777" w:rsidR="002C1BF9" w:rsidRPr="00473DB7" w:rsidRDefault="002C1BF9" w:rsidP="00474E49">
            <w:pPr>
              <w:rPr>
                <w:color w:val="0099CC"/>
                <w:lang w:val="en-US"/>
              </w:rPr>
            </w:pPr>
            <w:r w:rsidRPr="00473DB7">
              <w:rPr>
                <w:color w:val="0099CC"/>
                <w:lang w:val="en-US"/>
              </w:rPr>
              <w:t>Develop your own judgement of what works and does not work in your teaching and training</w:t>
            </w:r>
          </w:p>
        </w:tc>
      </w:tr>
      <w:tr w:rsidR="002C1BF9" w:rsidRPr="00473DB7" w14:paraId="17D0B948" w14:textId="77777777" w:rsidTr="00474E49">
        <w:tc>
          <w:tcPr>
            <w:cnfStyle w:val="001000000000" w:firstRow="0" w:lastRow="0" w:firstColumn="1" w:lastColumn="0" w:oddVBand="0" w:evenVBand="0" w:oddHBand="0" w:evenHBand="0" w:firstRowFirstColumn="0" w:firstRowLastColumn="0" w:lastRowFirstColumn="0" w:lastRowLastColumn="0"/>
            <w:tcW w:w="284" w:type="dxa"/>
          </w:tcPr>
          <w:p w14:paraId="47797666" w14:textId="77777777" w:rsidR="002C1BF9" w:rsidRPr="00473DB7" w:rsidRDefault="002C1BF9" w:rsidP="00474E49">
            <w:pPr>
              <w:tabs>
                <w:tab w:val="left" w:pos="430"/>
              </w:tabs>
              <w:rPr>
                <w:lang w:val="en-US"/>
              </w:rPr>
            </w:pPr>
            <w:r w:rsidRPr="00473DB7">
              <w:rPr>
                <w:lang w:val="en-US"/>
              </w:rPr>
              <w:t>1</w:t>
            </w:r>
          </w:p>
        </w:tc>
        <w:tc>
          <w:tcPr>
            <w:tcW w:w="6822" w:type="dxa"/>
          </w:tcPr>
          <w:p w14:paraId="19BFF4D5" w14:textId="77777777" w:rsidR="002C1BF9" w:rsidRPr="00473DB7" w:rsidRDefault="002C1BF9" w:rsidP="00474E49">
            <w:pPr>
              <w:tabs>
                <w:tab w:val="left" w:pos="430"/>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Reflect on what works best in your teaching and learning to meet the diverse needs of learners</w:t>
            </w:r>
          </w:p>
        </w:tc>
        <w:tc>
          <w:tcPr>
            <w:tcW w:w="1200" w:type="dxa"/>
          </w:tcPr>
          <w:p w14:paraId="742057AF" w14:textId="77777777" w:rsidR="002C1BF9" w:rsidRPr="00473DB7" w:rsidRDefault="0025285A" w:rsidP="00474E49">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11</w:t>
            </w:r>
            <w:r w:rsidR="0001508B">
              <w:rPr>
                <w:lang w:val="en-US"/>
              </w:rPr>
              <w:t>.2</w:t>
            </w:r>
          </w:p>
        </w:tc>
      </w:tr>
      <w:tr w:rsidR="002C1BF9" w:rsidRPr="00473DB7" w14:paraId="3B3955BE" w14:textId="77777777" w:rsidTr="0047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3D60B76E" w14:textId="77777777" w:rsidR="002C1BF9" w:rsidRPr="00473DB7" w:rsidRDefault="002C1BF9" w:rsidP="00474E49">
            <w:pPr>
              <w:tabs>
                <w:tab w:val="left" w:pos="426"/>
              </w:tabs>
              <w:rPr>
                <w:lang w:val="en-US"/>
              </w:rPr>
            </w:pPr>
            <w:r w:rsidRPr="00473DB7">
              <w:rPr>
                <w:lang w:val="en-US"/>
              </w:rPr>
              <w:t>2</w:t>
            </w:r>
          </w:p>
        </w:tc>
        <w:tc>
          <w:tcPr>
            <w:tcW w:w="6822" w:type="dxa"/>
          </w:tcPr>
          <w:p w14:paraId="4269BA3F" w14:textId="77777777" w:rsidR="002C1BF9" w:rsidRPr="00473DB7" w:rsidRDefault="002C1BF9" w:rsidP="00474E49">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Evaluate and challenge your practice, values and beliefs</w:t>
            </w:r>
          </w:p>
        </w:tc>
        <w:tc>
          <w:tcPr>
            <w:tcW w:w="1200" w:type="dxa"/>
          </w:tcPr>
          <w:p w14:paraId="6D1AE112" w14:textId="77777777" w:rsidR="002C1BF9" w:rsidRPr="00473DB7" w:rsidRDefault="002C1BF9" w:rsidP="00474E49">
            <w:pPr>
              <w:jc w:val="right"/>
              <w:cnfStyle w:val="000000100000" w:firstRow="0" w:lastRow="0" w:firstColumn="0" w:lastColumn="0" w:oddVBand="0" w:evenVBand="0" w:oddHBand="1" w:evenHBand="0" w:firstRowFirstColumn="0" w:firstRowLastColumn="0" w:lastRowFirstColumn="0" w:lastRowLastColumn="0"/>
              <w:rPr>
                <w:lang w:val="en-US"/>
              </w:rPr>
            </w:pPr>
          </w:p>
        </w:tc>
      </w:tr>
      <w:tr w:rsidR="002C1BF9" w:rsidRPr="00473DB7" w14:paraId="40EA0DC6" w14:textId="77777777" w:rsidTr="00474E49">
        <w:tc>
          <w:tcPr>
            <w:cnfStyle w:val="001000000000" w:firstRow="0" w:lastRow="0" w:firstColumn="1" w:lastColumn="0" w:oddVBand="0" w:evenVBand="0" w:oddHBand="0" w:evenHBand="0" w:firstRowFirstColumn="0" w:firstRowLastColumn="0" w:lastRowFirstColumn="0" w:lastRowLastColumn="0"/>
            <w:tcW w:w="284" w:type="dxa"/>
          </w:tcPr>
          <w:p w14:paraId="219B2A93" w14:textId="77777777" w:rsidR="002C1BF9" w:rsidRPr="00473DB7" w:rsidRDefault="002C1BF9" w:rsidP="00474E49">
            <w:pPr>
              <w:tabs>
                <w:tab w:val="left" w:pos="426"/>
              </w:tabs>
              <w:rPr>
                <w:lang w:val="en-US"/>
              </w:rPr>
            </w:pPr>
            <w:r w:rsidRPr="00473DB7">
              <w:rPr>
                <w:lang w:val="en-US"/>
              </w:rPr>
              <w:t>3</w:t>
            </w:r>
          </w:p>
        </w:tc>
        <w:tc>
          <w:tcPr>
            <w:tcW w:w="6822" w:type="dxa"/>
          </w:tcPr>
          <w:p w14:paraId="58BD06FE" w14:textId="77777777" w:rsidR="002C1BF9" w:rsidRPr="00473DB7" w:rsidRDefault="002C1BF9" w:rsidP="00474E49">
            <w:pPr>
              <w:tabs>
                <w:tab w:val="left" w:pos="426"/>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Inspire, motivate and raise aspirations of learners through your enthusiasm and knowledge</w:t>
            </w:r>
          </w:p>
        </w:tc>
        <w:tc>
          <w:tcPr>
            <w:tcW w:w="1200" w:type="dxa"/>
          </w:tcPr>
          <w:p w14:paraId="66C223F3" w14:textId="77777777" w:rsidR="002C1BF9" w:rsidRPr="00473DB7" w:rsidRDefault="002C1BF9" w:rsidP="00474E49">
            <w:pPr>
              <w:jc w:val="right"/>
              <w:cnfStyle w:val="000000000000" w:firstRow="0" w:lastRow="0" w:firstColumn="0" w:lastColumn="0" w:oddVBand="0" w:evenVBand="0" w:oddHBand="0" w:evenHBand="0" w:firstRowFirstColumn="0" w:firstRowLastColumn="0" w:lastRowFirstColumn="0" w:lastRowLastColumn="0"/>
              <w:rPr>
                <w:lang w:val="en-US"/>
              </w:rPr>
            </w:pPr>
          </w:p>
        </w:tc>
      </w:tr>
      <w:tr w:rsidR="002C1BF9" w:rsidRPr="00473DB7" w14:paraId="789A9ECF" w14:textId="77777777" w:rsidTr="0047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6E1F3F5E" w14:textId="77777777" w:rsidR="002C1BF9" w:rsidRPr="00473DB7" w:rsidRDefault="002C1BF9" w:rsidP="00474E49">
            <w:pPr>
              <w:tabs>
                <w:tab w:val="left" w:pos="426"/>
              </w:tabs>
              <w:rPr>
                <w:lang w:val="en-US"/>
              </w:rPr>
            </w:pPr>
            <w:r w:rsidRPr="00473DB7">
              <w:rPr>
                <w:lang w:val="en-US"/>
              </w:rPr>
              <w:t>4</w:t>
            </w:r>
          </w:p>
        </w:tc>
        <w:tc>
          <w:tcPr>
            <w:tcW w:w="6822" w:type="dxa"/>
          </w:tcPr>
          <w:p w14:paraId="3FCEDC34" w14:textId="77777777" w:rsidR="002C1BF9" w:rsidRPr="00473DB7" w:rsidRDefault="002C1BF9" w:rsidP="00474E49">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Be creative and innovative in selecting and adapting strategies to help learners to learn</w:t>
            </w:r>
          </w:p>
        </w:tc>
        <w:tc>
          <w:tcPr>
            <w:tcW w:w="1200" w:type="dxa"/>
          </w:tcPr>
          <w:p w14:paraId="7DE295D2" w14:textId="77777777" w:rsidR="002C1BF9" w:rsidRPr="00473DB7" w:rsidRDefault="002C1BF9" w:rsidP="00474E49">
            <w:pPr>
              <w:jc w:val="right"/>
              <w:cnfStyle w:val="000000100000" w:firstRow="0" w:lastRow="0" w:firstColumn="0" w:lastColumn="0" w:oddVBand="0" w:evenVBand="0" w:oddHBand="1" w:evenHBand="0" w:firstRowFirstColumn="0" w:firstRowLastColumn="0" w:lastRowFirstColumn="0" w:lastRowLastColumn="0"/>
              <w:rPr>
                <w:lang w:val="en-US"/>
              </w:rPr>
            </w:pPr>
          </w:p>
        </w:tc>
      </w:tr>
      <w:tr w:rsidR="002C1BF9" w:rsidRPr="00473DB7" w14:paraId="5488160F" w14:textId="77777777" w:rsidTr="00474E49">
        <w:tc>
          <w:tcPr>
            <w:cnfStyle w:val="001000000000" w:firstRow="0" w:lastRow="0" w:firstColumn="1" w:lastColumn="0" w:oddVBand="0" w:evenVBand="0" w:oddHBand="0" w:evenHBand="0" w:firstRowFirstColumn="0" w:firstRowLastColumn="0" w:lastRowFirstColumn="0" w:lastRowLastColumn="0"/>
            <w:tcW w:w="284" w:type="dxa"/>
          </w:tcPr>
          <w:p w14:paraId="5ECB5F69" w14:textId="77777777" w:rsidR="002C1BF9" w:rsidRPr="00473DB7" w:rsidRDefault="002C1BF9" w:rsidP="00474E49">
            <w:pPr>
              <w:tabs>
                <w:tab w:val="left" w:pos="426"/>
              </w:tabs>
              <w:rPr>
                <w:lang w:val="en-US"/>
              </w:rPr>
            </w:pPr>
            <w:r w:rsidRPr="00473DB7">
              <w:rPr>
                <w:lang w:val="en-US"/>
              </w:rPr>
              <w:t>5</w:t>
            </w:r>
          </w:p>
        </w:tc>
        <w:tc>
          <w:tcPr>
            <w:tcW w:w="6822" w:type="dxa"/>
          </w:tcPr>
          <w:p w14:paraId="3B1834DC" w14:textId="77777777" w:rsidR="002C1BF9" w:rsidRPr="00473DB7" w:rsidRDefault="002C1BF9" w:rsidP="00474E49">
            <w:pPr>
              <w:tabs>
                <w:tab w:val="left" w:pos="426"/>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Value and promote social and cultural diversity, equality of opportunity and inclusion</w:t>
            </w:r>
          </w:p>
        </w:tc>
        <w:tc>
          <w:tcPr>
            <w:tcW w:w="1200" w:type="dxa"/>
          </w:tcPr>
          <w:p w14:paraId="2AB09D1C" w14:textId="77777777" w:rsidR="002C1BF9" w:rsidRPr="00473DB7" w:rsidRDefault="002C1BF9" w:rsidP="00474E49">
            <w:pPr>
              <w:jc w:val="right"/>
              <w:cnfStyle w:val="000000000000" w:firstRow="0" w:lastRow="0" w:firstColumn="0" w:lastColumn="0" w:oddVBand="0" w:evenVBand="0" w:oddHBand="0" w:evenHBand="0" w:firstRowFirstColumn="0" w:firstRowLastColumn="0" w:lastRowFirstColumn="0" w:lastRowLastColumn="0"/>
              <w:rPr>
                <w:lang w:val="en-US"/>
              </w:rPr>
            </w:pPr>
          </w:p>
        </w:tc>
      </w:tr>
      <w:tr w:rsidR="002C1BF9" w:rsidRPr="00473DB7" w14:paraId="2A8D7277" w14:textId="77777777" w:rsidTr="0047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Borders>
              <w:bottom w:val="nil"/>
            </w:tcBorders>
          </w:tcPr>
          <w:p w14:paraId="03C323F5" w14:textId="77777777" w:rsidR="002C1BF9" w:rsidRPr="00473DB7" w:rsidRDefault="002C1BF9" w:rsidP="00474E49">
            <w:pPr>
              <w:tabs>
                <w:tab w:val="left" w:pos="426"/>
              </w:tabs>
              <w:rPr>
                <w:lang w:val="en-US"/>
              </w:rPr>
            </w:pPr>
            <w:r w:rsidRPr="00473DB7">
              <w:rPr>
                <w:lang w:val="en-US"/>
              </w:rPr>
              <w:t>6</w:t>
            </w:r>
          </w:p>
        </w:tc>
        <w:tc>
          <w:tcPr>
            <w:tcW w:w="6822" w:type="dxa"/>
            <w:tcBorders>
              <w:bottom w:val="nil"/>
            </w:tcBorders>
          </w:tcPr>
          <w:p w14:paraId="70470DB2" w14:textId="77777777" w:rsidR="002C1BF9" w:rsidRPr="00473DB7" w:rsidRDefault="002C1BF9" w:rsidP="00474E49">
            <w:pPr>
              <w:tabs>
                <w:tab w:val="left" w:pos="42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Build positive and collaborative relationships with colleagues and learners</w:t>
            </w:r>
          </w:p>
        </w:tc>
        <w:tc>
          <w:tcPr>
            <w:tcW w:w="1200" w:type="dxa"/>
            <w:tcBorders>
              <w:bottom w:val="nil"/>
            </w:tcBorders>
          </w:tcPr>
          <w:p w14:paraId="70E55F7F" w14:textId="77777777" w:rsidR="002C1BF9" w:rsidRPr="00473DB7" w:rsidRDefault="002C1BF9" w:rsidP="00474E49">
            <w:pPr>
              <w:jc w:val="right"/>
              <w:cnfStyle w:val="000000100000" w:firstRow="0" w:lastRow="0" w:firstColumn="0" w:lastColumn="0" w:oddVBand="0" w:evenVBand="0" w:oddHBand="1" w:evenHBand="0" w:firstRowFirstColumn="0" w:firstRowLastColumn="0" w:lastRowFirstColumn="0" w:lastRowLastColumn="0"/>
              <w:rPr>
                <w:lang w:val="en-US"/>
              </w:rPr>
            </w:pPr>
          </w:p>
        </w:tc>
      </w:tr>
      <w:tr w:rsidR="002C1BF9" w:rsidRPr="00473DB7" w14:paraId="53D052DF" w14:textId="77777777" w:rsidTr="00474E49">
        <w:trPr>
          <w:trHeight w:val="191"/>
        </w:trPr>
        <w:tc>
          <w:tcPr>
            <w:cnfStyle w:val="001000000000" w:firstRow="0" w:lastRow="0" w:firstColumn="1" w:lastColumn="0" w:oddVBand="0" w:evenVBand="0" w:oddHBand="0" w:evenHBand="0" w:firstRowFirstColumn="0" w:firstRowLastColumn="0" w:lastRowFirstColumn="0" w:lastRowLastColumn="0"/>
            <w:tcW w:w="284" w:type="dxa"/>
            <w:tcBorders>
              <w:top w:val="nil"/>
              <w:left w:val="nil"/>
              <w:bottom w:val="nil"/>
              <w:right w:val="nil"/>
            </w:tcBorders>
          </w:tcPr>
          <w:p w14:paraId="0F6D054B" w14:textId="77777777" w:rsidR="002C1BF9" w:rsidRPr="00473DB7" w:rsidRDefault="002C1BF9" w:rsidP="00474E49">
            <w:pPr>
              <w:jc w:val="right"/>
              <w:rPr>
                <w:color w:val="C00000"/>
                <w:sz w:val="16"/>
                <w:szCs w:val="16"/>
                <w:lang w:val="en-US"/>
              </w:rPr>
            </w:pPr>
          </w:p>
        </w:tc>
        <w:tc>
          <w:tcPr>
            <w:tcW w:w="8022" w:type="dxa"/>
            <w:gridSpan w:val="2"/>
            <w:tcBorders>
              <w:top w:val="nil"/>
              <w:left w:val="nil"/>
              <w:bottom w:val="nil"/>
              <w:right w:val="nil"/>
            </w:tcBorders>
          </w:tcPr>
          <w:p w14:paraId="6470BB5A" w14:textId="77777777" w:rsidR="002C1BF9" w:rsidRPr="00473DB7" w:rsidRDefault="002C1BF9" w:rsidP="00474E49">
            <w:pPr>
              <w:jc w:val="right"/>
              <w:cnfStyle w:val="000000000000" w:firstRow="0" w:lastRow="0" w:firstColumn="0" w:lastColumn="0" w:oddVBand="0" w:evenVBand="0" w:oddHBand="0" w:evenHBand="0" w:firstRowFirstColumn="0" w:firstRowLastColumn="0" w:lastRowFirstColumn="0" w:lastRowLastColumn="0"/>
              <w:rPr>
                <w:b/>
                <w:color w:val="C00000"/>
                <w:sz w:val="16"/>
                <w:szCs w:val="16"/>
                <w:lang w:val="en-US"/>
              </w:rPr>
            </w:pPr>
          </w:p>
        </w:tc>
      </w:tr>
      <w:tr w:rsidR="002C1BF9" w:rsidRPr="00473DB7" w14:paraId="368C6372" w14:textId="77777777" w:rsidTr="00474E49">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8306" w:type="dxa"/>
            <w:gridSpan w:val="3"/>
            <w:tcBorders>
              <w:top w:val="nil"/>
            </w:tcBorders>
          </w:tcPr>
          <w:p w14:paraId="7A08136B" w14:textId="77777777" w:rsidR="002C1BF9" w:rsidRPr="00473DB7" w:rsidRDefault="002C1BF9" w:rsidP="00474E49">
            <w:pPr>
              <w:rPr>
                <w:color w:val="C00000"/>
                <w:lang w:val="en-US"/>
              </w:rPr>
            </w:pPr>
            <w:r w:rsidRPr="00473DB7">
              <w:rPr>
                <w:color w:val="C00000"/>
                <w:lang w:val="en-US"/>
              </w:rPr>
              <w:t>Professional knowledge and understanding</w:t>
            </w:r>
          </w:p>
          <w:p w14:paraId="22DDEAFB" w14:textId="77777777" w:rsidR="002C1BF9" w:rsidRPr="00473DB7" w:rsidRDefault="002C1BF9" w:rsidP="00474E49">
            <w:pPr>
              <w:rPr>
                <w:lang w:val="en-US"/>
              </w:rPr>
            </w:pPr>
            <w:r w:rsidRPr="00473DB7">
              <w:rPr>
                <w:color w:val="0099CC"/>
                <w:lang w:val="en-US"/>
              </w:rPr>
              <w:t>Develop deep and critically informed knowledge and understanding in theory and practice</w:t>
            </w:r>
          </w:p>
        </w:tc>
      </w:tr>
      <w:tr w:rsidR="002C1BF9" w:rsidRPr="00473DB7" w14:paraId="6C823C53" w14:textId="77777777" w:rsidTr="00474E49">
        <w:tc>
          <w:tcPr>
            <w:cnfStyle w:val="001000000000" w:firstRow="0" w:lastRow="0" w:firstColumn="1" w:lastColumn="0" w:oddVBand="0" w:evenVBand="0" w:oddHBand="0" w:evenHBand="0" w:firstRowFirstColumn="0" w:firstRowLastColumn="0" w:lastRowFirstColumn="0" w:lastRowLastColumn="0"/>
            <w:tcW w:w="284" w:type="dxa"/>
          </w:tcPr>
          <w:p w14:paraId="42CFD219" w14:textId="77777777" w:rsidR="002C1BF9" w:rsidRPr="00473DB7" w:rsidRDefault="002C1BF9" w:rsidP="00474E49">
            <w:pPr>
              <w:tabs>
                <w:tab w:val="left" w:pos="459"/>
              </w:tabs>
              <w:rPr>
                <w:lang w:val="en-US"/>
              </w:rPr>
            </w:pPr>
            <w:r w:rsidRPr="00473DB7">
              <w:rPr>
                <w:lang w:val="en-US"/>
              </w:rPr>
              <w:t>7</w:t>
            </w:r>
          </w:p>
        </w:tc>
        <w:tc>
          <w:tcPr>
            <w:tcW w:w="6822" w:type="dxa"/>
          </w:tcPr>
          <w:p w14:paraId="39BBE013" w14:textId="77777777" w:rsidR="002C1BF9" w:rsidRPr="00473DB7" w:rsidRDefault="002C1BF9" w:rsidP="00474E49">
            <w:pPr>
              <w:tabs>
                <w:tab w:val="left" w:pos="459"/>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Maintain and update knowledge of your subject and/or vocational area</w:t>
            </w:r>
          </w:p>
        </w:tc>
        <w:tc>
          <w:tcPr>
            <w:tcW w:w="1200" w:type="dxa"/>
          </w:tcPr>
          <w:p w14:paraId="77900E51" w14:textId="77777777" w:rsidR="002C1BF9" w:rsidRPr="00473DB7" w:rsidRDefault="002C1BF9" w:rsidP="00474E49">
            <w:pPr>
              <w:jc w:val="right"/>
              <w:cnfStyle w:val="000000000000" w:firstRow="0" w:lastRow="0" w:firstColumn="0" w:lastColumn="0" w:oddVBand="0" w:evenVBand="0" w:oddHBand="0" w:evenHBand="0" w:firstRowFirstColumn="0" w:firstRowLastColumn="0" w:lastRowFirstColumn="0" w:lastRowLastColumn="0"/>
              <w:rPr>
                <w:lang w:val="en-US"/>
              </w:rPr>
            </w:pPr>
          </w:p>
        </w:tc>
      </w:tr>
      <w:tr w:rsidR="002C1BF9" w:rsidRPr="00473DB7" w14:paraId="18A62585" w14:textId="77777777" w:rsidTr="0047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5B512294" w14:textId="77777777" w:rsidR="002C1BF9" w:rsidRPr="00473DB7" w:rsidRDefault="002C1BF9" w:rsidP="00474E49">
            <w:pPr>
              <w:tabs>
                <w:tab w:val="left" w:pos="176"/>
              </w:tabs>
              <w:rPr>
                <w:lang w:val="en-US"/>
              </w:rPr>
            </w:pPr>
            <w:r w:rsidRPr="00473DB7">
              <w:rPr>
                <w:lang w:val="en-US"/>
              </w:rPr>
              <w:t>8</w:t>
            </w:r>
          </w:p>
        </w:tc>
        <w:tc>
          <w:tcPr>
            <w:tcW w:w="6822" w:type="dxa"/>
          </w:tcPr>
          <w:p w14:paraId="52A86D4B" w14:textId="77777777" w:rsidR="002C1BF9" w:rsidRPr="00473DB7" w:rsidRDefault="002C1BF9" w:rsidP="00474E49">
            <w:pPr>
              <w:tabs>
                <w:tab w:val="left" w:pos="176"/>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Maintain and update your knowledge of educational research to develop evidence-based practice</w:t>
            </w:r>
          </w:p>
        </w:tc>
        <w:tc>
          <w:tcPr>
            <w:tcW w:w="1200" w:type="dxa"/>
          </w:tcPr>
          <w:p w14:paraId="2275B4CF" w14:textId="77777777" w:rsidR="002C1BF9" w:rsidRPr="00473DB7" w:rsidRDefault="002C1BF9" w:rsidP="00474E49">
            <w:pPr>
              <w:jc w:val="right"/>
              <w:cnfStyle w:val="000000100000" w:firstRow="0" w:lastRow="0" w:firstColumn="0" w:lastColumn="0" w:oddVBand="0" w:evenVBand="0" w:oddHBand="1" w:evenHBand="0" w:firstRowFirstColumn="0" w:firstRowLastColumn="0" w:lastRowFirstColumn="0" w:lastRowLastColumn="0"/>
              <w:rPr>
                <w:lang w:val="en-US"/>
              </w:rPr>
            </w:pPr>
          </w:p>
        </w:tc>
      </w:tr>
      <w:tr w:rsidR="002C1BF9" w:rsidRPr="00473DB7" w14:paraId="47BE98A1" w14:textId="77777777" w:rsidTr="00474E49">
        <w:tc>
          <w:tcPr>
            <w:cnfStyle w:val="001000000000" w:firstRow="0" w:lastRow="0" w:firstColumn="1" w:lastColumn="0" w:oddVBand="0" w:evenVBand="0" w:oddHBand="0" w:evenHBand="0" w:firstRowFirstColumn="0" w:firstRowLastColumn="0" w:lastRowFirstColumn="0" w:lastRowLastColumn="0"/>
            <w:tcW w:w="284" w:type="dxa"/>
          </w:tcPr>
          <w:p w14:paraId="38FA1B43" w14:textId="77777777" w:rsidR="002C1BF9" w:rsidRPr="00473DB7" w:rsidRDefault="002C1BF9" w:rsidP="00474E49">
            <w:pPr>
              <w:tabs>
                <w:tab w:val="left" w:pos="176"/>
              </w:tabs>
              <w:rPr>
                <w:lang w:val="en-US"/>
              </w:rPr>
            </w:pPr>
            <w:r w:rsidRPr="00473DB7">
              <w:rPr>
                <w:lang w:val="en-US"/>
              </w:rPr>
              <w:t>9</w:t>
            </w:r>
          </w:p>
        </w:tc>
        <w:tc>
          <w:tcPr>
            <w:tcW w:w="6822" w:type="dxa"/>
          </w:tcPr>
          <w:p w14:paraId="6DF498CD" w14:textId="77777777" w:rsidR="002C1BF9" w:rsidRPr="00473DB7" w:rsidRDefault="002C1BF9" w:rsidP="00474E49">
            <w:pPr>
              <w:tabs>
                <w:tab w:val="left" w:pos="176"/>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Apply theoretical understanding of effective practice in teaching, learning and assessment drawing on research and other evidence</w:t>
            </w:r>
          </w:p>
        </w:tc>
        <w:tc>
          <w:tcPr>
            <w:tcW w:w="1200" w:type="dxa"/>
          </w:tcPr>
          <w:p w14:paraId="5B96EAE7" w14:textId="77777777" w:rsidR="002C1BF9" w:rsidRPr="00473DB7" w:rsidRDefault="002C1BF9" w:rsidP="00474E49">
            <w:pPr>
              <w:jc w:val="right"/>
              <w:cnfStyle w:val="000000000000" w:firstRow="0" w:lastRow="0" w:firstColumn="0" w:lastColumn="0" w:oddVBand="0" w:evenVBand="0" w:oddHBand="0" w:evenHBand="0" w:firstRowFirstColumn="0" w:firstRowLastColumn="0" w:lastRowFirstColumn="0" w:lastRowLastColumn="0"/>
              <w:rPr>
                <w:lang w:val="en-US"/>
              </w:rPr>
            </w:pPr>
          </w:p>
        </w:tc>
      </w:tr>
      <w:tr w:rsidR="002C1BF9" w:rsidRPr="00473DB7" w14:paraId="49F03FFA" w14:textId="77777777" w:rsidTr="0047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75F223DD" w14:textId="77777777" w:rsidR="002C1BF9" w:rsidRPr="00473DB7" w:rsidRDefault="002C1BF9" w:rsidP="00474E49">
            <w:pPr>
              <w:tabs>
                <w:tab w:val="left" w:pos="318"/>
              </w:tabs>
              <w:rPr>
                <w:lang w:val="en-US"/>
              </w:rPr>
            </w:pPr>
            <w:r w:rsidRPr="00473DB7">
              <w:rPr>
                <w:lang w:val="en-US"/>
              </w:rPr>
              <w:t>10</w:t>
            </w:r>
          </w:p>
        </w:tc>
        <w:tc>
          <w:tcPr>
            <w:tcW w:w="6822" w:type="dxa"/>
          </w:tcPr>
          <w:p w14:paraId="6556CB25" w14:textId="77777777" w:rsidR="002C1BF9" w:rsidRPr="00473DB7" w:rsidRDefault="002C1BF9" w:rsidP="00474E49">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Evaluate your practice with others and assess its impact on learning</w:t>
            </w:r>
          </w:p>
        </w:tc>
        <w:tc>
          <w:tcPr>
            <w:tcW w:w="1200" w:type="dxa"/>
          </w:tcPr>
          <w:p w14:paraId="4DBC4001" w14:textId="77777777" w:rsidR="002C1BF9" w:rsidRPr="00473DB7" w:rsidRDefault="0025285A" w:rsidP="00474E49">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11</w:t>
            </w:r>
            <w:r w:rsidR="0001508B">
              <w:rPr>
                <w:lang w:val="en-US"/>
              </w:rPr>
              <w:t>.2.3</w:t>
            </w:r>
          </w:p>
        </w:tc>
      </w:tr>
      <w:tr w:rsidR="002C1BF9" w:rsidRPr="00473DB7" w14:paraId="13EB1F0C" w14:textId="77777777" w:rsidTr="00474E49">
        <w:tc>
          <w:tcPr>
            <w:cnfStyle w:val="001000000000" w:firstRow="0" w:lastRow="0" w:firstColumn="1" w:lastColumn="0" w:oddVBand="0" w:evenVBand="0" w:oddHBand="0" w:evenHBand="0" w:firstRowFirstColumn="0" w:firstRowLastColumn="0" w:lastRowFirstColumn="0" w:lastRowLastColumn="0"/>
            <w:tcW w:w="284" w:type="dxa"/>
          </w:tcPr>
          <w:p w14:paraId="20D33CF4" w14:textId="77777777" w:rsidR="002C1BF9" w:rsidRPr="00473DB7" w:rsidRDefault="002C1BF9" w:rsidP="00474E49">
            <w:pPr>
              <w:rPr>
                <w:lang w:val="en-US"/>
              </w:rPr>
            </w:pPr>
            <w:r w:rsidRPr="00473DB7">
              <w:rPr>
                <w:lang w:val="en-US"/>
              </w:rPr>
              <w:t>11</w:t>
            </w:r>
          </w:p>
        </w:tc>
        <w:tc>
          <w:tcPr>
            <w:tcW w:w="6822" w:type="dxa"/>
          </w:tcPr>
          <w:p w14:paraId="62D61C07" w14:textId="77777777" w:rsidR="002C1BF9" w:rsidRPr="00473DB7" w:rsidRDefault="002C1BF9" w:rsidP="00474E49">
            <w:pPr>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Manage and promote positive learner behavior</w:t>
            </w:r>
          </w:p>
        </w:tc>
        <w:tc>
          <w:tcPr>
            <w:tcW w:w="1200" w:type="dxa"/>
          </w:tcPr>
          <w:p w14:paraId="4AFE2C02" w14:textId="77777777" w:rsidR="002C1BF9" w:rsidRPr="00473DB7" w:rsidRDefault="002C1BF9" w:rsidP="00474E49">
            <w:pPr>
              <w:jc w:val="right"/>
              <w:cnfStyle w:val="000000000000" w:firstRow="0" w:lastRow="0" w:firstColumn="0" w:lastColumn="0" w:oddVBand="0" w:evenVBand="0" w:oddHBand="0" w:evenHBand="0" w:firstRowFirstColumn="0" w:firstRowLastColumn="0" w:lastRowFirstColumn="0" w:lastRowLastColumn="0"/>
              <w:rPr>
                <w:lang w:val="en-US"/>
              </w:rPr>
            </w:pPr>
          </w:p>
        </w:tc>
      </w:tr>
      <w:tr w:rsidR="002C1BF9" w:rsidRPr="00473DB7" w14:paraId="794C53CE" w14:textId="77777777" w:rsidTr="0047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3E12CC6D" w14:textId="77777777" w:rsidR="002C1BF9" w:rsidRPr="00473DB7" w:rsidRDefault="002C1BF9" w:rsidP="00474E49">
            <w:pPr>
              <w:tabs>
                <w:tab w:val="left" w:pos="318"/>
              </w:tabs>
              <w:rPr>
                <w:lang w:val="en-US"/>
              </w:rPr>
            </w:pPr>
            <w:r w:rsidRPr="00473DB7">
              <w:rPr>
                <w:lang w:val="en-US"/>
              </w:rPr>
              <w:t>12</w:t>
            </w:r>
          </w:p>
        </w:tc>
        <w:tc>
          <w:tcPr>
            <w:tcW w:w="6822" w:type="dxa"/>
          </w:tcPr>
          <w:p w14:paraId="72394CDC" w14:textId="77777777" w:rsidR="002C1BF9" w:rsidRPr="00473DB7" w:rsidRDefault="002C1BF9" w:rsidP="00474E49">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Understand the teaching and professional role and your responsibilities</w:t>
            </w:r>
          </w:p>
        </w:tc>
        <w:tc>
          <w:tcPr>
            <w:tcW w:w="1200" w:type="dxa"/>
          </w:tcPr>
          <w:p w14:paraId="1B4676E8" w14:textId="77777777" w:rsidR="002C1BF9" w:rsidRPr="00473DB7" w:rsidRDefault="002C1BF9" w:rsidP="00474E49">
            <w:pPr>
              <w:cnfStyle w:val="000000100000" w:firstRow="0" w:lastRow="0" w:firstColumn="0" w:lastColumn="0" w:oddVBand="0" w:evenVBand="0" w:oddHBand="1" w:evenHBand="0" w:firstRowFirstColumn="0" w:firstRowLastColumn="0" w:lastRowFirstColumn="0" w:lastRowLastColumn="0"/>
              <w:rPr>
                <w:lang w:val="en-US"/>
              </w:rPr>
            </w:pPr>
          </w:p>
        </w:tc>
      </w:tr>
      <w:tr w:rsidR="002C1BF9" w:rsidRPr="00473DB7" w14:paraId="48D0531E" w14:textId="77777777" w:rsidTr="00474E49">
        <w:trPr>
          <w:trHeight w:val="103"/>
        </w:trPr>
        <w:tc>
          <w:tcPr>
            <w:cnfStyle w:val="001000000000" w:firstRow="0" w:lastRow="0" w:firstColumn="1" w:lastColumn="0" w:oddVBand="0" w:evenVBand="0" w:oddHBand="0" w:evenHBand="0" w:firstRowFirstColumn="0" w:firstRowLastColumn="0" w:lastRowFirstColumn="0" w:lastRowLastColumn="0"/>
            <w:tcW w:w="284" w:type="dxa"/>
          </w:tcPr>
          <w:p w14:paraId="00380884" w14:textId="77777777" w:rsidR="002C1BF9" w:rsidRPr="00473DB7" w:rsidRDefault="002C1BF9" w:rsidP="00474E49">
            <w:pPr>
              <w:rPr>
                <w:color w:val="C00000"/>
                <w:sz w:val="16"/>
                <w:szCs w:val="16"/>
                <w:lang w:val="en-US"/>
              </w:rPr>
            </w:pPr>
          </w:p>
        </w:tc>
        <w:tc>
          <w:tcPr>
            <w:tcW w:w="8022" w:type="dxa"/>
            <w:gridSpan w:val="2"/>
          </w:tcPr>
          <w:p w14:paraId="00AB5B0B" w14:textId="77777777" w:rsidR="002C1BF9" w:rsidRPr="00473DB7" w:rsidRDefault="002C1BF9" w:rsidP="00474E49">
            <w:pPr>
              <w:cnfStyle w:val="000000000000" w:firstRow="0" w:lastRow="0" w:firstColumn="0" w:lastColumn="0" w:oddVBand="0" w:evenVBand="0" w:oddHBand="0" w:evenHBand="0" w:firstRowFirstColumn="0" w:firstRowLastColumn="0" w:lastRowFirstColumn="0" w:lastRowLastColumn="0"/>
              <w:rPr>
                <w:b/>
                <w:color w:val="C00000"/>
                <w:sz w:val="16"/>
                <w:szCs w:val="16"/>
                <w:lang w:val="en-US"/>
              </w:rPr>
            </w:pPr>
          </w:p>
        </w:tc>
      </w:tr>
      <w:tr w:rsidR="002C1BF9" w:rsidRPr="00473DB7" w14:paraId="517EC97C" w14:textId="77777777" w:rsidTr="00474E49">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306" w:type="dxa"/>
            <w:gridSpan w:val="3"/>
          </w:tcPr>
          <w:p w14:paraId="7B118EDB" w14:textId="77777777" w:rsidR="002C1BF9" w:rsidRPr="00473DB7" w:rsidRDefault="002C1BF9" w:rsidP="00474E49">
            <w:pPr>
              <w:rPr>
                <w:color w:val="C00000"/>
                <w:lang w:val="en-US"/>
              </w:rPr>
            </w:pPr>
            <w:r w:rsidRPr="00473DB7">
              <w:rPr>
                <w:color w:val="C00000"/>
                <w:lang w:val="en-US"/>
              </w:rPr>
              <w:t>Professional skills</w:t>
            </w:r>
          </w:p>
          <w:p w14:paraId="6BA26EBA" w14:textId="77777777" w:rsidR="002C1BF9" w:rsidRPr="00473DB7" w:rsidRDefault="002C1BF9" w:rsidP="00474E49">
            <w:pPr>
              <w:rPr>
                <w:lang w:val="en-US"/>
              </w:rPr>
            </w:pPr>
            <w:r w:rsidRPr="00473DB7">
              <w:rPr>
                <w:color w:val="0099CC"/>
                <w:lang w:val="en-US"/>
              </w:rPr>
              <w:t>Develop your expertise and skills to ensure the best outcomes for learners</w:t>
            </w:r>
          </w:p>
        </w:tc>
      </w:tr>
      <w:tr w:rsidR="002C1BF9" w:rsidRPr="00473DB7" w14:paraId="20E5D709" w14:textId="77777777" w:rsidTr="00474E49">
        <w:tc>
          <w:tcPr>
            <w:cnfStyle w:val="001000000000" w:firstRow="0" w:lastRow="0" w:firstColumn="1" w:lastColumn="0" w:oddVBand="0" w:evenVBand="0" w:oddHBand="0" w:evenHBand="0" w:firstRowFirstColumn="0" w:firstRowLastColumn="0" w:lastRowFirstColumn="0" w:lastRowLastColumn="0"/>
            <w:tcW w:w="284" w:type="dxa"/>
          </w:tcPr>
          <w:p w14:paraId="080473E4" w14:textId="77777777" w:rsidR="002C1BF9" w:rsidRPr="00473DB7" w:rsidRDefault="002C1BF9" w:rsidP="00474E49">
            <w:pPr>
              <w:tabs>
                <w:tab w:val="left" w:pos="318"/>
              </w:tabs>
              <w:rPr>
                <w:lang w:val="en-US"/>
              </w:rPr>
            </w:pPr>
            <w:r w:rsidRPr="00473DB7">
              <w:rPr>
                <w:lang w:val="en-US"/>
              </w:rPr>
              <w:t>13</w:t>
            </w:r>
          </w:p>
        </w:tc>
        <w:tc>
          <w:tcPr>
            <w:tcW w:w="6822" w:type="dxa"/>
          </w:tcPr>
          <w:p w14:paraId="2DDE9D23" w14:textId="77777777" w:rsidR="002C1BF9" w:rsidRPr="00473DB7" w:rsidRDefault="002C1BF9" w:rsidP="00474E49">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Motivate and inspire learners to promote achievement and develop their skills to enable progression</w:t>
            </w:r>
          </w:p>
        </w:tc>
        <w:tc>
          <w:tcPr>
            <w:tcW w:w="1200" w:type="dxa"/>
          </w:tcPr>
          <w:p w14:paraId="503F211B" w14:textId="77777777" w:rsidR="002C1BF9" w:rsidRPr="00473DB7" w:rsidRDefault="0025285A" w:rsidP="00474E49">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11</w:t>
            </w:r>
            <w:r w:rsidR="0001508B">
              <w:rPr>
                <w:lang w:val="en-US"/>
              </w:rPr>
              <w:t>.2.2</w:t>
            </w:r>
          </w:p>
        </w:tc>
      </w:tr>
      <w:tr w:rsidR="002C1BF9" w:rsidRPr="00473DB7" w14:paraId="2E90BC1A" w14:textId="77777777" w:rsidTr="0047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2C774006" w14:textId="77777777" w:rsidR="002C1BF9" w:rsidRPr="00473DB7" w:rsidRDefault="002C1BF9" w:rsidP="00474E49">
            <w:pPr>
              <w:tabs>
                <w:tab w:val="left" w:pos="318"/>
              </w:tabs>
              <w:rPr>
                <w:lang w:val="en-US"/>
              </w:rPr>
            </w:pPr>
            <w:r w:rsidRPr="00473DB7">
              <w:rPr>
                <w:lang w:val="en-US"/>
              </w:rPr>
              <w:t>14</w:t>
            </w:r>
          </w:p>
        </w:tc>
        <w:tc>
          <w:tcPr>
            <w:tcW w:w="6822" w:type="dxa"/>
          </w:tcPr>
          <w:p w14:paraId="75DFF227" w14:textId="77777777" w:rsidR="002C1BF9" w:rsidRPr="00473DB7" w:rsidRDefault="002C1BF9" w:rsidP="00474E49">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Plan and deliver effective learning programmes for diverse groups or individuals in a safe and inclusive environment</w:t>
            </w:r>
          </w:p>
        </w:tc>
        <w:tc>
          <w:tcPr>
            <w:tcW w:w="1200" w:type="dxa"/>
          </w:tcPr>
          <w:p w14:paraId="2B59C96A" w14:textId="77777777" w:rsidR="002C1BF9" w:rsidRPr="00473DB7" w:rsidRDefault="002C1BF9" w:rsidP="00474E49">
            <w:pPr>
              <w:jc w:val="right"/>
              <w:cnfStyle w:val="000000100000" w:firstRow="0" w:lastRow="0" w:firstColumn="0" w:lastColumn="0" w:oddVBand="0" w:evenVBand="0" w:oddHBand="1" w:evenHBand="0" w:firstRowFirstColumn="0" w:firstRowLastColumn="0" w:lastRowFirstColumn="0" w:lastRowLastColumn="0"/>
              <w:rPr>
                <w:lang w:val="en-US"/>
              </w:rPr>
            </w:pPr>
          </w:p>
        </w:tc>
      </w:tr>
      <w:tr w:rsidR="002C1BF9" w:rsidRPr="00473DB7" w14:paraId="009D4137" w14:textId="77777777" w:rsidTr="00474E49">
        <w:tc>
          <w:tcPr>
            <w:cnfStyle w:val="001000000000" w:firstRow="0" w:lastRow="0" w:firstColumn="1" w:lastColumn="0" w:oddVBand="0" w:evenVBand="0" w:oddHBand="0" w:evenHBand="0" w:firstRowFirstColumn="0" w:firstRowLastColumn="0" w:lastRowFirstColumn="0" w:lastRowLastColumn="0"/>
            <w:tcW w:w="284" w:type="dxa"/>
          </w:tcPr>
          <w:p w14:paraId="018D0E10" w14:textId="77777777" w:rsidR="002C1BF9" w:rsidRPr="00473DB7" w:rsidRDefault="002C1BF9" w:rsidP="00474E49">
            <w:pPr>
              <w:rPr>
                <w:lang w:val="en-US"/>
              </w:rPr>
            </w:pPr>
            <w:r w:rsidRPr="00473DB7">
              <w:rPr>
                <w:lang w:val="en-US"/>
              </w:rPr>
              <w:t>15</w:t>
            </w:r>
          </w:p>
        </w:tc>
        <w:tc>
          <w:tcPr>
            <w:tcW w:w="6822" w:type="dxa"/>
          </w:tcPr>
          <w:p w14:paraId="1B611C69" w14:textId="77777777" w:rsidR="002C1BF9" w:rsidRPr="00473DB7" w:rsidRDefault="002C1BF9" w:rsidP="00474E49">
            <w:pPr>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Promote the benefits of technology and support learners in its use</w:t>
            </w:r>
          </w:p>
        </w:tc>
        <w:tc>
          <w:tcPr>
            <w:tcW w:w="1200" w:type="dxa"/>
          </w:tcPr>
          <w:p w14:paraId="778B9C25" w14:textId="77777777" w:rsidR="002C1BF9" w:rsidRDefault="0025285A" w:rsidP="00474E49">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11</w:t>
            </w:r>
            <w:r w:rsidR="0001508B">
              <w:rPr>
                <w:lang w:val="en-US"/>
              </w:rPr>
              <w:t>.1</w:t>
            </w:r>
          </w:p>
          <w:p w14:paraId="41F21F08" w14:textId="77777777" w:rsidR="0001508B" w:rsidRPr="00473DB7" w:rsidRDefault="0001508B" w:rsidP="0001508B">
            <w:pPr>
              <w:ind w:right="440"/>
              <w:cnfStyle w:val="000000000000" w:firstRow="0" w:lastRow="0" w:firstColumn="0" w:lastColumn="0" w:oddVBand="0" w:evenVBand="0" w:oddHBand="0" w:evenHBand="0" w:firstRowFirstColumn="0" w:firstRowLastColumn="0" w:lastRowFirstColumn="0" w:lastRowLastColumn="0"/>
              <w:rPr>
                <w:lang w:val="en-US"/>
              </w:rPr>
            </w:pPr>
          </w:p>
        </w:tc>
      </w:tr>
      <w:tr w:rsidR="002C1BF9" w:rsidRPr="00473DB7" w14:paraId="270E4932" w14:textId="77777777" w:rsidTr="0047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2BDB7D26" w14:textId="77777777" w:rsidR="002C1BF9" w:rsidRPr="00473DB7" w:rsidRDefault="002C1BF9" w:rsidP="00474E49">
            <w:pPr>
              <w:tabs>
                <w:tab w:val="left" w:pos="318"/>
              </w:tabs>
              <w:rPr>
                <w:lang w:val="en-US"/>
              </w:rPr>
            </w:pPr>
            <w:r w:rsidRPr="00473DB7">
              <w:rPr>
                <w:lang w:val="en-US"/>
              </w:rPr>
              <w:t>16</w:t>
            </w:r>
          </w:p>
        </w:tc>
        <w:tc>
          <w:tcPr>
            <w:tcW w:w="6822" w:type="dxa"/>
          </w:tcPr>
          <w:p w14:paraId="1E5CEE0E" w14:textId="77777777" w:rsidR="002C1BF9" w:rsidRPr="00473DB7" w:rsidRDefault="002C1BF9" w:rsidP="00E76E89">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 xml:space="preserve">Address the </w:t>
            </w:r>
            <w:r w:rsidR="00E76E89">
              <w:rPr>
                <w:lang w:val="en-US"/>
              </w:rPr>
              <w:t>M</w:t>
            </w:r>
            <w:r w:rsidRPr="00473DB7">
              <w:rPr>
                <w:lang w:val="en-US"/>
              </w:rPr>
              <w:t>athematics and English needs of learners and work creatively to overcome individual barriers to learning</w:t>
            </w:r>
          </w:p>
        </w:tc>
        <w:tc>
          <w:tcPr>
            <w:tcW w:w="1200" w:type="dxa"/>
          </w:tcPr>
          <w:p w14:paraId="6E25467E" w14:textId="77777777" w:rsidR="002C1BF9" w:rsidRPr="00473DB7" w:rsidRDefault="0025285A" w:rsidP="00474E49">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11</w:t>
            </w:r>
            <w:r w:rsidR="0001508B">
              <w:rPr>
                <w:lang w:val="en-US"/>
              </w:rPr>
              <w:t>.2.2</w:t>
            </w:r>
          </w:p>
        </w:tc>
      </w:tr>
      <w:tr w:rsidR="002C1BF9" w:rsidRPr="00473DB7" w14:paraId="1E878536" w14:textId="77777777" w:rsidTr="00474E49">
        <w:tc>
          <w:tcPr>
            <w:cnfStyle w:val="001000000000" w:firstRow="0" w:lastRow="0" w:firstColumn="1" w:lastColumn="0" w:oddVBand="0" w:evenVBand="0" w:oddHBand="0" w:evenHBand="0" w:firstRowFirstColumn="0" w:firstRowLastColumn="0" w:lastRowFirstColumn="0" w:lastRowLastColumn="0"/>
            <w:tcW w:w="284" w:type="dxa"/>
          </w:tcPr>
          <w:p w14:paraId="6A1AD74E" w14:textId="77777777" w:rsidR="002C1BF9" w:rsidRPr="00473DB7" w:rsidRDefault="002C1BF9" w:rsidP="00474E49">
            <w:pPr>
              <w:tabs>
                <w:tab w:val="left" w:pos="318"/>
              </w:tabs>
              <w:rPr>
                <w:lang w:val="en-US"/>
              </w:rPr>
            </w:pPr>
            <w:r w:rsidRPr="00473DB7">
              <w:rPr>
                <w:lang w:val="en-US"/>
              </w:rPr>
              <w:t>17</w:t>
            </w:r>
          </w:p>
        </w:tc>
        <w:tc>
          <w:tcPr>
            <w:tcW w:w="6822" w:type="dxa"/>
          </w:tcPr>
          <w:p w14:paraId="22C2CADE" w14:textId="77777777" w:rsidR="002C1BF9" w:rsidRPr="00473DB7" w:rsidRDefault="002C1BF9" w:rsidP="00474E49">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Enable learners to share responsibility for their own learning and assessment, setting goals that stretch and challenge</w:t>
            </w:r>
          </w:p>
        </w:tc>
        <w:tc>
          <w:tcPr>
            <w:tcW w:w="1200" w:type="dxa"/>
          </w:tcPr>
          <w:p w14:paraId="25ED5FF8" w14:textId="77777777" w:rsidR="002C1BF9" w:rsidRPr="00473DB7" w:rsidRDefault="0025285A" w:rsidP="00474E49">
            <w:pPr>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11</w:t>
            </w:r>
            <w:r w:rsidR="0001508B">
              <w:rPr>
                <w:lang w:val="en-US"/>
              </w:rPr>
              <w:t>.2.3</w:t>
            </w:r>
          </w:p>
        </w:tc>
      </w:tr>
      <w:tr w:rsidR="002C1BF9" w:rsidRPr="00473DB7" w14:paraId="39304755" w14:textId="77777777" w:rsidTr="0047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500E3378" w14:textId="77777777" w:rsidR="002C1BF9" w:rsidRPr="00473DB7" w:rsidRDefault="002C1BF9" w:rsidP="00474E49">
            <w:pPr>
              <w:tabs>
                <w:tab w:val="left" w:pos="318"/>
              </w:tabs>
              <w:rPr>
                <w:lang w:val="en-US"/>
              </w:rPr>
            </w:pPr>
            <w:r w:rsidRPr="00473DB7">
              <w:rPr>
                <w:lang w:val="en-US"/>
              </w:rPr>
              <w:t>18</w:t>
            </w:r>
          </w:p>
        </w:tc>
        <w:tc>
          <w:tcPr>
            <w:tcW w:w="6822" w:type="dxa"/>
          </w:tcPr>
          <w:p w14:paraId="4BD96E0A" w14:textId="77777777" w:rsidR="002C1BF9" w:rsidRPr="00473DB7" w:rsidRDefault="002C1BF9" w:rsidP="00474E49">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Apply appropriate and fair methods of assessment and provide constructive and timely feedback to support progression and achievement</w:t>
            </w:r>
          </w:p>
        </w:tc>
        <w:tc>
          <w:tcPr>
            <w:tcW w:w="1200" w:type="dxa"/>
          </w:tcPr>
          <w:p w14:paraId="6F5F619A" w14:textId="77777777" w:rsidR="002C1BF9" w:rsidRPr="00473DB7" w:rsidRDefault="002C1BF9" w:rsidP="00474E49">
            <w:pPr>
              <w:jc w:val="right"/>
              <w:cnfStyle w:val="000000100000" w:firstRow="0" w:lastRow="0" w:firstColumn="0" w:lastColumn="0" w:oddVBand="0" w:evenVBand="0" w:oddHBand="1" w:evenHBand="0" w:firstRowFirstColumn="0" w:firstRowLastColumn="0" w:lastRowFirstColumn="0" w:lastRowLastColumn="0"/>
              <w:rPr>
                <w:lang w:val="en-US"/>
              </w:rPr>
            </w:pPr>
          </w:p>
        </w:tc>
      </w:tr>
      <w:tr w:rsidR="002C1BF9" w:rsidRPr="00473DB7" w14:paraId="24DEA363" w14:textId="77777777" w:rsidTr="00474E49">
        <w:tc>
          <w:tcPr>
            <w:cnfStyle w:val="001000000000" w:firstRow="0" w:lastRow="0" w:firstColumn="1" w:lastColumn="0" w:oddVBand="0" w:evenVBand="0" w:oddHBand="0" w:evenHBand="0" w:firstRowFirstColumn="0" w:firstRowLastColumn="0" w:lastRowFirstColumn="0" w:lastRowLastColumn="0"/>
            <w:tcW w:w="284" w:type="dxa"/>
          </w:tcPr>
          <w:p w14:paraId="0C2D616C" w14:textId="77777777" w:rsidR="002C1BF9" w:rsidRPr="00473DB7" w:rsidRDefault="002C1BF9" w:rsidP="00474E49">
            <w:pPr>
              <w:tabs>
                <w:tab w:val="left" w:pos="318"/>
              </w:tabs>
              <w:rPr>
                <w:lang w:val="en-US"/>
              </w:rPr>
            </w:pPr>
            <w:r w:rsidRPr="00473DB7">
              <w:rPr>
                <w:lang w:val="en-US"/>
              </w:rPr>
              <w:t>19</w:t>
            </w:r>
          </w:p>
        </w:tc>
        <w:tc>
          <w:tcPr>
            <w:tcW w:w="6822" w:type="dxa"/>
          </w:tcPr>
          <w:p w14:paraId="43FF2208" w14:textId="77777777" w:rsidR="002C1BF9" w:rsidRPr="00473DB7" w:rsidRDefault="002C1BF9" w:rsidP="00474E49">
            <w:pPr>
              <w:tabs>
                <w:tab w:val="left" w:pos="318"/>
              </w:tabs>
              <w:cnfStyle w:val="000000000000" w:firstRow="0" w:lastRow="0" w:firstColumn="0" w:lastColumn="0" w:oddVBand="0" w:evenVBand="0" w:oddHBand="0" w:evenHBand="0" w:firstRowFirstColumn="0" w:firstRowLastColumn="0" w:lastRowFirstColumn="0" w:lastRowLastColumn="0"/>
              <w:rPr>
                <w:b/>
                <w:lang w:val="en-US"/>
              </w:rPr>
            </w:pPr>
            <w:r w:rsidRPr="00473DB7">
              <w:rPr>
                <w:lang w:val="en-US"/>
              </w:rPr>
              <w:t>Maintain and update your teaching and training expertise and vocational skills through collaboration with employers</w:t>
            </w:r>
          </w:p>
        </w:tc>
        <w:tc>
          <w:tcPr>
            <w:tcW w:w="1200" w:type="dxa"/>
          </w:tcPr>
          <w:p w14:paraId="2DC976C8" w14:textId="77777777" w:rsidR="002C1BF9" w:rsidRPr="00473DB7" w:rsidRDefault="002C1BF9" w:rsidP="00474E49">
            <w:pPr>
              <w:jc w:val="right"/>
              <w:cnfStyle w:val="000000000000" w:firstRow="0" w:lastRow="0" w:firstColumn="0" w:lastColumn="0" w:oddVBand="0" w:evenVBand="0" w:oddHBand="0" w:evenHBand="0" w:firstRowFirstColumn="0" w:firstRowLastColumn="0" w:lastRowFirstColumn="0" w:lastRowLastColumn="0"/>
              <w:rPr>
                <w:lang w:val="en-US"/>
              </w:rPr>
            </w:pPr>
          </w:p>
        </w:tc>
      </w:tr>
      <w:tr w:rsidR="002C1BF9" w:rsidRPr="00473DB7" w14:paraId="029245E3" w14:textId="77777777" w:rsidTr="00474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0C2EC072" w14:textId="77777777" w:rsidR="002C1BF9" w:rsidRPr="00473DB7" w:rsidRDefault="002C1BF9" w:rsidP="00474E49">
            <w:pPr>
              <w:tabs>
                <w:tab w:val="left" w:pos="318"/>
              </w:tabs>
              <w:rPr>
                <w:lang w:val="en-US"/>
              </w:rPr>
            </w:pPr>
            <w:r w:rsidRPr="00473DB7">
              <w:rPr>
                <w:lang w:val="en-US"/>
              </w:rPr>
              <w:t>20</w:t>
            </w:r>
          </w:p>
        </w:tc>
        <w:tc>
          <w:tcPr>
            <w:tcW w:w="6822" w:type="dxa"/>
          </w:tcPr>
          <w:p w14:paraId="789980B8" w14:textId="77777777" w:rsidR="002C1BF9" w:rsidRPr="00473DB7" w:rsidRDefault="002C1BF9" w:rsidP="00474E49">
            <w:pPr>
              <w:tabs>
                <w:tab w:val="left" w:pos="318"/>
              </w:tabs>
              <w:cnfStyle w:val="000000100000" w:firstRow="0" w:lastRow="0" w:firstColumn="0" w:lastColumn="0" w:oddVBand="0" w:evenVBand="0" w:oddHBand="1" w:evenHBand="0" w:firstRowFirstColumn="0" w:firstRowLastColumn="0" w:lastRowFirstColumn="0" w:lastRowLastColumn="0"/>
              <w:rPr>
                <w:b/>
                <w:lang w:val="en-US"/>
              </w:rPr>
            </w:pPr>
            <w:r w:rsidRPr="00473DB7">
              <w:rPr>
                <w:lang w:val="en-US"/>
              </w:rPr>
              <w:t>Contribute to organisational development and quality improvement through collaboration with others</w:t>
            </w:r>
          </w:p>
        </w:tc>
        <w:tc>
          <w:tcPr>
            <w:tcW w:w="1200" w:type="dxa"/>
          </w:tcPr>
          <w:p w14:paraId="33EC1299" w14:textId="77777777" w:rsidR="002C1BF9" w:rsidRPr="00473DB7" w:rsidRDefault="002C1BF9" w:rsidP="00474E49">
            <w:pPr>
              <w:jc w:val="right"/>
              <w:cnfStyle w:val="000000100000" w:firstRow="0" w:lastRow="0" w:firstColumn="0" w:lastColumn="0" w:oddVBand="0" w:evenVBand="0" w:oddHBand="1" w:evenHBand="0" w:firstRowFirstColumn="0" w:firstRowLastColumn="0" w:lastRowFirstColumn="0" w:lastRowLastColumn="0"/>
              <w:rPr>
                <w:lang w:val="en-US"/>
              </w:rPr>
            </w:pPr>
          </w:p>
        </w:tc>
      </w:tr>
    </w:tbl>
    <w:p w14:paraId="408FC1D3" w14:textId="77777777" w:rsidR="002C1BF9" w:rsidRDefault="002C1BF9" w:rsidP="002C1BF9">
      <w:pPr>
        <w:spacing w:after="200" w:line="276" w:lineRule="auto"/>
        <w:rPr>
          <w:rFonts w:ascii="Times New Roman" w:eastAsia="Calibri" w:hAnsi="Times New Roman" w:cs="Times New Roman"/>
          <w:sz w:val="24"/>
          <w:szCs w:val="24"/>
          <w:lang w:val="en-US" w:eastAsia="en-US"/>
        </w:rPr>
      </w:pPr>
    </w:p>
    <w:p w14:paraId="660B8382" w14:textId="77777777" w:rsidR="00E76E89" w:rsidRPr="00473DB7" w:rsidRDefault="00E76E89" w:rsidP="002C1BF9">
      <w:pPr>
        <w:spacing w:after="200" w:line="276" w:lineRule="auto"/>
        <w:rPr>
          <w:rFonts w:ascii="Times New Roman" w:eastAsia="Calibri" w:hAnsi="Times New Roman" w:cs="Times New Roman"/>
          <w:sz w:val="24"/>
          <w:szCs w:val="24"/>
          <w:lang w:val="en-US" w:eastAsia="en-US"/>
        </w:rPr>
      </w:pPr>
    </w:p>
    <w:tbl>
      <w:tblPr>
        <w:tblStyle w:val="TableGrid"/>
        <w:tblpPr w:leftFromText="180" w:rightFromText="180" w:vertAnchor="text" w:horzAnchor="margin" w:tblpY="853"/>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231"/>
        <w:gridCol w:w="1477"/>
      </w:tblGrid>
      <w:tr w:rsidR="002C1BF9" w:rsidRPr="009D31F2" w14:paraId="22BC2558" w14:textId="77777777" w:rsidTr="00474E49">
        <w:tc>
          <w:tcPr>
            <w:tcW w:w="5000" w:type="pct"/>
            <w:gridSpan w:val="3"/>
            <w:tcBorders>
              <w:top w:val="single" w:sz="4" w:space="0" w:color="auto"/>
            </w:tcBorders>
            <w:shd w:val="clear" w:color="auto" w:fill="FFFFFF" w:themeFill="background1"/>
            <w:vAlign w:val="center"/>
          </w:tcPr>
          <w:p w14:paraId="62C10A7C" w14:textId="77777777" w:rsidR="002C1BF9" w:rsidRPr="00E3796B" w:rsidRDefault="002C1BF9" w:rsidP="00474E49">
            <w:pPr>
              <w:spacing w:line="360" w:lineRule="auto"/>
              <w:rPr>
                <w:rFonts w:ascii="Open Sans" w:eastAsia="Times New Roman" w:hAnsi="Open Sans" w:cs="Times New Roman"/>
                <w:color w:val="333333"/>
                <w:sz w:val="24"/>
                <w:szCs w:val="24"/>
                <w:lang w:val="en"/>
              </w:rPr>
            </w:pPr>
            <w:r w:rsidRPr="009D31F2">
              <w:rPr>
                <w:rFonts w:ascii="Times New Roman" w:eastAsia="Times New Roman" w:hAnsi="Times New Roman" w:cs="Times New Roman"/>
                <w:b/>
                <w:bCs/>
                <w:color w:val="2E74B5" w:themeColor="accent1" w:themeShade="BF"/>
                <w:sz w:val="24"/>
                <w:szCs w:val="24"/>
                <w:lang w:eastAsia="en-GB"/>
              </w:rPr>
              <w:t xml:space="preserve">In making this judgement, inspectors </w:t>
            </w:r>
            <w:r>
              <w:rPr>
                <w:rFonts w:ascii="Times New Roman" w:eastAsia="Times New Roman" w:hAnsi="Times New Roman" w:cs="Times New Roman"/>
                <w:b/>
                <w:bCs/>
                <w:color w:val="2E74B5" w:themeColor="accent1" w:themeShade="BF"/>
                <w:sz w:val="24"/>
                <w:szCs w:val="24"/>
                <w:lang w:eastAsia="en-GB"/>
              </w:rPr>
              <w:t>will consider the extent to which:</w:t>
            </w:r>
          </w:p>
        </w:tc>
      </w:tr>
      <w:tr w:rsidR="002C1BF9" w:rsidRPr="009D31F2" w14:paraId="7435A49D" w14:textId="77777777" w:rsidTr="00474E49">
        <w:tc>
          <w:tcPr>
            <w:tcW w:w="306" w:type="pct"/>
            <w:tcBorders>
              <w:top w:val="single" w:sz="4" w:space="0" w:color="auto"/>
            </w:tcBorders>
            <w:shd w:val="clear" w:color="auto" w:fill="D6E3BC"/>
            <w:vAlign w:val="center"/>
          </w:tcPr>
          <w:p w14:paraId="26F162D5" w14:textId="77777777" w:rsidR="002C1BF9" w:rsidRPr="009D31F2" w:rsidRDefault="002C1BF9" w:rsidP="00474E4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w:t>
            </w:r>
          </w:p>
        </w:tc>
        <w:tc>
          <w:tcPr>
            <w:tcW w:w="3898" w:type="pct"/>
            <w:tcBorders>
              <w:top w:val="single" w:sz="4" w:space="0" w:color="auto"/>
            </w:tcBorders>
            <w:shd w:val="clear" w:color="auto" w:fill="D6E3BC"/>
          </w:tcPr>
          <w:p w14:paraId="15695242" w14:textId="77777777" w:rsidR="002C1BF9" w:rsidRPr="009D31F2" w:rsidRDefault="00E76E89" w:rsidP="00474E49">
            <w:pPr>
              <w:jc w:val="both"/>
              <w:rPr>
                <w:rFonts w:ascii="Times New Roman" w:hAnsi="Times New Roman" w:cs="Times New Roman"/>
                <w:b/>
              </w:rPr>
            </w:pPr>
            <w:proofErr w:type="gramStart"/>
            <w:r>
              <w:rPr>
                <w:rFonts w:ascii="Times New Roman" w:hAnsi="Times New Roman" w:cs="Times New Roman"/>
                <w:b/>
              </w:rPr>
              <w:t>t</w:t>
            </w:r>
            <w:r w:rsidR="002C1BF9" w:rsidRPr="009D31F2">
              <w:rPr>
                <w:rFonts w:ascii="Times New Roman" w:hAnsi="Times New Roman" w:cs="Times New Roman"/>
                <w:b/>
              </w:rPr>
              <w:t>eaching</w:t>
            </w:r>
            <w:proofErr w:type="gramEnd"/>
            <w:r w:rsidR="002C1BF9" w:rsidRPr="009D31F2">
              <w:rPr>
                <w:rFonts w:ascii="Times New Roman" w:hAnsi="Times New Roman" w:cs="Times New Roman"/>
                <w:b/>
              </w:rPr>
              <w:t xml:space="preserve"> and assessment methods and resources inspire and challenge all learners and meet their different needs, including the most able and the most disadvantaged, enabling them to enjoy learning and develop their know</w:t>
            </w:r>
            <w:r>
              <w:rPr>
                <w:rFonts w:ascii="Times New Roman" w:hAnsi="Times New Roman" w:cs="Times New Roman"/>
                <w:b/>
              </w:rPr>
              <w:t>ledge, skills and understanding</w:t>
            </w:r>
          </w:p>
          <w:p w14:paraId="04856F65" w14:textId="77777777" w:rsidR="002C1BF9" w:rsidRPr="009D31F2" w:rsidRDefault="002C1BF9" w:rsidP="00474E49">
            <w:pPr>
              <w:jc w:val="both"/>
              <w:rPr>
                <w:rFonts w:ascii="Times New Roman" w:hAnsi="Times New Roman" w:cs="Times New Roman"/>
                <w:b/>
                <w:sz w:val="16"/>
                <w:szCs w:val="16"/>
              </w:rPr>
            </w:pPr>
          </w:p>
        </w:tc>
        <w:tc>
          <w:tcPr>
            <w:tcW w:w="796" w:type="pct"/>
            <w:tcBorders>
              <w:top w:val="single" w:sz="4" w:space="0" w:color="auto"/>
            </w:tcBorders>
            <w:shd w:val="clear" w:color="auto" w:fill="D6E3BC"/>
          </w:tcPr>
          <w:p w14:paraId="0E0F18C3" w14:textId="77777777" w:rsidR="002C1BF9" w:rsidRPr="009D31F2" w:rsidRDefault="0025285A" w:rsidP="0001508B">
            <w:pPr>
              <w:jc w:val="right"/>
              <w:rPr>
                <w:rFonts w:ascii="Times New Roman" w:hAnsi="Times New Roman" w:cs="Times New Roman"/>
                <w:b/>
                <w:sz w:val="24"/>
                <w:szCs w:val="24"/>
              </w:rPr>
            </w:pPr>
            <w:r>
              <w:rPr>
                <w:rFonts w:ascii="Times New Roman" w:hAnsi="Times New Roman" w:cs="Times New Roman"/>
                <w:b/>
                <w:sz w:val="24"/>
                <w:szCs w:val="24"/>
              </w:rPr>
              <w:t>11</w:t>
            </w:r>
            <w:r w:rsidR="0001508B">
              <w:rPr>
                <w:rFonts w:ascii="Times New Roman" w:hAnsi="Times New Roman" w:cs="Times New Roman"/>
                <w:b/>
                <w:sz w:val="24"/>
                <w:szCs w:val="24"/>
              </w:rPr>
              <w:t>.2.2</w:t>
            </w:r>
          </w:p>
        </w:tc>
      </w:tr>
      <w:tr w:rsidR="002C1BF9" w:rsidRPr="009D31F2" w14:paraId="3FF03C06" w14:textId="77777777" w:rsidTr="00474E49">
        <w:tc>
          <w:tcPr>
            <w:tcW w:w="306" w:type="pct"/>
            <w:shd w:val="clear" w:color="auto" w:fill="FFFFFF"/>
            <w:vAlign w:val="center"/>
          </w:tcPr>
          <w:p w14:paraId="48F90895" w14:textId="77777777" w:rsidR="002C1BF9" w:rsidRPr="009D31F2" w:rsidRDefault="002C1BF9" w:rsidP="00474E4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2</w:t>
            </w:r>
          </w:p>
        </w:tc>
        <w:tc>
          <w:tcPr>
            <w:tcW w:w="3898" w:type="pct"/>
            <w:shd w:val="clear" w:color="auto" w:fill="FFFFFF"/>
          </w:tcPr>
          <w:p w14:paraId="14CB0530" w14:textId="77777777" w:rsidR="002C1BF9" w:rsidRPr="009D31F2" w:rsidRDefault="00E76E89" w:rsidP="00474E49">
            <w:pPr>
              <w:jc w:val="both"/>
              <w:rPr>
                <w:rFonts w:ascii="Times New Roman" w:hAnsi="Times New Roman" w:cs="Times New Roman"/>
                <w:b/>
              </w:rPr>
            </w:pPr>
            <w:proofErr w:type="gramStart"/>
            <w:r>
              <w:rPr>
                <w:rFonts w:ascii="Times New Roman" w:hAnsi="Times New Roman" w:cs="Times New Roman"/>
                <w:b/>
              </w:rPr>
              <w:t>l</w:t>
            </w:r>
            <w:r w:rsidR="002C1BF9" w:rsidRPr="009D31F2">
              <w:rPr>
                <w:rFonts w:ascii="Times New Roman" w:hAnsi="Times New Roman" w:cs="Times New Roman"/>
                <w:b/>
              </w:rPr>
              <w:t>earners</w:t>
            </w:r>
            <w:proofErr w:type="gramEnd"/>
            <w:r w:rsidR="002C1BF9" w:rsidRPr="009D31F2">
              <w:rPr>
                <w:rFonts w:ascii="Times New Roman" w:hAnsi="Times New Roman" w:cs="Times New Roman"/>
                <w:b/>
              </w:rPr>
              <w:t xml:space="preserve"> are supported to achieve their learning goals, both i</w:t>
            </w:r>
            <w:r>
              <w:rPr>
                <w:rFonts w:ascii="Times New Roman" w:hAnsi="Times New Roman" w:cs="Times New Roman"/>
                <w:b/>
              </w:rPr>
              <w:t>n and between learning sessions</w:t>
            </w:r>
          </w:p>
          <w:p w14:paraId="4B92B9BC" w14:textId="77777777" w:rsidR="002C1BF9" w:rsidRPr="009D31F2" w:rsidRDefault="002C1BF9" w:rsidP="00474E49">
            <w:pPr>
              <w:jc w:val="both"/>
              <w:rPr>
                <w:rFonts w:ascii="Times New Roman" w:hAnsi="Times New Roman" w:cs="Times New Roman"/>
                <w:b/>
                <w:sz w:val="16"/>
                <w:szCs w:val="16"/>
              </w:rPr>
            </w:pPr>
          </w:p>
        </w:tc>
        <w:tc>
          <w:tcPr>
            <w:tcW w:w="796" w:type="pct"/>
            <w:shd w:val="clear" w:color="auto" w:fill="FFFFFF"/>
          </w:tcPr>
          <w:p w14:paraId="56EC3D15" w14:textId="77777777" w:rsidR="002C1BF9" w:rsidRPr="009D31F2" w:rsidRDefault="0025285A" w:rsidP="0001508B">
            <w:pPr>
              <w:jc w:val="right"/>
              <w:rPr>
                <w:rFonts w:ascii="Times New Roman" w:hAnsi="Times New Roman" w:cs="Times New Roman"/>
                <w:b/>
                <w:sz w:val="24"/>
                <w:szCs w:val="24"/>
              </w:rPr>
            </w:pPr>
            <w:r>
              <w:rPr>
                <w:rFonts w:ascii="Times New Roman" w:hAnsi="Times New Roman" w:cs="Times New Roman"/>
                <w:b/>
                <w:sz w:val="24"/>
                <w:szCs w:val="24"/>
              </w:rPr>
              <w:t>11</w:t>
            </w:r>
            <w:r w:rsidR="0001508B">
              <w:rPr>
                <w:rFonts w:ascii="Times New Roman" w:hAnsi="Times New Roman" w:cs="Times New Roman"/>
                <w:b/>
                <w:sz w:val="24"/>
                <w:szCs w:val="24"/>
              </w:rPr>
              <w:t>.1</w:t>
            </w:r>
          </w:p>
        </w:tc>
      </w:tr>
      <w:tr w:rsidR="002C1BF9" w:rsidRPr="009D31F2" w14:paraId="12C89677" w14:textId="77777777" w:rsidTr="00474E49">
        <w:tc>
          <w:tcPr>
            <w:tcW w:w="306" w:type="pct"/>
            <w:shd w:val="clear" w:color="auto" w:fill="D6E3BC"/>
            <w:vAlign w:val="center"/>
          </w:tcPr>
          <w:p w14:paraId="7E3B9382" w14:textId="77777777" w:rsidR="002C1BF9" w:rsidRPr="009D31F2" w:rsidRDefault="002C1BF9" w:rsidP="00474E4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3</w:t>
            </w:r>
          </w:p>
        </w:tc>
        <w:tc>
          <w:tcPr>
            <w:tcW w:w="3898" w:type="pct"/>
            <w:shd w:val="clear" w:color="auto" w:fill="D6E3BC"/>
          </w:tcPr>
          <w:p w14:paraId="4E96E08E" w14:textId="77777777" w:rsidR="002C1BF9" w:rsidRPr="009D31F2" w:rsidRDefault="00E76E89" w:rsidP="00474E49">
            <w:pPr>
              <w:jc w:val="both"/>
              <w:rPr>
                <w:rFonts w:ascii="Times New Roman" w:hAnsi="Times New Roman" w:cs="Times New Roman"/>
                <w:b/>
              </w:rPr>
            </w:pPr>
            <w:proofErr w:type="gramStart"/>
            <w:r>
              <w:rPr>
                <w:rFonts w:ascii="Times New Roman" w:hAnsi="Times New Roman" w:cs="Times New Roman"/>
                <w:b/>
              </w:rPr>
              <w:t>s</w:t>
            </w:r>
            <w:r w:rsidR="002C1BF9" w:rsidRPr="009D31F2">
              <w:rPr>
                <w:rFonts w:ascii="Times New Roman" w:hAnsi="Times New Roman" w:cs="Times New Roman"/>
                <w:b/>
              </w:rPr>
              <w:t>taff</w:t>
            </w:r>
            <w:proofErr w:type="gramEnd"/>
            <w:r w:rsidR="002C1BF9" w:rsidRPr="009D31F2">
              <w:rPr>
                <w:rFonts w:ascii="Times New Roman" w:hAnsi="Times New Roman" w:cs="Times New Roman"/>
                <w:b/>
              </w:rPr>
              <w:t xml:space="preserve"> have qualifications, training, subject knowledge and experience relevant to their roles and use these to plan and deliver learning appropriate to learners of all abilities, reflect good industry pra</w:t>
            </w:r>
            <w:r>
              <w:rPr>
                <w:rFonts w:ascii="Times New Roman" w:hAnsi="Times New Roman" w:cs="Times New Roman"/>
                <w:b/>
              </w:rPr>
              <w:t>ctice and meet employers’ needs</w:t>
            </w:r>
          </w:p>
          <w:p w14:paraId="0D318B05" w14:textId="77777777" w:rsidR="002C1BF9" w:rsidRPr="009D31F2" w:rsidRDefault="002C1BF9" w:rsidP="00474E49">
            <w:pPr>
              <w:jc w:val="both"/>
              <w:rPr>
                <w:rFonts w:ascii="Times New Roman" w:hAnsi="Times New Roman" w:cs="Times New Roman"/>
                <w:b/>
                <w:sz w:val="16"/>
                <w:szCs w:val="16"/>
              </w:rPr>
            </w:pPr>
          </w:p>
        </w:tc>
        <w:tc>
          <w:tcPr>
            <w:tcW w:w="796" w:type="pct"/>
            <w:shd w:val="clear" w:color="auto" w:fill="D6E3BC"/>
          </w:tcPr>
          <w:p w14:paraId="40AEF3B7" w14:textId="77777777" w:rsidR="002C1BF9" w:rsidRPr="009D31F2" w:rsidRDefault="0025285A" w:rsidP="0001508B">
            <w:pPr>
              <w:jc w:val="right"/>
              <w:rPr>
                <w:rFonts w:ascii="Times New Roman" w:hAnsi="Times New Roman" w:cs="Times New Roman"/>
                <w:b/>
                <w:sz w:val="24"/>
                <w:szCs w:val="24"/>
              </w:rPr>
            </w:pPr>
            <w:r>
              <w:rPr>
                <w:rFonts w:ascii="Times New Roman" w:hAnsi="Times New Roman" w:cs="Times New Roman"/>
                <w:b/>
                <w:sz w:val="24"/>
                <w:szCs w:val="24"/>
              </w:rPr>
              <w:t>11</w:t>
            </w:r>
            <w:r w:rsidR="0001508B">
              <w:rPr>
                <w:rFonts w:ascii="Times New Roman" w:hAnsi="Times New Roman" w:cs="Times New Roman"/>
                <w:b/>
                <w:sz w:val="24"/>
                <w:szCs w:val="24"/>
              </w:rPr>
              <w:t>.2.1</w:t>
            </w:r>
          </w:p>
        </w:tc>
      </w:tr>
      <w:tr w:rsidR="002C1BF9" w:rsidRPr="009D31F2" w14:paraId="6946E481" w14:textId="77777777" w:rsidTr="00474E49">
        <w:tc>
          <w:tcPr>
            <w:tcW w:w="306" w:type="pct"/>
            <w:shd w:val="clear" w:color="auto" w:fill="FFFFFF"/>
            <w:vAlign w:val="center"/>
          </w:tcPr>
          <w:p w14:paraId="344104AF" w14:textId="77777777" w:rsidR="002C1BF9" w:rsidRPr="009D31F2" w:rsidRDefault="002C1BF9" w:rsidP="00474E4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4</w:t>
            </w:r>
          </w:p>
        </w:tc>
        <w:tc>
          <w:tcPr>
            <w:tcW w:w="3898" w:type="pct"/>
            <w:shd w:val="clear" w:color="auto" w:fill="FFFFFF"/>
          </w:tcPr>
          <w:p w14:paraId="3D5D82EB" w14:textId="77777777" w:rsidR="002C1BF9" w:rsidRPr="009D31F2" w:rsidRDefault="00E76E89" w:rsidP="00474E49">
            <w:pPr>
              <w:jc w:val="both"/>
              <w:rPr>
                <w:rFonts w:ascii="Times New Roman" w:hAnsi="Times New Roman" w:cs="Times New Roman"/>
                <w:b/>
              </w:rPr>
            </w:pPr>
            <w:proofErr w:type="gramStart"/>
            <w:r>
              <w:rPr>
                <w:rFonts w:ascii="Times New Roman" w:hAnsi="Times New Roman" w:cs="Times New Roman"/>
                <w:b/>
              </w:rPr>
              <w:t>s</w:t>
            </w:r>
            <w:r w:rsidR="002C1BF9" w:rsidRPr="009D31F2">
              <w:rPr>
                <w:rFonts w:ascii="Times New Roman" w:hAnsi="Times New Roman" w:cs="Times New Roman"/>
                <w:b/>
              </w:rPr>
              <w:t>taff</w:t>
            </w:r>
            <w:proofErr w:type="gramEnd"/>
            <w:r w:rsidR="002C1BF9" w:rsidRPr="009D31F2">
              <w:rPr>
                <w:rFonts w:ascii="Times New Roman" w:hAnsi="Times New Roman" w:cs="Times New Roman"/>
                <w:b/>
              </w:rPr>
              <w:t xml:space="preserve"> identify learners’ support and additional learning needs quickly and accurately through effective initial assessment, leading to the provision of high quality and effective support to help learners achi</w:t>
            </w:r>
            <w:r>
              <w:rPr>
                <w:rFonts w:ascii="Times New Roman" w:hAnsi="Times New Roman" w:cs="Times New Roman"/>
                <w:b/>
              </w:rPr>
              <w:t>eve as well as they can</w:t>
            </w:r>
          </w:p>
          <w:p w14:paraId="477446F0" w14:textId="77777777" w:rsidR="002C1BF9" w:rsidRPr="009D31F2" w:rsidRDefault="002C1BF9" w:rsidP="00474E49">
            <w:pPr>
              <w:jc w:val="both"/>
              <w:rPr>
                <w:rFonts w:ascii="Times New Roman" w:hAnsi="Times New Roman" w:cs="Times New Roman"/>
                <w:b/>
                <w:sz w:val="16"/>
                <w:szCs w:val="16"/>
              </w:rPr>
            </w:pPr>
          </w:p>
        </w:tc>
        <w:tc>
          <w:tcPr>
            <w:tcW w:w="796" w:type="pct"/>
            <w:shd w:val="clear" w:color="auto" w:fill="FFFFFF"/>
          </w:tcPr>
          <w:p w14:paraId="52D24FA9" w14:textId="77777777" w:rsidR="002C1BF9" w:rsidRPr="009D31F2" w:rsidRDefault="002C1BF9" w:rsidP="0001508B">
            <w:pPr>
              <w:jc w:val="right"/>
              <w:rPr>
                <w:rFonts w:ascii="Times New Roman" w:hAnsi="Times New Roman" w:cs="Times New Roman"/>
                <w:b/>
                <w:sz w:val="24"/>
                <w:szCs w:val="24"/>
              </w:rPr>
            </w:pPr>
          </w:p>
        </w:tc>
      </w:tr>
      <w:tr w:rsidR="002C1BF9" w:rsidRPr="009D31F2" w14:paraId="24328238" w14:textId="77777777" w:rsidTr="00474E49">
        <w:tc>
          <w:tcPr>
            <w:tcW w:w="306" w:type="pct"/>
            <w:shd w:val="clear" w:color="auto" w:fill="D6E3BC"/>
            <w:vAlign w:val="center"/>
          </w:tcPr>
          <w:p w14:paraId="5FB90818" w14:textId="77777777" w:rsidR="002C1BF9" w:rsidRPr="009D31F2" w:rsidRDefault="002C1BF9" w:rsidP="00474E4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5</w:t>
            </w:r>
          </w:p>
        </w:tc>
        <w:tc>
          <w:tcPr>
            <w:tcW w:w="3898" w:type="pct"/>
            <w:shd w:val="clear" w:color="auto" w:fill="D6E3BC"/>
          </w:tcPr>
          <w:p w14:paraId="58787BC0" w14:textId="77777777" w:rsidR="002C1BF9" w:rsidRPr="009D31F2" w:rsidRDefault="00E76E89" w:rsidP="00474E49">
            <w:pPr>
              <w:jc w:val="both"/>
              <w:rPr>
                <w:rFonts w:ascii="Times New Roman" w:hAnsi="Times New Roman" w:cs="Times New Roman"/>
                <w:b/>
              </w:rPr>
            </w:pPr>
            <w:proofErr w:type="gramStart"/>
            <w:r>
              <w:rPr>
                <w:rFonts w:ascii="Times New Roman" w:hAnsi="Times New Roman" w:cs="Times New Roman"/>
                <w:b/>
              </w:rPr>
              <w:t>s</w:t>
            </w:r>
            <w:r w:rsidR="002C1BF9" w:rsidRPr="009D31F2">
              <w:rPr>
                <w:rFonts w:ascii="Times New Roman" w:hAnsi="Times New Roman" w:cs="Times New Roman"/>
                <w:b/>
              </w:rPr>
              <w:t>taff</w:t>
            </w:r>
            <w:proofErr w:type="gramEnd"/>
            <w:r w:rsidR="002C1BF9" w:rsidRPr="009D31F2">
              <w:rPr>
                <w:rFonts w:ascii="Times New Roman" w:hAnsi="Times New Roman" w:cs="Times New Roman"/>
                <w:b/>
              </w:rPr>
              <w:t xml:space="preserve"> work with learners to ensure that teaching, learning and assessment are tailored to enable all learners to make good progress a</w:t>
            </w:r>
            <w:r>
              <w:rPr>
                <w:rFonts w:ascii="Times New Roman" w:hAnsi="Times New Roman" w:cs="Times New Roman"/>
                <w:b/>
              </w:rPr>
              <w:t>nd prepare for their next steps</w:t>
            </w:r>
          </w:p>
          <w:p w14:paraId="21305855" w14:textId="77777777" w:rsidR="002C1BF9" w:rsidRPr="009D31F2" w:rsidRDefault="002C1BF9" w:rsidP="00474E49">
            <w:pPr>
              <w:jc w:val="both"/>
              <w:rPr>
                <w:rFonts w:ascii="Times New Roman" w:hAnsi="Times New Roman" w:cs="Times New Roman"/>
                <w:b/>
                <w:sz w:val="16"/>
                <w:szCs w:val="16"/>
              </w:rPr>
            </w:pPr>
          </w:p>
        </w:tc>
        <w:tc>
          <w:tcPr>
            <w:tcW w:w="796" w:type="pct"/>
            <w:shd w:val="clear" w:color="auto" w:fill="D6E3BC"/>
          </w:tcPr>
          <w:p w14:paraId="56B977B7" w14:textId="77777777" w:rsidR="002C1BF9" w:rsidRPr="009D31F2" w:rsidRDefault="0025285A" w:rsidP="0001508B">
            <w:pPr>
              <w:jc w:val="right"/>
              <w:rPr>
                <w:rFonts w:ascii="Times New Roman" w:hAnsi="Times New Roman" w:cs="Times New Roman"/>
                <w:b/>
                <w:sz w:val="24"/>
                <w:szCs w:val="24"/>
              </w:rPr>
            </w:pPr>
            <w:r>
              <w:rPr>
                <w:rFonts w:ascii="Times New Roman" w:hAnsi="Times New Roman" w:cs="Times New Roman"/>
                <w:b/>
                <w:sz w:val="24"/>
                <w:szCs w:val="24"/>
              </w:rPr>
              <w:t>11</w:t>
            </w:r>
            <w:r w:rsidR="0001508B">
              <w:rPr>
                <w:rFonts w:ascii="Times New Roman" w:hAnsi="Times New Roman" w:cs="Times New Roman"/>
                <w:b/>
                <w:sz w:val="24"/>
                <w:szCs w:val="24"/>
              </w:rPr>
              <w:t>.2.3</w:t>
            </w:r>
          </w:p>
        </w:tc>
      </w:tr>
      <w:tr w:rsidR="002C1BF9" w:rsidRPr="009D31F2" w14:paraId="139D08CD" w14:textId="77777777" w:rsidTr="00474E49">
        <w:tc>
          <w:tcPr>
            <w:tcW w:w="306" w:type="pct"/>
            <w:shd w:val="clear" w:color="auto" w:fill="FFFFFF"/>
            <w:vAlign w:val="center"/>
          </w:tcPr>
          <w:p w14:paraId="40BA76E9" w14:textId="77777777" w:rsidR="002C1BF9" w:rsidRPr="009D31F2" w:rsidRDefault="002C1BF9" w:rsidP="00474E4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6</w:t>
            </w:r>
          </w:p>
        </w:tc>
        <w:tc>
          <w:tcPr>
            <w:tcW w:w="3898" w:type="pct"/>
            <w:shd w:val="clear" w:color="auto" w:fill="FFFFFF"/>
          </w:tcPr>
          <w:p w14:paraId="4C7096F2" w14:textId="77777777" w:rsidR="002C1BF9" w:rsidRPr="009D31F2" w:rsidRDefault="00E76E89" w:rsidP="00474E49">
            <w:pPr>
              <w:jc w:val="both"/>
              <w:rPr>
                <w:rFonts w:ascii="Times New Roman" w:hAnsi="Times New Roman" w:cs="Times New Roman"/>
                <w:b/>
              </w:rPr>
            </w:pPr>
            <w:proofErr w:type="gramStart"/>
            <w:r>
              <w:rPr>
                <w:rFonts w:ascii="Times New Roman" w:hAnsi="Times New Roman" w:cs="Times New Roman"/>
                <w:b/>
              </w:rPr>
              <w:t>s</w:t>
            </w:r>
            <w:r w:rsidR="002C1BF9" w:rsidRPr="009D31F2">
              <w:rPr>
                <w:rFonts w:ascii="Times New Roman" w:hAnsi="Times New Roman" w:cs="Times New Roman"/>
                <w:b/>
              </w:rPr>
              <w:t>taff</w:t>
            </w:r>
            <w:proofErr w:type="gramEnd"/>
            <w:r w:rsidR="002C1BF9" w:rsidRPr="009D31F2">
              <w:rPr>
                <w:rFonts w:ascii="Times New Roman" w:hAnsi="Times New Roman" w:cs="Times New Roman"/>
                <w:b/>
              </w:rPr>
              <w:t xml:space="preserve"> assess learners’ progress and performance and ensure that assessments and reviews are timely, frequent,</w:t>
            </w:r>
            <w:r>
              <w:rPr>
                <w:rFonts w:ascii="Times New Roman" w:hAnsi="Times New Roman" w:cs="Times New Roman"/>
                <w:b/>
              </w:rPr>
              <w:t xml:space="preserve"> fair, informative and reliable</w:t>
            </w:r>
          </w:p>
          <w:p w14:paraId="165B94A3" w14:textId="77777777" w:rsidR="002C1BF9" w:rsidRPr="009D31F2" w:rsidRDefault="002C1BF9" w:rsidP="00474E49">
            <w:pPr>
              <w:jc w:val="both"/>
              <w:rPr>
                <w:rFonts w:ascii="Times New Roman" w:hAnsi="Times New Roman" w:cs="Times New Roman"/>
                <w:b/>
                <w:sz w:val="16"/>
                <w:szCs w:val="16"/>
              </w:rPr>
            </w:pPr>
          </w:p>
        </w:tc>
        <w:tc>
          <w:tcPr>
            <w:tcW w:w="796" w:type="pct"/>
            <w:shd w:val="clear" w:color="auto" w:fill="FFFFFF"/>
          </w:tcPr>
          <w:p w14:paraId="5261F912" w14:textId="77777777" w:rsidR="002C1BF9" w:rsidRPr="009D31F2" w:rsidRDefault="002C1BF9" w:rsidP="0001508B">
            <w:pPr>
              <w:jc w:val="right"/>
              <w:rPr>
                <w:rFonts w:ascii="Times New Roman" w:hAnsi="Times New Roman" w:cs="Times New Roman"/>
                <w:b/>
                <w:sz w:val="24"/>
                <w:szCs w:val="24"/>
              </w:rPr>
            </w:pPr>
          </w:p>
        </w:tc>
      </w:tr>
      <w:tr w:rsidR="002C1BF9" w:rsidRPr="009D31F2" w14:paraId="6333578B" w14:textId="77777777" w:rsidTr="00474E49">
        <w:tc>
          <w:tcPr>
            <w:tcW w:w="306" w:type="pct"/>
            <w:shd w:val="clear" w:color="auto" w:fill="D6E3BC"/>
            <w:vAlign w:val="center"/>
          </w:tcPr>
          <w:p w14:paraId="0A674B1C" w14:textId="77777777" w:rsidR="002C1BF9" w:rsidRPr="009D31F2" w:rsidRDefault="002C1BF9" w:rsidP="00474E4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7</w:t>
            </w:r>
          </w:p>
        </w:tc>
        <w:tc>
          <w:tcPr>
            <w:tcW w:w="3898" w:type="pct"/>
            <w:shd w:val="clear" w:color="auto" w:fill="D6E3BC"/>
          </w:tcPr>
          <w:p w14:paraId="37B93236" w14:textId="77777777" w:rsidR="002C1BF9" w:rsidRPr="009D31F2" w:rsidRDefault="00E76E89" w:rsidP="00474E49">
            <w:pPr>
              <w:jc w:val="both"/>
              <w:rPr>
                <w:rFonts w:ascii="Times New Roman" w:hAnsi="Times New Roman" w:cs="Times New Roman"/>
                <w:b/>
              </w:rPr>
            </w:pPr>
            <w:proofErr w:type="gramStart"/>
            <w:r>
              <w:rPr>
                <w:rFonts w:ascii="Times New Roman" w:hAnsi="Times New Roman" w:cs="Times New Roman"/>
                <w:b/>
              </w:rPr>
              <w:t>l</w:t>
            </w:r>
            <w:r w:rsidR="002C1BF9" w:rsidRPr="009D31F2">
              <w:rPr>
                <w:rFonts w:ascii="Times New Roman" w:hAnsi="Times New Roman" w:cs="Times New Roman"/>
                <w:b/>
              </w:rPr>
              <w:t>earners</w:t>
            </w:r>
            <w:proofErr w:type="gramEnd"/>
            <w:r w:rsidR="002C1BF9" w:rsidRPr="009D31F2">
              <w:rPr>
                <w:rFonts w:ascii="Times New Roman" w:hAnsi="Times New Roman" w:cs="Times New Roman"/>
                <w:b/>
              </w:rPr>
              <w:t xml:space="preserve"> receive clear and constructive feedback through assessment and progress reviews and/or during personal tutorials so that they know what they have to do to improve their skills, knowledge and understanding </w:t>
            </w:r>
            <w:r>
              <w:rPr>
                <w:rFonts w:ascii="Times New Roman" w:hAnsi="Times New Roman" w:cs="Times New Roman"/>
                <w:b/>
              </w:rPr>
              <w:t>to achieve their full potential</w:t>
            </w:r>
          </w:p>
          <w:p w14:paraId="56C80E91" w14:textId="77777777" w:rsidR="002C1BF9" w:rsidRPr="009D31F2" w:rsidRDefault="002C1BF9" w:rsidP="00474E49">
            <w:pPr>
              <w:jc w:val="both"/>
              <w:rPr>
                <w:rFonts w:ascii="Times New Roman" w:hAnsi="Times New Roman" w:cs="Times New Roman"/>
                <w:b/>
                <w:sz w:val="16"/>
                <w:szCs w:val="16"/>
              </w:rPr>
            </w:pPr>
          </w:p>
        </w:tc>
        <w:tc>
          <w:tcPr>
            <w:tcW w:w="796" w:type="pct"/>
            <w:shd w:val="clear" w:color="auto" w:fill="D6E3BC"/>
          </w:tcPr>
          <w:p w14:paraId="53E3BF6B" w14:textId="77777777" w:rsidR="002C1BF9" w:rsidRPr="009D31F2" w:rsidRDefault="002C1BF9" w:rsidP="0001508B">
            <w:pPr>
              <w:jc w:val="right"/>
              <w:rPr>
                <w:rFonts w:ascii="Times New Roman" w:hAnsi="Times New Roman" w:cs="Times New Roman"/>
                <w:b/>
                <w:sz w:val="24"/>
                <w:szCs w:val="24"/>
              </w:rPr>
            </w:pPr>
          </w:p>
        </w:tc>
      </w:tr>
      <w:tr w:rsidR="002C1BF9" w:rsidRPr="009D31F2" w14:paraId="41CB5A3B" w14:textId="77777777" w:rsidTr="00474E49">
        <w:tc>
          <w:tcPr>
            <w:tcW w:w="306" w:type="pct"/>
            <w:shd w:val="clear" w:color="auto" w:fill="FFFFFF"/>
            <w:vAlign w:val="center"/>
          </w:tcPr>
          <w:p w14:paraId="43B24A02" w14:textId="77777777" w:rsidR="002C1BF9" w:rsidRPr="009D31F2" w:rsidRDefault="002C1BF9" w:rsidP="00474E4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8</w:t>
            </w:r>
          </w:p>
        </w:tc>
        <w:tc>
          <w:tcPr>
            <w:tcW w:w="3898" w:type="pct"/>
            <w:shd w:val="clear" w:color="auto" w:fill="FFFFFF"/>
          </w:tcPr>
          <w:p w14:paraId="29CE18C0" w14:textId="77777777" w:rsidR="002C1BF9" w:rsidRPr="009D31F2" w:rsidRDefault="00E76E89" w:rsidP="00474E49">
            <w:pPr>
              <w:jc w:val="both"/>
              <w:rPr>
                <w:rFonts w:ascii="Times New Roman" w:hAnsi="Times New Roman" w:cs="Times New Roman"/>
                <w:b/>
              </w:rPr>
            </w:pPr>
            <w:proofErr w:type="gramStart"/>
            <w:r>
              <w:rPr>
                <w:rFonts w:ascii="Times New Roman" w:hAnsi="Times New Roman" w:cs="Times New Roman"/>
                <w:b/>
              </w:rPr>
              <w:t>e</w:t>
            </w:r>
            <w:r w:rsidR="002C1BF9" w:rsidRPr="009D31F2">
              <w:rPr>
                <w:rFonts w:ascii="Times New Roman" w:hAnsi="Times New Roman" w:cs="Times New Roman"/>
                <w:b/>
              </w:rPr>
              <w:t>mployers</w:t>
            </w:r>
            <w:proofErr w:type="gramEnd"/>
            <w:r w:rsidR="002C1BF9" w:rsidRPr="009D31F2">
              <w:rPr>
                <w:rFonts w:ascii="Times New Roman" w:hAnsi="Times New Roman" w:cs="Times New Roman"/>
                <w:b/>
              </w:rPr>
              <w:t>, parents and carers, as appropriate, are engaged in planning learners’ development; they are kept informed by the provider of each learners’ attendance, progress and</w:t>
            </w:r>
            <w:r>
              <w:rPr>
                <w:rFonts w:ascii="Times New Roman" w:hAnsi="Times New Roman" w:cs="Times New Roman"/>
                <w:b/>
              </w:rPr>
              <w:t xml:space="preserve"> improvement, where appropriate</w:t>
            </w:r>
          </w:p>
          <w:p w14:paraId="62985869" w14:textId="77777777" w:rsidR="002C1BF9" w:rsidRPr="009D31F2" w:rsidRDefault="002C1BF9" w:rsidP="00474E49">
            <w:pPr>
              <w:jc w:val="both"/>
              <w:rPr>
                <w:rFonts w:ascii="Times New Roman" w:hAnsi="Times New Roman" w:cs="Times New Roman"/>
                <w:b/>
                <w:sz w:val="16"/>
                <w:szCs w:val="16"/>
              </w:rPr>
            </w:pPr>
          </w:p>
        </w:tc>
        <w:tc>
          <w:tcPr>
            <w:tcW w:w="796" w:type="pct"/>
            <w:shd w:val="clear" w:color="auto" w:fill="FFFFFF"/>
          </w:tcPr>
          <w:p w14:paraId="0984AC1C" w14:textId="77777777" w:rsidR="002C1BF9" w:rsidRPr="009D31F2" w:rsidRDefault="002C1BF9" w:rsidP="0001508B">
            <w:pPr>
              <w:jc w:val="right"/>
              <w:rPr>
                <w:rFonts w:ascii="Times New Roman" w:hAnsi="Times New Roman" w:cs="Times New Roman"/>
                <w:b/>
                <w:sz w:val="24"/>
                <w:szCs w:val="24"/>
              </w:rPr>
            </w:pPr>
          </w:p>
        </w:tc>
      </w:tr>
      <w:tr w:rsidR="002C1BF9" w:rsidRPr="009D31F2" w14:paraId="27A363F3" w14:textId="77777777" w:rsidTr="00474E49">
        <w:tc>
          <w:tcPr>
            <w:tcW w:w="306" w:type="pct"/>
            <w:shd w:val="clear" w:color="auto" w:fill="D6E3BC"/>
            <w:vAlign w:val="center"/>
          </w:tcPr>
          <w:p w14:paraId="31515BC8" w14:textId="77777777" w:rsidR="002C1BF9" w:rsidRPr="009D31F2" w:rsidRDefault="002C1BF9" w:rsidP="00474E4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9</w:t>
            </w:r>
          </w:p>
        </w:tc>
        <w:tc>
          <w:tcPr>
            <w:tcW w:w="3898" w:type="pct"/>
            <w:shd w:val="clear" w:color="auto" w:fill="D6E3BC"/>
          </w:tcPr>
          <w:p w14:paraId="193AD309" w14:textId="77777777" w:rsidR="002C1BF9" w:rsidRPr="009D31F2" w:rsidRDefault="00E76E89" w:rsidP="00474E49">
            <w:pPr>
              <w:jc w:val="both"/>
              <w:rPr>
                <w:rFonts w:ascii="Times New Roman" w:hAnsi="Times New Roman" w:cs="Times New Roman"/>
                <w:b/>
              </w:rPr>
            </w:pPr>
            <w:proofErr w:type="gramStart"/>
            <w:r>
              <w:rPr>
                <w:rFonts w:ascii="Times New Roman" w:hAnsi="Times New Roman" w:cs="Times New Roman"/>
                <w:b/>
              </w:rPr>
              <w:t>t</w:t>
            </w:r>
            <w:r w:rsidR="002C1BF9" w:rsidRPr="009D31F2">
              <w:rPr>
                <w:rFonts w:ascii="Times New Roman" w:hAnsi="Times New Roman" w:cs="Times New Roman"/>
                <w:b/>
              </w:rPr>
              <w:t>eaching</w:t>
            </w:r>
            <w:proofErr w:type="gramEnd"/>
            <w:r w:rsidR="002C1BF9" w:rsidRPr="009D31F2">
              <w:rPr>
                <w:rFonts w:ascii="Times New Roman" w:hAnsi="Times New Roman" w:cs="Times New Roman"/>
                <w:b/>
              </w:rPr>
              <w:t>, learning and assessment promote equality, raise awareness of diversity and tackle discrimination, victimisation, harassment, stereotypi</w:t>
            </w:r>
            <w:r>
              <w:rPr>
                <w:rFonts w:ascii="Times New Roman" w:hAnsi="Times New Roman" w:cs="Times New Roman"/>
                <w:b/>
              </w:rPr>
              <w:t>ng, radicalisation and bullying</w:t>
            </w:r>
          </w:p>
          <w:p w14:paraId="00BECFC6" w14:textId="77777777" w:rsidR="002C1BF9" w:rsidRPr="009D31F2" w:rsidRDefault="002C1BF9" w:rsidP="00474E49">
            <w:pPr>
              <w:jc w:val="both"/>
              <w:rPr>
                <w:rFonts w:ascii="Times New Roman" w:hAnsi="Times New Roman" w:cs="Times New Roman"/>
                <w:b/>
                <w:sz w:val="16"/>
                <w:szCs w:val="16"/>
              </w:rPr>
            </w:pPr>
          </w:p>
        </w:tc>
        <w:tc>
          <w:tcPr>
            <w:tcW w:w="796" w:type="pct"/>
            <w:shd w:val="clear" w:color="auto" w:fill="D6E3BC"/>
          </w:tcPr>
          <w:p w14:paraId="333587B1" w14:textId="77777777" w:rsidR="002C1BF9" w:rsidRPr="009D31F2" w:rsidRDefault="002C1BF9" w:rsidP="0001508B">
            <w:pPr>
              <w:jc w:val="right"/>
              <w:rPr>
                <w:rFonts w:ascii="Times New Roman" w:hAnsi="Times New Roman" w:cs="Times New Roman"/>
                <w:b/>
                <w:sz w:val="24"/>
                <w:szCs w:val="24"/>
              </w:rPr>
            </w:pPr>
          </w:p>
        </w:tc>
      </w:tr>
      <w:tr w:rsidR="002C1BF9" w:rsidRPr="009D31F2" w14:paraId="1307D667" w14:textId="77777777" w:rsidTr="00474E49">
        <w:tc>
          <w:tcPr>
            <w:tcW w:w="306" w:type="pct"/>
            <w:shd w:val="clear" w:color="auto" w:fill="FFFFFF"/>
            <w:vAlign w:val="center"/>
          </w:tcPr>
          <w:p w14:paraId="423E2DAB" w14:textId="77777777" w:rsidR="002C1BF9" w:rsidRPr="009D31F2" w:rsidRDefault="002C1BF9" w:rsidP="00474E4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10</w:t>
            </w:r>
          </w:p>
        </w:tc>
        <w:tc>
          <w:tcPr>
            <w:tcW w:w="3898" w:type="pct"/>
            <w:shd w:val="clear" w:color="auto" w:fill="FFFFFF"/>
          </w:tcPr>
          <w:p w14:paraId="666AC6C8" w14:textId="77777777" w:rsidR="002C1BF9" w:rsidRPr="009D31F2" w:rsidRDefault="00E76E89" w:rsidP="00474E49">
            <w:pPr>
              <w:jc w:val="both"/>
              <w:rPr>
                <w:rFonts w:ascii="Times New Roman" w:hAnsi="Times New Roman" w:cs="Times New Roman"/>
                <w:b/>
              </w:rPr>
            </w:pPr>
            <w:proofErr w:type="gramStart"/>
            <w:r>
              <w:rPr>
                <w:rFonts w:ascii="Times New Roman" w:hAnsi="Times New Roman" w:cs="Times New Roman"/>
                <w:b/>
              </w:rPr>
              <w:t>s</w:t>
            </w:r>
            <w:r w:rsidR="002C1BF9" w:rsidRPr="009D31F2">
              <w:rPr>
                <w:rFonts w:ascii="Times New Roman" w:hAnsi="Times New Roman" w:cs="Times New Roman"/>
                <w:b/>
              </w:rPr>
              <w:t>taff</w:t>
            </w:r>
            <w:proofErr w:type="gramEnd"/>
            <w:r w:rsidR="002C1BF9" w:rsidRPr="009D31F2">
              <w:rPr>
                <w:rFonts w:ascii="Times New Roman" w:hAnsi="Times New Roman" w:cs="Times New Roman"/>
                <w:b/>
              </w:rPr>
              <w:t xml:space="preserve"> are aware of and plan for individual learners’ diverse needs in teaching or training sessions and provide effective support, including making reasonable adjustments for disabled learners or those with special educational needs</w:t>
            </w:r>
          </w:p>
          <w:p w14:paraId="2958DE18" w14:textId="77777777" w:rsidR="002C1BF9" w:rsidRPr="009D31F2" w:rsidRDefault="002C1BF9" w:rsidP="00474E49">
            <w:pPr>
              <w:jc w:val="both"/>
              <w:rPr>
                <w:rFonts w:ascii="Times New Roman" w:hAnsi="Times New Roman" w:cs="Times New Roman"/>
                <w:b/>
                <w:sz w:val="16"/>
                <w:szCs w:val="16"/>
              </w:rPr>
            </w:pPr>
          </w:p>
        </w:tc>
        <w:tc>
          <w:tcPr>
            <w:tcW w:w="796" w:type="pct"/>
            <w:shd w:val="clear" w:color="auto" w:fill="FFFFFF"/>
          </w:tcPr>
          <w:p w14:paraId="514D06B9" w14:textId="77777777" w:rsidR="002C1BF9" w:rsidRPr="009D31F2" w:rsidRDefault="002C1BF9" w:rsidP="0001508B">
            <w:pPr>
              <w:jc w:val="right"/>
              <w:rPr>
                <w:rFonts w:ascii="Times New Roman" w:hAnsi="Times New Roman" w:cs="Times New Roman"/>
                <w:b/>
                <w:sz w:val="24"/>
                <w:szCs w:val="24"/>
              </w:rPr>
            </w:pPr>
          </w:p>
        </w:tc>
      </w:tr>
      <w:tr w:rsidR="002C1BF9" w:rsidRPr="009D31F2" w14:paraId="094EF974" w14:textId="77777777" w:rsidTr="00474E49">
        <w:tc>
          <w:tcPr>
            <w:tcW w:w="306" w:type="pct"/>
            <w:shd w:val="clear" w:color="auto" w:fill="D6E3BC"/>
            <w:vAlign w:val="center"/>
          </w:tcPr>
          <w:p w14:paraId="2EB8F62D" w14:textId="77777777" w:rsidR="002C1BF9" w:rsidRPr="009D31F2" w:rsidRDefault="002C1BF9" w:rsidP="00474E4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11</w:t>
            </w:r>
          </w:p>
        </w:tc>
        <w:tc>
          <w:tcPr>
            <w:tcW w:w="3898" w:type="pct"/>
            <w:shd w:val="clear" w:color="auto" w:fill="D6E3BC"/>
          </w:tcPr>
          <w:p w14:paraId="08C8DE23" w14:textId="77777777" w:rsidR="002C1BF9" w:rsidRPr="009D31F2" w:rsidRDefault="00E76E89" w:rsidP="00474E49">
            <w:pPr>
              <w:jc w:val="both"/>
              <w:rPr>
                <w:rFonts w:ascii="Times New Roman" w:hAnsi="Times New Roman" w:cs="Times New Roman"/>
                <w:b/>
              </w:rPr>
            </w:pPr>
            <w:proofErr w:type="gramStart"/>
            <w:r>
              <w:rPr>
                <w:rFonts w:ascii="Times New Roman" w:hAnsi="Times New Roman" w:cs="Times New Roman"/>
                <w:b/>
              </w:rPr>
              <w:t>t</w:t>
            </w:r>
            <w:r w:rsidR="002C1BF9" w:rsidRPr="009D31F2">
              <w:rPr>
                <w:rFonts w:ascii="Times New Roman" w:hAnsi="Times New Roman" w:cs="Times New Roman"/>
                <w:b/>
              </w:rPr>
              <w:t>eaching</w:t>
            </w:r>
            <w:proofErr w:type="gramEnd"/>
            <w:r w:rsidR="002C1BF9" w:rsidRPr="009D31F2">
              <w:rPr>
                <w:rFonts w:ascii="Times New Roman" w:hAnsi="Times New Roman" w:cs="Times New Roman"/>
                <w:b/>
              </w:rPr>
              <w:t xml:space="preserve"> promotes learners’ spiritual, moral, </w:t>
            </w:r>
            <w:r>
              <w:rPr>
                <w:rFonts w:ascii="Times New Roman" w:hAnsi="Times New Roman" w:cs="Times New Roman"/>
                <w:b/>
              </w:rPr>
              <w:t>social and cultural development</w:t>
            </w:r>
          </w:p>
          <w:p w14:paraId="1CFEAAA0" w14:textId="77777777" w:rsidR="002C1BF9" w:rsidRPr="009D31F2" w:rsidRDefault="002C1BF9" w:rsidP="00474E49">
            <w:pPr>
              <w:jc w:val="both"/>
              <w:rPr>
                <w:rFonts w:ascii="Times New Roman" w:hAnsi="Times New Roman" w:cs="Times New Roman"/>
                <w:b/>
                <w:sz w:val="16"/>
                <w:szCs w:val="16"/>
              </w:rPr>
            </w:pPr>
          </w:p>
        </w:tc>
        <w:tc>
          <w:tcPr>
            <w:tcW w:w="796" w:type="pct"/>
            <w:shd w:val="clear" w:color="auto" w:fill="D6E3BC"/>
          </w:tcPr>
          <w:p w14:paraId="70E481A8" w14:textId="77777777" w:rsidR="002C1BF9" w:rsidRPr="009D31F2" w:rsidRDefault="002C1BF9" w:rsidP="0001508B">
            <w:pPr>
              <w:jc w:val="right"/>
              <w:rPr>
                <w:rFonts w:ascii="Times New Roman" w:hAnsi="Times New Roman" w:cs="Times New Roman"/>
                <w:b/>
                <w:sz w:val="24"/>
                <w:szCs w:val="24"/>
              </w:rPr>
            </w:pPr>
          </w:p>
        </w:tc>
      </w:tr>
      <w:tr w:rsidR="002C1BF9" w:rsidRPr="009D31F2" w14:paraId="64FACAE0" w14:textId="77777777" w:rsidTr="00474E49">
        <w:tc>
          <w:tcPr>
            <w:tcW w:w="306" w:type="pct"/>
            <w:tcBorders>
              <w:bottom w:val="single" w:sz="4" w:space="0" w:color="auto"/>
            </w:tcBorders>
            <w:shd w:val="clear" w:color="auto" w:fill="FFFFFF"/>
            <w:vAlign w:val="center"/>
          </w:tcPr>
          <w:p w14:paraId="35C48E83" w14:textId="77777777" w:rsidR="002C1BF9" w:rsidRPr="009D31F2" w:rsidRDefault="002C1BF9" w:rsidP="00474E49">
            <w:pPr>
              <w:jc w:val="center"/>
              <w:rPr>
                <w:rFonts w:ascii="Times New Roman" w:hAnsi="Times New Roman" w:cs="Times New Roman"/>
                <w:b/>
                <w:bCs/>
                <w:sz w:val="24"/>
                <w:szCs w:val="24"/>
                <w:lang w:eastAsia="en-GB"/>
              </w:rPr>
            </w:pPr>
            <w:r w:rsidRPr="009D31F2">
              <w:rPr>
                <w:rFonts w:ascii="Times New Roman" w:hAnsi="Times New Roman" w:cs="Times New Roman"/>
                <w:b/>
                <w:bCs/>
                <w:sz w:val="24"/>
                <w:szCs w:val="24"/>
                <w:lang w:eastAsia="en-GB"/>
              </w:rPr>
              <w:t>12</w:t>
            </w:r>
          </w:p>
        </w:tc>
        <w:tc>
          <w:tcPr>
            <w:tcW w:w="3898" w:type="pct"/>
            <w:tcBorders>
              <w:bottom w:val="single" w:sz="4" w:space="0" w:color="auto"/>
            </w:tcBorders>
            <w:shd w:val="clear" w:color="auto" w:fill="FFFFFF"/>
          </w:tcPr>
          <w:p w14:paraId="509C1A58" w14:textId="77777777" w:rsidR="002C1BF9" w:rsidRDefault="00E76E89" w:rsidP="00E76E89">
            <w:pPr>
              <w:jc w:val="both"/>
              <w:rPr>
                <w:rFonts w:ascii="Times New Roman" w:hAnsi="Times New Roman" w:cs="Times New Roman"/>
                <w:b/>
              </w:rPr>
            </w:pPr>
            <w:proofErr w:type="gramStart"/>
            <w:r>
              <w:rPr>
                <w:rFonts w:ascii="Times New Roman" w:hAnsi="Times New Roman" w:cs="Times New Roman"/>
                <w:b/>
              </w:rPr>
              <w:t>t</w:t>
            </w:r>
            <w:r w:rsidR="002C1BF9" w:rsidRPr="009D31F2">
              <w:rPr>
                <w:rFonts w:ascii="Times New Roman" w:hAnsi="Times New Roman" w:cs="Times New Roman"/>
                <w:b/>
              </w:rPr>
              <w:t>eaching</w:t>
            </w:r>
            <w:proofErr w:type="gramEnd"/>
            <w:r w:rsidR="002C1BF9" w:rsidRPr="009D31F2">
              <w:rPr>
                <w:rFonts w:ascii="Times New Roman" w:hAnsi="Times New Roman" w:cs="Times New Roman"/>
                <w:b/>
              </w:rPr>
              <w:t>, learning and assessment support learners to develop their skills in English, mathematics and ICT and their employability skills, including appropriate attitudes and behaviours for work, in order to achieve their</w:t>
            </w:r>
            <w:r>
              <w:rPr>
                <w:rFonts w:ascii="Times New Roman" w:hAnsi="Times New Roman" w:cs="Times New Roman"/>
                <w:b/>
              </w:rPr>
              <w:t xml:space="preserve"> learning goals and career aims</w:t>
            </w:r>
          </w:p>
          <w:p w14:paraId="0FAB8B3F" w14:textId="77777777" w:rsidR="00E76E89" w:rsidRPr="009D31F2" w:rsidRDefault="00E76E89" w:rsidP="00E76E89">
            <w:pPr>
              <w:jc w:val="both"/>
              <w:rPr>
                <w:rFonts w:ascii="Times New Roman" w:hAnsi="Times New Roman" w:cs="Times New Roman"/>
                <w:b/>
              </w:rPr>
            </w:pPr>
          </w:p>
        </w:tc>
        <w:tc>
          <w:tcPr>
            <w:tcW w:w="796" w:type="pct"/>
            <w:tcBorders>
              <w:bottom w:val="single" w:sz="4" w:space="0" w:color="auto"/>
            </w:tcBorders>
            <w:shd w:val="clear" w:color="auto" w:fill="FFFFFF"/>
          </w:tcPr>
          <w:p w14:paraId="4309AB3B" w14:textId="77777777" w:rsidR="002C1BF9" w:rsidRPr="009D31F2" w:rsidRDefault="0025285A" w:rsidP="0001508B">
            <w:pPr>
              <w:jc w:val="right"/>
              <w:rPr>
                <w:rFonts w:ascii="Times New Roman" w:hAnsi="Times New Roman" w:cs="Times New Roman"/>
                <w:b/>
                <w:sz w:val="24"/>
                <w:szCs w:val="24"/>
              </w:rPr>
            </w:pPr>
            <w:r>
              <w:rPr>
                <w:rFonts w:ascii="Times New Roman" w:hAnsi="Times New Roman" w:cs="Times New Roman"/>
                <w:b/>
                <w:sz w:val="24"/>
                <w:szCs w:val="24"/>
              </w:rPr>
              <w:t>11.2.2, 11</w:t>
            </w:r>
            <w:r w:rsidR="0001508B">
              <w:rPr>
                <w:rFonts w:ascii="Times New Roman" w:hAnsi="Times New Roman" w:cs="Times New Roman"/>
                <w:b/>
                <w:sz w:val="24"/>
                <w:szCs w:val="24"/>
              </w:rPr>
              <w:t>.3</w:t>
            </w:r>
          </w:p>
        </w:tc>
      </w:tr>
    </w:tbl>
    <w:p w14:paraId="0445E86B" w14:textId="77777777" w:rsidR="002C1BF9" w:rsidRPr="009D31F2" w:rsidRDefault="0025285A" w:rsidP="002C1BF9">
      <w:pPr>
        <w:pStyle w:val="Heading2"/>
        <w:rPr>
          <w:lang w:eastAsia="en-GB"/>
        </w:rPr>
      </w:pPr>
      <w:bookmarkStart w:id="191" w:name="_Toc431144467"/>
      <w:r>
        <w:rPr>
          <w:lang w:eastAsia="en-GB"/>
        </w:rPr>
        <w:t>11</w:t>
      </w:r>
      <w:r w:rsidR="00250847">
        <w:rPr>
          <w:lang w:eastAsia="en-GB"/>
        </w:rPr>
        <w:t xml:space="preserve">.5 </w:t>
      </w:r>
      <w:r w:rsidR="002C1BF9" w:rsidRPr="009D31F2">
        <w:rPr>
          <w:lang w:eastAsia="en-GB"/>
        </w:rPr>
        <w:t>Ofsted - quality of teaching, learning and assessment</w:t>
      </w:r>
      <w:bookmarkEnd w:id="191"/>
    </w:p>
    <w:p w14:paraId="08F1F9B6" w14:textId="77777777" w:rsidR="005C5210" w:rsidRDefault="00114559" w:rsidP="00114559">
      <w:pPr>
        <w:pStyle w:val="Heading1"/>
      </w:pPr>
      <w:bookmarkStart w:id="192" w:name="_Toc431144468"/>
      <w:r>
        <w:t>Conclusions</w:t>
      </w:r>
      <w:bookmarkEnd w:id="192"/>
    </w:p>
    <w:p w14:paraId="46056E5E" w14:textId="77777777" w:rsidR="005A56AB" w:rsidRPr="006326B6" w:rsidRDefault="005A56AB" w:rsidP="005A56AB">
      <w:pPr>
        <w:spacing w:line="360" w:lineRule="auto"/>
        <w:jc w:val="both"/>
        <w:rPr>
          <w:rFonts w:ascii="Times New Roman" w:hAnsi="Times New Roman" w:cs="Times New Roman"/>
          <w:lang w:val="en-US"/>
        </w:rPr>
      </w:pPr>
      <w:r w:rsidRPr="006326B6">
        <w:rPr>
          <w:rFonts w:ascii="Times New Roman" w:hAnsi="Times New Roman" w:cs="Times New Roman"/>
          <w:lang w:val="en-US"/>
        </w:rPr>
        <w:t xml:space="preserve">The introduction to the Professional Standards states that: </w:t>
      </w:r>
    </w:p>
    <w:p w14:paraId="5967EF47" w14:textId="77777777" w:rsidR="005A56AB" w:rsidRPr="006326B6" w:rsidRDefault="005A56AB" w:rsidP="00A055FD">
      <w:pPr>
        <w:pStyle w:val="NoSpacing"/>
        <w:spacing w:line="360" w:lineRule="auto"/>
        <w:ind w:left="720"/>
        <w:jc w:val="both"/>
        <w:rPr>
          <w:rFonts w:ascii="Times New Roman" w:hAnsi="Times New Roman" w:cs="Times New Roman"/>
          <w:i/>
          <w:lang w:val="en-US"/>
        </w:rPr>
      </w:pPr>
      <w:proofErr w:type="gramStart"/>
      <w:r w:rsidRPr="006326B6">
        <w:rPr>
          <w:rFonts w:ascii="Times New Roman" w:hAnsi="Times New Roman" w:cs="Times New Roman"/>
          <w:i/>
          <w:lang w:val="en-US"/>
        </w:rPr>
        <w:t>teachers</w:t>
      </w:r>
      <w:proofErr w:type="gramEnd"/>
      <w:r w:rsidRPr="006326B6">
        <w:rPr>
          <w:rFonts w:ascii="Times New Roman" w:hAnsi="Times New Roman" w:cs="Times New Roman"/>
          <w:i/>
          <w:lang w:val="en-US"/>
        </w:rPr>
        <w:t xml:space="preserve"> and trainers are reflective and enquiring practitioners who think critically about their own educational assumptions, values and practices in the context of a changing contemporary educational world. They draw on relevant research as part of evidence-based practice. </w:t>
      </w:r>
    </w:p>
    <w:p w14:paraId="03535C8D" w14:textId="77777777" w:rsidR="005A56AB" w:rsidRPr="006326B6" w:rsidRDefault="005A56AB" w:rsidP="005A56AB">
      <w:pPr>
        <w:spacing w:line="360" w:lineRule="auto"/>
        <w:jc w:val="right"/>
        <w:rPr>
          <w:rFonts w:ascii="Times New Roman" w:hAnsi="Times New Roman" w:cs="Times New Roman"/>
          <w:lang w:val="en-US"/>
        </w:rPr>
      </w:pPr>
      <w:r w:rsidRPr="006326B6">
        <w:rPr>
          <w:rFonts w:ascii="Times New Roman" w:hAnsi="Times New Roman" w:cs="Times New Roman"/>
          <w:lang w:val="en-US"/>
        </w:rPr>
        <w:t>(Professional Standards, 2014)</w:t>
      </w:r>
    </w:p>
    <w:p w14:paraId="301233F6" w14:textId="77777777" w:rsidR="005A56AB" w:rsidRPr="006326B6" w:rsidRDefault="005A56AB" w:rsidP="00CE2175">
      <w:pPr>
        <w:spacing w:line="360" w:lineRule="auto"/>
        <w:jc w:val="both"/>
        <w:rPr>
          <w:rFonts w:ascii="Times New Roman" w:hAnsi="Times New Roman" w:cs="Times New Roman"/>
          <w:lang w:val="en-US"/>
        </w:rPr>
      </w:pPr>
      <w:r w:rsidRPr="006326B6">
        <w:rPr>
          <w:rFonts w:ascii="Times New Roman" w:hAnsi="Times New Roman" w:cs="Times New Roman"/>
          <w:lang w:val="en-US"/>
        </w:rPr>
        <w:t>The success of the outstanding teaching, learning and assessment (</w:t>
      </w:r>
      <w:r w:rsidR="000878B8">
        <w:rPr>
          <w:rFonts w:ascii="Times New Roman" w:hAnsi="Times New Roman" w:cs="Times New Roman"/>
          <w:lang w:val="en-US"/>
        </w:rPr>
        <w:t>OTLA</w:t>
      </w:r>
      <w:r w:rsidRPr="006326B6">
        <w:rPr>
          <w:rFonts w:ascii="Times New Roman" w:hAnsi="Times New Roman" w:cs="Times New Roman"/>
          <w:lang w:val="en-US"/>
        </w:rPr>
        <w:t xml:space="preserve">) project reaffirms the validity of this position. Participating in action research has enabled the practitioners who took part to critically evaluate and reflect upon what works best within their approach to TLA. In the process they have produced robust evidence that can be </w:t>
      </w:r>
      <w:r w:rsidR="00CE2175">
        <w:rPr>
          <w:rFonts w:ascii="Times New Roman" w:hAnsi="Times New Roman" w:cs="Times New Roman"/>
          <w:lang w:val="en-US"/>
        </w:rPr>
        <w:t xml:space="preserve">reviewed and </w:t>
      </w:r>
      <w:r w:rsidRPr="006326B6">
        <w:rPr>
          <w:rFonts w:ascii="Times New Roman" w:hAnsi="Times New Roman" w:cs="Times New Roman"/>
          <w:lang w:val="en-US"/>
        </w:rPr>
        <w:t xml:space="preserve">measured, and therefore allow other professionals to assess the likely impact that the implementation of these interventions can have upon their own TLA. Fielding </w:t>
      </w:r>
      <w:r w:rsidRPr="006326B6">
        <w:rPr>
          <w:rFonts w:ascii="Times New Roman" w:hAnsi="Times New Roman" w:cs="Times New Roman"/>
          <w:i/>
          <w:lang w:val="en-US"/>
        </w:rPr>
        <w:t>et al</w:t>
      </w:r>
      <w:r w:rsidRPr="006326B6">
        <w:rPr>
          <w:rFonts w:ascii="Times New Roman" w:hAnsi="Times New Roman" w:cs="Times New Roman"/>
          <w:lang w:val="en-US"/>
        </w:rPr>
        <w:t xml:space="preserve"> (2005) suggest that ‘most tutors were keen to learn from other tutors in cultures characterized by realism, cooperation, constructive criticism, honesty and mutual respect’. The success of the OTLA project, and quantitative research produced jointly by </w:t>
      </w:r>
      <w:r w:rsidR="00E76E89">
        <w:rPr>
          <w:rFonts w:ascii="Times New Roman" w:hAnsi="Times New Roman" w:cs="Times New Roman"/>
          <w:lang w:val="en-US"/>
        </w:rPr>
        <w:t>emfec</w:t>
      </w:r>
      <w:r w:rsidRPr="006326B6">
        <w:rPr>
          <w:rFonts w:ascii="Times New Roman" w:hAnsi="Times New Roman" w:cs="Times New Roman"/>
          <w:lang w:val="en-US"/>
        </w:rPr>
        <w:t xml:space="preserve"> and the Nottingham Trent University </w:t>
      </w:r>
      <w:r>
        <w:rPr>
          <w:rFonts w:ascii="Times New Roman" w:hAnsi="Times New Roman" w:cs="Times New Roman"/>
          <w:lang w:val="en-US"/>
        </w:rPr>
        <w:t xml:space="preserve">(NTU) </w:t>
      </w:r>
      <w:r w:rsidR="00CE2175">
        <w:rPr>
          <w:rFonts w:ascii="Times New Roman" w:hAnsi="Times New Roman" w:cs="Times New Roman"/>
          <w:lang w:val="en-US"/>
        </w:rPr>
        <w:t>School of Education back</w:t>
      </w:r>
      <w:r w:rsidRPr="006326B6">
        <w:rPr>
          <w:rFonts w:ascii="Times New Roman" w:hAnsi="Times New Roman" w:cs="Times New Roman"/>
          <w:lang w:val="en-US"/>
        </w:rPr>
        <w:t xml:space="preserve"> this notion. Results from a survey of FE practitioners operating at a variety of institutions across the East Midlands, revealed that 96</w:t>
      </w:r>
      <w:r w:rsidR="00E72C8F">
        <w:rPr>
          <w:rFonts w:ascii="Times New Roman" w:hAnsi="Times New Roman" w:cs="Times New Roman"/>
          <w:lang w:val="en-US"/>
        </w:rPr>
        <w:t>%</w:t>
      </w:r>
      <w:r w:rsidRPr="006326B6">
        <w:rPr>
          <w:rFonts w:ascii="Times New Roman" w:hAnsi="Times New Roman" w:cs="Times New Roman"/>
          <w:lang w:val="en-US"/>
        </w:rPr>
        <w:t xml:space="preserve"> </w:t>
      </w:r>
      <w:r w:rsidR="00CE2175">
        <w:rPr>
          <w:rFonts w:ascii="Times New Roman" w:hAnsi="Times New Roman" w:cs="Times New Roman"/>
          <w:lang w:val="en-US"/>
        </w:rPr>
        <w:t xml:space="preserve">of </w:t>
      </w:r>
      <w:r w:rsidRPr="006326B6">
        <w:rPr>
          <w:rFonts w:ascii="Times New Roman" w:hAnsi="Times New Roman" w:cs="Times New Roman"/>
          <w:lang w:val="en-US"/>
        </w:rPr>
        <w:t>them supported the proposition that outstanding teaching, learning and assessment can be achieved by the sharing of experience, expertise and collaboration amongst practitioners. Thus, further reinforcing the significance of the opportunity afforded to the practitioner-researchers who participated in the OTLA project.</w:t>
      </w:r>
    </w:p>
    <w:p w14:paraId="45603AB0" w14:textId="77777777" w:rsidR="005A56AB" w:rsidRPr="006326B6" w:rsidRDefault="005A56AB" w:rsidP="002E5BDE">
      <w:pPr>
        <w:spacing w:line="360" w:lineRule="auto"/>
        <w:jc w:val="both"/>
        <w:rPr>
          <w:rFonts w:ascii="Times New Roman" w:hAnsi="Times New Roman" w:cs="Times New Roman"/>
          <w:lang w:val="en-US"/>
        </w:rPr>
      </w:pPr>
      <w:r w:rsidRPr="006326B6">
        <w:rPr>
          <w:rFonts w:ascii="Times New Roman" w:hAnsi="Times New Roman" w:cs="Times New Roman"/>
          <w:lang w:val="en-US"/>
        </w:rPr>
        <w:t>One of the biggest impacts to emerge from the project</w:t>
      </w:r>
      <w:r w:rsidR="00CE2175">
        <w:rPr>
          <w:rFonts w:ascii="Times New Roman" w:hAnsi="Times New Roman" w:cs="Times New Roman"/>
          <w:lang w:val="en-US"/>
        </w:rPr>
        <w:t>,</w:t>
      </w:r>
      <w:r w:rsidRPr="006326B6">
        <w:rPr>
          <w:rFonts w:ascii="Times New Roman" w:hAnsi="Times New Roman" w:cs="Times New Roman"/>
          <w:lang w:val="en-US"/>
        </w:rPr>
        <w:t xml:space="preserve"> so far</w:t>
      </w:r>
      <w:r w:rsidR="00CE2175">
        <w:rPr>
          <w:rFonts w:ascii="Times New Roman" w:hAnsi="Times New Roman" w:cs="Times New Roman"/>
          <w:lang w:val="en-US"/>
        </w:rPr>
        <w:t>,</w:t>
      </w:r>
      <w:r w:rsidRPr="006326B6">
        <w:rPr>
          <w:rFonts w:ascii="Times New Roman" w:hAnsi="Times New Roman" w:cs="Times New Roman"/>
          <w:lang w:val="en-US"/>
        </w:rPr>
        <w:t xml:space="preserve"> has been to the way it has helped foster relationships between institution and professionals. Demonstrating just how successfully FE practitioners can work together to develop their own brand of best practice. Building professional relationship in this way can have significant long-term consequences, enabling providers to pool resources to collectively design and implement techniques and resources that can enhance the student experience. Proof of the value </w:t>
      </w:r>
      <w:r w:rsidR="00CE2175">
        <w:rPr>
          <w:rFonts w:ascii="Times New Roman" w:hAnsi="Times New Roman" w:cs="Times New Roman"/>
          <w:lang w:val="en-US"/>
        </w:rPr>
        <w:t>placed upon</w:t>
      </w:r>
      <w:r w:rsidRPr="006326B6">
        <w:rPr>
          <w:rFonts w:ascii="Times New Roman" w:hAnsi="Times New Roman" w:cs="Times New Roman"/>
          <w:lang w:val="en-US"/>
        </w:rPr>
        <w:t xml:space="preserve"> these relationships</w:t>
      </w:r>
      <w:r w:rsidR="002E5BDE">
        <w:rPr>
          <w:rFonts w:ascii="Times New Roman" w:hAnsi="Times New Roman" w:cs="Times New Roman"/>
          <w:lang w:val="en-US"/>
        </w:rPr>
        <w:t xml:space="preserve"> by</w:t>
      </w:r>
      <w:r w:rsidR="002E5BDE" w:rsidRPr="002E5BDE">
        <w:rPr>
          <w:rFonts w:ascii="Times New Roman" w:hAnsi="Times New Roman" w:cs="Times New Roman"/>
          <w:lang w:val="en-US"/>
        </w:rPr>
        <w:t xml:space="preserve"> </w:t>
      </w:r>
      <w:r w:rsidR="002E5BDE" w:rsidRPr="006326B6">
        <w:rPr>
          <w:rFonts w:ascii="Times New Roman" w:hAnsi="Times New Roman" w:cs="Times New Roman"/>
          <w:lang w:val="en-US"/>
        </w:rPr>
        <w:t xml:space="preserve">the providers </w:t>
      </w:r>
      <w:r w:rsidR="002E5BDE">
        <w:rPr>
          <w:rFonts w:ascii="Times New Roman" w:hAnsi="Times New Roman" w:cs="Times New Roman"/>
          <w:lang w:val="en-US"/>
        </w:rPr>
        <w:t>who took part</w:t>
      </w:r>
      <w:r w:rsidR="002E5BDE" w:rsidRPr="006326B6">
        <w:rPr>
          <w:rFonts w:ascii="Times New Roman" w:hAnsi="Times New Roman" w:cs="Times New Roman"/>
          <w:lang w:val="en-US"/>
        </w:rPr>
        <w:t xml:space="preserve"> in the OTLA project</w:t>
      </w:r>
      <w:r w:rsidRPr="006326B6">
        <w:rPr>
          <w:rFonts w:ascii="Times New Roman" w:hAnsi="Times New Roman" w:cs="Times New Roman"/>
          <w:lang w:val="en-US"/>
        </w:rPr>
        <w:t xml:space="preserve"> can be gathered from the fact that </w:t>
      </w:r>
      <w:r w:rsidR="002E5BDE">
        <w:rPr>
          <w:rFonts w:ascii="Times New Roman" w:hAnsi="Times New Roman" w:cs="Times New Roman"/>
          <w:lang w:val="en-US"/>
        </w:rPr>
        <w:t>the overwhelming majority</w:t>
      </w:r>
      <w:r w:rsidRPr="006326B6">
        <w:rPr>
          <w:rFonts w:ascii="Times New Roman" w:hAnsi="Times New Roman" w:cs="Times New Roman"/>
          <w:lang w:val="en-US"/>
        </w:rPr>
        <w:t xml:space="preserve"> have expressed the</w:t>
      </w:r>
      <w:r>
        <w:rPr>
          <w:rFonts w:ascii="Times New Roman" w:hAnsi="Times New Roman" w:cs="Times New Roman"/>
          <w:lang w:val="en-US"/>
        </w:rPr>
        <w:t xml:space="preserve"> desire to keep these networks</w:t>
      </w:r>
      <w:r w:rsidRPr="006326B6">
        <w:rPr>
          <w:rFonts w:ascii="Times New Roman" w:hAnsi="Times New Roman" w:cs="Times New Roman"/>
          <w:lang w:val="en-US"/>
        </w:rPr>
        <w:t xml:space="preserve"> intact after the research phase concluded.</w:t>
      </w:r>
    </w:p>
    <w:p w14:paraId="17B84603" w14:textId="0C660F7E" w:rsidR="005A56AB" w:rsidRPr="006326B6" w:rsidRDefault="005A56AB" w:rsidP="005A56AB">
      <w:pPr>
        <w:spacing w:line="360" w:lineRule="auto"/>
        <w:jc w:val="both"/>
        <w:rPr>
          <w:rFonts w:ascii="Times New Roman" w:hAnsi="Times New Roman" w:cs="Times New Roman"/>
          <w:lang w:val="en-US"/>
        </w:rPr>
      </w:pPr>
      <w:r w:rsidRPr="006326B6">
        <w:rPr>
          <w:rFonts w:ascii="Times New Roman" w:hAnsi="Times New Roman" w:cs="Times New Roman"/>
          <w:lang w:val="en-US"/>
        </w:rPr>
        <w:t xml:space="preserve">The </w:t>
      </w:r>
      <w:r w:rsidR="000878B8">
        <w:rPr>
          <w:rFonts w:ascii="Times New Roman" w:hAnsi="Times New Roman" w:cs="Times New Roman"/>
          <w:lang w:val="en-US"/>
        </w:rPr>
        <w:t>OTLA</w:t>
      </w:r>
      <w:r w:rsidRPr="006326B6">
        <w:rPr>
          <w:rFonts w:ascii="Times New Roman" w:hAnsi="Times New Roman" w:cs="Times New Roman"/>
          <w:lang w:val="en-US"/>
        </w:rPr>
        <w:t xml:space="preserve"> project took place against a background in which Further Education (FE) has faced a time of great challenge; with even greater austerity and significant funding reductions in training </w:t>
      </w:r>
      <w:r>
        <w:rPr>
          <w:rFonts w:ascii="Times New Roman" w:hAnsi="Times New Roman" w:cs="Times New Roman"/>
          <w:lang w:val="en-US"/>
        </w:rPr>
        <w:t>announced by</w:t>
      </w:r>
      <w:r w:rsidRPr="006326B6">
        <w:rPr>
          <w:rFonts w:ascii="Times New Roman" w:hAnsi="Times New Roman" w:cs="Times New Roman"/>
          <w:lang w:val="en-US"/>
        </w:rPr>
        <w:t xml:space="preserve"> the government. Despite this the </w:t>
      </w:r>
      <w:r w:rsidR="000878B8">
        <w:rPr>
          <w:rFonts w:ascii="Times New Roman" w:hAnsi="Times New Roman" w:cs="Times New Roman"/>
          <w:lang w:val="en-US"/>
        </w:rPr>
        <w:t>OTLA</w:t>
      </w:r>
      <w:r w:rsidRPr="006326B6">
        <w:rPr>
          <w:rFonts w:ascii="Times New Roman" w:hAnsi="Times New Roman" w:cs="Times New Roman"/>
          <w:lang w:val="en-US"/>
        </w:rPr>
        <w:t xml:space="preserve"> project managed to create excitement and enthusiasm amongst the practitioner-researchers that participated. Collectively they have found a variety of ways to put the ‘wow’ back into TLA through an ethos of shared endeavo</w:t>
      </w:r>
      <w:r w:rsidR="00C45C9B">
        <w:rPr>
          <w:rFonts w:ascii="Times New Roman" w:hAnsi="Times New Roman" w:cs="Times New Roman"/>
          <w:lang w:val="en-US"/>
        </w:rPr>
        <w:t>u</w:t>
      </w:r>
      <w:r w:rsidRPr="006326B6">
        <w:rPr>
          <w:rFonts w:ascii="Times New Roman" w:hAnsi="Times New Roman" w:cs="Times New Roman"/>
          <w:lang w:val="en-US"/>
        </w:rPr>
        <w:t xml:space="preserve">rs to identify and develop effective practice, and implement continuing professional development (CPD) programmes. </w:t>
      </w:r>
    </w:p>
    <w:p w14:paraId="13628CED" w14:textId="77777777" w:rsidR="005A56AB" w:rsidRPr="006326B6" w:rsidRDefault="005A56AB" w:rsidP="005A56AB">
      <w:pPr>
        <w:spacing w:line="360" w:lineRule="auto"/>
        <w:jc w:val="both"/>
        <w:rPr>
          <w:rFonts w:ascii="Times New Roman" w:hAnsi="Times New Roman" w:cs="Times New Roman"/>
          <w:lang w:val="en-US"/>
        </w:rPr>
      </w:pPr>
      <w:r w:rsidRPr="006326B6">
        <w:rPr>
          <w:rFonts w:ascii="Times New Roman" w:hAnsi="Times New Roman" w:cs="Times New Roman"/>
          <w:lang w:val="en-US"/>
        </w:rPr>
        <w:t xml:space="preserve">Taking part in the practitioner-led OTLA projects has helped the providers involved to facilitate the implementation of various forms of CPD. Some projects, for example Developing Coaching and Mentoring to Support OTLA, have examined a variety of approaches to coaching and mentoring that were designed to enhance the competence of practitioners. Similarly </w:t>
      </w:r>
      <w:r w:rsidRPr="006326B6">
        <w:rPr>
          <w:rFonts w:ascii="Times New Roman" w:hAnsi="Times New Roman" w:cs="Times New Roman"/>
        </w:rPr>
        <w:t xml:space="preserve">the Developing Exceptional Learning, Teaching &amp; Assessment (DELTA) team </w:t>
      </w:r>
      <w:r w:rsidRPr="006326B6">
        <w:rPr>
          <w:rFonts w:ascii="Times New Roman" w:hAnsi="Times New Roman" w:cs="Times New Roman"/>
          <w:lang w:val="en"/>
        </w:rPr>
        <w:t>sought a means of delivering effective CPD that could enhance the knowledge and skills of professionals.</w:t>
      </w:r>
      <w:r w:rsidRPr="006326B6">
        <w:rPr>
          <w:rFonts w:ascii="Times New Roman" w:hAnsi="Times New Roman" w:cs="Times New Roman"/>
        </w:rPr>
        <w:t xml:space="preserve"> As well as addressing pedagogical issues, many of the professionals involved in the provider-led OTLA projects were also supported to develop a range of practical skills and proficiencies. For instance, part of the Increasing the Blend teams’ strategy was making training and CPD available to practitioner-researchers so that they could create </w:t>
      </w:r>
      <w:r>
        <w:rPr>
          <w:rFonts w:ascii="Times New Roman" w:hAnsi="Times New Roman" w:cs="Times New Roman"/>
        </w:rPr>
        <w:t>personalised</w:t>
      </w:r>
      <w:r w:rsidRPr="006326B6">
        <w:rPr>
          <w:rFonts w:ascii="Times New Roman" w:hAnsi="Times New Roman" w:cs="Times New Roman"/>
        </w:rPr>
        <w:t xml:space="preserve"> blended learning resources for their </w:t>
      </w:r>
      <w:r>
        <w:rPr>
          <w:rFonts w:ascii="Times New Roman" w:hAnsi="Times New Roman" w:cs="Times New Roman"/>
        </w:rPr>
        <w:t>students</w:t>
      </w:r>
      <w:r w:rsidRPr="006326B6">
        <w:rPr>
          <w:rFonts w:ascii="Times New Roman" w:hAnsi="Times New Roman" w:cs="Times New Roman"/>
        </w:rPr>
        <w:t xml:space="preserve">. While the Peer Evaluation Project </w:t>
      </w:r>
      <w:r w:rsidRPr="006326B6">
        <w:rPr>
          <w:rFonts w:ascii="Times New Roman" w:hAnsi="Times New Roman" w:cs="Times New Roman"/>
          <w:lang w:val="en-US"/>
        </w:rPr>
        <w:t xml:space="preserve">established networks that enabled functional skills tutors to work with subject specialists to effectively embed mathematic, English and ICT skills into vocational programmes. </w:t>
      </w:r>
    </w:p>
    <w:p w14:paraId="46C51D8A" w14:textId="77777777" w:rsidR="005A56AB" w:rsidRPr="006326B6" w:rsidRDefault="005A56AB" w:rsidP="005A56AB">
      <w:pPr>
        <w:spacing w:line="360" w:lineRule="auto"/>
        <w:jc w:val="both"/>
        <w:rPr>
          <w:rFonts w:ascii="Times New Roman" w:hAnsi="Times New Roman" w:cs="Times New Roman"/>
        </w:rPr>
      </w:pPr>
      <w:r w:rsidRPr="006326B6">
        <w:rPr>
          <w:rFonts w:ascii="Times New Roman" w:hAnsi="Times New Roman" w:cs="Times New Roman"/>
        </w:rPr>
        <w:t>All of the CPD activity embarked upon as part of the OTLA project was undertaken on the understanding that it would have the capacity to enhance the learning experience for students, and improve achievement and progression opportunities for all learners.</w:t>
      </w:r>
      <w:r w:rsidRPr="006326B6">
        <w:rPr>
          <w:rFonts w:ascii="Times New Roman" w:hAnsi="Times New Roman" w:cs="Times New Roman"/>
          <w:lang w:val="en-US"/>
        </w:rPr>
        <w:t xml:space="preserve"> Thus, a</w:t>
      </w:r>
      <w:r w:rsidRPr="006326B6">
        <w:rPr>
          <w:rFonts w:ascii="Times New Roman" w:hAnsi="Times New Roman" w:cs="Times New Roman"/>
          <w:bCs/>
        </w:rPr>
        <w:t>n immediate impact of the project has been to develop the expertise of those who participated, enabling them to enhance their ability to deliver outstanding TLA</w:t>
      </w:r>
      <w:r w:rsidRPr="006326B6">
        <w:rPr>
          <w:rFonts w:ascii="Times New Roman" w:hAnsi="Times New Roman" w:cs="Times New Roman"/>
        </w:rPr>
        <w:t xml:space="preserve">. Without the kind of reliable evidence which the practitioner-researchers involved in the </w:t>
      </w:r>
      <w:r w:rsidR="000878B8">
        <w:rPr>
          <w:rFonts w:ascii="Times New Roman" w:hAnsi="Times New Roman" w:cs="Times New Roman"/>
        </w:rPr>
        <w:t>OTLA</w:t>
      </w:r>
      <w:r w:rsidRPr="006326B6">
        <w:rPr>
          <w:rFonts w:ascii="Times New Roman" w:hAnsi="Times New Roman" w:cs="Times New Roman"/>
        </w:rPr>
        <w:t xml:space="preserve"> project produce, CPD can become simply an assortment of ideas that may or may not have impact. In a time of increased austerity for the FE sector, it is perhaps wiser to </w:t>
      </w:r>
      <w:r>
        <w:rPr>
          <w:rFonts w:ascii="Times New Roman" w:hAnsi="Times New Roman" w:cs="Times New Roman"/>
        </w:rPr>
        <w:t>prioritise</w:t>
      </w:r>
      <w:r w:rsidRPr="006326B6">
        <w:rPr>
          <w:rFonts w:ascii="Times New Roman" w:hAnsi="Times New Roman" w:cs="Times New Roman"/>
        </w:rPr>
        <w:t xml:space="preserve"> CPD that is </w:t>
      </w:r>
      <w:proofErr w:type="gramStart"/>
      <w:r w:rsidRPr="006326B6">
        <w:rPr>
          <w:rFonts w:ascii="Times New Roman" w:hAnsi="Times New Roman" w:cs="Times New Roman"/>
        </w:rPr>
        <w:t>well-researched</w:t>
      </w:r>
      <w:proofErr w:type="gramEnd"/>
      <w:r w:rsidRPr="006326B6">
        <w:rPr>
          <w:rFonts w:ascii="Times New Roman" w:hAnsi="Times New Roman" w:cs="Times New Roman"/>
        </w:rPr>
        <w:t xml:space="preserve"> and based upon ideas that have credibility in the practitioner, research and policy communities. Following the methods and recommendations put forward by the practitioners involved in the OTLA project, can help providers across the sector to gauge the probable outcomes from different approaches to CPD. </w:t>
      </w:r>
    </w:p>
    <w:p w14:paraId="130B0EE0" w14:textId="77777777" w:rsidR="005A56AB" w:rsidRPr="006326B6" w:rsidRDefault="005A56AB" w:rsidP="005A56AB">
      <w:pPr>
        <w:spacing w:line="360" w:lineRule="auto"/>
        <w:jc w:val="both"/>
        <w:rPr>
          <w:rFonts w:ascii="Times New Roman" w:hAnsi="Times New Roman" w:cs="Times New Roman"/>
        </w:rPr>
      </w:pPr>
      <w:r w:rsidRPr="006326B6">
        <w:rPr>
          <w:rFonts w:ascii="Times New Roman" w:hAnsi="Times New Roman" w:cs="Times New Roman"/>
        </w:rPr>
        <w:t>Several of the OTLA provider-led projects were concerned with developing effective approaches to delivering blended learning. Most of these have centred on enabling practitioners to create bespoke resources for their students. Research findings suggest that these resources have improved learner satisfaction, with the majority of students stating that they would like to have access to more of this type of material. Reported impacts from the implementation of new approaches to blended learning include:</w:t>
      </w:r>
    </w:p>
    <w:p w14:paraId="2A4675C0" w14:textId="77777777" w:rsidR="005A56AB" w:rsidRPr="005A56AB" w:rsidRDefault="00E76E89" w:rsidP="00CE7F5E">
      <w:pPr>
        <w:pStyle w:val="ListParagraph"/>
        <w:numPr>
          <w:ilvl w:val="0"/>
          <w:numId w:val="35"/>
        </w:numPr>
        <w:spacing w:after="200" w:line="360" w:lineRule="auto"/>
        <w:contextualSpacing/>
        <w:jc w:val="both"/>
        <w:rPr>
          <w:sz w:val="22"/>
          <w:szCs w:val="22"/>
        </w:rPr>
      </w:pPr>
      <w:proofErr w:type="gramStart"/>
      <w:r>
        <w:rPr>
          <w:sz w:val="22"/>
          <w:szCs w:val="22"/>
        </w:rPr>
        <w:t>d</w:t>
      </w:r>
      <w:r w:rsidR="005A56AB" w:rsidRPr="005A56AB">
        <w:rPr>
          <w:sz w:val="22"/>
          <w:szCs w:val="22"/>
        </w:rPr>
        <w:t>elivering</w:t>
      </w:r>
      <w:proofErr w:type="gramEnd"/>
      <w:r w:rsidR="005A56AB" w:rsidRPr="005A56AB">
        <w:rPr>
          <w:sz w:val="22"/>
          <w:szCs w:val="22"/>
        </w:rPr>
        <w:t xml:space="preserve"> the curriculum in a more flexible and effective way</w:t>
      </w:r>
    </w:p>
    <w:p w14:paraId="6C202070" w14:textId="77777777" w:rsidR="005A56AB" w:rsidRPr="005A56AB" w:rsidRDefault="00E76E89" w:rsidP="00CE7F5E">
      <w:pPr>
        <w:pStyle w:val="ListParagraph"/>
        <w:numPr>
          <w:ilvl w:val="0"/>
          <w:numId w:val="35"/>
        </w:numPr>
        <w:spacing w:after="200" w:line="360" w:lineRule="auto"/>
        <w:contextualSpacing/>
        <w:jc w:val="both"/>
        <w:rPr>
          <w:sz w:val="22"/>
          <w:szCs w:val="22"/>
        </w:rPr>
      </w:pPr>
      <w:proofErr w:type="gramStart"/>
      <w:r>
        <w:rPr>
          <w:sz w:val="22"/>
          <w:szCs w:val="22"/>
        </w:rPr>
        <w:t>s</w:t>
      </w:r>
      <w:r w:rsidR="005A56AB" w:rsidRPr="005A56AB">
        <w:rPr>
          <w:sz w:val="22"/>
          <w:szCs w:val="22"/>
        </w:rPr>
        <w:t>upporting</w:t>
      </w:r>
      <w:proofErr w:type="gramEnd"/>
      <w:r w:rsidR="005A56AB" w:rsidRPr="005A56AB">
        <w:rPr>
          <w:sz w:val="22"/>
          <w:szCs w:val="22"/>
        </w:rPr>
        <w:t xml:space="preserve"> learners to achieve their learning goals, both in and between learning sessions</w:t>
      </w:r>
    </w:p>
    <w:p w14:paraId="278952CA" w14:textId="77777777" w:rsidR="005A56AB" w:rsidRPr="005A56AB" w:rsidRDefault="00E76E89" w:rsidP="00CE7F5E">
      <w:pPr>
        <w:pStyle w:val="ListParagraph"/>
        <w:numPr>
          <w:ilvl w:val="0"/>
          <w:numId w:val="35"/>
        </w:numPr>
        <w:spacing w:after="200" w:line="360" w:lineRule="auto"/>
        <w:contextualSpacing/>
        <w:jc w:val="both"/>
        <w:rPr>
          <w:sz w:val="22"/>
          <w:szCs w:val="22"/>
        </w:rPr>
      </w:pPr>
      <w:proofErr w:type="gramStart"/>
      <w:r>
        <w:rPr>
          <w:sz w:val="22"/>
          <w:szCs w:val="22"/>
        </w:rPr>
        <w:t>p</w:t>
      </w:r>
      <w:r w:rsidR="005A56AB" w:rsidRPr="005A56AB">
        <w:rPr>
          <w:sz w:val="22"/>
          <w:szCs w:val="22"/>
        </w:rPr>
        <w:t>romoting</w:t>
      </w:r>
      <w:proofErr w:type="gramEnd"/>
      <w:r w:rsidR="005A56AB" w:rsidRPr="005A56AB">
        <w:rPr>
          <w:sz w:val="22"/>
          <w:szCs w:val="22"/>
        </w:rPr>
        <w:t xml:space="preserve"> independent learning skills and ICT competencies</w:t>
      </w:r>
    </w:p>
    <w:p w14:paraId="5A39CAA6" w14:textId="77777777" w:rsidR="005A56AB" w:rsidRPr="005A56AB" w:rsidRDefault="00E76E89" w:rsidP="00CE7F5E">
      <w:pPr>
        <w:pStyle w:val="ListParagraph"/>
        <w:numPr>
          <w:ilvl w:val="0"/>
          <w:numId w:val="35"/>
        </w:numPr>
        <w:spacing w:after="200" w:line="360" w:lineRule="auto"/>
        <w:contextualSpacing/>
        <w:jc w:val="both"/>
        <w:rPr>
          <w:sz w:val="22"/>
          <w:szCs w:val="22"/>
        </w:rPr>
      </w:pPr>
      <w:proofErr w:type="gramStart"/>
      <w:r>
        <w:rPr>
          <w:sz w:val="22"/>
          <w:szCs w:val="22"/>
        </w:rPr>
        <w:t>c</w:t>
      </w:r>
      <w:r w:rsidR="005A56AB" w:rsidRPr="005A56AB">
        <w:rPr>
          <w:sz w:val="22"/>
          <w:szCs w:val="22"/>
        </w:rPr>
        <w:t>reating</w:t>
      </w:r>
      <w:proofErr w:type="gramEnd"/>
      <w:r w:rsidR="005A56AB" w:rsidRPr="005A56AB">
        <w:rPr>
          <w:sz w:val="22"/>
          <w:szCs w:val="22"/>
        </w:rPr>
        <w:t xml:space="preserve"> new opportunities to engage learners via technology they are familiar with</w:t>
      </w:r>
    </w:p>
    <w:p w14:paraId="76203624" w14:textId="29196662" w:rsidR="005A56AB" w:rsidRPr="006326B6" w:rsidRDefault="005A56AB" w:rsidP="002E5BDE">
      <w:pPr>
        <w:spacing w:line="360" w:lineRule="auto"/>
        <w:jc w:val="both"/>
        <w:rPr>
          <w:rFonts w:ascii="Times New Roman" w:hAnsi="Times New Roman" w:cs="Times New Roman"/>
        </w:rPr>
      </w:pPr>
      <w:r w:rsidRPr="006326B6">
        <w:rPr>
          <w:rFonts w:ascii="Times New Roman" w:hAnsi="Times New Roman" w:cs="Times New Roman"/>
          <w:lang w:val="en-US"/>
        </w:rPr>
        <w:t xml:space="preserve">The research team </w:t>
      </w:r>
      <w:r w:rsidR="002E5BDE">
        <w:rPr>
          <w:rFonts w:ascii="Times New Roman" w:hAnsi="Times New Roman" w:cs="Times New Roman"/>
          <w:lang w:val="en-US"/>
        </w:rPr>
        <w:t>who</w:t>
      </w:r>
      <w:r w:rsidRPr="006326B6">
        <w:rPr>
          <w:rFonts w:ascii="Times New Roman" w:hAnsi="Times New Roman" w:cs="Times New Roman"/>
          <w:lang w:val="en-US"/>
        </w:rPr>
        <w:t xml:space="preserve"> analy</w:t>
      </w:r>
      <w:r w:rsidR="00C45C9B">
        <w:rPr>
          <w:rFonts w:ascii="Times New Roman" w:hAnsi="Times New Roman" w:cs="Times New Roman"/>
          <w:lang w:val="en-US"/>
        </w:rPr>
        <w:t>s</w:t>
      </w:r>
      <w:r w:rsidRPr="006326B6">
        <w:rPr>
          <w:rFonts w:ascii="Times New Roman" w:hAnsi="Times New Roman" w:cs="Times New Roman"/>
          <w:lang w:val="en-US"/>
        </w:rPr>
        <w:t xml:space="preserve">ed the practitioner-led OTLA projects has considered ways that they might show improvement in Ofsted grades. While it is important to note the reality of the statement by the ETF that: </w:t>
      </w:r>
      <w:r w:rsidRPr="006326B6">
        <w:rPr>
          <w:rFonts w:ascii="Times New Roman" w:hAnsi="Times New Roman" w:cs="Times New Roman"/>
          <w:i/>
        </w:rPr>
        <w:t>It is hard to track and prove OFSTED improvement, particularly on a short timeframe where organisations are unlikely to be inspected</w:t>
      </w:r>
      <w:r w:rsidRPr="006326B6">
        <w:rPr>
          <w:rStyle w:val="FootnoteReference"/>
          <w:rFonts w:ascii="Times New Roman" w:hAnsi="Times New Roman" w:cs="Times New Roman"/>
        </w:rPr>
        <w:footnoteReference w:id="43"/>
      </w:r>
      <w:r w:rsidRPr="006326B6">
        <w:rPr>
          <w:rFonts w:ascii="Times New Roman" w:hAnsi="Times New Roman" w:cs="Times New Roman"/>
        </w:rPr>
        <w:t>. The research team agree with the conclusion</w:t>
      </w:r>
      <w:r>
        <w:rPr>
          <w:rFonts w:ascii="Times New Roman" w:hAnsi="Times New Roman" w:cs="Times New Roman"/>
        </w:rPr>
        <w:t xml:space="preserve"> that:</w:t>
      </w:r>
    </w:p>
    <w:p w14:paraId="4CC9FC3D" w14:textId="77777777" w:rsidR="005A56AB" w:rsidRPr="006326B6" w:rsidRDefault="005A56AB" w:rsidP="005A56AB">
      <w:pPr>
        <w:spacing w:line="360" w:lineRule="auto"/>
        <w:ind w:left="720"/>
        <w:jc w:val="both"/>
        <w:rPr>
          <w:rFonts w:ascii="Times New Roman" w:hAnsi="Times New Roman" w:cs="Times New Roman"/>
          <w:i/>
          <w:lang w:val="en-US"/>
        </w:rPr>
      </w:pPr>
      <w:proofErr w:type="gramStart"/>
      <w:r w:rsidRPr="006326B6">
        <w:rPr>
          <w:rFonts w:ascii="Times New Roman" w:hAnsi="Times New Roman" w:cs="Times New Roman"/>
          <w:i/>
        </w:rPr>
        <w:t>early</w:t>
      </w:r>
      <w:proofErr w:type="gramEnd"/>
      <w:r w:rsidRPr="006326B6">
        <w:rPr>
          <w:rFonts w:ascii="Times New Roman" w:hAnsi="Times New Roman" w:cs="Times New Roman"/>
          <w:i/>
        </w:rPr>
        <w:t xml:space="preserve"> learning from the projects is already demonstrating a substantial positive impact on teaching staff involved, with emerging messages that practitioners are embracing collaboration and peer development and support as a way of working on the improvement of teaching, learning and assessment and enriching their own CPD.</w:t>
      </w:r>
    </w:p>
    <w:p w14:paraId="7BDE7F0E" w14:textId="77777777" w:rsidR="005A56AB" w:rsidRPr="006326B6" w:rsidRDefault="005A56AB" w:rsidP="005A56AB">
      <w:pPr>
        <w:spacing w:line="360" w:lineRule="auto"/>
        <w:jc w:val="right"/>
        <w:rPr>
          <w:rFonts w:ascii="Times New Roman" w:hAnsi="Times New Roman" w:cs="Times New Roman"/>
          <w:lang w:val="en-US"/>
        </w:rPr>
      </w:pPr>
      <w:r w:rsidRPr="006326B6">
        <w:rPr>
          <w:rFonts w:ascii="Times New Roman" w:hAnsi="Times New Roman" w:cs="Times New Roman"/>
          <w:lang w:val="en-US"/>
        </w:rPr>
        <w:t>(Education and Training Foundation)</w:t>
      </w:r>
    </w:p>
    <w:p w14:paraId="21BD468E" w14:textId="77777777" w:rsidR="005A56AB" w:rsidRPr="006326B6" w:rsidRDefault="005A56AB" w:rsidP="005A56AB">
      <w:pPr>
        <w:spacing w:line="360" w:lineRule="auto"/>
        <w:jc w:val="both"/>
        <w:rPr>
          <w:rFonts w:ascii="Times New Roman" w:hAnsi="Times New Roman" w:cs="Times New Roman"/>
          <w:lang w:val="en-US"/>
        </w:rPr>
      </w:pPr>
      <w:r w:rsidRPr="006326B6">
        <w:rPr>
          <w:rFonts w:ascii="Times New Roman" w:hAnsi="Times New Roman" w:cs="Times New Roman"/>
          <w:lang w:val="en-US"/>
        </w:rPr>
        <w:t>It is also becoming apparent, that the interventions evaluated by the practitioner-researchers have the potential to show evidence of quality of teaching, learning and assessment criteria as detailed in the DRAFT June 2015 Further Education and Skills Inspection Hand</w:t>
      </w:r>
      <w:r w:rsidR="002E5BDE">
        <w:rPr>
          <w:rFonts w:ascii="Times New Roman" w:hAnsi="Times New Roman" w:cs="Times New Roman"/>
          <w:lang w:val="en-US"/>
        </w:rPr>
        <w:t>book. The research team suggest</w:t>
      </w:r>
      <w:r w:rsidRPr="006326B6">
        <w:rPr>
          <w:rFonts w:ascii="Times New Roman" w:hAnsi="Times New Roman" w:cs="Times New Roman"/>
          <w:lang w:val="en-US"/>
        </w:rPr>
        <w:t xml:space="preserve"> that</w:t>
      </w:r>
      <w:r w:rsidR="002E5BDE">
        <w:rPr>
          <w:rFonts w:ascii="Times New Roman" w:hAnsi="Times New Roman" w:cs="Times New Roman"/>
          <w:lang w:val="en-US"/>
        </w:rPr>
        <w:t>,</w:t>
      </w:r>
      <w:r w:rsidRPr="006326B6">
        <w:rPr>
          <w:rFonts w:ascii="Times New Roman" w:hAnsi="Times New Roman" w:cs="Times New Roman"/>
          <w:lang w:val="en-US"/>
        </w:rPr>
        <w:t xml:space="preserve"> in particular, the OTLA project has demonstrated ways that: </w:t>
      </w:r>
    </w:p>
    <w:p w14:paraId="754882D6" w14:textId="77777777" w:rsidR="005A56AB" w:rsidRPr="005A56AB" w:rsidRDefault="00E76E89" w:rsidP="00CE7F5E">
      <w:pPr>
        <w:pStyle w:val="ListParagraph"/>
        <w:numPr>
          <w:ilvl w:val="0"/>
          <w:numId w:val="36"/>
        </w:numPr>
        <w:spacing w:after="200" w:line="360" w:lineRule="auto"/>
        <w:contextualSpacing/>
        <w:jc w:val="both"/>
        <w:rPr>
          <w:rFonts w:eastAsia="Calibri"/>
          <w:b/>
          <w:sz w:val="22"/>
          <w:szCs w:val="22"/>
        </w:rPr>
      </w:pPr>
      <w:proofErr w:type="gramStart"/>
      <w:r>
        <w:rPr>
          <w:rFonts w:eastAsia="Calibri"/>
          <w:b/>
          <w:sz w:val="22"/>
          <w:szCs w:val="22"/>
        </w:rPr>
        <w:t>t</w:t>
      </w:r>
      <w:r w:rsidR="005A56AB" w:rsidRPr="005A56AB">
        <w:rPr>
          <w:rFonts w:eastAsia="Calibri"/>
          <w:b/>
          <w:sz w:val="22"/>
          <w:szCs w:val="22"/>
        </w:rPr>
        <w:t>eaching</w:t>
      </w:r>
      <w:proofErr w:type="gramEnd"/>
      <w:r w:rsidR="005A56AB" w:rsidRPr="005A56AB">
        <w:rPr>
          <w:rFonts w:eastAsia="Calibri"/>
          <w:b/>
          <w:sz w:val="22"/>
          <w:szCs w:val="22"/>
        </w:rPr>
        <w:t xml:space="preserve"> and assessment methods and resources can inspire and challenge all learners and meet their different needs, including the most able and the most disadvantaged, enabling them to enjoy learning and develop their know</w:t>
      </w:r>
      <w:r>
        <w:rPr>
          <w:rFonts w:eastAsia="Calibri"/>
          <w:b/>
          <w:sz w:val="22"/>
          <w:szCs w:val="22"/>
        </w:rPr>
        <w:t>ledge, skills and understanding</w:t>
      </w:r>
    </w:p>
    <w:p w14:paraId="79D02FFE" w14:textId="77777777" w:rsidR="005A56AB" w:rsidRPr="005A56AB" w:rsidRDefault="00E76E89" w:rsidP="00CE7F5E">
      <w:pPr>
        <w:pStyle w:val="ListParagraph"/>
        <w:numPr>
          <w:ilvl w:val="0"/>
          <w:numId w:val="36"/>
        </w:numPr>
        <w:spacing w:after="200" w:line="360" w:lineRule="auto"/>
        <w:contextualSpacing/>
        <w:jc w:val="both"/>
        <w:rPr>
          <w:rFonts w:eastAsia="Calibri"/>
          <w:b/>
          <w:sz w:val="22"/>
          <w:szCs w:val="22"/>
        </w:rPr>
      </w:pPr>
      <w:proofErr w:type="gramStart"/>
      <w:r>
        <w:rPr>
          <w:rFonts w:eastAsia="Calibri"/>
          <w:b/>
          <w:sz w:val="22"/>
          <w:szCs w:val="22"/>
        </w:rPr>
        <w:t>s</w:t>
      </w:r>
      <w:r w:rsidR="005A56AB" w:rsidRPr="005A56AB">
        <w:rPr>
          <w:rFonts w:eastAsia="Calibri"/>
          <w:b/>
          <w:sz w:val="22"/>
          <w:szCs w:val="22"/>
        </w:rPr>
        <w:t>taff</w:t>
      </w:r>
      <w:proofErr w:type="gramEnd"/>
      <w:r w:rsidR="005A56AB" w:rsidRPr="005A56AB">
        <w:rPr>
          <w:rFonts w:eastAsia="Calibri"/>
          <w:b/>
          <w:sz w:val="22"/>
          <w:szCs w:val="22"/>
        </w:rPr>
        <w:t xml:space="preserve"> can work with learners to ensure that teaching, learning and assessment are tailored to enable all learners to make good progress and prep</w:t>
      </w:r>
      <w:r>
        <w:rPr>
          <w:rFonts w:eastAsia="Calibri"/>
          <w:b/>
          <w:sz w:val="22"/>
          <w:szCs w:val="22"/>
        </w:rPr>
        <w:t>are for their next steps</w:t>
      </w:r>
    </w:p>
    <w:p w14:paraId="42CE24F9" w14:textId="77777777" w:rsidR="005A56AB" w:rsidRPr="002E5BDE" w:rsidRDefault="00E76E89" w:rsidP="00CE7F5E">
      <w:pPr>
        <w:pStyle w:val="ListParagraph"/>
        <w:numPr>
          <w:ilvl w:val="0"/>
          <w:numId w:val="36"/>
        </w:numPr>
        <w:spacing w:after="200" w:line="360" w:lineRule="auto"/>
        <w:contextualSpacing/>
        <w:jc w:val="both"/>
        <w:rPr>
          <w:b/>
          <w:sz w:val="22"/>
          <w:szCs w:val="22"/>
        </w:rPr>
      </w:pPr>
      <w:proofErr w:type="gramStart"/>
      <w:r>
        <w:rPr>
          <w:rFonts w:eastAsia="Calibri"/>
          <w:b/>
          <w:sz w:val="22"/>
          <w:szCs w:val="22"/>
        </w:rPr>
        <w:t>s</w:t>
      </w:r>
      <w:r w:rsidR="005A56AB" w:rsidRPr="005A56AB">
        <w:rPr>
          <w:rFonts w:eastAsia="Calibri"/>
          <w:b/>
          <w:sz w:val="22"/>
          <w:szCs w:val="22"/>
        </w:rPr>
        <w:t>taff</w:t>
      </w:r>
      <w:proofErr w:type="gramEnd"/>
      <w:r w:rsidR="005A56AB" w:rsidRPr="005A56AB">
        <w:rPr>
          <w:rFonts w:eastAsia="Calibri"/>
          <w:b/>
          <w:sz w:val="22"/>
          <w:szCs w:val="22"/>
        </w:rPr>
        <w:t xml:space="preserve"> are aware of and plan for individual learners’ diverse needs in teaching or training sessions and provide effective support, including making reasonable adjustments for disabled learners or those with special educational nee</w:t>
      </w:r>
      <w:r>
        <w:rPr>
          <w:rFonts w:eastAsia="Calibri"/>
          <w:b/>
          <w:sz w:val="22"/>
          <w:szCs w:val="22"/>
        </w:rPr>
        <w:t>ds</w:t>
      </w:r>
    </w:p>
    <w:p w14:paraId="796D4E7A" w14:textId="77777777" w:rsidR="002E5BDE" w:rsidRPr="002E5BDE" w:rsidRDefault="002E5BDE" w:rsidP="002E5BDE">
      <w:pPr>
        <w:pStyle w:val="ListParagraph"/>
        <w:spacing w:after="200" w:line="360" w:lineRule="auto"/>
        <w:contextualSpacing/>
        <w:jc w:val="right"/>
        <w:rPr>
          <w:b/>
          <w:sz w:val="22"/>
          <w:szCs w:val="22"/>
        </w:rPr>
      </w:pPr>
      <w:r w:rsidRPr="002E5BDE">
        <w:rPr>
          <w:sz w:val="22"/>
          <w:szCs w:val="22"/>
          <w:lang w:val="en-US"/>
        </w:rPr>
        <w:t>(Office for Standards in Education)</w:t>
      </w:r>
      <w:r w:rsidRPr="002E5BDE">
        <w:rPr>
          <w:rStyle w:val="FootnoteReference"/>
          <w:sz w:val="22"/>
          <w:szCs w:val="22"/>
          <w:lang w:val="en-US"/>
        </w:rPr>
        <w:footnoteReference w:id="44"/>
      </w:r>
    </w:p>
    <w:p w14:paraId="71689F58" w14:textId="77777777" w:rsidR="005A56AB" w:rsidRDefault="005A56AB" w:rsidP="002E5BDE">
      <w:pPr>
        <w:spacing w:line="360" w:lineRule="auto"/>
        <w:jc w:val="both"/>
        <w:rPr>
          <w:rFonts w:ascii="Times New Roman" w:hAnsi="Times New Roman" w:cs="Times New Roman"/>
        </w:rPr>
      </w:pPr>
      <w:r w:rsidRPr="002132C6">
        <w:rPr>
          <w:rFonts w:ascii="Times New Roman" w:hAnsi="Times New Roman" w:cs="Times New Roman"/>
        </w:rPr>
        <w:t xml:space="preserve">In addition to these advantages, </w:t>
      </w:r>
      <w:r>
        <w:rPr>
          <w:rFonts w:ascii="Times New Roman" w:hAnsi="Times New Roman" w:cs="Times New Roman"/>
        </w:rPr>
        <w:t xml:space="preserve">the OTLA project has also </w:t>
      </w:r>
      <w:r w:rsidR="002E5BDE">
        <w:rPr>
          <w:rFonts w:ascii="Times New Roman" w:hAnsi="Times New Roman" w:cs="Times New Roman"/>
        </w:rPr>
        <w:t>facilitated</w:t>
      </w:r>
      <w:r>
        <w:rPr>
          <w:rFonts w:ascii="Times New Roman" w:hAnsi="Times New Roman" w:cs="Times New Roman"/>
        </w:rPr>
        <w:t xml:space="preserve"> the following impact:</w:t>
      </w:r>
    </w:p>
    <w:p w14:paraId="55B5EB14" w14:textId="77777777" w:rsidR="005A56AB" w:rsidRPr="002E5BDE" w:rsidRDefault="00E76E89" w:rsidP="00CE7F5E">
      <w:pPr>
        <w:pStyle w:val="ListParagraph"/>
        <w:numPr>
          <w:ilvl w:val="0"/>
          <w:numId w:val="37"/>
        </w:numPr>
        <w:spacing w:after="200" w:line="276" w:lineRule="auto"/>
        <w:contextualSpacing/>
        <w:rPr>
          <w:sz w:val="22"/>
          <w:szCs w:val="22"/>
        </w:rPr>
      </w:pPr>
      <w:proofErr w:type="gramStart"/>
      <w:r w:rsidRPr="002E5BDE">
        <w:rPr>
          <w:sz w:val="22"/>
          <w:szCs w:val="22"/>
        </w:rPr>
        <w:t>increased</w:t>
      </w:r>
      <w:proofErr w:type="gramEnd"/>
      <w:r w:rsidRPr="002E5BDE">
        <w:rPr>
          <w:sz w:val="22"/>
          <w:szCs w:val="22"/>
        </w:rPr>
        <w:t xml:space="preserve"> use of technology in lessons</w:t>
      </w:r>
    </w:p>
    <w:p w14:paraId="3F083EB3" w14:textId="77777777" w:rsidR="005A56AB" w:rsidRPr="002E5BDE" w:rsidRDefault="00E76E89" w:rsidP="00CE7F5E">
      <w:pPr>
        <w:pStyle w:val="ListParagraph"/>
        <w:numPr>
          <w:ilvl w:val="0"/>
          <w:numId w:val="37"/>
        </w:numPr>
        <w:spacing w:after="200" w:line="276" w:lineRule="auto"/>
        <w:contextualSpacing/>
        <w:rPr>
          <w:sz w:val="22"/>
          <w:szCs w:val="22"/>
        </w:rPr>
      </w:pPr>
      <w:proofErr w:type="gramStart"/>
      <w:r w:rsidRPr="002E5BDE">
        <w:rPr>
          <w:sz w:val="22"/>
          <w:szCs w:val="22"/>
        </w:rPr>
        <w:t>practitioner</w:t>
      </w:r>
      <w:proofErr w:type="gramEnd"/>
      <w:r w:rsidRPr="002E5BDE">
        <w:rPr>
          <w:sz w:val="22"/>
          <w:szCs w:val="22"/>
        </w:rPr>
        <w:t xml:space="preserve"> and non-practi</w:t>
      </w:r>
      <w:r>
        <w:rPr>
          <w:sz w:val="22"/>
          <w:szCs w:val="22"/>
        </w:rPr>
        <w:t>ti</w:t>
      </w:r>
      <w:r w:rsidRPr="002E5BDE">
        <w:rPr>
          <w:sz w:val="22"/>
          <w:szCs w:val="22"/>
        </w:rPr>
        <w:t>oner collaboration</w:t>
      </w:r>
    </w:p>
    <w:p w14:paraId="3A5A2A1A" w14:textId="77777777" w:rsidR="005A56AB" w:rsidRPr="002E5BDE" w:rsidRDefault="00E76E89" w:rsidP="00CE7F5E">
      <w:pPr>
        <w:pStyle w:val="ListParagraph"/>
        <w:numPr>
          <w:ilvl w:val="0"/>
          <w:numId w:val="37"/>
        </w:numPr>
        <w:spacing w:after="200" w:line="276" w:lineRule="auto"/>
        <w:contextualSpacing/>
        <w:rPr>
          <w:sz w:val="22"/>
          <w:szCs w:val="22"/>
        </w:rPr>
      </w:pPr>
      <w:proofErr w:type="gramStart"/>
      <w:r w:rsidRPr="002E5BDE">
        <w:rPr>
          <w:sz w:val="22"/>
          <w:szCs w:val="22"/>
        </w:rPr>
        <w:t>effective</w:t>
      </w:r>
      <w:proofErr w:type="gramEnd"/>
      <w:r w:rsidRPr="002E5BDE">
        <w:rPr>
          <w:sz w:val="22"/>
          <w:szCs w:val="22"/>
        </w:rPr>
        <w:t>, non-threatening peer observation</w:t>
      </w:r>
    </w:p>
    <w:p w14:paraId="300DEF74" w14:textId="77777777" w:rsidR="005A56AB" w:rsidRPr="002E5BDE" w:rsidRDefault="00E76E89" w:rsidP="00CE7F5E">
      <w:pPr>
        <w:pStyle w:val="ListParagraph"/>
        <w:numPr>
          <w:ilvl w:val="0"/>
          <w:numId w:val="37"/>
        </w:numPr>
        <w:spacing w:after="200" w:line="276" w:lineRule="auto"/>
        <w:contextualSpacing/>
        <w:rPr>
          <w:sz w:val="22"/>
          <w:szCs w:val="22"/>
        </w:rPr>
      </w:pPr>
      <w:proofErr w:type="gramStart"/>
      <w:r w:rsidRPr="002E5BDE">
        <w:rPr>
          <w:sz w:val="22"/>
          <w:szCs w:val="22"/>
        </w:rPr>
        <w:t>increased</w:t>
      </w:r>
      <w:proofErr w:type="gramEnd"/>
      <w:r w:rsidRPr="002E5BDE">
        <w:rPr>
          <w:sz w:val="22"/>
          <w:szCs w:val="22"/>
        </w:rPr>
        <w:t xml:space="preserve"> ownership of </w:t>
      </w:r>
      <w:r w:rsidR="00C51C49">
        <w:rPr>
          <w:sz w:val="22"/>
          <w:szCs w:val="22"/>
        </w:rPr>
        <w:t>CPD</w:t>
      </w:r>
      <w:r w:rsidRPr="002E5BDE">
        <w:rPr>
          <w:sz w:val="22"/>
          <w:szCs w:val="22"/>
        </w:rPr>
        <w:t xml:space="preserve"> by teaching professionals</w:t>
      </w:r>
    </w:p>
    <w:p w14:paraId="21A7FDF9" w14:textId="77777777" w:rsidR="005A56AB" w:rsidRPr="002E5BDE" w:rsidRDefault="00E76E89" w:rsidP="00CE7F5E">
      <w:pPr>
        <w:pStyle w:val="ListParagraph"/>
        <w:numPr>
          <w:ilvl w:val="0"/>
          <w:numId w:val="37"/>
        </w:numPr>
        <w:spacing w:after="200" w:line="276" w:lineRule="auto"/>
        <w:contextualSpacing/>
        <w:rPr>
          <w:sz w:val="22"/>
          <w:szCs w:val="22"/>
        </w:rPr>
      </w:pPr>
      <w:proofErr w:type="gramStart"/>
      <w:r w:rsidRPr="002E5BDE">
        <w:rPr>
          <w:sz w:val="22"/>
          <w:szCs w:val="22"/>
        </w:rPr>
        <w:t>increased</w:t>
      </w:r>
      <w:proofErr w:type="gramEnd"/>
      <w:r w:rsidRPr="002E5BDE">
        <w:rPr>
          <w:sz w:val="22"/>
          <w:szCs w:val="22"/>
        </w:rPr>
        <w:t xml:space="preserve"> learner satisfaction</w:t>
      </w:r>
    </w:p>
    <w:p w14:paraId="44C70236" w14:textId="77777777" w:rsidR="005A56AB" w:rsidRPr="002E5BDE" w:rsidRDefault="00E76E89" w:rsidP="00CE7F5E">
      <w:pPr>
        <w:pStyle w:val="ListParagraph"/>
        <w:numPr>
          <w:ilvl w:val="0"/>
          <w:numId w:val="37"/>
        </w:numPr>
        <w:spacing w:after="200" w:line="276" w:lineRule="auto"/>
        <w:contextualSpacing/>
        <w:rPr>
          <w:sz w:val="22"/>
          <w:szCs w:val="22"/>
        </w:rPr>
      </w:pPr>
      <w:proofErr w:type="gramStart"/>
      <w:r w:rsidRPr="002E5BDE">
        <w:rPr>
          <w:sz w:val="22"/>
          <w:szCs w:val="22"/>
        </w:rPr>
        <w:t>increased</w:t>
      </w:r>
      <w:proofErr w:type="gramEnd"/>
      <w:r w:rsidRPr="002E5BDE">
        <w:rPr>
          <w:sz w:val="22"/>
          <w:szCs w:val="22"/>
        </w:rPr>
        <w:t xml:space="preserve"> learner engagement</w:t>
      </w:r>
    </w:p>
    <w:p w14:paraId="21ACB9C5" w14:textId="77777777" w:rsidR="005A56AB" w:rsidRPr="002E5BDE" w:rsidRDefault="00E76E89" w:rsidP="00CE7F5E">
      <w:pPr>
        <w:pStyle w:val="ListParagraph"/>
        <w:numPr>
          <w:ilvl w:val="0"/>
          <w:numId w:val="37"/>
        </w:numPr>
        <w:spacing w:after="200" w:line="276" w:lineRule="auto"/>
        <w:contextualSpacing/>
        <w:rPr>
          <w:sz w:val="22"/>
          <w:szCs w:val="22"/>
        </w:rPr>
      </w:pPr>
      <w:proofErr w:type="gramStart"/>
      <w:r w:rsidRPr="002E5BDE">
        <w:rPr>
          <w:sz w:val="22"/>
          <w:szCs w:val="22"/>
        </w:rPr>
        <w:t>learner</w:t>
      </w:r>
      <w:proofErr w:type="gramEnd"/>
      <w:r w:rsidRPr="002E5BDE">
        <w:rPr>
          <w:sz w:val="22"/>
          <w:szCs w:val="22"/>
        </w:rPr>
        <w:t xml:space="preserve"> ownership of their learning</w:t>
      </w:r>
    </w:p>
    <w:p w14:paraId="7A5F8079" w14:textId="77777777" w:rsidR="005A56AB" w:rsidRPr="002E5BDE" w:rsidRDefault="00E76E89" w:rsidP="00CE7F5E">
      <w:pPr>
        <w:pStyle w:val="ListParagraph"/>
        <w:numPr>
          <w:ilvl w:val="0"/>
          <w:numId w:val="37"/>
        </w:numPr>
        <w:spacing w:after="200" w:line="276" w:lineRule="auto"/>
        <w:contextualSpacing/>
        <w:rPr>
          <w:sz w:val="22"/>
          <w:szCs w:val="22"/>
        </w:rPr>
      </w:pPr>
      <w:proofErr w:type="gramStart"/>
      <w:r>
        <w:rPr>
          <w:sz w:val="22"/>
          <w:szCs w:val="22"/>
        </w:rPr>
        <w:t>s</w:t>
      </w:r>
      <w:r w:rsidR="005A56AB" w:rsidRPr="002E5BDE">
        <w:rPr>
          <w:sz w:val="22"/>
          <w:szCs w:val="22"/>
        </w:rPr>
        <w:t>enior</w:t>
      </w:r>
      <w:proofErr w:type="gramEnd"/>
      <w:r w:rsidR="005A56AB" w:rsidRPr="002E5BDE">
        <w:rPr>
          <w:sz w:val="22"/>
          <w:szCs w:val="22"/>
        </w:rPr>
        <w:t xml:space="preserve"> management engagement</w:t>
      </w:r>
    </w:p>
    <w:p w14:paraId="3CD08DDB" w14:textId="77777777" w:rsidR="005A56AB" w:rsidRPr="002B4037" w:rsidRDefault="005A56AB" w:rsidP="00B27BFB">
      <w:pPr>
        <w:spacing w:line="360" w:lineRule="auto"/>
        <w:jc w:val="both"/>
        <w:rPr>
          <w:rFonts w:ascii="Times New Roman" w:hAnsi="Times New Roman" w:cs="Times New Roman"/>
        </w:rPr>
      </w:pPr>
      <w:r>
        <w:rPr>
          <w:rFonts w:ascii="Times New Roman" w:hAnsi="Times New Roman" w:cs="Times New Roman"/>
        </w:rPr>
        <w:t>The authors of the report suggest that the OTLA project has resulted in a number of successful research partnership, that have provided numerous examples of outstanding teaching, learning and assessment taking place within the East Midlands FE sector. It is the recommendation of the NTU research team that the finding</w:t>
      </w:r>
      <w:r w:rsidR="00B27BFB">
        <w:rPr>
          <w:rFonts w:ascii="Times New Roman" w:hAnsi="Times New Roman" w:cs="Times New Roman"/>
        </w:rPr>
        <w:t>s</w:t>
      </w:r>
      <w:r>
        <w:rPr>
          <w:rFonts w:ascii="Times New Roman" w:hAnsi="Times New Roman" w:cs="Times New Roman"/>
        </w:rPr>
        <w:t xml:space="preserve">, recommendations, methodologies and resources produced by OTLA practitioner-researchers should be shared more widely throughout the FE sector. </w:t>
      </w:r>
      <w:r w:rsidR="00B27BFB">
        <w:rPr>
          <w:rFonts w:ascii="Times New Roman" w:hAnsi="Times New Roman" w:cs="Times New Roman"/>
        </w:rPr>
        <w:t>Since,</w:t>
      </w:r>
      <w:r>
        <w:rPr>
          <w:rFonts w:ascii="Times New Roman" w:hAnsi="Times New Roman" w:cs="Times New Roman"/>
        </w:rPr>
        <w:t xml:space="preserve"> they have the potential to result in the transfer of outstanding TLA practice. However, more precise information about the lasting legacy of the OTLA project will require additional longitudinal research. </w:t>
      </w:r>
    </w:p>
    <w:p w14:paraId="27DED39E" w14:textId="77777777" w:rsidR="005A56AB" w:rsidRPr="005A56AB" w:rsidRDefault="005A56AB" w:rsidP="005A56AB">
      <w:pPr>
        <w:sectPr w:rsidR="005A56AB" w:rsidRPr="005A56AB" w:rsidSect="009D31F2">
          <w:pgSz w:w="11906" w:h="16838"/>
          <w:pgMar w:top="1440" w:right="1440" w:bottom="1440" w:left="1440" w:header="708" w:footer="708" w:gutter="0"/>
          <w:pgNumType w:start="0"/>
          <w:cols w:space="708"/>
          <w:titlePg/>
          <w:docGrid w:linePitch="360"/>
        </w:sectPr>
      </w:pPr>
    </w:p>
    <w:p w14:paraId="2A690BB2" w14:textId="77777777" w:rsidR="005C5210" w:rsidRDefault="00114559" w:rsidP="00283860">
      <w:pPr>
        <w:pStyle w:val="Heading1"/>
        <w:rPr>
          <w:lang w:eastAsia="en-GB"/>
        </w:rPr>
      </w:pPr>
      <w:bookmarkStart w:id="193" w:name="_Toc431144469"/>
      <w:r>
        <w:rPr>
          <w:lang w:eastAsia="en-GB"/>
        </w:rPr>
        <w:t>Professional Standards Matrix</w:t>
      </w:r>
      <w:r w:rsidR="00C24BE6">
        <w:rPr>
          <w:lang w:eastAsia="en-GB"/>
        </w:rPr>
        <w:t xml:space="preserve"> 1 – 6</w:t>
      </w:r>
      <w:bookmarkEnd w:id="193"/>
      <w:r w:rsidR="00C24BE6">
        <w:rPr>
          <w:lang w:eastAsia="en-GB"/>
        </w:rPr>
        <w:t xml:space="preserve"> </w:t>
      </w:r>
    </w:p>
    <w:tbl>
      <w:tblPr>
        <w:tblStyle w:val="TableGrid3"/>
        <w:tblW w:w="9039" w:type="dxa"/>
        <w:tblLayout w:type="fixed"/>
        <w:tblLook w:val="04A0" w:firstRow="1" w:lastRow="0" w:firstColumn="1" w:lastColumn="0" w:noHBand="0" w:noVBand="1"/>
      </w:tblPr>
      <w:tblGrid>
        <w:gridCol w:w="392"/>
        <w:gridCol w:w="2409"/>
        <w:gridCol w:w="2410"/>
        <w:gridCol w:w="596"/>
        <w:gridCol w:w="538"/>
        <w:gridCol w:w="426"/>
        <w:gridCol w:w="567"/>
        <w:gridCol w:w="567"/>
        <w:gridCol w:w="567"/>
        <w:gridCol w:w="567"/>
      </w:tblGrid>
      <w:tr w:rsidR="004A69B1" w:rsidRPr="00BB4DE3" w14:paraId="106BF808" w14:textId="77777777" w:rsidTr="00774A1B">
        <w:trPr>
          <w:cantSplit/>
          <w:trHeight w:val="551"/>
        </w:trPr>
        <w:tc>
          <w:tcPr>
            <w:tcW w:w="392" w:type="dxa"/>
            <w:tcBorders>
              <w:right w:val="nil"/>
            </w:tcBorders>
            <w:shd w:val="clear" w:color="auto" w:fill="C9C9C9" w:themeFill="accent3" w:themeFillTint="99"/>
            <w:textDirection w:val="btLr"/>
          </w:tcPr>
          <w:p w14:paraId="1AF28774" w14:textId="77777777" w:rsidR="004A69B1" w:rsidRPr="00BB4DE3" w:rsidRDefault="00873646" w:rsidP="00B56254">
            <w:pPr>
              <w:ind w:left="113" w:right="11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4819" w:type="dxa"/>
            <w:gridSpan w:val="2"/>
            <w:tcBorders>
              <w:left w:val="nil"/>
            </w:tcBorders>
            <w:shd w:val="clear" w:color="auto" w:fill="C9C9C9" w:themeFill="accent3" w:themeFillTint="99"/>
            <w:vAlign w:val="center"/>
          </w:tcPr>
          <w:p w14:paraId="6543342C" w14:textId="77777777" w:rsidR="004A69B1" w:rsidRPr="00BB4DE3" w:rsidRDefault="004A69B1" w:rsidP="00B56254">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To enhance learning in and beyond the classroom</w:t>
            </w:r>
          </w:p>
        </w:tc>
        <w:tc>
          <w:tcPr>
            <w:tcW w:w="596" w:type="dxa"/>
            <w:shd w:val="clear" w:color="auto" w:fill="2E74B5" w:themeFill="accent1" w:themeFillShade="BF"/>
            <w:textDirection w:val="btLr"/>
            <w:vAlign w:val="center"/>
          </w:tcPr>
          <w:p w14:paraId="5E355D51" w14:textId="77777777" w:rsidR="004A69B1" w:rsidRPr="00C24BE6" w:rsidRDefault="00774A1B" w:rsidP="002C331F">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13</w:t>
            </w:r>
            <w:r w:rsidR="002C331F">
              <w:rPr>
                <w:rFonts w:ascii="Times New Roman" w:eastAsia="Times New Roman" w:hAnsi="Times New Roman" w:cs="Times New Roman"/>
                <w:b/>
                <w:bCs/>
                <w:color w:val="FFFFFF" w:themeColor="background1"/>
                <w:sz w:val="18"/>
                <w:szCs w:val="18"/>
                <w:lang w:val="en-US"/>
              </w:rPr>
              <w:t>8</w:t>
            </w:r>
          </w:p>
        </w:tc>
        <w:tc>
          <w:tcPr>
            <w:tcW w:w="538" w:type="dxa"/>
            <w:shd w:val="clear" w:color="auto" w:fill="C9C9C9" w:themeFill="accent3" w:themeFillTint="99"/>
            <w:textDirection w:val="btLr"/>
          </w:tcPr>
          <w:p w14:paraId="4049C464" w14:textId="77777777" w:rsidR="004A69B1" w:rsidRPr="00BB4DE3" w:rsidRDefault="00C24BE6" w:rsidP="00B56254">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26" w:type="dxa"/>
            <w:shd w:val="clear" w:color="auto" w:fill="FFFFFF" w:themeFill="background1"/>
            <w:textDirection w:val="btLr"/>
          </w:tcPr>
          <w:p w14:paraId="6900139B"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42FD14FF"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021B65DD"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701F7FFC"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037DE94E" w14:textId="77777777" w:rsidR="004A69B1" w:rsidRPr="00BB4DE3" w:rsidRDefault="004A69B1" w:rsidP="00B56254">
            <w:pPr>
              <w:ind w:left="113" w:right="113"/>
              <w:rPr>
                <w:rFonts w:ascii="Times New Roman" w:eastAsia="Times New Roman" w:hAnsi="Times New Roman" w:cs="Times New Roman"/>
                <w:sz w:val="18"/>
                <w:szCs w:val="18"/>
                <w:lang w:val="en-US"/>
              </w:rPr>
            </w:pPr>
          </w:p>
        </w:tc>
      </w:tr>
      <w:tr w:rsidR="004A69B1" w:rsidRPr="00BB4DE3" w14:paraId="43E276C6" w14:textId="77777777" w:rsidTr="00774A1B">
        <w:trPr>
          <w:cantSplit/>
          <w:trHeight w:val="551"/>
        </w:trPr>
        <w:tc>
          <w:tcPr>
            <w:tcW w:w="392" w:type="dxa"/>
            <w:tcBorders>
              <w:right w:val="nil"/>
            </w:tcBorders>
            <w:shd w:val="clear" w:color="auto" w:fill="FFFFFF" w:themeFill="background1"/>
            <w:textDirection w:val="btLr"/>
          </w:tcPr>
          <w:p w14:paraId="19170235" w14:textId="77777777" w:rsidR="004A69B1" w:rsidRPr="00BB4DE3" w:rsidRDefault="00873646" w:rsidP="00B56254">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10</w:t>
            </w:r>
          </w:p>
        </w:tc>
        <w:tc>
          <w:tcPr>
            <w:tcW w:w="4819" w:type="dxa"/>
            <w:gridSpan w:val="2"/>
            <w:tcBorders>
              <w:left w:val="nil"/>
            </w:tcBorders>
            <w:shd w:val="clear" w:color="auto" w:fill="FFFFFF" w:themeFill="background1"/>
            <w:vAlign w:val="center"/>
          </w:tcPr>
          <w:p w14:paraId="22BC60AE" w14:textId="77777777" w:rsidR="004A69B1" w:rsidRPr="00BB4DE3" w:rsidRDefault="004A69B1" w:rsidP="00B56254">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Social Media and the Future of Further Education</w:t>
            </w:r>
          </w:p>
        </w:tc>
        <w:tc>
          <w:tcPr>
            <w:tcW w:w="596" w:type="dxa"/>
            <w:shd w:val="clear" w:color="auto" w:fill="2E74B5" w:themeFill="accent1" w:themeFillShade="BF"/>
            <w:textDirection w:val="btLr"/>
            <w:vAlign w:val="center"/>
          </w:tcPr>
          <w:p w14:paraId="2FD5BA3F" w14:textId="77777777" w:rsidR="004A69B1" w:rsidRPr="00C24BE6" w:rsidRDefault="00774A1B" w:rsidP="002C331F">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12</w:t>
            </w:r>
            <w:r w:rsidR="002C331F">
              <w:rPr>
                <w:rFonts w:ascii="Times New Roman" w:eastAsia="Times New Roman" w:hAnsi="Times New Roman" w:cs="Times New Roman"/>
                <w:b/>
                <w:bCs/>
                <w:color w:val="FFFFFF" w:themeColor="background1"/>
                <w:sz w:val="18"/>
                <w:szCs w:val="18"/>
                <w:lang w:val="en-US"/>
              </w:rPr>
              <w:t>6</w:t>
            </w:r>
          </w:p>
        </w:tc>
        <w:tc>
          <w:tcPr>
            <w:tcW w:w="538" w:type="dxa"/>
            <w:shd w:val="clear" w:color="auto" w:fill="FFFFFF" w:themeFill="background1"/>
            <w:textDirection w:val="btLr"/>
          </w:tcPr>
          <w:p w14:paraId="3556BDDB"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426" w:type="dxa"/>
            <w:shd w:val="clear" w:color="auto" w:fill="C9C9C9" w:themeFill="accent3" w:themeFillTint="99"/>
            <w:textDirection w:val="btLr"/>
          </w:tcPr>
          <w:p w14:paraId="5BBE5286"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2F70C1F6" w14:textId="77777777" w:rsidR="004A69B1" w:rsidRPr="00BB4DE3" w:rsidRDefault="00C24BE6" w:rsidP="00B56254">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C9C9C9" w:themeFill="accent3" w:themeFillTint="99"/>
            <w:textDirection w:val="btLr"/>
          </w:tcPr>
          <w:p w14:paraId="13CDC7B2" w14:textId="77777777" w:rsidR="004A69B1" w:rsidRPr="00BB4DE3" w:rsidRDefault="00C24BE6" w:rsidP="00B56254">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FFFFFF" w:themeFill="background1"/>
            <w:textDirection w:val="btLr"/>
          </w:tcPr>
          <w:p w14:paraId="5872BC86"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44B737BF" w14:textId="77777777" w:rsidR="004A69B1" w:rsidRPr="00BB4DE3" w:rsidRDefault="004A69B1" w:rsidP="00B56254">
            <w:pPr>
              <w:ind w:left="113" w:right="113"/>
              <w:rPr>
                <w:rFonts w:ascii="Times New Roman" w:eastAsia="Times New Roman" w:hAnsi="Times New Roman" w:cs="Times New Roman"/>
                <w:sz w:val="18"/>
                <w:szCs w:val="18"/>
                <w:lang w:val="en-US"/>
              </w:rPr>
            </w:pPr>
          </w:p>
        </w:tc>
      </w:tr>
      <w:tr w:rsidR="00873646" w:rsidRPr="00BB4DE3" w14:paraId="5619D6D5" w14:textId="77777777" w:rsidTr="00774A1B">
        <w:trPr>
          <w:cantSplit/>
          <w:trHeight w:val="551"/>
        </w:trPr>
        <w:tc>
          <w:tcPr>
            <w:tcW w:w="392" w:type="dxa"/>
            <w:tcBorders>
              <w:right w:val="nil"/>
            </w:tcBorders>
            <w:shd w:val="clear" w:color="auto" w:fill="C9C9C9" w:themeFill="accent3" w:themeFillTint="99"/>
            <w:textDirection w:val="btLr"/>
          </w:tcPr>
          <w:p w14:paraId="61F36258" w14:textId="77777777" w:rsidR="00873646" w:rsidRPr="00BB4DE3" w:rsidRDefault="00873646" w:rsidP="00B56254">
            <w:pPr>
              <w:ind w:left="113" w:right="11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4819" w:type="dxa"/>
            <w:gridSpan w:val="2"/>
            <w:tcBorders>
              <w:left w:val="nil"/>
            </w:tcBorders>
            <w:shd w:val="clear" w:color="auto" w:fill="C9C9C9" w:themeFill="accent3" w:themeFillTint="99"/>
            <w:vAlign w:val="center"/>
          </w:tcPr>
          <w:p w14:paraId="5110B0B2" w14:textId="77777777" w:rsidR="00873646" w:rsidRPr="00BB4DE3" w:rsidRDefault="00010AF2" w:rsidP="00873646">
            <w:pP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Peer Evaluation Project</w:t>
            </w:r>
          </w:p>
        </w:tc>
        <w:tc>
          <w:tcPr>
            <w:tcW w:w="596" w:type="dxa"/>
            <w:shd w:val="clear" w:color="auto" w:fill="2E74B5" w:themeFill="accent1" w:themeFillShade="BF"/>
            <w:textDirection w:val="btLr"/>
            <w:vAlign w:val="center"/>
          </w:tcPr>
          <w:p w14:paraId="085777A1" w14:textId="77777777" w:rsidR="00873646" w:rsidRPr="00C24BE6" w:rsidRDefault="00774A1B" w:rsidP="002C331F">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11</w:t>
            </w:r>
            <w:r w:rsidR="002C331F">
              <w:rPr>
                <w:rFonts w:ascii="Times New Roman" w:eastAsia="Times New Roman" w:hAnsi="Times New Roman" w:cs="Times New Roman"/>
                <w:b/>
                <w:bCs/>
                <w:color w:val="FFFFFF" w:themeColor="background1"/>
                <w:sz w:val="18"/>
                <w:szCs w:val="18"/>
                <w:lang w:val="en-US"/>
              </w:rPr>
              <w:t>5</w:t>
            </w:r>
          </w:p>
        </w:tc>
        <w:tc>
          <w:tcPr>
            <w:tcW w:w="538" w:type="dxa"/>
            <w:shd w:val="clear" w:color="auto" w:fill="C9C9C9" w:themeFill="accent3" w:themeFillTint="99"/>
            <w:textDirection w:val="btLr"/>
          </w:tcPr>
          <w:p w14:paraId="1E952299" w14:textId="77777777" w:rsidR="00873646" w:rsidRPr="0047369F" w:rsidRDefault="00100ACE" w:rsidP="00B56254">
            <w:pPr>
              <w:ind w:left="113" w:right="113"/>
              <w:rPr>
                <w:rFonts w:ascii="Times New Roman" w:eastAsia="Times New Roman" w:hAnsi="Times New Roman" w:cs="Times New Roman"/>
                <w:sz w:val="20"/>
                <w:szCs w:val="20"/>
                <w:lang w:val="en-US"/>
              </w:rPr>
            </w:pPr>
            <w:r w:rsidRPr="0047369F">
              <w:rPr>
                <w:rFonts w:ascii="Times New Roman" w:eastAsia="Times New Roman" w:hAnsi="Times New Roman" w:cs="Times New Roman"/>
                <w:sz w:val="20"/>
                <w:szCs w:val="20"/>
                <w:lang w:val="en-US"/>
              </w:rPr>
              <w:sym w:font="Wingdings 2" w:char="F050"/>
            </w:r>
          </w:p>
        </w:tc>
        <w:tc>
          <w:tcPr>
            <w:tcW w:w="426" w:type="dxa"/>
            <w:shd w:val="clear" w:color="auto" w:fill="FFFFFF" w:themeFill="background1"/>
            <w:textDirection w:val="btLr"/>
          </w:tcPr>
          <w:p w14:paraId="5A5D0985" w14:textId="77777777" w:rsidR="00873646" w:rsidRPr="00BB4DE3" w:rsidRDefault="00873646" w:rsidP="00B56254">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3E430729" w14:textId="77777777" w:rsidR="00873646" w:rsidRPr="00BB4DE3" w:rsidRDefault="00873646" w:rsidP="00B56254">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2C76938D" w14:textId="77777777" w:rsidR="00873646" w:rsidRPr="0047369F" w:rsidRDefault="00100ACE" w:rsidP="00B56254">
            <w:pPr>
              <w:ind w:left="113" w:right="113"/>
              <w:rPr>
                <w:rFonts w:ascii="Times New Roman" w:eastAsia="Times New Roman" w:hAnsi="Times New Roman" w:cs="Times New Roman"/>
                <w:sz w:val="20"/>
                <w:szCs w:val="20"/>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C9C9C9" w:themeFill="accent3" w:themeFillTint="99"/>
            <w:textDirection w:val="btLr"/>
          </w:tcPr>
          <w:p w14:paraId="5C075207" w14:textId="77777777" w:rsidR="00873646" w:rsidRPr="00BB4DE3" w:rsidRDefault="00873646" w:rsidP="00B56254">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1FE2AD2A" w14:textId="77777777" w:rsidR="00873646" w:rsidRPr="00BB4DE3" w:rsidRDefault="00873646" w:rsidP="00B56254">
            <w:pPr>
              <w:ind w:left="113" w:right="113"/>
              <w:rPr>
                <w:rFonts w:ascii="Times New Roman" w:eastAsia="Times New Roman" w:hAnsi="Times New Roman" w:cs="Times New Roman"/>
                <w:sz w:val="18"/>
                <w:szCs w:val="18"/>
                <w:lang w:val="en-US"/>
              </w:rPr>
            </w:pPr>
          </w:p>
        </w:tc>
      </w:tr>
      <w:tr w:rsidR="004A69B1" w:rsidRPr="00BB4DE3" w14:paraId="677DBD9C" w14:textId="77777777" w:rsidTr="00774A1B">
        <w:trPr>
          <w:cantSplit/>
          <w:trHeight w:val="551"/>
        </w:trPr>
        <w:tc>
          <w:tcPr>
            <w:tcW w:w="392" w:type="dxa"/>
            <w:tcBorders>
              <w:right w:val="nil"/>
            </w:tcBorders>
            <w:textDirection w:val="btLr"/>
          </w:tcPr>
          <w:p w14:paraId="38539A85" w14:textId="77777777" w:rsidR="004A69B1" w:rsidRPr="00BB4DE3" w:rsidRDefault="004A69B1" w:rsidP="00B56254">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8</w:t>
            </w:r>
          </w:p>
        </w:tc>
        <w:tc>
          <w:tcPr>
            <w:tcW w:w="4819" w:type="dxa"/>
            <w:gridSpan w:val="2"/>
            <w:tcBorders>
              <w:left w:val="nil"/>
            </w:tcBorders>
            <w:vAlign w:val="center"/>
          </w:tcPr>
          <w:p w14:paraId="7A5BC4CB" w14:textId="77777777" w:rsidR="004A69B1" w:rsidRPr="00BB4DE3" w:rsidRDefault="00010AF2" w:rsidP="00B56254">
            <w:pPr>
              <w:rPr>
                <w:rFonts w:ascii="Times New Roman" w:eastAsia="Times New Roman" w:hAnsi="Times New Roman" w:cs="Times New Roman"/>
                <w:sz w:val="18"/>
                <w:szCs w:val="18"/>
                <w:lang w:val="en-US"/>
              </w:rPr>
            </w:pPr>
            <w:r w:rsidRPr="00873646">
              <w:rPr>
                <w:rFonts w:ascii="Times New Roman" w:eastAsia="Times New Roman" w:hAnsi="Times New Roman" w:cs="Times New Roman"/>
                <w:sz w:val="18"/>
                <w:szCs w:val="18"/>
              </w:rPr>
              <w:t>Outstanding delivery in work-based learning</w:t>
            </w:r>
          </w:p>
        </w:tc>
        <w:tc>
          <w:tcPr>
            <w:tcW w:w="596" w:type="dxa"/>
            <w:shd w:val="clear" w:color="auto" w:fill="2E74B5" w:themeFill="accent1" w:themeFillShade="BF"/>
            <w:textDirection w:val="btLr"/>
            <w:vAlign w:val="center"/>
          </w:tcPr>
          <w:p w14:paraId="2D998FD7" w14:textId="77777777" w:rsidR="004A69B1" w:rsidRPr="00C24BE6" w:rsidRDefault="00774A1B" w:rsidP="002C331F">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10</w:t>
            </w:r>
            <w:r w:rsidR="002C331F">
              <w:rPr>
                <w:rFonts w:ascii="Times New Roman" w:eastAsia="Times New Roman" w:hAnsi="Times New Roman" w:cs="Times New Roman"/>
                <w:b/>
                <w:bCs/>
                <w:color w:val="FFFFFF" w:themeColor="background1"/>
                <w:sz w:val="18"/>
                <w:szCs w:val="18"/>
                <w:lang w:val="en-US"/>
              </w:rPr>
              <w:t>5</w:t>
            </w:r>
          </w:p>
        </w:tc>
        <w:tc>
          <w:tcPr>
            <w:tcW w:w="538" w:type="dxa"/>
            <w:shd w:val="clear" w:color="auto" w:fill="FFFFFF" w:themeFill="background1"/>
            <w:textDirection w:val="btLr"/>
          </w:tcPr>
          <w:p w14:paraId="772FFAC0" w14:textId="77777777" w:rsidR="004A69B1" w:rsidRPr="00BB4DE3" w:rsidRDefault="00B43CE2" w:rsidP="00B56254">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26" w:type="dxa"/>
            <w:shd w:val="clear" w:color="auto" w:fill="C9C9C9" w:themeFill="accent3" w:themeFillTint="99"/>
            <w:textDirection w:val="btLr"/>
          </w:tcPr>
          <w:p w14:paraId="06B39B2E"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3354D7E7"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58EB887E" w14:textId="77777777" w:rsidR="004A69B1" w:rsidRPr="00BB4DE3" w:rsidRDefault="00B43CE2" w:rsidP="00B56254">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FFFFFF" w:themeFill="background1"/>
            <w:textDirection w:val="btLr"/>
          </w:tcPr>
          <w:p w14:paraId="5EE01FDD"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5733562C" w14:textId="77777777" w:rsidR="004A69B1" w:rsidRPr="00BB4DE3" w:rsidRDefault="004A69B1" w:rsidP="00B56254">
            <w:pPr>
              <w:ind w:left="113" w:right="113"/>
              <w:rPr>
                <w:rFonts w:ascii="Times New Roman" w:eastAsia="Times New Roman" w:hAnsi="Times New Roman" w:cs="Times New Roman"/>
                <w:sz w:val="18"/>
                <w:szCs w:val="18"/>
                <w:lang w:val="en-US"/>
              </w:rPr>
            </w:pPr>
          </w:p>
        </w:tc>
      </w:tr>
      <w:tr w:rsidR="004A69B1" w:rsidRPr="00BB4DE3" w14:paraId="0445AA83" w14:textId="77777777" w:rsidTr="00774A1B">
        <w:trPr>
          <w:cantSplit/>
          <w:trHeight w:val="551"/>
        </w:trPr>
        <w:tc>
          <w:tcPr>
            <w:tcW w:w="392" w:type="dxa"/>
            <w:tcBorders>
              <w:right w:val="nil"/>
            </w:tcBorders>
            <w:shd w:val="clear" w:color="auto" w:fill="C9C9C9" w:themeFill="accent3" w:themeFillTint="99"/>
            <w:textDirection w:val="btLr"/>
          </w:tcPr>
          <w:p w14:paraId="5DDFEB87" w14:textId="77777777" w:rsidR="004A69B1" w:rsidRPr="00BB4DE3" w:rsidRDefault="004A69B1" w:rsidP="00B56254">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7</w:t>
            </w:r>
          </w:p>
        </w:tc>
        <w:tc>
          <w:tcPr>
            <w:tcW w:w="4819" w:type="dxa"/>
            <w:gridSpan w:val="2"/>
            <w:tcBorders>
              <w:left w:val="nil"/>
            </w:tcBorders>
            <w:shd w:val="clear" w:color="auto" w:fill="C9C9C9" w:themeFill="accent3" w:themeFillTint="99"/>
            <w:vAlign w:val="center"/>
          </w:tcPr>
          <w:p w14:paraId="725B7C6C" w14:textId="77777777" w:rsidR="004A69B1" w:rsidRPr="00BB4DE3" w:rsidRDefault="004A69B1" w:rsidP="00B56254">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Lesson Study Project</w:t>
            </w:r>
          </w:p>
        </w:tc>
        <w:tc>
          <w:tcPr>
            <w:tcW w:w="596" w:type="dxa"/>
            <w:shd w:val="clear" w:color="auto" w:fill="2E74B5" w:themeFill="accent1" w:themeFillShade="BF"/>
            <w:textDirection w:val="btLr"/>
            <w:vAlign w:val="center"/>
          </w:tcPr>
          <w:p w14:paraId="3AC12808" w14:textId="77777777" w:rsidR="004A69B1" w:rsidRPr="00C24BE6" w:rsidRDefault="00774A1B" w:rsidP="002C331F">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9</w:t>
            </w:r>
            <w:r w:rsidR="002C331F">
              <w:rPr>
                <w:rFonts w:ascii="Times New Roman" w:eastAsia="Times New Roman" w:hAnsi="Times New Roman" w:cs="Times New Roman"/>
                <w:b/>
                <w:bCs/>
                <w:color w:val="FFFFFF" w:themeColor="background1"/>
                <w:sz w:val="18"/>
                <w:szCs w:val="18"/>
                <w:lang w:val="en-US"/>
              </w:rPr>
              <w:t>6</w:t>
            </w:r>
          </w:p>
        </w:tc>
        <w:tc>
          <w:tcPr>
            <w:tcW w:w="538" w:type="dxa"/>
            <w:shd w:val="clear" w:color="auto" w:fill="C9C9C9" w:themeFill="accent3" w:themeFillTint="99"/>
            <w:textDirection w:val="btLr"/>
          </w:tcPr>
          <w:p w14:paraId="1F298ADB" w14:textId="77777777" w:rsidR="004A69B1" w:rsidRPr="00BB4DE3" w:rsidRDefault="00A10970" w:rsidP="00B56254">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26" w:type="dxa"/>
            <w:shd w:val="clear" w:color="auto" w:fill="FFFFFF" w:themeFill="background1"/>
            <w:textDirection w:val="btLr"/>
          </w:tcPr>
          <w:p w14:paraId="17C0C622"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597DC045" w14:textId="77777777" w:rsidR="004A69B1" w:rsidRPr="00BB4DE3" w:rsidRDefault="006C43A5" w:rsidP="00B56254">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FFFFFF" w:themeFill="background1"/>
            <w:textDirection w:val="btLr"/>
          </w:tcPr>
          <w:p w14:paraId="48460091"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40908AED"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042E6E2F" w14:textId="77777777" w:rsidR="004A69B1" w:rsidRPr="00BB4DE3" w:rsidRDefault="00A10970" w:rsidP="00B56254">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r>
      <w:tr w:rsidR="004A69B1" w:rsidRPr="00BB4DE3" w14:paraId="7AC9AFA8" w14:textId="77777777" w:rsidTr="00774A1B">
        <w:trPr>
          <w:cantSplit/>
          <w:trHeight w:val="551"/>
        </w:trPr>
        <w:tc>
          <w:tcPr>
            <w:tcW w:w="392" w:type="dxa"/>
            <w:tcBorders>
              <w:right w:val="nil"/>
            </w:tcBorders>
            <w:textDirection w:val="btLr"/>
          </w:tcPr>
          <w:p w14:paraId="7FAB2838" w14:textId="77777777" w:rsidR="004A69B1" w:rsidRPr="00BB4DE3" w:rsidRDefault="004A69B1" w:rsidP="00B56254">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6</w:t>
            </w:r>
          </w:p>
        </w:tc>
        <w:tc>
          <w:tcPr>
            <w:tcW w:w="4819" w:type="dxa"/>
            <w:gridSpan w:val="2"/>
            <w:tcBorders>
              <w:left w:val="nil"/>
            </w:tcBorders>
            <w:vAlign w:val="center"/>
          </w:tcPr>
          <w:p w14:paraId="6432FB3B" w14:textId="77777777" w:rsidR="004A69B1" w:rsidRPr="00BB4DE3" w:rsidRDefault="004A69B1" w:rsidP="00B56254">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Investigating the effectiveness of a SOLA pack</w:t>
            </w:r>
          </w:p>
        </w:tc>
        <w:tc>
          <w:tcPr>
            <w:tcW w:w="596" w:type="dxa"/>
            <w:shd w:val="clear" w:color="auto" w:fill="2E74B5" w:themeFill="accent1" w:themeFillShade="BF"/>
            <w:textDirection w:val="btLr"/>
            <w:vAlign w:val="center"/>
          </w:tcPr>
          <w:p w14:paraId="12DCEF43" w14:textId="77777777" w:rsidR="004A69B1" w:rsidRPr="00C24BE6" w:rsidRDefault="00774A1B" w:rsidP="002C331F">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8</w:t>
            </w:r>
            <w:r w:rsidR="002C331F">
              <w:rPr>
                <w:rFonts w:ascii="Times New Roman" w:eastAsia="Times New Roman" w:hAnsi="Times New Roman" w:cs="Times New Roman"/>
                <w:b/>
                <w:bCs/>
                <w:color w:val="FFFFFF" w:themeColor="background1"/>
                <w:sz w:val="18"/>
                <w:szCs w:val="18"/>
                <w:lang w:val="en-US"/>
              </w:rPr>
              <w:t>5</w:t>
            </w:r>
          </w:p>
        </w:tc>
        <w:tc>
          <w:tcPr>
            <w:tcW w:w="538" w:type="dxa"/>
            <w:shd w:val="clear" w:color="auto" w:fill="FFFFFF" w:themeFill="background1"/>
            <w:textDirection w:val="btLr"/>
          </w:tcPr>
          <w:p w14:paraId="40D3953D"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426" w:type="dxa"/>
            <w:shd w:val="clear" w:color="auto" w:fill="C9C9C9" w:themeFill="accent3" w:themeFillTint="99"/>
            <w:textDirection w:val="btLr"/>
          </w:tcPr>
          <w:p w14:paraId="10110BF8"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7904F584" w14:textId="77777777" w:rsidR="004A69B1" w:rsidRPr="00BB4DE3" w:rsidRDefault="00C24BE6" w:rsidP="00B56254">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C9C9C9" w:themeFill="accent3" w:themeFillTint="99"/>
            <w:textDirection w:val="btLr"/>
          </w:tcPr>
          <w:p w14:paraId="4E4BD3A5" w14:textId="77777777" w:rsidR="004A69B1" w:rsidRPr="00BB4DE3" w:rsidRDefault="00C24BE6" w:rsidP="00B56254">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FFFFFF" w:themeFill="background1"/>
            <w:textDirection w:val="btLr"/>
          </w:tcPr>
          <w:p w14:paraId="4E03432C"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6E34CDD7" w14:textId="77777777" w:rsidR="004A69B1" w:rsidRPr="00BB4DE3" w:rsidRDefault="004A69B1" w:rsidP="00B56254">
            <w:pPr>
              <w:ind w:left="113" w:right="113"/>
              <w:rPr>
                <w:rFonts w:ascii="Times New Roman" w:eastAsia="Times New Roman" w:hAnsi="Times New Roman" w:cs="Times New Roman"/>
                <w:sz w:val="18"/>
                <w:szCs w:val="18"/>
                <w:lang w:val="en-US"/>
              </w:rPr>
            </w:pPr>
          </w:p>
        </w:tc>
      </w:tr>
      <w:tr w:rsidR="004A69B1" w:rsidRPr="00BB4DE3" w14:paraId="0F800A11" w14:textId="77777777" w:rsidTr="00774A1B">
        <w:trPr>
          <w:cantSplit/>
          <w:trHeight w:val="551"/>
        </w:trPr>
        <w:tc>
          <w:tcPr>
            <w:tcW w:w="392" w:type="dxa"/>
            <w:tcBorders>
              <w:right w:val="nil"/>
            </w:tcBorders>
            <w:shd w:val="clear" w:color="auto" w:fill="C9C9C9" w:themeFill="accent3" w:themeFillTint="99"/>
            <w:textDirection w:val="btLr"/>
          </w:tcPr>
          <w:p w14:paraId="2664B84B" w14:textId="77777777" w:rsidR="004A69B1" w:rsidRPr="00BB4DE3" w:rsidRDefault="004A69B1" w:rsidP="00B56254">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5</w:t>
            </w:r>
          </w:p>
        </w:tc>
        <w:tc>
          <w:tcPr>
            <w:tcW w:w="4819" w:type="dxa"/>
            <w:gridSpan w:val="2"/>
            <w:tcBorders>
              <w:left w:val="nil"/>
            </w:tcBorders>
            <w:shd w:val="clear" w:color="auto" w:fill="C9C9C9" w:themeFill="accent3" w:themeFillTint="99"/>
            <w:vAlign w:val="center"/>
          </w:tcPr>
          <w:p w14:paraId="00FEDD42" w14:textId="77777777" w:rsidR="004A69B1" w:rsidRPr="00BB4DE3" w:rsidRDefault="004A69B1" w:rsidP="00B56254">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Increasing the Blend</w:t>
            </w:r>
          </w:p>
        </w:tc>
        <w:tc>
          <w:tcPr>
            <w:tcW w:w="596" w:type="dxa"/>
            <w:shd w:val="clear" w:color="auto" w:fill="2E74B5" w:themeFill="accent1" w:themeFillShade="BF"/>
            <w:textDirection w:val="btLr"/>
            <w:vAlign w:val="center"/>
          </w:tcPr>
          <w:p w14:paraId="4C7ACF71" w14:textId="77777777" w:rsidR="004A69B1" w:rsidRPr="00C24BE6" w:rsidRDefault="00774A1B" w:rsidP="002C331F">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7</w:t>
            </w:r>
            <w:r w:rsidR="002C331F">
              <w:rPr>
                <w:rFonts w:ascii="Times New Roman" w:eastAsia="Times New Roman" w:hAnsi="Times New Roman" w:cs="Times New Roman"/>
                <w:b/>
                <w:bCs/>
                <w:color w:val="FFFFFF" w:themeColor="background1"/>
                <w:sz w:val="18"/>
                <w:szCs w:val="18"/>
                <w:lang w:val="en-US"/>
              </w:rPr>
              <w:t>6</w:t>
            </w:r>
          </w:p>
        </w:tc>
        <w:tc>
          <w:tcPr>
            <w:tcW w:w="538" w:type="dxa"/>
            <w:shd w:val="clear" w:color="auto" w:fill="C9C9C9" w:themeFill="accent3" w:themeFillTint="99"/>
            <w:textDirection w:val="btLr"/>
          </w:tcPr>
          <w:p w14:paraId="1E75112C" w14:textId="77777777" w:rsidR="004A69B1" w:rsidRPr="00BB4DE3" w:rsidRDefault="00C24BE6" w:rsidP="00B56254">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26" w:type="dxa"/>
            <w:shd w:val="clear" w:color="auto" w:fill="FFFFFF" w:themeFill="background1"/>
            <w:textDirection w:val="btLr"/>
          </w:tcPr>
          <w:p w14:paraId="0C20923D"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5896EC0D" w14:textId="77777777" w:rsidR="004A69B1" w:rsidRPr="00BB4DE3" w:rsidRDefault="00C24BE6" w:rsidP="00B56254">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FFFFFF" w:themeFill="background1"/>
            <w:textDirection w:val="btLr"/>
          </w:tcPr>
          <w:p w14:paraId="30EA89E9" w14:textId="77777777" w:rsidR="004A69B1" w:rsidRPr="00BB4DE3" w:rsidRDefault="003B0C45" w:rsidP="00B56254">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C9C9C9" w:themeFill="accent3" w:themeFillTint="99"/>
            <w:textDirection w:val="btLr"/>
          </w:tcPr>
          <w:p w14:paraId="30B98BA8"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592F87F8" w14:textId="77777777" w:rsidR="004A69B1" w:rsidRPr="00BB4DE3" w:rsidRDefault="004A69B1" w:rsidP="00B56254">
            <w:pPr>
              <w:ind w:left="113" w:right="113"/>
              <w:rPr>
                <w:rFonts w:ascii="Times New Roman" w:eastAsia="Times New Roman" w:hAnsi="Times New Roman" w:cs="Times New Roman"/>
                <w:sz w:val="18"/>
                <w:szCs w:val="18"/>
                <w:lang w:val="en-US"/>
              </w:rPr>
            </w:pPr>
          </w:p>
        </w:tc>
      </w:tr>
      <w:tr w:rsidR="004A69B1" w:rsidRPr="00BB4DE3" w14:paraId="0934AE78" w14:textId="77777777" w:rsidTr="00774A1B">
        <w:trPr>
          <w:cantSplit/>
          <w:trHeight w:val="551"/>
        </w:trPr>
        <w:tc>
          <w:tcPr>
            <w:tcW w:w="392" w:type="dxa"/>
            <w:tcBorders>
              <w:right w:val="nil"/>
            </w:tcBorders>
            <w:textDirection w:val="btLr"/>
          </w:tcPr>
          <w:p w14:paraId="3E0EE0E7" w14:textId="77777777" w:rsidR="004A69B1" w:rsidRPr="00BB4DE3" w:rsidRDefault="004A69B1" w:rsidP="00B56254">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4</w:t>
            </w:r>
          </w:p>
        </w:tc>
        <w:tc>
          <w:tcPr>
            <w:tcW w:w="4819" w:type="dxa"/>
            <w:gridSpan w:val="2"/>
            <w:tcBorders>
              <w:left w:val="nil"/>
            </w:tcBorders>
            <w:vAlign w:val="center"/>
          </w:tcPr>
          <w:p w14:paraId="5BD6D6A2" w14:textId="77777777" w:rsidR="004A69B1" w:rsidRPr="00BB4DE3" w:rsidRDefault="004A69B1" w:rsidP="00B56254">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Effectively Embedding Mathematics</w:t>
            </w:r>
          </w:p>
        </w:tc>
        <w:tc>
          <w:tcPr>
            <w:tcW w:w="596" w:type="dxa"/>
            <w:shd w:val="clear" w:color="auto" w:fill="2E74B5" w:themeFill="accent1" w:themeFillShade="BF"/>
            <w:textDirection w:val="btLr"/>
            <w:vAlign w:val="center"/>
          </w:tcPr>
          <w:p w14:paraId="5BF4E116" w14:textId="77777777" w:rsidR="004A69B1" w:rsidRPr="00C24BE6" w:rsidRDefault="00774A1B" w:rsidP="002C331F">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6</w:t>
            </w:r>
            <w:r w:rsidR="002C331F">
              <w:rPr>
                <w:rFonts w:ascii="Times New Roman" w:eastAsia="Times New Roman" w:hAnsi="Times New Roman" w:cs="Times New Roman"/>
                <w:b/>
                <w:bCs/>
                <w:color w:val="FFFFFF" w:themeColor="background1"/>
                <w:sz w:val="18"/>
                <w:szCs w:val="18"/>
                <w:lang w:val="en-US"/>
              </w:rPr>
              <w:t>3</w:t>
            </w:r>
          </w:p>
        </w:tc>
        <w:tc>
          <w:tcPr>
            <w:tcW w:w="538" w:type="dxa"/>
            <w:shd w:val="clear" w:color="auto" w:fill="FFFFFF" w:themeFill="background1"/>
            <w:textDirection w:val="btLr"/>
          </w:tcPr>
          <w:p w14:paraId="5C6BF9D5"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426" w:type="dxa"/>
            <w:shd w:val="clear" w:color="auto" w:fill="C9C9C9" w:themeFill="accent3" w:themeFillTint="99"/>
            <w:textDirection w:val="btLr"/>
          </w:tcPr>
          <w:p w14:paraId="355C4F59"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315CE38C" w14:textId="77777777" w:rsidR="004A69B1" w:rsidRPr="00BB4DE3" w:rsidRDefault="00495838" w:rsidP="00B56254">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C9C9C9" w:themeFill="accent3" w:themeFillTint="99"/>
            <w:textDirection w:val="btLr"/>
          </w:tcPr>
          <w:p w14:paraId="53924002"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2CAE77E0"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3C399C79" w14:textId="77777777" w:rsidR="004A69B1" w:rsidRPr="00BB4DE3" w:rsidRDefault="004A69B1" w:rsidP="00B56254">
            <w:pPr>
              <w:ind w:left="113" w:right="113"/>
              <w:rPr>
                <w:rFonts w:ascii="Times New Roman" w:eastAsia="Times New Roman" w:hAnsi="Times New Roman" w:cs="Times New Roman"/>
                <w:sz w:val="18"/>
                <w:szCs w:val="18"/>
                <w:lang w:val="en-US"/>
              </w:rPr>
            </w:pPr>
          </w:p>
        </w:tc>
      </w:tr>
      <w:tr w:rsidR="004A69B1" w:rsidRPr="00BB4DE3" w14:paraId="2F917336" w14:textId="77777777" w:rsidTr="00774A1B">
        <w:trPr>
          <w:cantSplit/>
          <w:trHeight w:val="551"/>
        </w:trPr>
        <w:tc>
          <w:tcPr>
            <w:tcW w:w="392" w:type="dxa"/>
            <w:tcBorders>
              <w:right w:val="nil"/>
            </w:tcBorders>
            <w:shd w:val="clear" w:color="auto" w:fill="C9C9C9" w:themeFill="accent3" w:themeFillTint="99"/>
            <w:textDirection w:val="btLr"/>
          </w:tcPr>
          <w:p w14:paraId="4515E345" w14:textId="77777777" w:rsidR="004A69B1" w:rsidRPr="00BB4DE3" w:rsidRDefault="004A69B1" w:rsidP="00B56254">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3</w:t>
            </w:r>
          </w:p>
        </w:tc>
        <w:tc>
          <w:tcPr>
            <w:tcW w:w="4819" w:type="dxa"/>
            <w:gridSpan w:val="2"/>
            <w:tcBorders>
              <w:left w:val="nil"/>
            </w:tcBorders>
            <w:shd w:val="clear" w:color="auto" w:fill="C9C9C9" w:themeFill="accent3" w:themeFillTint="99"/>
            <w:vAlign w:val="center"/>
          </w:tcPr>
          <w:p w14:paraId="73BCB850" w14:textId="77777777" w:rsidR="004A69B1" w:rsidRPr="00BB4DE3" w:rsidRDefault="004A69B1" w:rsidP="00B56254">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Developing Exceptional Learning, Teaching and Assessment</w:t>
            </w:r>
          </w:p>
        </w:tc>
        <w:tc>
          <w:tcPr>
            <w:tcW w:w="596" w:type="dxa"/>
            <w:shd w:val="clear" w:color="auto" w:fill="2E74B5" w:themeFill="accent1" w:themeFillShade="BF"/>
            <w:textDirection w:val="btLr"/>
            <w:vAlign w:val="center"/>
          </w:tcPr>
          <w:p w14:paraId="29F7C4A2" w14:textId="77777777" w:rsidR="004A69B1" w:rsidRPr="00C24BE6" w:rsidRDefault="00774A1B" w:rsidP="002C331F">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5</w:t>
            </w:r>
            <w:r w:rsidR="002C331F">
              <w:rPr>
                <w:rFonts w:ascii="Times New Roman" w:eastAsia="Times New Roman" w:hAnsi="Times New Roman" w:cs="Times New Roman"/>
                <w:b/>
                <w:bCs/>
                <w:color w:val="FFFFFF" w:themeColor="background1"/>
                <w:sz w:val="18"/>
                <w:szCs w:val="18"/>
                <w:lang w:val="en-US"/>
              </w:rPr>
              <w:t>2</w:t>
            </w:r>
          </w:p>
        </w:tc>
        <w:tc>
          <w:tcPr>
            <w:tcW w:w="538" w:type="dxa"/>
            <w:shd w:val="clear" w:color="auto" w:fill="C9C9C9" w:themeFill="accent3" w:themeFillTint="99"/>
            <w:textDirection w:val="btLr"/>
          </w:tcPr>
          <w:p w14:paraId="213F402A" w14:textId="77777777" w:rsidR="004A69B1" w:rsidRPr="00BB4DE3" w:rsidRDefault="00C24BE6" w:rsidP="00B56254">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26" w:type="dxa"/>
            <w:shd w:val="clear" w:color="auto" w:fill="FFFFFF" w:themeFill="background1"/>
            <w:textDirection w:val="btLr"/>
          </w:tcPr>
          <w:p w14:paraId="128D3F69" w14:textId="77777777" w:rsidR="004A69B1" w:rsidRPr="00BB4DE3" w:rsidRDefault="00C24BE6" w:rsidP="00B56254">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C9C9C9" w:themeFill="accent3" w:themeFillTint="99"/>
            <w:textDirection w:val="btLr"/>
          </w:tcPr>
          <w:p w14:paraId="4FC662CE"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08C95381"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2E952719"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2B09BC81" w14:textId="77777777" w:rsidR="004A69B1" w:rsidRPr="00BB4DE3" w:rsidRDefault="00C24BE6" w:rsidP="00B56254">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r>
      <w:tr w:rsidR="004A69B1" w:rsidRPr="00BB4DE3" w14:paraId="02958A8D" w14:textId="77777777" w:rsidTr="00774A1B">
        <w:trPr>
          <w:cantSplit/>
          <w:trHeight w:val="551"/>
        </w:trPr>
        <w:tc>
          <w:tcPr>
            <w:tcW w:w="392" w:type="dxa"/>
            <w:tcBorders>
              <w:right w:val="nil"/>
            </w:tcBorders>
            <w:textDirection w:val="btLr"/>
          </w:tcPr>
          <w:p w14:paraId="79FDA9FE" w14:textId="77777777" w:rsidR="004A69B1" w:rsidRPr="00BB4DE3" w:rsidRDefault="004A69B1" w:rsidP="00B56254">
            <w:pPr>
              <w:ind w:left="113" w:right="113"/>
              <w:jc w:val="cente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2</w:t>
            </w:r>
          </w:p>
        </w:tc>
        <w:tc>
          <w:tcPr>
            <w:tcW w:w="4819" w:type="dxa"/>
            <w:gridSpan w:val="2"/>
            <w:tcBorders>
              <w:left w:val="nil"/>
            </w:tcBorders>
            <w:vAlign w:val="center"/>
          </w:tcPr>
          <w:p w14:paraId="136F6B24" w14:textId="77777777" w:rsidR="004A69B1" w:rsidRPr="00BB4DE3" w:rsidRDefault="004A69B1" w:rsidP="00B56254">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Developing Coaching and Mentoring to Support OTLA</w:t>
            </w:r>
          </w:p>
        </w:tc>
        <w:tc>
          <w:tcPr>
            <w:tcW w:w="596" w:type="dxa"/>
            <w:shd w:val="clear" w:color="auto" w:fill="2E74B5" w:themeFill="accent1" w:themeFillShade="BF"/>
            <w:textDirection w:val="btLr"/>
            <w:vAlign w:val="center"/>
          </w:tcPr>
          <w:p w14:paraId="346DECEA" w14:textId="77777777" w:rsidR="004A69B1" w:rsidRPr="00C24BE6" w:rsidRDefault="00774A1B" w:rsidP="002C331F">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4</w:t>
            </w:r>
            <w:r w:rsidR="002C331F">
              <w:rPr>
                <w:rFonts w:ascii="Times New Roman" w:eastAsia="Times New Roman" w:hAnsi="Times New Roman" w:cs="Times New Roman"/>
                <w:b/>
                <w:bCs/>
                <w:color w:val="FFFFFF" w:themeColor="background1"/>
                <w:sz w:val="18"/>
                <w:szCs w:val="18"/>
                <w:lang w:val="en-US"/>
              </w:rPr>
              <w:t>0</w:t>
            </w:r>
          </w:p>
        </w:tc>
        <w:tc>
          <w:tcPr>
            <w:tcW w:w="538" w:type="dxa"/>
            <w:shd w:val="clear" w:color="auto" w:fill="FFFFFF" w:themeFill="background1"/>
            <w:textDirection w:val="btLr"/>
          </w:tcPr>
          <w:p w14:paraId="7826A69E" w14:textId="77777777" w:rsidR="004A69B1" w:rsidRPr="00BB4DE3" w:rsidRDefault="00C24BE6" w:rsidP="00B56254">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26" w:type="dxa"/>
            <w:shd w:val="clear" w:color="auto" w:fill="C9C9C9" w:themeFill="accent3" w:themeFillTint="99"/>
            <w:textDirection w:val="btLr"/>
          </w:tcPr>
          <w:p w14:paraId="7DD304E3" w14:textId="77777777" w:rsidR="004A69B1" w:rsidRPr="00BB4DE3" w:rsidRDefault="00C24BE6" w:rsidP="00B56254">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FFFFFF" w:themeFill="background1"/>
            <w:textDirection w:val="btLr"/>
          </w:tcPr>
          <w:p w14:paraId="236F84A8"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0840F52E"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3F0A9883"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1489B947" w14:textId="77777777" w:rsidR="004A69B1" w:rsidRPr="00BB4DE3" w:rsidRDefault="004A69B1" w:rsidP="00B56254">
            <w:pPr>
              <w:ind w:left="113" w:right="113"/>
              <w:rPr>
                <w:rFonts w:ascii="Times New Roman" w:eastAsia="Times New Roman" w:hAnsi="Times New Roman" w:cs="Times New Roman"/>
                <w:sz w:val="18"/>
                <w:szCs w:val="18"/>
                <w:lang w:val="en-US"/>
              </w:rPr>
            </w:pPr>
          </w:p>
        </w:tc>
      </w:tr>
      <w:tr w:rsidR="004A69B1" w:rsidRPr="00BB4DE3" w14:paraId="07886121" w14:textId="77777777" w:rsidTr="00774A1B">
        <w:trPr>
          <w:cantSplit/>
          <w:trHeight w:val="551"/>
        </w:trPr>
        <w:tc>
          <w:tcPr>
            <w:tcW w:w="392" w:type="dxa"/>
            <w:tcBorders>
              <w:bottom w:val="single" w:sz="4" w:space="0" w:color="auto"/>
              <w:right w:val="nil"/>
            </w:tcBorders>
            <w:shd w:val="clear" w:color="auto" w:fill="C9C9C9" w:themeFill="accent3" w:themeFillTint="99"/>
            <w:textDirection w:val="btLr"/>
          </w:tcPr>
          <w:p w14:paraId="3DF0E7B7" w14:textId="77777777" w:rsidR="004A69B1" w:rsidRPr="00BB4DE3" w:rsidRDefault="004A69B1" w:rsidP="00B56254">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1</w:t>
            </w:r>
          </w:p>
        </w:tc>
        <w:tc>
          <w:tcPr>
            <w:tcW w:w="4819" w:type="dxa"/>
            <w:gridSpan w:val="2"/>
            <w:tcBorders>
              <w:left w:val="nil"/>
              <w:bottom w:val="single" w:sz="4" w:space="0" w:color="auto"/>
            </w:tcBorders>
            <w:shd w:val="clear" w:color="auto" w:fill="C9C9C9" w:themeFill="accent3" w:themeFillTint="99"/>
            <w:vAlign w:val="center"/>
          </w:tcPr>
          <w:p w14:paraId="5DF61C91" w14:textId="77777777" w:rsidR="004A69B1" w:rsidRPr="00BB4DE3" w:rsidRDefault="004A69B1" w:rsidP="00B56254">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Blended Learning</w:t>
            </w:r>
          </w:p>
        </w:tc>
        <w:tc>
          <w:tcPr>
            <w:tcW w:w="596" w:type="dxa"/>
            <w:tcBorders>
              <w:bottom w:val="single" w:sz="4" w:space="0" w:color="auto"/>
            </w:tcBorders>
            <w:shd w:val="clear" w:color="auto" w:fill="2E74B5" w:themeFill="accent1" w:themeFillShade="BF"/>
            <w:textDirection w:val="btLr"/>
            <w:vAlign w:val="center"/>
          </w:tcPr>
          <w:p w14:paraId="45B2C34A" w14:textId="77777777" w:rsidR="004A69B1" w:rsidRPr="00C24BE6" w:rsidRDefault="00774A1B" w:rsidP="00C24BE6">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23</w:t>
            </w:r>
          </w:p>
        </w:tc>
        <w:tc>
          <w:tcPr>
            <w:tcW w:w="538" w:type="dxa"/>
            <w:tcBorders>
              <w:bottom w:val="single" w:sz="4" w:space="0" w:color="auto"/>
            </w:tcBorders>
            <w:shd w:val="clear" w:color="auto" w:fill="C9C9C9" w:themeFill="accent3" w:themeFillTint="99"/>
            <w:textDirection w:val="btLr"/>
          </w:tcPr>
          <w:p w14:paraId="75FAB4D6" w14:textId="77777777" w:rsidR="004A69B1" w:rsidRPr="00BB4DE3" w:rsidRDefault="00C24BE6" w:rsidP="00B56254">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26" w:type="dxa"/>
            <w:tcBorders>
              <w:bottom w:val="single" w:sz="4" w:space="0" w:color="auto"/>
            </w:tcBorders>
            <w:shd w:val="clear" w:color="auto" w:fill="FFFFFF" w:themeFill="background1"/>
            <w:textDirection w:val="btLr"/>
          </w:tcPr>
          <w:p w14:paraId="2DF87678"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tcBorders>
              <w:bottom w:val="single" w:sz="4" w:space="0" w:color="auto"/>
            </w:tcBorders>
            <w:shd w:val="clear" w:color="auto" w:fill="C9C9C9" w:themeFill="accent3" w:themeFillTint="99"/>
            <w:textDirection w:val="btLr"/>
          </w:tcPr>
          <w:p w14:paraId="2FE5B5D5" w14:textId="77777777" w:rsidR="004A69B1" w:rsidRPr="00BB4DE3" w:rsidRDefault="00C24BE6" w:rsidP="00B56254">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tcBorders>
              <w:bottom w:val="single" w:sz="4" w:space="0" w:color="auto"/>
            </w:tcBorders>
            <w:shd w:val="clear" w:color="auto" w:fill="FFFFFF" w:themeFill="background1"/>
            <w:textDirection w:val="btLr"/>
          </w:tcPr>
          <w:p w14:paraId="1A7D76DC" w14:textId="77777777" w:rsidR="004A69B1" w:rsidRPr="00BB4DE3" w:rsidRDefault="004A69B1" w:rsidP="00B56254">
            <w:pPr>
              <w:ind w:left="113" w:right="113"/>
              <w:rPr>
                <w:rFonts w:ascii="Times New Roman" w:eastAsia="Times New Roman" w:hAnsi="Times New Roman" w:cs="Times New Roman"/>
                <w:sz w:val="18"/>
                <w:szCs w:val="18"/>
                <w:lang w:val="en-US"/>
              </w:rPr>
            </w:pPr>
          </w:p>
        </w:tc>
        <w:tc>
          <w:tcPr>
            <w:tcW w:w="567" w:type="dxa"/>
            <w:tcBorders>
              <w:bottom w:val="single" w:sz="4" w:space="0" w:color="auto"/>
            </w:tcBorders>
            <w:shd w:val="clear" w:color="auto" w:fill="C9C9C9" w:themeFill="accent3" w:themeFillTint="99"/>
            <w:textDirection w:val="btLr"/>
          </w:tcPr>
          <w:p w14:paraId="5A459E87" w14:textId="77777777" w:rsidR="004A69B1" w:rsidRPr="00BB4DE3" w:rsidRDefault="00C24BE6" w:rsidP="00B56254">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tcBorders>
              <w:bottom w:val="single" w:sz="4" w:space="0" w:color="auto"/>
            </w:tcBorders>
            <w:shd w:val="clear" w:color="auto" w:fill="FFFFFF" w:themeFill="background1"/>
            <w:textDirection w:val="btLr"/>
          </w:tcPr>
          <w:p w14:paraId="3BDF7B42" w14:textId="77777777" w:rsidR="004A69B1" w:rsidRPr="00BB4DE3" w:rsidRDefault="00C24BE6" w:rsidP="00B56254">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r>
      <w:tr w:rsidR="00F00ADC" w:rsidRPr="00BB4DE3" w14:paraId="2B9F56BF" w14:textId="77777777" w:rsidTr="00F00ADC">
        <w:trPr>
          <w:cantSplit/>
          <w:trHeight w:val="6072"/>
        </w:trPr>
        <w:tc>
          <w:tcPr>
            <w:tcW w:w="392" w:type="dxa"/>
            <w:vMerge w:val="restart"/>
            <w:tcBorders>
              <w:left w:val="nil"/>
              <w:bottom w:val="nil"/>
              <w:right w:val="nil"/>
            </w:tcBorders>
            <w:textDirection w:val="btLr"/>
            <w:vAlign w:val="center"/>
          </w:tcPr>
          <w:p w14:paraId="1602F3C6" w14:textId="77777777" w:rsidR="00F00ADC" w:rsidRPr="005339CC" w:rsidRDefault="00F00ADC" w:rsidP="00B56254">
            <w:pPr>
              <w:jc w:val="center"/>
              <w:rPr>
                <w:rFonts w:ascii="Times New Roman" w:hAnsi="Times New Roman" w:cs="Times New Roman"/>
                <w:b/>
                <w:sz w:val="28"/>
                <w:szCs w:val="28"/>
                <w:lang w:val="en-US"/>
              </w:rPr>
            </w:pPr>
          </w:p>
        </w:tc>
        <w:tc>
          <w:tcPr>
            <w:tcW w:w="2409" w:type="dxa"/>
            <w:vMerge w:val="restart"/>
            <w:tcBorders>
              <w:left w:val="nil"/>
              <w:bottom w:val="nil"/>
              <w:right w:val="nil"/>
            </w:tcBorders>
            <w:textDirection w:val="btLr"/>
          </w:tcPr>
          <w:p w14:paraId="0A4EC308" w14:textId="77777777" w:rsidR="00F00ADC" w:rsidRPr="00D62A23" w:rsidRDefault="00F00ADC" w:rsidP="00F00ADC">
            <w:pPr>
              <w:rPr>
                <w:rFonts w:ascii="Times New Roman" w:hAnsi="Times New Roman" w:cs="Times New Roman"/>
                <w:color w:val="C00000"/>
                <w:lang w:val="en-US"/>
              </w:rPr>
            </w:pPr>
            <w:r w:rsidRPr="005339CC">
              <w:rPr>
                <w:rFonts w:ascii="Times New Roman" w:hAnsi="Times New Roman" w:cs="Times New Roman"/>
                <w:b/>
                <w:color w:val="1F4E79" w:themeColor="accent1" w:themeShade="80"/>
                <w:sz w:val="28"/>
                <w:szCs w:val="28"/>
              </w:rPr>
              <w:t xml:space="preserve">How the </w:t>
            </w:r>
            <w:r w:rsidR="000878B8">
              <w:rPr>
                <w:rFonts w:ascii="Times New Roman" w:hAnsi="Times New Roman" w:cs="Times New Roman"/>
                <w:b/>
                <w:color w:val="1F4E79" w:themeColor="accent1" w:themeShade="80"/>
                <w:sz w:val="28"/>
                <w:szCs w:val="28"/>
              </w:rPr>
              <w:t>OTLA</w:t>
            </w:r>
            <w:r w:rsidRPr="005339CC">
              <w:rPr>
                <w:rFonts w:ascii="Times New Roman" w:hAnsi="Times New Roman" w:cs="Times New Roman"/>
                <w:b/>
                <w:color w:val="1F4E79" w:themeColor="accent1" w:themeShade="80"/>
                <w:sz w:val="28"/>
                <w:szCs w:val="28"/>
              </w:rPr>
              <w:t xml:space="preserve"> projects implement </w:t>
            </w:r>
            <w:r>
              <w:rPr>
                <w:rFonts w:ascii="Times New Roman" w:hAnsi="Times New Roman" w:cs="Times New Roman"/>
                <w:b/>
                <w:color w:val="1F4E79" w:themeColor="accent1" w:themeShade="80"/>
                <w:sz w:val="28"/>
                <w:szCs w:val="28"/>
              </w:rPr>
              <w:t xml:space="preserve">the Professional </w:t>
            </w:r>
            <w:r>
              <w:rPr>
                <w:rFonts w:ascii="Times New Roman" w:hAnsi="Times New Roman" w:cs="Times New Roman"/>
                <w:b/>
                <w:color w:val="1F4E79" w:themeColor="accent1" w:themeShade="80"/>
                <w:sz w:val="28"/>
                <w:szCs w:val="28"/>
              </w:rPr>
              <w:tab/>
            </w:r>
            <w:r>
              <w:rPr>
                <w:rFonts w:ascii="Times New Roman" w:hAnsi="Times New Roman" w:cs="Times New Roman"/>
                <w:b/>
                <w:color w:val="1F4E79" w:themeColor="accent1" w:themeShade="80"/>
                <w:sz w:val="28"/>
                <w:szCs w:val="28"/>
              </w:rPr>
              <w:tab/>
            </w:r>
            <w:r>
              <w:rPr>
                <w:rFonts w:ascii="Times New Roman" w:hAnsi="Times New Roman" w:cs="Times New Roman"/>
                <w:b/>
                <w:color w:val="1F4E79" w:themeColor="accent1" w:themeShade="80"/>
                <w:sz w:val="28"/>
                <w:szCs w:val="28"/>
              </w:rPr>
              <w:tab/>
            </w:r>
            <w:r>
              <w:rPr>
                <w:rFonts w:ascii="Times New Roman" w:hAnsi="Times New Roman" w:cs="Times New Roman"/>
                <w:b/>
                <w:color w:val="1F4E79" w:themeColor="accent1" w:themeShade="80"/>
                <w:sz w:val="28"/>
                <w:szCs w:val="28"/>
              </w:rPr>
              <w:tab/>
              <w:t>Standards</w:t>
            </w:r>
          </w:p>
        </w:tc>
        <w:tc>
          <w:tcPr>
            <w:tcW w:w="2410" w:type="dxa"/>
            <w:vMerge w:val="restart"/>
            <w:tcBorders>
              <w:left w:val="nil"/>
              <w:bottom w:val="nil"/>
            </w:tcBorders>
            <w:textDirection w:val="btLr"/>
            <w:vAlign w:val="bottom"/>
          </w:tcPr>
          <w:p w14:paraId="0A9CC40E" w14:textId="77777777" w:rsidR="00F00ADC" w:rsidRDefault="00F00ADC" w:rsidP="00B56254">
            <w:pPr>
              <w:ind w:left="113" w:right="113"/>
              <w:rPr>
                <w:rFonts w:ascii="Times New Roman" w:hAnsi="Times New Roman" w:cs="Times New Roman"/>
                <w:color w:val="0099CC"/>
                <w:lang w:val="en-US"/>
              </w:rPr>
            </w:pPr>
            <w:r w:rsidRPr="00D62A23">
              <w:rPr>
                <w:rFonts w:ascii="Times New Roman" w:hAnsi="Times New Roman" w:cs="Times New Roman"/>
                <w:color w:val="C00000"/>
                <w:lang w:val="en-US"/>
              </w:rPr>
              <w:t>Professional values and attributes</w:t>
            </w:r>
            <w:r w:rsidRPr="00D62A23">
              <w:rPr>
                <w:rFonts w:ascii="Times New Roman" w:hAnsi="Times New Roman" w:cs="Times New Roman"/>
                <w:color w:val="0099CC"/>
                <w:lang w:val="en-US"/>
              </w:rPr>
              <w:t xml:space="preserve"> </w:t>
            </w:r>
          </w:p>
          <w:p w14:paraId="3B19FEC4" w14:textId="77777777" w:rsidR="00F00ADC" w:rsidRPr="005339CC" w:rsidRDefault="00F00ADC" w:rsidP="00B56254">
            <w:pPr>
              <w:ind w:left="113" w:right="113"/>
              <w:rPr>
                <w:rFonts w:ascii="Times New Roman" w:eastAsia="Times New Roman" w:hAnsi="Times New Roman" w:cs="Times New Roman"/>
                <w:lang w:val="en-US"/>
              </w:rPr>
            </w:pPr>
            <w:r w:rsidRPr="00D62A23">
              <w:rPr>
                <w:rFonts w:ascii="Times New Roman" w:hAnsi="Times New Roman" w:cs="Times New Roman"/>
                <w:color w:val="0099CC"/>
                <w:lang w:val="en-US"/>
              </w:rPr>
              <w:t>Develop your own judgment of what works and does not work in your teaching and training</w:t>
            </w:r>
          </w:p>
        </w:tc>
        <w:tc>
          <w:tcPr>
            <w:tcW w:w="596" w:type="dxa"/>
            <w:tcBorders>
              <w:bottom w:val="nil"/>
            </w:tcBorders>
            <w:shd w:val="clear" w:color="auto" w:fill="2E74B5" w:themeFill="accent1" w:themeFillShade="BF"/>
            <w:textDirection w:val="btLr"/>
            <w:vAlign w:val="center"/>
          </w:tcPr>
          <w:p w14:paraId="6F4F6916" w14:textId="77777777" w:rsidR="00F00ADC" w:rsidRPr="00C24BE6" w:rsidRDefault="00F00ADC" w:rsidP="00C24BE6">
            <w:pPr>
              <w:pStyle w:val="NoSpacing"/>
              <w:ind w:right="180"/>
              <w:jc w:val="right"/>
              <w:rPr>
                <w:rFonts w:ascii="Times New Roman" w:hAnsi="Times New Roman" w:cs="Times New Roman"/>
                <w:b/>
                <w:bCs/>
                <w:sz w:val="36"/>
                <w:szCs w:val="36"/>
                <w:lang w:val="en-US"/>
              </w:rPr>
            </w:pPr>
            <w:r w:rsidRPr="00C24BE6">
              <w:rPr>
                <w:rFonts w:ascii="Times New Roman" w:hAnsi="Times New Roman" w:cs="Times New Roman"/>
                <w:b/>
                <w:bCs/>
                <w:color w:val="FFFFFF" w:themeColor="background1"/>
                <w:sz w:val="36"/>
                <w:szCs w:val="36"/>
                <w:lang w:val="en-US"/>
              </w:rPr>
              <w:t>Page</w:t>
            </w:r>
          </w:p>
        </w:tc>
        <w:tc>
          <w:tcPr>
            <w:tcW w:w="538" w:type="dxa"/>
            <w:tcBorders>
              <w:bottom w:val="nil"/>
            </w:tcBorders>
            <w:shd w:val="clear" w:color="auto" w:fill="C9C9C9" w:themeFill="accent3" w:themeFillTint="99"/>
            <w:textDirection w:val="btLr"/>
          </w:tcPr>
          <w:p w14:paraId="547F608F" w14:textId="77777777" w:rsidR="00F00ADC" w:rsidRPr="00C24BE6" w:rsidRDefault="00F00ADC" w:rsidP="00C24BE6">
            <w:pPr>
              <w:rPr>
                <w:rFonts w:ascii="Times New Roman" w:hAnsi="Times New Roman" w:cs="Times New Roman"/>
                <w:sz w:val="18"/>
                <w:szCs w:val="18"/>
              </w:rPr>
            </w:pPr>
            <w:r w:rsidRPr="00C24BE6">
              <w:rPr>
                <w:rFonts w:ascii="Times New Roman" w:hAnsi="Times New Roman" w:cs="Times New Roman"/>
                <w:sz w:val="18"/>
                <w:szCs w:val="18"/>
              </w:rPr>
              <w:t>Reflect on what works best in your teaching and learning to meet the diverse needs of learners</w:t>
            </w:r>
          </w:p>
        </w:tc>
        <w:tc>
          <w:tcPr>
            <w:tcW w:w="426" w:type="dxa"/>
            <w:tcBorders>
              <w:bottom w:val="nil"/>
            </w:tcBorders>
            <w:textDirection w:val="btLr"/>
          </w:tcPr>
          <w:p w14:paraId="35A8399F" w14:textId="77777777" w:rsidR="00F00ADC" w:rsidRPr="00C24BE6" w:rsidRDefault="00F00ADC" w:rsidP="00C24BE6">
            <w:pPr>
              <w:rPr>
                <w:rFonts w:ascii="Times New Roman" w:hAnsi="Times New Roman" w:cs="Times New Roman"/>
                <w:sz w:val="18"/>
                <w:szCs w:val="18"/>
              </w:rPr>
            </w:pPr>
            <w:r w:rsidRPr="00C24BE6">
              <w:rPr>
                <w:rFonts w:ascii="Times New Roman" w:hAnsi="Times New Roman" w:cs="Times New Roman"/>
                <w:sz w:val="18"/>
                <w:szCs w:val="18"/>
              </w:rPr>
              <w:t>Evaluate and challenge your practice, values and beliefs</w:t>
            </w:r>
          </w:p>
        </w:tc>
        <w:tc>
          <w:tcPr>
            <w:tcW w:w="567" w:type="dxa"/>
            <w:tcBorders>
              <w:bottom w:val="nil"/>
            </w:tcBorders>
            <w:shd w:val="clear" w:color="auto" w:fill="C9C9C9" w:themeFill="accent3" w:themeFillTint="99"/>
            <w:textDirection w:val="btLr"/>
          </w:tcPr>
          <w:p w14:paraId="11B76347" w14:textId="77777777" w:rsidR="00F00ADC" w:rsidRPr="00C24BE6" w:rsidRDefault="00F00ADC" w:rsidP="00C24BE6">
            <w:pPr>
              <w:rPr>
                <w:rFonts w:ascii="Times New Roman" w:hAnsi="Times New Roman" w:cs="Times New Roman"/>
                <w:sz w:val="18"/>
                <w:szCs w:val="18"/>
              </w:rPr>
            </w:pPr>
            <w:r w:rsidRPr="00C24BE6">
              <w:rPr>
                <w:rFonts w:ascii="Times New Roman" w:hAnsi="Times New Roman" w:cs="Times New Roman"/>
                <w:sz w:val="18"/>
                <w:szCs w:val="18"/>
              </w:rPr>
              <w:t>Inspire, motivate and raise aspirations of learners through your enthusiasm and knowledge</w:t>
            </w:r>
          </w:p>
        </w:tc>
        <w:tc>
          <w:tcPr>
            <w:tcW w:w="567" w:type="dxa"/>
            <w:tcBorders>
              <w:bottom w:val="nil"/>
            </w:tcBorders>
            <w:textDirection w:val="btLr"/>
          </w:tcPr>
          <w:p w14:paraId="43685E74" w14:textId="77777777" w:rsidR="00F00ADC" w:rsidRPr="00C24BE6" w:rsidRDefault="00F00ADC" w:rsidP="00C24BE6">
            <w:pPr>
              <w:rPr>
                <w:rFonts w:ascii="Times New Roman" w:hAnsi="Times New Roman" w:cs="Times New Roman"/>
                <w:sz w:val="18"/>
                <w:szCs w:val="18"/>
              </w:rPr>
            </w:pPr>
            <w:r w:rsidRPr="00C24BE6">
              <w:rPr>
                <w:rFonts w:ascii="Times New Roman" w:hAnsi="Times New Roman" w:cs="Times New Roman"/>
                <w:sz w:val="18"/>
                <w:szCs w:val="18"/>
              </w:rPr>
              <w:t>Be creative and innovative in selecting and adapting strategies to help learners to learn</w:t>
            </w:r>
          </w:p>
        </w:tc>
        <w:tc>
          <w:tcPr>
            <w:tcW w:w="567" w:type="dxa"/>
            <w:tcBorders>
              <w:bottom w:val="nil"/>
            </w:tcBorders>
            <w:shd w:val="clear" w:color="auto" w:fill="C9C9C9" w:themeFill="accent3" w:themeFillTint="99"/>
            <w:textDirection w:val="btLr"/>
          </w:tcPr>
          <w:p w14:paraId="15FC62CF" w14:textId="77777777" w:rsidR="00F00ADC" w:rsidRPr="00BB4DE3" w:rsidRDefault="00F00ADC" w:rsidP="00C24BE6">
            <w:pPr>
              <w:rPr>
                <w:rFonts w:ascii="Times New Roman" w:hAnsi="Times New Roman" w:cs="Times New Roman"/>
                <w:sz w:val="18"/>
                <w:szCs w:val="18"/>
              </w:rPr>
            </w:pPr>
            <w:r w:rsidRPr="00D62A23">
              <w:rPr>
                <w:rFonts w:ascii="Times New Roman" w:hAnsi="Times New Roman" w:cs="Times New Roman"/>
                <w:sz w:val="18"/>
                <w:szCs w:val="18"/>
              </w:rPr>
              <w:t>Value and promote social and cultural diversity, equality of opportunity and inclusion</w:t>
            </w:r>
          </w:p>
        </w:tc>
        <w:tc>
          <w:tcPr>
            <w:tcW w:w="567" w:type="dxa"/>
            <w:tcBorders>
              <w:bottom w:val="nil"/>
            </w:tcBorders>
            <w:textDirection w:val="btLr"/>
          </w:tcPr>
          <w:p w14:paraId="0E674A70" w14:textId="77777777" w:rsidR="00F00ADC" w:rsidRPr="00BB4DE3" w:rsidRDefault="00F00ADC" w:rsidP="00C24BE6">
            <w:pPr>
              <w:rPr>
                <w:rFonts w:ascii="Times New Roman" w:hAnsi="Times New Roman" w:cs="Times New Roman"/>
                <w:sz w:val="18"/>
                <w:szCs w:val="18"/>
              </w:rPr>
            </w:pPr>
            <w:r w:rsidRPr="00D62A23">
              <w:rPr>
                <w:rFonts w:ascii="Times New Roman" w:hAnsi="Times New Roman" w:cs="Times New Roman"/>
                <w:sz w:val="18"/>
                <w:szCs w:val="18"/>
              </w:rPr>
              <w:t>Build positive and collaborative</w:t>
            </w:r>
            <w:r>
              <w:rPr>
                <w:rFonts w:ascii="Times New Roman" w:hAnsi="Times New Roman" w:cs="Times New Roman"/>
                <w:sz w:val="18"/>
                <w:szCs w:val="18"/>
              </w:rPr>
              <w:t xml:space="preserve"> relationships with colleagues </w:t>
            </w:r>
            <w:r w:rsidRPr="00D62A23">
              <w:rPr>
                <w:rFonts w:ascii="Times New Roman" w:hAnsi="Times New Roman" w:cs="Times New Roman"/>
                <w:sz w:val="18"/>
                <w:szCs w:val="18"/>
              </w:rPr>
              <w:t>and learners</w:t>
            </w:r>
          </w:p>
        </w:tc>
      </w:tr>
      <w:tr w:rsidR="00F00ADC" w:rsidRPr="00BB4DE3" w14:paraId="046469C1" w14:textId="77777777" w:rsidTr="00F00ADC">
        <w:trPr>
          <w:cantSplit/>
          <w:trHeight w:val="320"/>
        </w:trPr>
        <w:tc>
          <w:tcPr>
            <w:tcW w:w="392" w:type="dxa"/>
            <w:vMerge/>
            <w:tcBorders>
              <w:top w:val="single" w:sz="4" w:space="0" w:color="auto"/>
              <w:left w:val="nil"/>
              <w:bottom w:val="nil"/>
              <w:right w:val="nil"/>
            </w:tcBorders>
            <w:textDirection w:val="btLr"/>
          </w:tcPr>
          <w:p w14:paraId="1ACFAFBC" w14:textId="77777777" w:rsidR="00F00ADC" w:rsidRPr="00BB4DE3" w:rsidRDefault="00F00ADC" w:rsidP="00B56254">
            <w:pPr>
              <w:ind w:left="113" w:right="113"/>
              <w:rPr>
                <w:rFonts w:ascii="Times New Roman" w:eastAsia="Times New Roman" w:hAnsi="Times New Roman" w:cs="Times New Roman"/>
                <w:sz w:val="18"/>
                <w:szCs w:val="18"/>
                <w:lang w:val="en-US"/>
              </w:rPr>
            </w:pPr>
          </w:p>
        </w:tc>
        <w:tc>
          <w:tcPr>
            <w:tcW w:w="2409" w:type="dxa"/>
            <w:vMerge/>
            <w:tcBorders>
              <w:top w:val="single" w:sz="4" w:space="0" w:color="auto"/>
              <w:left w:val="nil"/>
              <w:bottom w:val="nil"/>
              <w:right w:val="nil"/>
            </w:tcBorders>
            <w:textDirection w:val="btLr"/>
          </w:tcPr>
          <w:p w14:paraId="2C958AAD" w14:textId="77777777" w:rsidR="00F00ADC" w:rsidRPr="00BB4DE3" w:rsidRDefault="00F00ADC" w:rsidP="00B56254">
            <w:pPr>
              <w:ind w:left="113" w:right="113"/>
              <w:rPr>
                <w:rFonts w:ascii="Times New Roman" w:eastAsia="Times New Roman" w:hAnsi="Times New Roman" w:cs="Times New Roman"/>
                <w:sz w:val="18"/>
                <w:szCs w:val="18"/>
                <w:lang w:val="en-US"/>
              </w:rPr>
            </w:pPr>
          </w:p>
        </w:tc>
        <w:tc>
          <w:tcPr>
            <w:tcW w:w="2410" w:type="dxa"/>
            <w:vMerge/>
            <w:tcBorders>
              <w:top w:val="single" w:sz="4" w:space="0" w:color="auto"/>
              <w:left w:val="nil"/>
              <w:bottom w:val="nil"/>
            </w:tcBorders>
            <w:textDirection w:val="btLr"/>
          </w:tcPr>
          <w:p w14:paraId="7FF5DE58" w14:textId="77777777" w:rsidR="00F00ADC" w:rsidRPr="00BB4DE3" w:rsidRDefault="00F00ADC" w:rsidP="00B56254">
            <w:pPr>
              <w:ind w:left="113" w:right="113"/>
              <w:rPr>
                <w:rFonts w:ascii="Times New Roman" w:eastAsia="Times New Roman" w:hAnsi="Times New Roman" w:cs="Times New Roman"/>
                <w:sz w:val="18"/>
                <w:szCs w:val="18"/>
                <w:lang w:val="en-US"/>
              </w:rPr>
            </w:pPr>
          </w:p>
        </w:tc>
        <w:tc>
          <w:tcPr>
            <w:tcW w:w="596" w:type="dxa"/>
            <w:tcBorders>
              <w:top w:val="nil"/>
            </w:tcBorders>
            <w:shd w:val="clear" w:color="auto" w:fill="2E74B5" w:themeFill="accent1" w:themeFillShade="BF"/>
            <w:textDirection w:val="btLr"/>
          </w:tcPr>
          <w:p w14:paraId="165FCB76" w14:textId="77777777" w:rsidR="00F00ADC" w:rsidRDefault="00F00ADC" w:rsidP="00B56254">
            <w:pPr>
              <w:ind w:left="113" w:right="113"/>
              <w:jc w:val="center"/>
              <w:rPr>
                <w:rFonts w:ascii="Times New Roman" w:eastAsia="Times New Roman" w:hAnsi="Times New Roman" w:cs="Times New Roman"/>
                <w:sz w:val="18"/>
                <w:szCs w:val="18"/>
                <w:lang w:val="en-US"/>
              </w:rPr>
            </w:pPr>
          </w:p>
        </w:tc>
        <w:tc>
          <w:tcPr>
            <w:tcW w:w="538" w:type="dxa"/>
            <w:tcBorders>
              <w:top w:val="nil"/>
            </w:tcBorders>
            <w:shd w:val="clear" w:color="auto" w:fill="C9C9C9" w:themeFill="accent3" w:themeFillTint="99"/>
            <w:textDirection w:val="btLr"/>
            <w:vAlign w:val="center"/>
          </w:tcPr>
          <w:p w14:paraId="740D1A26" w14:textId="77777777" w:rsidR="00F00ADC" w:rsidRPr="00BB4DE3" w:rsidRDefault="00F00ADC" w:rsidP="00B56254">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w:t>
            </w:r>
          </w:p>
        </w:tc>
        <w:tc>
          <w:tcPr>
            <w:tcW w:w="426" w:type="dxa"/>
            <w:tcBorders>
              <w:top w:val="nil"/>
            </w:tcBorders>
            <w:textDirection w:val="btLr"/>
            <w:vAlign w:val="center"/>
          </w:tcPr>
          <w:p w14:paraId="35B10B0F" w14:textId="77777777" w:rsidR="00F00ADC" w:rsidRPr="00BB4DE3" w:rsidRDefault="00F00ADC" w:rsidP="00B56254">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w:t>
            </w:r>
          </w:p>
        </w:tc>
        <w:tc>
          <w:tcPr>
            <w:tcW w:w="567" w:type="dxa"/>
            <w:tcBorders>
              <w:top w:val="nil"/>
            </w:tcBorders>
            <w:shd w:val="clear" w:color="auto" w:fill="C9C9C9" w:themeFill="accent3" w:themeFillTint="99"/>
            <w:textDirection w:val="btLr"/>
            <w:vAlign w:val="center"/>
          </w:tcPr>
          <w:p w14:paraId="6401FD9D" w14:textId="77777777" w:rsidR="00F00ADC" w:rsidRPr="00BB4DE3" w:rsidRDefault="00F00ADC" w:rsidP="00B56254">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3</w:t>
            </w:r>
          </w:p>
        </w:tc>
        <w:tc>
          <w:tcPr>
            <w:tcW w:w="567" w:type="dxa"/>
            <w:tcBorders>
              <w:top w:val="nil"/>
            </w:tcBorders>
            <w:textDirection w:val="btLr"/>
            <w:vAlign w:val="center"/>
          </w:tcPr>
          <w:p w14:paraId="3B6B4E98" w14:textId="77777777" w:rsidR="00F00ADC" w:rsidRPr="00BB4DE3" w:rsidRDefault="00F00ADC" w:rsidP="00B56254">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w:t>
            </w:r>
          </w:p>
        </w:tc>
        <w:tc>
          <w:tcPr>
            <w:tcW w:w="567" w:type="dxa"/>
            <w:tcBorders>
              <w:top w:val="nil"/>
            </w:tcBorders>
            <w:shd w:val="clear" w:color="auto" w:fill="C9C9C9" w:themeFill="accent3" w:themeFillTint="99"/>
            <w:textDirection w:val="btLr"/>
            <w:vAlign w:val="center"/>
          </w:tcPr>
          <w:p w14:paraId="1EB2FFE7" w14:textId="77777777" w:rsidR="00F00ADC" w:rsidRPr="00BB4DE3" w:rsidRDefault="00F00ADC" w:rsidP="00B56254">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5</w:t>
            </w:r>
          </w:p>
        </w:tc>
        <w:tc>
          <w:tcPr>
            <w:tcW w:w="567" w:type="dxa"/>
            <w:tcBorders>
              <w:top w:val="nil"/>
            </w:tcBorders>
            <w:textDirection w:val="btLr"/>
            <w:vAlign w:val="center"/>
          </w:tcPr>
          <w:p w14:paraId="540FFCDC" w14:textId="77777777" w:rsidR="00F00ADC" w:rsidRPr="00BB4DE3" w:rsidRDefault="00F00ADC" w:rsidP="00B56254">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6</w:t>
            </w:r>
          </w:p>
        </w:tc>
      </w:tr>
    </w:tbl>
    <w:p w14:paraId="1B39BED2" w14:textId="77777777" w:rsidR="00C24BE6" w:rsidRDefault="00C24BE6" w:rsidP="00C24BE6">
      <w:pPr>
        <w:pStyle w:val="Heading1"/>
        <w:rPr>
          <w:lang w:eastAsia="en-GB"/>
        </w:rPr>
      </w:pPr>
      <w:bookmarkStart w:id="194" w:name="_Toc431144470"/>
      <w:r>
        <w:rPr>
          <w:lang w:eastAsia="en-GB"/>
        </w:rPr>
        <w:t>Professional Standards Matrix 7 – 12</w:t>
      </w:r>
      <w:bookmarkEnd w:id="194"/>
    </w:p>
    <w:tbl>
      <w:tblPr>
        <w:tblStyle w:val="TableGrid3"/>
        <w:tblW w:w="8500" w:type="dxa"/>
        <w:tblLayout w:type="fixed"/>
        <w:tblLook w:val="04A0" w:firstRow="1" w:lastRow="0" w:firstColumn="1" w:lastColumn="0" w:noHBand="0" w:noVBand="1"/>
      </w:tblPr>
      <w:tblGrid>
        <w:gridCol w:w="392"/>
        <w:gridCol w:w="2409"/>
        <w:gridCol w:w="2410"/>
        <w:gridCol w:w="596"/>
        <w:gridCol w:w="425"/>
        <w:gridCol w:w="454"/>
        <w:gridCol w:w="567"/>
        <w:gridCol w:w="397"/>
        <w:gridCol w:w="425"/>
        <w:gridCol w:w="425"/>
      </w:tblGrid>
      <w:tr w:rsidR="002C331F" w:rsidRPr="00BB4DE3" w14:paraId="3D267C4C" w14:textId="77777777" w:rsidTr="00F00ADC">
        <w:trPr>
          <w:cantSplit/>
          <w:trHeight w:val="520"/>
        </w:trPr>
        <w:tc>
          <w:tcPr>
            <w:tcW w:w="392" w:type="dxa"/>
            <w:tcBorders>
              <w:right w:val="nil"/>
            </w:tcBorders>
            <w:shd w:val="clear" w:color="auto" w:fill="C9C9C9" w:themeFill="accent3" w:themeFillTint="99"/>
            <w:textDirection w:val="btLr"/>
          </w:tcPr>
          <w:p w14:paraId="115A507D" w14:textId="77777777" w:rsidR="002C331F" w:rsidRPr="00BB4DE3" w:rsidRDefault="002C331F" w:rsidP="00871CA6">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1</w:t>
            </w:r>
            <w:r>
              <w:rPr>
                <w:rFonts w:ascii="Times New Roman" w:eastAsia="Times New Roman" w:hAnsi="Times New Roman" w:cs="Times New Roman"/>
                <w:sz w:val="18"/>
                <w:szCs w:val="18"/>
              </w:rPr>
              <w:t>1</w:t>
            </w:r>
          </w:p>
        </w:tc>
        <w:tc>
          <w:tcPr>
            <w:tcW w:w="4819" w:type="dxa"/>
            <w:gridSpan w:val="2"/>
            <w:tcBorders>
              <w:left w:val="nil"/>
            </w:tcBorders>
            <w:shd w:val="clear" w:color="auto" w:fill="C9C9C9" w:themeFill="accent3" w:themeFillTint="99"/>
            <w:vAlign w:val="center"/>
          </w:tcPr>
          <w:p w14:paraId="50CE88DA"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To enhance learning in and beyond the classroom</w:t>
            </w:r>
          </w:p>
        </w:tc>
        <w:tc>
          <w:tcPr>
            <w:tcW w:w="596" w:type="dxa"/>
            <w:shd w:val="clear" w:color="auto" w:fill="2E74B5" w:themeFill="accent1" w:themeFillShade="BF"/>
            <w:textDirection w:val="btLr"/>
            <w:vAlign w:val="center"/>
          </w:tcPr>
          <w:p w14:paraId="1E64EAF0" w14:textId="77777777" w:rsidR="002C331F" w:rsidRPr="00C24BE6" w:rsidRDefault="002C331F" w:rsidP="00501684">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138</w:t>
            </w:r>
          </w:p>
        </w:tc>
        <w:tc>
          <w:tcPr>
            <w:tcW w:w="425" w:type="dxa"/>
            <w:shd w:val="clear" w:color="auto" w:fill="C9C9C9" w:themeFill="accent3" w:themeFillTint="99"/>
            <w:textDirection w:val="btLr"/>
          </w:tcPr>
          <w:p w14:paraId="2095C791"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54" w:type="dxa"/>
            <w:shd w:val="clear" w:color="auto" w:fill="FFFFFF" w:themeFill="background1"/>
            <w:textDirection w:val="btLr"/>
          </w:tcPr>
          <w:p w14:paraId="2D15B901"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35671F19"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397" w:type="dxa"/>
            <w:shd w:val="clear" w:color="auto" w:fill="FFFFFF" w:themeFill="background1"/>
            <w:textDirection w:val="btLr"/>
          </w:tcPr>
          <w:p w14:paraId="5020E3B7"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25" w:type="dxa"/>
            <w:shd w:val="clear" w:color="auto" w:fill="C9C9C9" w:themeFill="accent3" w:themeFillTint="99"/>
            <w:textDirection w:val="btLr"/>
          </w:tcPr>
          <w:p w14:paraId="18CCB0F6"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25" w:type="dxa"/>
            <w:shd w:val="clear" w:color="auto" w:fill="FFFFFF" w:themeFill="background1"/>
            <w:textDirection w:val="btLr"/>
          </w:tcPr>
          <w:p w14:paraId="7FAD79CC" w14:textId="77777777" w:rsidR="002C331F" w:rsidRPr="00BB4DE3" w:rsidRDefault="002C331F" w:rsidP="00EA70AA">
            <w:pPr>
              <w:ind w:left="113" w:right="113"/>
              <w:rPr>
                <w:rFonts w:ascii="Times New Roman" w:eastAsia="Times New Roman" w:hAnsi="Times New Roman" w:cs="Times New Roman"/>
                <w:sz w:val="18"/>
                <w:szCs w:val="18"/>
                <w:lang w:val="en-US"/>
              </w:rPr>
            </w:pPr>
          </w:p>
        </w:tc>
      </w:tr>
      <w:tr w:rsidR="002C331F" w:rsidRPr="00BB4DE3" w14:paraId="0746AF1B" w14:textId="77777777" w:rsidTr="00F00ADC">
        <w:trPr>
          <w:cantSplit/>
          <w:trHeight w:val="520"/>
        </w:trPr>
        <w:tc>
          <w:tcPr>
            <w:tcW w:w="392" w:type="dxa"/>
            <w:tcBorders>
              <w:right w:val="nil"/>
            </w:tcBorders>
            <w:shd w:val="clear" w:color="auto" w:fill="FFFFFF" w:themeFill="background1"/>
            <w:textDirection w:val="btLr"/>
          </w:tcPr>
          <w:p w14:paraId="087B4CC0"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10</w:t>
            </w:r>
          </w:p>
        </w:tc>
        <w:tc>
          <w:tcPr>
            <w:tcW w:w="4819" w:type="dxa"/>
            <w:gridSpan w:val="2"/>
            <w:tcBorders>
              <w:left w:val="nil"/>
            </w:tcBorders>
            <w:shd w:val="clear" w:color="auto" w:fill="FFFFFF" w:themeFill="background1"/>
            <w:vAlign w:val="center"/>
          </w:tcPr>
          <w:p w14:paraId="7D3C0CC1"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Social Media and the Future of Further Education</w:t>
            </w:r>
          </w:p>
        </w:tc>
        <w:tc>
          <w:tcPr>
            <w:tcW w:w="596" w:type="dxa"/>
            <w:shd w:val="clear" w:color="auto" w:fill="2E74B5" w:themeFill="accent1" w:themeFillShade="BF"/>
            <w:textDirection w:val="btLr"/>
            <w:vAlign w:val="center"/>
          </w:tcPr>
          <w:p w14:paraId="03C2525C" w14:textId="77777777" w:rsidR="002C331F" w:rsidRPr="00C24BE6" w:rsidRDefault="002C331F" w:rsidP="00501684">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126</w:t>
            </w:r>
          </w:p>
        </w:tc>
        <w:tc>
          <w:tcPr>
            <w:tcW w:w="425" w:type="dxa"/>
            <w:shd w:val="clear" w:color="auto" w:fill="FFFFFF" w:themeFill="background1"/>
            <w:textDirection w:val="btLr"/>
          </w:tcPr>
          <w:p w14:paraId="50DE4BD8"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54" w:type="dxa"/>
            <w:shd w:val="clear" w:color="auto" w:fill="C9C9C9" w:themeFill="accent3" w:themeFillTint="99"/>
            <w:textDirection w:val="btLr"/>
          </w:tcPr>
          <w:p w14:paraId="7B106EB0"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4073523E"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397" w:type="dxa"/>
            <w:shd w:val="clear" w:color="auto" w:fill="C9C9C9" w:themeFill="accent3" w:themeFillTint="99"/>
            <w:textDirection w:val="btLr"/>
          </w:tcPr>
          <w:p w14:paraId="2326FB8D"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25" w:type="dxa"/>
            <w:shd w:val="clear" w:color="auto" w:fill="FFFFFF" w:themeFill="background1"/>
            <w:textDirection w:val="btLr"/>
          </w:tcPr>
          <w:p w14:paraId="298D20B3"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25" w:type="dxa"/>
            <w:shd w:val="clear" w:color="auto" w:fill="C9C9C9" w:themeFill="accent3" w:themeFillTint="99"/>
            <w:textDirection w:val="btLr"/>
          </w:tcPr>
          <w:p w14:paraId="262C29A7" w14:textId="77777777" w:rsidR="002C331F" w:rsidRPr="00BB4DE3" w:rsidRDefault="002C331F" w:rsidP="00EA70AA">
            <w:pPr>
              <w:ind w:left="113" w:right="113"/>
              <w:rPr>
                <w:rFonts w:ascii="Times New Roman" w:eastAsia="Times New Roman" w:hAnsi="Times New Roman" w:cs="Times New Roman"/>
                <w:sz w:val="18"/>
                <w:szCs w:val="18"/>
                <w:lang w:val="en-US"/>
              </w:rPr>
            </w:pPr>
          </w:p>
        </w:tc>
      </w:tr>
      <w:tr w:rsidR="002C331F" w:rsidRPr="00BB4DE3" w14:paraId="76FC95B0" w14:textId="77777777" w:rsidTr="00F00ADC">
        <w:trPr>
          <w:cantSplit/>
          <w:trHeight w:val="520"/>
        </w:trPr>
        <w:tc>
          <w:tcPr>
            <w:tcW w:w="392" w:type="dxa"/>
            <w:tcBorders>
              <w:right w:val="nil"/>
            </w:tcBorders>
            <w:shd w:val="clear" w:color="auto" w:fill="C9C9C9" w:themeFill="accent3" w:themeFillTint="99"/>
            <w:textDirection w:val="btLr"/>
          </w:tcPr>
          <w:p w14:paraId="3DB86491" w14:textId="77777777" w:rsidR="002C331F" w:rsidRPr="00BB4DE3" w:rsidRDefault="002C331F" w:rsidP="00EA70AA">
            <w:pPr>
              <w:ind w:left="113" w:right="11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4819" w:type="dxa"/>
            <w:gridSpan w:val="2"/>
            <w:tcBorders>
              <w:left w:val="nil"/>
            </w:tcBorders>
            <w:shd w:val="clear" w:color="auto" w:fill="C9C9C9" w:themeFill="accent3" w:themeFillTint="99"/>
            <w:vAlign w:val="center"/>
          </w:tcPr>
          <w:p w14:paraId="65F6ECA2" w14:textId="77777777" w:rsidR="002C331F" w:rsidRPr="00BB4DE3" w:rsidRDefault="002C331F" w:rsidP="00EA70AA">
            <w:pP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Peer Evaluation Project</w:t>
            </w:r>
          </w:p>
        </w:tc>
        <w:tc>
          <w:tcPr>
            <w:tcW w:w="596" w:type="dxa"/>
            <w:shd w:val="clear" w:color="auto" w:fill="2E74B5" w:themeFill="accent1" w:themeFillShade="BF"/>
            <w:textDirection w:val="btLr"/>
            <w:vAlign w:val="center"/>
          </w:tcPr>
          <w:p w14:paraId="4CE0FA83" w14:textId="77777777" w:rsidR="002C331F" w:rsidRPr="00C24BE6" w:rsidRDefault="002C331F" w:rsidP="00501684">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115</w:t>
            </w:r>
          </w:p>
        </w:tc>
        <w:tc>
          <w:tcPr>
            <w:tcW w:w="425" w:type="dxa"/>
            <w:shd w:val="clear" w:color="auto" w:fill="C9C9C9" w:themeFill="accent3" w:themeFillTint="99"/>
            <w:textDirection w:val="btLr"/>
          </w:tcPr>
          <w:p w14:paraId="6DF75080"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54" w:type="dxa"/>
            <w:shd w:val="clear" w:color="auto" w:fill="FFFFFF" w:themeFill="background1"/>
            <w:textDirection w:val="btLr"/>
          </w:tcPr>
          <w:p w14:paraId="43D82155"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558383D5"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397" w:type="dxa"/>
            <w:shd w:val="clear" w:color="auto" w:fill="FFFFFF" w:themeFill="background1"/>
            <w:textDirection w:val="btLr"/>
          </w:tcPr>
          <w:p w14:paraId="316566EF" w14:textId="77777777" w:rsidR="002C331F" w:rsidRPr="0047369F" w:rsidRDefault="002C331F" w:rsidP="00EA70AA">
            <w:pPr>
              <w:ind w:left="113" w:right="113"/>
              <w:rPr>
                <w:rFonts w:ascii="Times New Roman" w:eastAsia="Times New Roman" w:hAnsi="Times New Roman" w:cs="Times New Roman"/>
                <w:sz w:val="20"/>
                <w:szCs w:val="20"/>
                <w:lang w:val="en-US"/>
              </w:rPr>
            </w:pPr>
            <w:r w:rsidRPr="0047369F">
              <w:rPr>
                <w:rFonts w:ascii="Times New Roman" w:eastAsia="Times New Roman" w:hAnsi="Times New Roman" w:cs="Times New Roman"/>
                <w:sz w:val="20"/>
                <w:szCs w:val="20"/>
                <w:lang w:val="en-US"/>
              </w:rPr>
              <w:sym w:font="Wingdings 2" w:char="F050"/>
            </w:r>
          </w:p>
        </w:tc>
        <w:tc>
          <w:tcPr>
            <w:tcW w:w="425" w:type="dxa"/>
            <w:shd w:val="clear" w:color="auto" w:fill="C9C9C9" w:themeFill="accent3" w:themeFillTint="99"/>
            <w:textDirection w:val="btLr"/>
          </w:tcPr>
          <w:p w14:paraId="1A2AAF86"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25" w:type="dxa"/>
            <w:shd w:val="clear" w:color="auto" w:fill="FFFFFF" w:themeFill="background1"/>
            <w:textDirection w:val="btLr"/>
          </w:tcPr>
          <w:p w14:paraId="729C7334" w14:textId="77777777" w:rsidR="002C331F" w:rsidRPr="00BB4DE3" w:rsidRDefault="002C331F" w:rsidP="00EA70AA">
            <w:pPr>
              <w:ind w:left="113" w:right="113"/>
              <w:rPr>
                <w:rFonts w:ascii="Times New Roman" w:eastAsia="Times New Roman" w:hAnsi="Times New Roman" w:cs="Times New Roman"/>
                <w:sz w:val="18"/>
                <w:szCs w:val="18"/>
                <w:lang w:val="en-US"/>
              </w:rPr>
            </w:pPr>
          </w:p>
        </w:tc>
      </w:tr>
      <w:tr w:rsidR="002C331F" w:rsidRPr="00BB4DE3" w14:paraId="23725DAF" w14:textId="77777777" w:rsidTr="00F00ADC">
        <w:trPr>
          <w:cantSplit/>
          <w:trHeight w:val="520"/>
        </w:trPr>
        <w:tc>
          <w:tcPr>
            <w:tcW w:w="392" w:type="dxa"/>
            <w:tcBorders>
              <w:right w:val="nil"/>
            </w:tcBorders>
            <w:shd w:val="clear" w:color="auto" w:fill="FFFFFF" w:themeFill="background1"/>
            <w:textDirection w:val="btLr"/>
          </w:tcPr>
          <w:p w14:paraId="53076E42" w14:textId="77777777" w:rsidR="002C331F" w:rsidRPr="00BB4DE3" w:rsidRDefault="002C331F"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8</w:t>
            </w:r>
          </w:p>
        </w:tc>
        <w:tc>
          <w:tcPr>
            <w:tcW w:w="4819" w:type="dxa"/>
            <w:gridSpan w:val="2"/>
            <w:tcBorders>
              <w:left w:val="nil"/>
            </w:tcBorders>
            <w:shd w:val="clear" w:color="auto" w:fill="FFFFFF" w:themeFill="background1"/>
            <w:vAlign w:val="center"/>
          </w:tcPr>
          <w:p w14:paraId="5F1DB46A" w14:textId="77777777" w:rsidR="002C331F" w:rsidRPr="00BB4DE3" w:rsidRDefault="002C331F" w:rsidP="00EA70AA">
            <w:pPr>
              <w:rPr>
                <w:rFonts w:ascii="Times New Roman" w:eastAsia="Times New Roman" w:hAnsi="Times New Roman" w:cs="Times New Roman"/>
                <w:sz w:val="18"/>
                <w:szCs w:val="18"/>
                <w:lang w:val="en-US"/>
              </w:rPr>
            </w:pPr>
            <w:r w:rsidRPr="00871CA6">
              <w:rPr>
                <w:rFonts w:ascii="Times New Roman" w:eastAsia="Times New Roman" w:hAnsi="Times New Roman" w:cs="Times New Roman"/>
                <w:sz w:val="18"/>
                <w:szCs w:val="18"/>
                <w:lang w:val="en-US"/>
              </w:rPr>
              <w:t>Outstanding delivery in work-based learning</w:t>
            </w:r>
          </w:p>
        </w:tc>
        <w:tc>
          <w:tcPr>
            <w:tcW w:w="596" w:type="dxa"/>
            <w:shd w:val="clear" w:color="auto" w:fill="2E74B5" w:themeFill="accent1" w:themeFillShade="BF"/>
            <w:textDirection w:val="btLr"/>
            <w:vAlign w:val="center"/>
          </w:tcPr>
          <w:p w14:paraId="119F2991" w14:textId="77777777" w:rsidR="002C331F" w:rsidRPr="00C24BE6" w:rsidRDefault="002C331F" w:rsidP="00501684">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105</w:t>
            </w:r>
          </w:p>
        </w:tc>
        <w:tc>
          <w:tcPr>
            <w:tcW w:w="425" w:type="dxa"/>
            <w:shd w:val="clear" w:color="auto" w:fill="FFFFFF" w:themeFill="background1"/>
            <w:textDirection w:val="btLr"/>
          </w:tcPr>
          <w:p w14:paraId="220A5819"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54" w:type="dxa"/>
            <w:shd w:val="clear" w:color="auto" w:fill="C9C9C9" w:themeFill="accent3" w:themeFillTint="99"/>
            <w:textDirection w:val="btLr"/>
          </w:tcPr>
          <w:p w14:paraId="01E2884F"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FFFFFF" w:themeFill="background1"/>
            <w:textDirection w:val="btLr"/>
          </w:tcPr>
          <w:p w14:paraId="6A93EE47"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397" w:type="dxa"/>
            <w:shd w:val="clear" w:color="auto" w:fill="C9C9C9" w:themeFill="accent3" w:themeFillTint="99"/>
            <w:textDirection w:val="btLr"/>
          </w:tcPr>
          <w:p w14:paraId="482900BF"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25" w:type="dxa"/>
            <w:shd w:val="clear" w:color="auto" w:fill="FFFFFF" w:themeFill="background1"/>
            <w:textDirection w:val="btLr"/>
          </w:tcPr>
          <w:p w14:paraId="680E7FE4"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25" w:type="dxa"/>
            <w:shd w:val="clear" w:color="auto" w:fill="C9C9C9" w:themeFill="accent3" w:themeFillTint="99"/>
            <w:textDirection w:val="btLr"/>
          </w:tcPr>
          <w:p w14:paraId="0F4D4C3C" w14:textId="77777777" w:rsidR="002C331F" w:rsidRPr="00BB4DE3" w:rsidRDefault="002C331F" w:rsidP="00EA70AA">
            <w:pPr>
              <w:ind w:left="113" w:right="113"/>
              <w:rPr>
                <w:rFonts w:ascii="Times New Roman" w:eastAsia="Times New Roman" w:hAnsi="Times New Roman" w:cs="Times New Roman"/>
                <w:sz w:val="18"/>
                <w:szCs w:val="18"/>
                <w:lang w:val="en-US"/>
              </w:rPr>
            </w:pPr>
          </w:p>
        </w:tc>
      </w:tr>
      <w:tr w:rsidR="002C331F" w:rsidRPr="00BB4DE3" w14:paraId="5A5B92E4" w14:textId="77777777" w:rsidTr="00F00ADC">
        <w:trPr>
          <w:cantSplit/>
          <w:trHeight w:val="520"/>
        </w:trPr>
        <w:tc>
          <w:tcPr>
            <w:tcW w:w="392" w:type="dxa"/>
            <w:tcBorders>
              <w:right w:val="nil"/>
            </w:tcBorders>
            <w:shd w:val="clear" w:color="auto" w:fill="C9C9C9" w:themeFill="accent3" w:themeFillTint="99"/>
            <w:textDirection w:val="btLr"/>
          </w:tcPr>
          <w:p w14:paraId="7580CBC7" w14:textId="77777777" w:rsidR="002C331F" w:rsidRPr="00BB4DE3" w:rsidRDefault="002C331F"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7</w:t>
            </w:r>
          </w:p>
        </w:tc>
        <w:tc>
          <w:tcPr>
            <w:tcW w:w="4819" w:type="dxa"/>
            <w:gridSpan w:val="2"/>
            <w:tcBorders>
              <w:left w:val="nil"/>
            </w:tcBorders>
            <w:shd w:val="clear" w:color="auto" w:fill="C9C9C9" w:themeFill="accent3" w:themeFillTint="99"/>
            <w:vAlign w:val="center"/>
          </w:tcPr>
          <w:p w14:paraId="69167CE3"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Lesson Study Project</w:t>
            </w:r>
          </w:p>
        </w:tc>
        <w:tc>
          <w:tcPr>
            <w:tcW w:w="596" w:type="dxa"/>
            <w:shd w:val="clear" w:color="auto" w:fill="2E74B5" w:themeFill="accent1" w:themeFillShade="BF"/>
            <w:textDirection w:val="btLr"/>
            <w:vAlign w:val="center"/>
          </w:tcPr>
          <w:p w14:paraId="1EC20A60" w14:textId="77777777" w:rsidR="002C331F" w:rsidRPr="00C24BE6" w:rsidRDefault="002C331F" w:rsidP="00501684">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96</w:t>
            </w:r>
          </w:p>
        </w:tc>
        <w:tc>
          <w:tcPr>
            <w:tcW w:w="425" w:type="dxa"/>
            <w:shd w:val="clear" w:color="auto" w:fill="C9C9C9" w:themeFill="accent3" w:themeFillTint="99"/>
            <w:textDirection w:val="btLr"/>
          </w:tcPr>
          <w:p w14:paraId="1514CCA9"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54" w:type="dxa"/>
            <w:shd w:val="clear" w:color="auto" w:fill="FFFFFF" w:themeFill="background1"/>
            <w:textDirection w:val="btLr"/>
          </w:tcPr>
          <w:p w14:paraId="59FC2352"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38E3D5E9"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397" w:type="dxa"/>
            <w:shd w:val="clear" w:color="auto" w:fill="FFFFFF" w:themeFill="background1"/>
            <w:textDirection w:val="btLr"/>
          </w:tcPr>
          <w:p w14:paraId="17920C4F"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25" w:type="dxa"/>
            <w:shd w:val="clear" w:color="auto" w:fill="C9C9C9" w:themeFill="accent3" w:themeFillTint="99"/>
            <w:textDirection w:val="btLr"/>
          </w:tcPr>
          <w:p w14:paraId="58EF032C"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25" w:type="dxa"/>
            <w:shd w:val="clear" w:color="auto" w:fill="FFFFFF" w:themeFill="background1"/>
            <w:textDirection w:val="btLr"/>
          </w:tcPr>
          <w:p w14:paraId="64598BF8" w14:textId="77777777" w:rsidR="002C331F" w:rsidRPr="00BB4DE3" w:rsidRDefault="002C331F" w:rsidP="00EA70AA">
            <w:pPr>
              <w:ind w:left="113" w:right="113"/>
              <w:rPr>
                <w:rFonts w:ascii="Times New Roman" w:eastAsia="Times New Roman" w:hAnsi="Times New Roman" w:cs="Times New Roman"/>
                <w:sz w:val="18"/>
                <w:szCs w:val="18"/>
                <w:lang w:val="en-US"/>
              </w:rPr>
            </w:pPr>
          </w:p>
        </w:tc>
      </w:tr>
      <w:tr w:rsidR="002C331F" w:rsidRPr="00BB4DE3" w14:paraId="4831C49A" w14:textId="77777777" w:rsidTr="00F00ADC">
        <w:trPr>
          <w:cantSplit/>
          <w:trHeight w:val="520"/>
        </w:trPr>
        <w:tc>
          <w:tcPr>
            <w:tcW w:w="392" w:type="dxa"/>
            <w:tcBorders>
              <w:right w:val="nil"/>
            </w:tcBorders>
            <w:textDirection w:val="btLr"/>
          </w:tcPr>
          <w:p w14:paraId="061F20F4" w14:textId="77777777" w:rsidR="002C331F" w:rsidRPr="00BB4DE3" w:rsidRDefault="002C331F"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6</w:t>
            </w:r>
          </w:p>
        </w:tc>
        <w:tc>
          <w:tcPr>
            <w:tcW w:w="4819" w:type="dxa"/>
            <w:gridSpan w:val="2"/>
            <w:tcBorders>
              <w:left w:val="nil"/>
            </w:tcBorders>
            <w:vAlign w:val="center"/>
          </w:tcPr>
          <w:p w14:paraId="733FE83C"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Investigating the effectiveness of a SOLA pack</w:t>
            </w:r>
          </w:p>
        </w:tc>
        <w:tc>
          <w:tcPr>
            <w:tcW w:w="596" w:type="dxa"/>
            <w:shd w:val="clear" w:color="auto" w:fill="2E74B5" w:themeFill="accent1" w:themeFillShade="BF"/>
            <w:textDirection w:val="btLr"/>
            <w:vAlign w:val="center"/>
          </w:tcPr>
          <w:p w14:paraId="75BD3D74" w14:textId="77777777" w:rsidR="002C331F" w:rsidRPr="00C24BE6" w:rsidRDefault="002C331F" w:rsidP="00501684">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85</w:t>
            </w:r>
          </w:p>
        </w:tc>
        <w:tc>
          <w:tcPr>
            <w:tcW w:w="425" w:type="dxa"/>
            <w:shd w:val="clear" w:color="auto" w:fill="FFFFFF" w:themeFill="background1"/>
            <w:textDirection w:val="btLr"/>
          </w:tcPr>
          <w:p w14:paraId="77EB8E7D"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54" w:type="dxa"/>
            <w:shd w:val="clear" w:color="auto" w:fill="C9C9C9" w:themeFill="accent3" w:themeFillTint="99"/>
            <w:textDirection w:val="btLr"/>
          </w:tcPr>
          <w:p w14:paraId="22C63B49"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29DD2C53"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397" w:type="dxa"/>
            <w:shd w:val="clear" w:color="auto" w:fill="C9C9C9" w:themeFill="accent3" w:themeFillTint="99"/>
            <w:textDirection w:val="btLr"/>
          </w:tcPr>
          <w:p w14:paraId="24FA2699"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25" w:type="dxa"/>
            <w:shd w:val="clear" w:color="auto" w:fill="FFFFFF" w:themeFill="background1"/>
            <w:textDirection w:val="btLr"/>
          </w:tcPr>
          <w:p w14:paraId="2BA78922"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25" w:type="dxa"/>
            <w:shd w:val="clear" w:color="auto" w:fill="C9C9C9" w:themeFill="accent3" w:themeFillTint="99"/>
            <w:textDirection w:val="btLr"/>
          </w:tcPr>
          <w:p w14:paraId="5544B71D" w14:textId="77777777" w:rsidR="002C331F" w:rsidRPr="00BB4DE3" w:rsidRDefault="002C331F" w:rsidP="00EA70AA">
            <w:pPr>
              <w:ind w:left="113" w:right="113"/>
              <w:rPr>
                <w:rFonts w:ascii="Times New Roman" w:eastAsia="Times New Roman" w:hAnsi="Times New Roman" w:cs="Times New Roman"/>
                <w:sz w:val="18"/>
                <w:szCs w:val="18"/>
                <w:lang w:val="en-US"/>
              </w:rPr>
            </w:pPr>
          </w:p>
        </w:tc>
      </w:tr>
      <w:tr w:rsidR="002C331F" w:rsidRPr="00BB4DE3" w14:paraId="6EF3E9B2" w14:textId="77777777" w:rsidTr="00F00ADC">
        <w:trPr>
          <w:cantSplit/>
          <w:trHeight w:val="520"/>
        </w:trPr>
        <w:tc>
          <w:tcPr>
            <w:tcW w:w="392" w:type="dxa"/>
            <w:tcBorders>
              <w:right w:val="nil"/>
            </w:tcBorders>
            <w:shd w:val="clear" w:color="auto" w:fill="C9C9C9" w:themeFill="accent3" w:themeFillTint="99"/>
            <w:textDirection w:val="btLr"/>
          </w:tcPr>
          <w:p w14:paraId="38502575" w14:textId="77777777" w:rsidR="002C331F" w:rsidRPr="00BB4DE3" w:rsidRDefault="002C331F"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5</w:t>
            </w:r>
          </w:p>
        </w:tc>
        <w:tc>
          <w:tcPr>
            <w:tcW w:w="4819" w:type="dxa"/>
            <w:gridSpan w:val="2"/>
            <w:tcBorders>
              <w:left w:val="nil"/>
            </w:tcBorders>
            <w:shd w:val="clear" w:color="auto" w:fill="C9C9C9" w:themeFill="accent3" w:themeFillTint="99"/>
            <w:vAlign w:val="center"/>
          </w:tcPr>
          <w:p w14:paraId="75B9C75A"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Increasing the Blend</w:t>
            </w:r>
          </w:p>
        </w:tc>
        <w:tc>
          <w:tcPr>
            <w:tcW w:w="596" w:type="dxa"/>
            <w:shd w:val="clear" w:color="auto" w:fill="2E74B5" w:themeFill="accent1" w:themeFillShade="BF"/>
            <w:textDirection w:val="btLr"/>
            <w:vAlign w:val="center"/>
          </w:tcPr>
          <w:p w14:paraId="7321BD54" w14:textId="77777777" w:rsidR="002C331F" w:rsidRPr="00C24BE6" w:rsidRDefault="002C331F" w:rsidP="00501684">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76</w:t>
            </w:r>
          </w:p>
        </w:tc>
        <w:tc>
          <w:tcPr>
            <w:tcW w:w="425" w:type="dxa"/>
            <w:shd w:val="clear" w:color="auto" w:fill="C9C9C9" w:themeFill="accent3" w:themeFillTint="99"/>
            <w:textDirection w:val="btLr"/>
          </w:tcPr>
          <w:p w14:paraId="7069469C"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54" w:type="dxa"/>
            <w:shd w:val="clear" w:color="auto" w:fill="FFFFFF" w:themeFill="background1"/>
            <w:textDirection w:val="btLr"/>
          </w:tcPr>
          <w:p w14:paraId="11C6BBB2"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101B5A3C"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397" w:type="dxa"/>
            <w:shd w:val="clear" w:color="auto" w:fill="FFFFFF" w:themeFill="background1"/>
            <w:textDirection w:val="btLr"/>
          </w:tcPr>
          <w:p w14:paraId="0461569D"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25" w:type="dxa"/>
            <w:shd w:val="clear" w:color="auto" w:fill="C9C9C9" w:themeFill="accent3" w:themeFillTint="99"/>
            <w:textDirection w:val="btLr"/>
          </w:tcPr>
          <w:p w14:paraId="25447BF6"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25" w:type="dxa"/>
            <w:shd w:val="clear" w:color="auto" w:fill="FFFFFF" w:themeFill="background1"/>
            <w:textDirection w:val="btLr"/>
          </w:tcPr>
          <w:p w14:paraId="4F544550" w14:textId="77777777" w:rsidR="002C331F" w:rsidRPr="00BB4DE3" w:rsidRDefault="002C331F" w:rsidP="00EA70AA">
            <w:pPr>
              <w:ind w:left="113" w:right="113"/>
              <w:rPr>
                <w:rFonts w:ascii="Times New Roman" w:eastAsia="Times New Roman" w:hAnsi="Times New Roman" w:cs="Times New Roman"/>
                <w:sz w:val="18"/>
                <w:szCs w:val="18"/>
                <w:lang w:val="en-US"/>
              </w:rPr>
            </w:pPr>
          </w:p>
        </w:tc>
      </w:tr>
      <w:tr w:rsidR="002C331F" w:rsidRPr="00BB4DE3" w14:paraId="137FD154" w14:textId="77777777" w:rsidTr="00F00ADC">
        <w:trPr>
          <w:cantSplit/>
          <w:trHeight w:val="520"/>
        </w:trPr>
        <w:tc>
          <w:tcPr>
            <w:tcW w:w="392" w:type="dxa"/>
            <w:tcBorders>
              <w:right w:val="nil"/>
            </w:tcBorders>
            <w:textDirection w:val="btLr"/>
          </w:tcPr>
          <w:p w14:paraId="1E59577D" w14:textId="77777777" w:rsidR="002C331F" w:rsidRPr="00BB4DE3" w:rsidRDefault="002C331F"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4</w:t>
            </w:r>
          </w:p>
        </w:tc>
        <w:tc>
          <w:tcPr>
            <w:tcW w:w="4819" w:type="dxa"/>
            <w:gridSpan w:val="2"/>
            <w:tcBorders>
              <w:left w:val="nil"/>
            </w:tcBorders>
            <w:vAlign w:val="center"/>
          </w:tcPr>
          <w:p w14:paraId="647E19C5"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Effectively Embedding Mathematics</w:t>
            </w:r>
          </w:p>
        </w:tc>
        <w:tc>
          <w:tcPr>
            <w:tcW w:w="596" w:type="dxa"/>
            <w:shd w:val="clear" w:color="auto" w:fill="2E74B5" w:themeFill="accent1" w:themeFillShade="BF"/>
            <w:textDirection w:val="btLr"/>
            <w:vAlign w:val="center"/>
          </w:tcPr>
          <w:p w14:paraId="54AF7FB8" w14:textId="77777777" w:rsidR="002C331F" w:rsidRPr="00C24BE6" w:rsidRDefault="002C331F" w:rsidP="00501684">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63</w:t>
            </w:r>
          </w:p>
        </w:tc>
        <w:tc>
          <w:tcPr>
            <w:tcW w:w="425" w:type="dxa"/>
            <w:shd w:val="clear" w:color="auto" w:fill="FFFFFF" w:themeFill="background1"/>
            <w:textDirection w:val="btLr"/>
          </w:tcPr>
          <w:p w14:paraId="6BC397EC"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54" w:type="dxa"/>
            <w:shd w:val="clear" w:color="auto" w:fill="C9C9C9" w:themeFill="accent3" w:themeFillTint="99"/>
            <w:textDirection w:val="btLr"/>
          </w:tcPr>
          <w:p w14:paraId="49A83005"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54471040"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397" w:type="dxa"/>
            <w:shd w:val="clear" w:color="auto" w:fill="C9C9C9" w:themeFill="accent3" w:themeFillTint="99"/>
            <w:textDirection w:val="btLr"/>
          </w:tcPr>
          <w:p w14:paraId="45473853"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25" w:type="dxa"/>
            <w:shd w:val="clear" w:color="auto" w:fill="FFFFFF" w:themeFill="background1"/>
            <w:textDirection w:val="btLr"/>
          </w:tcPr>
          <w:p w14:paraId="58489028"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25" w:type="dxa"/>
            <w:shd w:val="clear" w:color="auto" w:fill="C9C9C9" w:themeFill="accent3" w:themeFillTint="99"/>
            <w:textDirection w:val="btLr"/>
          </w:tcPr>
          <w:p w14:paraId="72CF3DB9" w14:textId="77777777" w:rsidR="002C331F" w:rsidRPr="00BB4DE3" w:rsidRDefault="002C331F" w:rsidP="00EA70AA">
            <w:pPr>
              <w:ind w:left="113" w:right="113"/>
              <w:rPr>
                <w:rFonts w:ascii="Times New Roman" w:eastAsia="Times New Roman" w:hAnsi="Times New Roman" w:cs="Times New Roman"/>
                <w:sz w:val="18"/>
                <w:szCs w:val="18"/>
                <w:lang w:val="en-US"/>
              </w:rPr>
            </w:pPr>
          </w:p>
        </w:tc>
      </w:tr>
      <w:tr w:rsidR="002C331F" w:rsidRPr="00BB4DE3" w14:paraId="6FACEB70" w14:textId="77777777" w:rsidTr="00F00ADC">
        <w:trPr>
          <w:cantSplit/>
          <w:trHeight w:val="520"/>
        </w:trPr>
        <w:tc>
          <w:tcPr>
            <w:tcW w:w="392" w:type="dxa"/>
            <w:tcBorders>
              <w:right w:val="nil"/>
            </w:tcBorders>
            <w:shd w:val="clear" w:color="auto" w:fill="C9C9C9" w:themeFill="accent3" w:themeFillTint="99"/>
            <w:textDirection w:val="btLr"/>
          </w:tcPr>
          <w:p w14:paraId="298E4561" w14:textId="77777777" w:rsidR="002C331F" w:rsidRPr="00BB4DE3" w:rsidRDefault="002C331F"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3</w:t>
            </w:r>
          </w:p>
        </w:tc>
        <w:tc>
          <w:tcPr>
            <w:tcW w:w="4819" w:type="dxa"/>
            <w:gridSpan w:val="2"/>
            <w:tcBorders>
              <w:left w:val="nil"/>
            </w:tcBorders>
            <w:shd w:val="clear" w:color="auto" w:fill="C9C9C9" w:themeFill="accent3" w:themeFillTint="99"/>
            <w:vAlign w:val="center"/>
          </w:tcPr>
          <w:p w14:paraId="5208671D"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Developing Exceptional Learning, Teaching and Assessment</w:t>
            </w:r>
          </w:p>
        </w:tc>
        <w:tc>
          <w:tcPr>
            <w:tcW w:w="596" w:type="dxa"/>
            <w:shd w:val="clear" w:color="auto" w:fill="2E74B5" w:themeFill="accent1" w:themeFillShade="BF"/>
            <w:textDirection w:val="btLr"/>
            <w:vAlign w:val="center"/>
          </w:tcPr>
          <w:p w14:paraId="2768AB50" w14:textId="77777777" w:rsidR="002C331F" w:rsidRPr="00C24BE6" w:rsidRDefault="002C331F" w:rsidP="00501684">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52</w:t>
            </w:r>
          </w:p>
        </w:tc>
        <w:tc>
          <w:tcPr>
            <w:tcW w:w="425" w:type="dxa"/>
            <w:shd w:val="clear" w:color="auto" w:fill="C9C9C9" w:themeFill="accent3" w:themeFillTint="99"/>
            <w:textDirection w:val="btLr"/>
          </w:tcPr>
          <w:p w14:paraId="7580E57D"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54" w:type="dxa"/>
            <w:shd w:val="clear" w:color="auto" w:fill="FFFFFF" w:themeFill="background1"/>
            <w:textDirection w:val="btLr"/>
          </w:tcPr>
          <w:p w14:paraId="6CF0ECE9"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71BD9443"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397" w:type="dxa"/>
            <w:shd w:val="clear" w:color="auto" w:fill="FFFFFF" w:themeFill="background1"/>
            <w:textDirection w:val="btLr"/>
          </w:tcPr>
          <w:p w14:paraId="10EDC4A8"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25" w:type="dxa"/>
            <w:shd w:val="clear" w:color="auto" w:fill="C9C9C9" w:themeFill="accent3" w:themeFillTint="99"/>
            <w:textDirection w:val="btLr"/>
          </w:tcPr>
          <w:p w14:paraId="0C9E0D51"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25" w:type="dxa"/>
            <w:shd w:val="clear" w:color="auto" w:fill="FFFFFF" w:themeFill="background1"/>
            <w:textDirection w:val="btLr"/>
          </w:tcPr>
          <w:p w14:paraId="26719D51" w14:textId="77777777" w:rsidR="002C331F" w:rsidRPr="00BB4DE3" w:rsidRDefault="002C331F" w:rsidP="00EA70AA">
            <w:pPr>
              <w:ind w:left="113" w:right="113"/>
              <w:rPr>
                <w:rFonts w:ascii="Times New Roman" w:eastAsia="Times New Roman" w:hAnsi="Times New Roman" w:cs="Times New Roman"/>
                <w:sz w:val="18"/>
                <w:szCs w:val="18"/>
                <w:lang w:val="en-US"/>
              </w:rPr>
            </w:pPr>
          </w:p>
        </w:tc>
      </w:tr>
      <w:tr w:rsidR="002C331F" w:rsidRPr="00BB4DE3" w14:paraId="39260AF4" w14:textId="77777777" w:rsidTr="00F00ADC">
        <w:trPr>
          <w:cantSplit/>
          <w:trHeight w:val="520"/>
        </w:trPr>
        <w:tc>
          <w:tcPr>
            <w:tcW w:w="392" w:type="dxa"/>
            <w:tcBorders>
              <w:right w:val="nil"/>
            </w:tcBorders>
            <w:textDirection w:val="btLr"/>
          </w:tcPr>
          <w:p w14:paraId="57D11EAC"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2</w:t>
            </w:r>
          </w:p>
        </w:tc>
        <w:tc>
          <w:tcPr>
            <w:tcW w:w="4819" w:type="dxa"/>
            <w:gridSpan w:val="2"/>
            <w:tcBorders>
              <w:left w:val="nil"/>
            </w:tcBorders>
            <w:vAlign w:val="center"/>
          </w:tcPr>
          <w:p w14:paraId="0C929769"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Developing Coaching and Mentoring to Support OTLA</w:t>
            </w:r>
          </w:p>
        </w:tc>
        <w:tc>
          <w:tcPr>
            <w:tcW w:w="596" w:type="dxa"/>
            <w:shd w:val="clear" w:color="auto" w:fill="2E74B5" w:themeFill="accent1" w:themeFillShade="BF"/>
            <w:textDirection w:val="btLr"/>
            <w:vAlign w:val="center"/>
          </w:tcPr>
          <w:p w14:paraId="6EC75256" w14:textId="77777777" w:rsidR="002C331F" w:rsidRPr="00C24BE6" w:rsidRDefault="002C331F" w:rsidP="00501684">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40</w:t>
            </w:r>
          </w:p>
        </w:tc>
        <w:tc>
          <w:tcPr>
            <w:tcW w:w="425" w:type="dxa"/>
            <w:shd w:val="clear" w:color="auto" w:fill="FFFFFF" w:themeFill="background1"/>
            <w:textDirection w:val="btLr"/>
          </w:tcPr>
          <w:p w14:paraId="6FAE9A1C"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54" w:type="dxa"/>
            <w:shd w:val="clear" w:color="auto" w:fill="C9C9C9" w:themeFill="accent3" w:themeFillTint="99"/>
            <w:textDirection w:val="btLr"/>
          </w:tcPr>
          <w:p w14:paraId="185B2188"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7B220D88"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397" w:type="dxa"/>
            <w:shd w:val="clear" w:color="auto" w:fill="C9C9C9" w:themeFill="accent3" w:themeFillTint="99"/>
            <w:textDirection w:val="btLr"/>
          </w:tcPr>
          <w:p w14:paraId="646E2446"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25" w:type="dxa"/>
            <w:shd w:val="clear" w:color="auto" w:fill="FFFFFF" w:themeFill="background1"/>
            <w:textDirection w:val="btLr"/>
          </w:tcPr>
          <w:p w14:paraId="707273A8"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25" w:type="dxa"/>
            <w:shd w:val="clear" w:color="auto" w:fill="C9C9C9" w:themeFill="accent3" w:themeFillTint="99"/>
            <w:textDirection w:val="btLr"/>
          </w:tcPr>
          <w:p w14:paraId="71CBF940" w14:textId="77777777" w:rsidR="002C331F" w:rsidRPr="00BB4DE3" w:rsidRDefault="002C331F" w:rsidP="00EA70AA">
            <w:pPr>
              <w:ind w:left="113" w:right="113"/>
              <w:rPr>
                <w:rFonts w:ascii="Times New Roman" w:eastAsia="Times New Roman" w:hAnsi="Times New Roman" w:cs="Times New Roman"/>
                <w:sz w:val="18"/>
                <w:szCs w:val="18"/>
                <w:lang w:val="en-US"/>
              </w:rPr>
            </w:pPr>
          </w:p>
        </w:tc>
      </w:tr>
      <w:tr w:rsidR="002C331F" w:rsidRPr="00BB4DE3" w14:paraId="0498C5C7" w14:textId="77777777" w:rsidTr="00F00ADC">
        <w:trPr>
          <w:cantSplit/>
          <w:trHeight w:val="520"/>
        </w:trPr>
        <w:tc>
          <w:tcPr>
            <w:tcW w:w="392" w:type="dxa"/>
            <w:tcBorders>
              <w:bottom w:val="single" w:sz="4" w:space="0" w:color="auto"/>
              <w:right w:val="nil"/>
            </w:tcBorders>
            <w:shd w:val="clear" w:color="auto" w:fill="C9C9C9" w:themeFill="accent3" w:themeFillTint="99"/>
            <w:textDirection w:val="btLr"/>
          </w:tcPr>
          <w:p w14:paraId="037F127A" w14:textId="77777777" w:rsidR="002C331F" w:rsidRPr="00BB4DE3" w:rsidRDefault="002C331F"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1</w:t>
            </w:r>
          </w:p>
        </w:tc>
        <w:tc>
          <w:tcPr>
            <w:tcW w:w="4819" w:type="dxa"/>
            <w:gridSpan w:val="2"/>
            <w:tcBorders>
              <w:left w:val="nil"/>
              <w:bottom w:val="single" w:sz="4" w:space="0" w:color="auto"/>
            </w:tcBorders>
            <w:shd w:val="clear" w:color="auto" w:fill="C9C9C9" w:themeFill="accent3" w:themeFillTint="99"/>
            <w:vAlign w:val="center"/>
          </w:tcPr>
          <w:p w14:paraId="3CF49203"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Blended Learning</w:t>
            </w:r>
          </w:p>
        </w:tc>
        <w:tc>
          <w:tcPr>
            <w:tcW w:w="596" w:type="dxa"/>
            <w:tcBorders>
              <w:bottom w:val="single" w:sz="4" w:space="0" w:color="auto"/>
            </w:tcBorders>
            <w:shd w:val="clear" w:color="auto" w:fill="2E74B5" w:themeFill="accent1" w:themeFillShade="BF"/>
            <w:textDirection w:val="btLr"/>
            <w:vAlign w:val="center"/>
          </w:tcPr>
          <w:p w14:paraId="0D923FB4" w14:textId="77777777" w:rsidR="002C331F" w:rsidRPr="00C24BE6" w:rsidRDefault="002C331F" w:rsidP="00501684">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23</w:t>
            </w:r>
          </w:p>
        </w:tc>
        <w:tc>
          <w:tcPr>
            <w:tcW w:w="425" w:type="dxa"/>
            <w:tcBorders>
              <w:bottom w:val="single" w:sz="4" w:space="0" w:color="auto"/>
            </w:tcBorders>
            <w:shd w:val="clear" w:color="auto" w:fill="C9C9C9" w:themeFill="accent3" w:themeFillTint="99"/>
            <w:textDirection w:val="btLr"/>
          </w:tcPr>
          <w:p w14:paraId="3EA2A239"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54" w:type="dxa"/>
            <w:tcBorders>
              <w:bottom w:val="single" w:sz="4" w:space="0" w:color="auto"/>
            </w:tcBorders>
            <w:shd w:val="clear" w:color="auto" w:fill="FFFFFF" w:themeFill="background1"/>
            <w:textDirection w:val="btLr"/>
          </w:tcPr>
          <w:p w14:paraId="003649A4"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tcBorders>
              <w:bottom w:val="single" w:sz="4" w:space="0" w:color="auto"/>
            </w:tcBorders>
            <w:shd w:val="clear" w:color="auto" w:fill="C9C9C9" w:themeFill="accent3" w:themeFillTint="99"/>
            <w:textDirection w:val="btLr"/>
          </w:tcPr>
          <w:p w14:paraId="3DB3BF64"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397" w:type="dxa"/>
            <w:tcBorders>
              <w:bottom w:val="single" w:sz="4" w:space="0" w:color="auto"/>
            </w:tcBorders>
            <w:shd w:val="clear" w:color="auto" w:fill="FFFFFF" w:themeFill="background1"/>
            <w:textDirection w:val="btLr"/>
          </w:tcPr>
          <w:p w14:paraId="33C23C9E"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25" w:type="dxa"/>
            <w:tcBorders>
              <w:bottom w:val="single" w:sz="4" w:space="0" w:color="auto"/>
            </w:tcBorders>
            <w:shd w:val="clear" w:color="auto" w:fill="C9C9C9" w:themeFill="accent3" w:themeFillTint="99"/>
            <w:textDirection w:val="btLr"/>
          </w:tcPr>
          <w:p w14:paraId="3D9C40BB"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25" w:type="dxa"/>
            <w:tcBorders>
              <w:bottom w:val="single" w:sz="4" w:space="0" w:color="auto"/>
            </w:tcBorders>
            <w:shd w:val="clear" w:color="auto" w:fill="FFFFFF" w:themeFill="background1"/>
            <w:textDirection w:val="btLr"/>
          </w:tcPr>
          <w:p w14:paraId="2E6C1CC7" w14:textId="77777777" w:rsidR="002C331F" w:rsidRPr="00BB4DE3" w:rsidRDefault="002C331F" w:rsidP="00EA70AA">
            <w:pPr>
              <w:ind w:left="113" w:right="113"/>
              <w:rPr>
                <w:rFonts w:ascii="Times New Roman" w:eastAsia="Times New Roman" w:hAnsi="Times New Roman" w:cs="Times New Roman"/>
                <w:sz w:val="18"/>
                <w:szCs w:val="18"/>
                <w:lang w:val="en-US"/>
              </w:rPr>
            </w:pPr>
          </w:p>
        </w:tc>
      </w:tr>
      <w:tr w:rsidR="00F00ADC" w:rsidRPr="00BB4DE3" w14:paraId="41A14D38" w14:textId="77777777" w:rsidTr="00F00ADC">
        <w:trPr>
          <w:cantSplit/>
          <w:trHeight w:val="6365"/>
        </w:trPr>
        <w:tc>
          <w:tcPr>
            <w:tcW w:w="392" w:type="dxa"/>
            <w:vMerge w:val="restart"/>
            <w:tcBorders>
              <w:left w:val="nil"/>
              <w:bottom w:val="nil"/>
              <w:right w:val="nil"/>
            </w:tcBorders>
            <w:textDirection w:val="btLr"/>
            <w:vAlign w:val="center"/>
          </w:tcPr>
          <w:p w14:paraId="73E821B5" w14:textId="77777777" w:rsidR="00F00ADC" w:rsidRPr="005339CC" w:rsidRDefault="00F00ADC" w:rsidP="00EA70AA">
            <w:pPr>
              <w:jc w:val="center"/>
              <w:rPr>
                <w:rFonts w:ascii="Times New Roman" w:hAnsi="Times New Roman" w:cs="Times New Roman"/>
                <w:b/>
                <w:sz w:val="28"/>
                <w:szCs w:val="28"/>
                <w:lang w:val="en-US"/>
              </w:rPr>
            </w:pPr>
          </w:p>
        </w:tc>
        <w:tc>
          <w:tcPr>
            <w:tcW w:w="2409" w:type="dxa"/>
            <w:vMerge w:val="restart"/>
            <w:tcBorders>
              <w:left w:val="nil"/>
              <w:bottom w:val="nil"/>
              <w:right w:val="nil"/>
            </w:tcBorders>
            <w:textDirection w:val="btLr"/>
          </w:tcPr>
          <w:p w14:paraId="2B62025C" w14:textId="77777777" w:rsidR="00F00ADC" w:rsidRPr="00C24BE6" w:rsidRDefault="00F00ADC" w:rsidP="00F00ADC">
            <w:pPr>
              <w:jc w:val="center"/>
              <w:rPr>
                <w:rFonts w:ascii="Times New Roman" w:hAnsi="Times New Roman" w:cs="Times New Roman"/>
                <w:color w:val="C00000"/>
                <w:lang w:val="en-US"/>
              </w:rPr>
            </w:pPr>
            <w:r w:rsidRPr="005339CC">
              <w:rPr>
                <w:rFonts w:ascii="Times New Roman" w:hAnsi="Times New Roman" w:cs="Times New Roman"/>
                <w:b/>
                <w:color w:val="1F4E79" w:themeColor="accent1" w:themeShade="80"/>
                <w:sz w:val="28"/>
                <w:szCs w:val="28"/>
              </w:rPr>
              <w:t xml:space="preserve">How the </w:t>
            </w:r>
            <w:r w:rsidR="000878B8">
              <w:rPr>
                <w:rFonts w:ascii="Times New Roman" w:hAnsi="Times New Roman" w:cs="Times New Roman"/>
                <w:b/>
                <w:color w:val="1F4E79" w:themeColor="accent1" w:themeShade="80"/>
                <w:sz w:val="28"/>
                <w:szCs w:val="28"/>
              </w:rPr>
              <w:t>OTLA</w:t>
            </w:r>
            <w:r w:rsidRPr="005339CC">
              <w:rPr>
                <w:rFonts w:ascii="Times New Roman" w:hAnsi="Times New Roman" w:cs="Times New Roman"/>
                <w:b/>
                <w:color w:val="1F4E79" w:themeColor="accent1" w:themeShade="80"/>
                <w:sz w:val="28"/>
                <w:szCs w:val="28"/>
              </w:rPr>
              <w:t xml:space="preserve"> projects implement </w:t>
            </w:r>
            <w:r>
              <w:rPr>
                <w:rFonts w:ascii="Times New Roman" w:hAnsi="Times New Roman" w:cs="Times New Roman"/>
                <w:b/>
                <w:color w:val="1F4E79" w:themeColor="accent1" w:themeShade="80"/>
                <w:sz w:val="28"/>
                <w:szCs w:val="28"/>
              </w:rPr>
              <w:t>the Professional Standards</w:t>
            </w:r>
          </w:p>
        </w:tc>
        <w:tc>
          <w:tcPr>
            <w:tcW w:w="2410" w:type="dxa"/>
            <w:vMerge w:val="restart"/>
            <w:tcBorders>
              <w:left w:val="nil"/>
              <w:bottom w:val="nil"/>
            </w:tcBorders>
            <w:textDirection w:val="btLr"/>
            <w:vAlign w:val="bottom"/>
          </w:tcPr>
          <w:p w14:paraId="6A014296" w14:textId="77777777" w:rsidR="00F00ADC" w:rsidRDefault="00F00ADC" w:rsidP="00C24BE6">
            <w:pPr>
              <w:ind w:left="113" w:right="113"/>
              <w:rPr>
                <w:rFonts w:ascii="Times New Roman" w:hAnsi="Times New Roman" w:cs="Times New Roman"/>
                <w:color w:val="0099CC"/>
                <w:lang w:val="en-US"/>
              </w:rPr>
            </w:pPr>
            <w:r w:rsidRPr="00C24BE6">
              <w:rPr>
                <w:rFonts w:ascii="Times New Roman" w:hAnsi="Times New Roman" w:cs="Times New Roman"/>
                <w:color w:val="C00000"/>
                <w:lang w:val="en-US"/>
              </w:rPr>
              <w:t>Professional knowledge and understanding</w:t>
            </w:r>
            <w:r w:rsidRPr="00C24BE6">
              <w:rPr>
                <w:rFonts w:ascii="Times New Roman" w:hAnsi="Times New Roman" w:cs="Times New Roman"/>
                <w:color w:val="0099CC"/>
                <w:lang w:val="en-US"/>
              </w:rPr>
              <w:t xml:space="preserve"> </w:t>
            </w:r>
          </w:p>
          <w:p w14:paraId="4D64530D" w14:textId="77777777" w:rsidR="00F00ADC" w:rsidRPr="005339CC" w:rsidRDefault="00F00ADC" w:rsidP="00C24BE6">
            <w:pPr>
              <w:ind w:left="113" w:right="113"/>
              <w:rPr>
                <w:rFonts w:ascii="Times New Roman" w:eastAsia="Times New Roman" w:hAnsi="Times New Roman" w:cs="Times New Roman"/>
                <w:lang w:val="en-US"/>
              </w:rPr>
            </w:pPr>
            <w:r w:rsidRPr="00C24BE6">
              <w:rPr>
                <w:rFonts w:ascii="Times New Roman" w:hAnsi="Times New Roman" w:cs="Times New Roman"/>
                <w:color w:val="0099CC"/>
                <w:lang w:val="en-US"/>
              </w:rPr>
              <w:t>Develop deep and critically informed knowledge and understanding in theory and practice</w:t>
            </w:r>
          </w:p>
        </w:tc>
        <w:tc>
          <w:tcPr>
            <w:tcW w:w="596" w:type="dxa"/>
            <w:tcBorders>
              <w:bottom w:val="nil"/>
            </w:tcBorders>
            <w:shd w:val="clear" w:color="auto" w:fill="2E74B5" w:themeFill="accent1" w:themeFillShade="BF"/>
            <w:textDirection w:val="btLr"/>
            <w:vAlign w:val="center"/>
          </w:tcPr>
          <w:p w14:paraId="1CD2FC68" w14:textId="77777777" w:rsidR="00F00ADC" w:rsidRPr="00C24BE6" w:rsidRDefault="00F00ADC" w:rsidP="00EA70AA">
            <w:pPr>
              <w:pStyle w:val="NoSpacing"/>
              <w:ind w:right="180"/>
              <w:jc w:val="right"/>
              <w:rPr>
                <w:rFonts w:ascii="Times New Roman" w:hAnsi="Times New Roman" w:cs="Times New Roman"/>
                <w:b/>
                <w:bCs/>
                <w:sz w:val="36"/>
                <w:szCs w:val="36"/>
                <w:lang w:val="en-US"/>
              </w:rPr>
            </w:pPr>
            <w:r w:rsidRPr="00C24BE6">
              <w:rPr>
                <w:rFonts w:ascii="Times New Roman" w:hAnsi="Times New Roman" w:cs="Times New Roman"/>
                <w:b/>
                <w:bCs/>
                <w:color w:val="FFFFFF" w:themeColor="background1"/>
                <w:sz w:val="36"/>
                <w:szCs w:val="36"/>
                <w:lang w:val="en-US"/>
              </w:rPr>
              <w:t>Page</w:t>
            </w:r>
          </w:p>
        </w:tc>
        <w:tc>
          <w:tcPr>
            <w:tcW w:w="425" w:type="dxa"/>
            <w:tcBorders>
              <w:bottom w:val="nil"/>
            </w:tcBorders>
            <w:shd w:val="clear" w:color="auto" w:fill="C9C9C9" w:themeFill="accent3" w:themeFillTint="99"/>
            <w:textDirection w:val="btLr"/>
          </w:tcPr>
          <w:p w14:paraId="6529DDB9" w14:textId="77777777" w:rsidR="00F00ADC" w:rsidRPr="00C24BE6" w:rsidRDefault="00F00ADC" w:rsidP="00C24BE6">
            <w:pPr>
              <w:rPr>
                <w:rFonts w:ascii="Times New Roman" w:hAnsi="Times New Roman" w:cs="Times New Roman"/>
                <w:sz w:val="18"/>
                <w:szCs w:val="18"/>
              </w:rPr>
            </w:pPr>
            <w:r w:rsidRPr="00C24BE6">
              <w:rPr>
                <w:rFonts w:ascii="Times New Roman" w:hAnsi="Times New Roman" w:cs="Times New Roman"/>
                <w:sz w:val="18"/>
                <w:szCs w:val="18"/>
              </w:rPr>
              <w:t>Maintain and update knowledge of your subject and/or vocational area</w:t>
            </w:r>
          </w:p>
        </w:tc>
        <w:tc>
          <w:tcPr>
            <w:tcW w:w="454" w:type="dxa"/>
            <w:tcBorders>
              <w:bottom w:val="nil"/>
            </w:tcBorders>
            <w:textDirection w:val="btLr"/>
          </w:tcPr>
          <w:p w14:paraId="122BE80A" w14:textId="77777777" w:rsidR="00F00ADC" w:rsidRPr="00C24BE6" w:rsidRDefault="00F00ADC" w:rsidP="00C24BE6">
            <w:pPr>
              <w:rPr>
                <w:rFonts w:ascii="Times New Roman" w:hAnsi="Times New Roman" w:cs="Times New Roman"/>
                <w:sz w:val="18"/>
                <w:szCs w:val="18"/>
              </w:rPr>
            </w:pPr>
            <w:r w:rsidRPr="00C24BE6">
              <w:rPr>
                <w:rFonts w:ascii="Times New Roman" w:hAnsi="Times New Roman" w:cs="Times New Roman"/>
                <w:sz w:val="18"/>
                <w:szCs w:val="18"/>
              </w:rPr>
              <w:t>Maintain and update your knowledge of educational research to develop evidence-based practice</w:t>
            </w:r>
          </w:p>
        </w:tc>
        <w:tc>
          <w:tcPr>
            <w:tcW w:w="567" w:type="dxa"/>
            <w:tcBorders>
              <w:bottom w:val="nil"/>
            </w:tcBorders>
            <w:shd w:val="clear" w:color="auto" w:fill="C9C9C9" w:themeFill="accent3" w:themeFillTint="99"/>
            <w:textDirection w:val="btLr"/>
          </w:tcPr>
          <w:p w14:paraId="39717557" w14:textId="77777777" w:rsidR="00F00ADC" w:rsidRPr="00C24BE6" w:rsidRDefault="00F00ADC" w:rsidP="00C24BE6">
            <w:pPr>
              <w:rPr>
                <w:rFonts w:ascii="Times New Roman" w:hAnsi="Times New Roman" w:cs="Times New Roman"/>
                <w:sz w:val="18"/>
                <w:szCs w:val="18"/>
              </w:rPr>
            </w:pPr>
            <w:r w:rsidRPr="00C24BE6">
              <w:rPr>
                <w:rFonts w:ascii="Times New Roman" w:hAnsi="Times New Roman" w:cs="Times New Roman"/>
                <w:sz w:val="18"/>
                <w:szCs w:val="18"/>
              </w:rPr>
              <w:t>Apply theoretical understanding of effective practice in teaching, learning and assessment drawing on research and other evidence</w:t>
            </w:r>
          </w:p>
        </w:tc>
        <w:tc>
          <w:tcPr>
            <w:tcW w:w="397" w:type="dxa"/>
            <w:tcBorders>
              <w:bottom w:val="nil"/>
            </w:tcBorders>
            <w:textDirection w:val="btLr"/>
          </w:tcPr>
          <w:p w14:paraId="50AF5CCD" w14:textId="77777777" w:rsidR="00F00ADC" w:rsidRPr="00C24BE6" w:rsidRDefault="00F00ADC" w:rsidP="00C24BE6">
            <w:pPr>
              <w:rPr>
                <w:rFonts w:ascii="Times New Roman" w:hAnsi="Times New Roman" w:cs="Times New Roman"/>
                <w:sz w:val="18"/>
                <w:szCs w:val="18"/>
              </w:rPr>
            </w:pPr>
            <w:r w:rsidRPr="00C24BE6">
              <w:rPr>
                <w:rFonts w:ascii="Times New Roman" w:hAnsi="Times New Roman" w:cs="Times New Roman"/>
                <w:sz w:val="18"/>
                <w:szCs w:val="18"/>
              </w:rPr>
              <w:t>Evaluate your practice with others and assess its impact on learning</w:t>
            </w:r>
          </w:p>
        </w:tc>
        <w:tc>
          <w:tcPr>
            <w:tcW w:w="425" w:type="dxa"/>
            <w:tcBorders>
              <w:bottom w:val="nil"/>
            </w:tcBorders>
            <w:shd w:val="clear" w:color="auto" w:fill="C9C9C9" w:themeFill="accent3" w:themeFillTint="99"/>
            <w:textDirection w:val="btLr"/>
          </w:tcPr>
          <w:p w14:paraId="72880846" w14:textId="77777777" w:rsidR="00F00ADC" w:rsidRPr="00BB4DE3" w:rsidRDefault="00F00ADC" w:rsidP="00C24BE6">
            <w:pPr>
              <w:rPr>
                <w:rFonts w:ascii="Times New Roman" w:hAnsi="Times New Roman" w:cs="Times New Roman"/>
                <w:sz w:val="18"/>
                <w:szCs w:val="18"/>
              </w:rPr>
            </w:pPr>
            <w:r w:rsidRPr="00C24BE6">
              <w:rPr>
                <w:rFonts w:ascii="Times New Roman" w:hAnsi="Times New Roman" w:cs="Times New Roman"/>
                <w:sz w:val="18"/>
                <w:szCs w:val="18"/>
              </w:rPr>
              <w:t>Manage and promote positive learner behaviour</w:t>
            </w:r>
          </w:p>
        </w:tc>
        <w:tc>
          <w:tcPr>
            <w:tcW w:w="425" w:type="dxa"/>
            <w:tcBorders>
              <w:bottom w:val="nil"/>
            </w:tcBorders>
            <w:textDirection w:val="btLr"/>
          </w:tcPr>
          <w:p w14:paraId="67B26388" w14:textId="77777777" w:rsidR="00F00ADC" w:rsidRPr="00BB4DE3" w:rsidRDefault="00F00ADC" w:rsidP="00C24BE6">
            <w:pPr>
              <w:rPr>
                <w:rFonts w:ascii="Times New Roman" w:hAnsi="Times New Roman" w:cs="Times New Roman"/>
                <w:sz w:val="18"/>
                <w:szCs w:val="18"/>
              </w:rPr>
            </w:pPr>
            <w:r w:rsidRPr="00C24BE6">
              <w:rPr>
                <w:rFonts w:ascii="Times New Roman" w:hAnsi="Times New Roman" w:cs="Times New Roman"/>
                <w:sz w:val="18"/>
                <w:szCs w:val="18"/>
              </w:rPr>
              <w:t>Understand the teaching and professional role and your responsibilities</w:t>
            </w:r>
          </w:p>
        </w:tc>
      </w:tr>
      <w:tr w:rsidR="00F00ADC" w:rsidRPr="00BB4DE3" w14:paraId="0AAD5540" w14:textId="77777777" w:rsidTr="00F00ADC">
        <w:trPr>
          <w:cantSplit/>
          <w:trHeight w:val="509"/>
        </w:trPr>
        <w:tc>
          <w:tcPr>
            <w:tcW w:w="392" w:type="dxa"/>
            <w:vMerge/>
            <w:tcBorders>
              <w:top w:val="single" w:sz="4" w:space="0" w:color="auto"/>
              <w:left w:val="nil"/>
              <w:bottom w:val="nil"/>
              <w:right w:val="nil"/>
            </w:tcBorders>
            <w:textDirection w:val="btLr"/>
          </w:tcPr>
          <w:p w14:paraId="641C3E00" w14:textId="77777777" w:rsidR="00F00ADC" w:rsidRPr="00BB4DE3" w:rsidRDefault="00F00ADC" w:rsidP="00EA70AA">
            <w:pPr>
              <w:ind w:left="113" w:right="113"/>
              <w:rPr>
                <w:rFonts w:ascii="Times New Roman" w:eastAsia="Times New Roman" w:hAnsi="Times New Roman" w:cs="Times New Roman"/>
                <w:sz w:val="18"/>
                <w:szCs w:val="18"/>
                <w:lang w:val="en-US"/>
              </w:rPr>
            </w:pPr>
          </w:p>
        </w:tc>
        <w:tc>
          <w:tcPr>
            <w:tcW w:w="2409" w:type="dxa"/>
            <w:vMerge/>
            <w:tcBorders>
              <w:top w:val="single" w:sz="4" w:space="0" w:color="auto"/>
              <w:left w:val="nil"/>
              <w:bottom w:val="nil"/>
              <w:right w:val="nil"/>
            </w:tcBorders>
            <w:textDirection w:val="btLr"/>
          </w:tcPr>
          <w:p w14:paraId="2A836BFB" w14:textId="77777777" w:rsidR="00F00ADC" w:rsidRPr="00BB4DE3" w:rsidRDefault="00F00ADC" w:rsidP="00EA70AA">
            <w:pPr>
              <w:ind w:left="113" w:right="113"/>
              <w:rPr>
                <w:rFonts w:ascii="Times New Roman" w:eastAsia="Times New Roman" w:hAnsi="Times New Roman" w:cs="Times New Roman"/>
                <w:sz w:val="18"/>
                <w:szCs w:val="18"/>
                <w:lang w:val="en-US"/>
              </w:rPr>
            </w:pPr>
          </w:p>
        </w:tc>
        <w:tc>
          <w:tcPr>
            <w:tcW w:w="2410" w:type="dxa"/>
            <w:vMerge/>
            <w:tcBorders>
              <w:top w:val="single" w:sz="4" w:space="0" w:color="auto"/>
              <w:left w:val="nil"/>
              <w:bottom w:val="nil"/>
            </w:tcBorders>
            <w:textDirection w:val="btLr"/>
          </w:tcPr>
          <w:p w14:paraId="0ED237D4" w14:textId="77777777" w:rsidR="00F00ADC" w:rsidRPr="00BB4DE3" w:rsidRDefault="00F00ADC" w:rsidP="00EA70AA">
            <w:pPr>
              <w:ind w:left="113" w:right="113"/>
              <w:rPr>
                <w:rFonts w:ascii="Times New Roman" w:eastAsia="Times New Roman" w:hAnsi="Times New Roman" w:cs="Times New Roman"/>
                <w:sz w:val="18"/>
                <w:szCs w:val="18"/>
                <w:lang w:val="en-US"/>
              </w:rPr>
            </w:pPr>
          </w:p>
        </w:tc>
        <w:tc>
          <w:tcPr>
            <w:tcW w:w="596" w:type="dxa"/>
            <w:tcBorders>
              <w:top w:val="nil"/>
            </w:tcBorders>
            <w:shd w:val="clear" w:color="auto" w:fill="2E74B5" w:themeFill="accent1" w:themeFillShade="BF"/>
            <w:textDirection w:val="btLr"/>
          </w:tcPr>
          <w:p w14:paraId="31B489F9" w14:textId="77777777" w:rsidR="00F00ADC" w:rsidRDefault="00F00ADC" w:rsidP="00EA70AA">
            <w:pPr>
              <w:ind w:left="113" w:right="113"/>
              <w:jc w:val="center"/>
              <w:rPr>
                <w:rFonts w:ascii="Times New Roman" w:eastAsia="Times New Roman" w:hAnsi="Times New Roman" w:cs="Times New Roman"/>
                <w:sz w:val="18"/>
                <w:szCs w:val="18"/>
                <w:lang w:val="en-US"/>
              </w:rPr>
            </w:pPr>
          </w:p>
        </w:tc>
        <w:tc>
          <w:tcPr>
            <w:tcW w:w="425" w:type="dxa"/>
            <w:tcBorders>
              <w:top w:val="nil"/>
            </w:tcBorders>
            <w:shd w:val="clear" w:color="auto" w:fill="C9C9C9" w:themeFill="accent3" w:themeFillTint="99"/>
            <w:textDirection w:val="btLr"/>
            <w:vAlign w:val="center"/>
          </w:tcPr>
          <w:p w14:paraId="761DD3A5" w14:textId="77777777" w:rsidR="00F00ADC" w:rsidRPr="00BB4DE3" w:rsidRDefault="00F00ADC" w:rsidP="00C02CDF">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7</w:t>
            </w:r>
          </w:p>
        </w:tc>
        <w:tc>
          <w:tcPr>
            <w:tcW w:w="454" w:type="dxa"/>
            <w:tcBorders>
              <w:top w:val="nil"/>
            </w:tcBorders>
            <w:textDirection w:val="btLr"/>
            <w:vAlign w:val="center"/>
          </w:tcPr>
          <w:p w14:paraId="714D5800" w14:textId="77777777" w:rsidR="00F00ADC" w:rsidRPr="00BB4DE3" w:rsidRDefault="00F00ADC" w:rsidP="00C02CDF">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8</w:t>
            </w:r>
          </w:p>
        </w:tc>
        <w:tc>
          <w:tcPr>
            <w:tcW w:w="567" w:type="dxa"/>
            <w:tcBorders>
              <w:top w:val="nil"/>
            </w:tcBorders>
            <w:shd w:val="clear" w:color="auto" w:fill="C9C9C9" w:themeFill="accent3" w:themeFillTint="99"/>
            <w:textDirection w:val="btLr"/>
            <w:vAlign w:val="center"/>
          </w:tcPr>
          <w:p w14:paraId="3F35E9F7" w14:textId="77777777" w:rsidR="00F00ADC" w:rsidRPr="00BB4DE3" w:rsidRDefault="00F00ADC" w:rsidP="00C02CDF">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w:t>
            </w:r>
          </w:p>
        </w:tc>
        <w:tc>
          <w:tcPr>
            <w:tcW w:w="397" w:type="dxa"/>
            <w:tcBorders>
              <w:top w:val="nil"/>
            </w:tcBorders>
            <w:textDirection w:val="btLr"/>
            <w:vAlign w:val="center"/>
          </w:tcPr>
          <w:p w14:paraId="125D8D36" w14:textId="77777777" w:rsidR="00F00ADC" w:rsidRPr="00BB4DE3" w:rsidRDefault="00F00ADC" w:rsidP="00C02CDF">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10</w:t>
            </w:r>
          </w:p>
        </w:tc>
        <w:tc>
          <w:tcPr>
            <w:tcW w:w="425" w:type="dxa"/>
            <w:tcBorders>
              <w:top w:val="nil"/>
            </w:tcBorders>
            <w:shd w:val="clear" w:color="auto" w:fill="C9C9C9" w:themeFill="accent3" w:themeFillTint="99"/>
            <w:textDirection w:val="btLr"/>
            <w:vAlign w:val="center"/>
          </w:tcPr>
          <w:p w14:paraId="29FF1A59" w14:textId="77777777" w:rsidR="00F00ADC" w:rsidRPr="00BB4DE3" w:rsidRDefault="00F00ADC" w:rsidP="00C02CDF">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11</w:t>
            </w:r>
          </w:p>
        </w:tc>
        <w:tc>
          <w:tcPr>
            <w:tcW w:w="425" w:type="dxa"/>
            <w:tcBorders>
              <w:top w:val="nil"/>
            </w:tcBorders>
            <w:textDirection w:val="btLr"/>
            <w:vAlign w:val="center"/>
          </w:tcPr>
          <w:p w14:paraId="3AA297FB" w14:textId="77777777" w:rsidR="00F00ADC" w:rsidRPr="00BB4DE3" w:rsidRDefault="00F00ADC" w:rsidP="00C02CDF">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12</w:t>
            </w:r>
          </w:p>
        </w:tc>
      </w:tr>
    </w:tbl>
    <w:p w14:paraId="36AC1C4B" w14:textId="77777777" w:rsidR="00C24BE6" w:rsidRPr="00C02CDF" w:rsidRDefault="00C02CDF" w:rsidP="00C02CDF">
      <w:pPr>
        <w:pStyle w:val="Heading1"/>
        <w:rPr>
          <w:lang w:eastAsia="en-GB"/>
        </w:rPr>
      </w:pPr>
      <w:bookmarkStart w:id="195" w:name="_Toc431144471"/>
      <w:r>
        <w:rPr>
          <w:lang w:eastAsia="en-GB"/>
        </w:rPr>
        <w:t>Professional Standards Matrix 13 – 20</w:t>
      </w:r>
      <w:bookmarkEnd w:id="195"/>
    </w:p>
    <w:tbl>
      <w:tblPr>
        <w:tblStyle w:val="TableGrid3"/>
        <w:tblW w:w="9606" w:type="dxa"/>
        <w:tblLayout w:type="fixed"/>
        <w:tblLook w:val="04A0" w:firstRow="1" w:lastRow="0" w:firstColumn="1" w:lastColumn="0" w:noHBand="0" w:noVBand="1"/>
      </w:tblPr>
      <w:tblGrid>
        <w:gridCol w:w="392"/>
        <w:gridCol w:w="2140"/>
        <w:gridCol w:w="2141"/>
        <w:gridCol w:w="567"/>
        <w:gridCol w:w="538"/>
        <w:gridCol w:w="567"/>
        <w:gridCol w:w="426"/>
        <w:gridCol w:w="567"/>
        <w:gridCol w:w="567"/>
        <w:gridCol w:w="567"/>
        <w:gridCol w:w="567"/>
        <w:gridCol w:w="567"/>
      </w:tblGrid>
      <w:tr w:rsidR="002C331F" w:rsidRPr="00BB4DE3" w14:paraId="1BA96E0E" w14:textId="77777777" w:rsidTr="009967DB">
        <w:trPr>
          <w:cantSplit/>
          <w:trHeight w:val="507"/>
        </w:trPr>
        <w:tc>
          <w:tcPr>
            <w:tcW w:w="392" w:type="dxa"/>
            <w:tcBorders>
              <w:right w:val="nil"/>
            </w:tcBorders>
            <w:shd w:val="clear" w:color="auto" w:fill="C9C9C9" w:themeFill="accent3" w:themeFillTint="99"/>
            <w:textDirection w:val="btLr"/>
          </w:tcPr>
          <w:p w14:paraId="03C62AE3" w14:textId="77777777" w:rsidR="002C331F" w:rsidRPr="00BB4DE3" w:rsidRDefault="002C331F" w:rsidP="00100ACE">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1</w:t>
            </w:r>
            <w:r>
              <w:rPr>
                <w:rFonts w:ascii="Times New Roman" w:eastAsia="Times New Roman" w:hAnsi="Times New Roman" w:cs="Times New Roman"/>
                <w:sz w:val="18"/>
                <w:szCs w:val="18"/>
              </w:rPr>
              <w:t>1</w:t>
            </w:r>
          </w:p>
        </w:tc>
        <w:tc>
          <w:tcPr>
            <w:tcW w:w="4281" w:type="dxa"/>
            <w:gridSpan w:val="2"/>
            <w:tcBorders>
              <w:left w:val="nil"/>
            </w:tcBorders>
            <w:shd w:val="clear" w:color="auto" w:fill="C9C9C9" w:themeFill="accent3" w:themeFillTint="99"/>
            <w:vAlign w:val="center"/>
          </w:tcPr>
          <w:p w14:paraId="6467FE6F"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To enhance learning in and beyond the classroom</w:t>
            </w:r>
          </w:p>
        </w:tc>
        <w:tc>
          <w:tcPr>
            <w:tcW w:w="567" w:type="dxa"/>
            <w:shd w:val="clear" w:color="auto" w:fill="2E74B5" w:themeFill="accent1" w:themeFillShade="BF"/>
            <w:textDirection w:val="btLr"/>
            <w:vAlign w:val="center"/>
          </w:tcPr>
          <w:p w14:paraId="0498DC78" w14:textId="77777777" w:rsidR="002C331F" w:rsidRPr="00C24BE6" w:rsidRDefault="002C331F" w:rsidP="00501684">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138</w:t>
            </w:r>
          </w:p>
        </w:tc>
        <w:tc>
          <w:tcPr>
            <w:tcW w:w="538" w:type="dxa"/>
            <w:shd w:val="clear" w:color="auto" w:fill="C9C9C9" w:themeFill="accent3" w:themeFillTint="99"/>
            <w:textDirection w:val="btLr"/>
          </w:tcPr>
          <w:p w14:paraId="774E8989"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FFFFFF" w:themeFill="background1"/>
            <w:textDirection w:val="btLr"/>
          </w:tcPr>
          <w:p w14:paraId="1AFF317A"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26" w:type="dxa"/>
            <w:shd w:val="clear" w:color="auto" w:fill="C9C9C9" w:themeFill="accent3" w:themeFillTint="99"/>
            <w:textDirection w:val="btLr"/>
          </w:tcPr>
          <w:p w14:paraId="4B19CD97"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FFFFFF" w:themeFill="background1"/>
            <w:textDirection w:val="btLr"/>
          </w:tcPr>
          <w:p w14:paraId="37F10381"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C9C9C9" w:themeFill="accent3" w:themeFillTint="99"/>
            <w:textDirection w:val="btLr"/>
          </w:tcPr>
          <w:p w14:paraId="34204A0D"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FFFFFF" w:themeFill="background1"/>
            <w:textDirection w:val="btLr"/>
          </w:tcPr>
          <w:p w14:paraId="55C59490"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17E128DD"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33E963E1" w14:textId="77777777" w:rsidR="002C331F" w:rsidRPr="00BB4DE3" w:rsidRDefault="002C331F" w:rsidP="00EA70AA">
            <w:pPr>
              <w:ind w:left="113" w:right="113"/>
              <w:rPr>
                <w:rFonts w:ascii="Times New Roman" w:eastAsia="Times New Roman" w:hAnsi="Times New Roman" w:cs="Times New Roman"/>
                <w:sz w:val="18"/>
                <w:szCs w:val="18"/>
                <w:lang w:val="en-US"/>
              </w:rPr>
            </w:pPr>
          </w:p>
        </w:tc>
      </w:tr>
      <w:tr w:rsidR="002C331F" w:rsidRPr="00BB4DE3" w14:paraId="0E0BFA2B" w14:textId="77777777" w:rsidTr="009967DB">
        <w:trPr>
          <w:cantSplit/>
          <w:trHeight w:val="507"/>
        </w:trPr>
        <w:tc>
          <w:tcPr>
            <w:tcW w:w="392" w:type="dxa"/>
            <w:tcBorders>
              <w:right w:val="nil"/>
            </w:tcBorders>
            <w:shd w:val="clear" w:color="auto" w:fill="auto"/>
            <w:textDirection w:val="btLr"/>
          </w:tcPr>
          <w:p w14:paraId="4DEFD538"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10</w:t>
            </w:r>
          </w:p>
        </w:tc>
        <w:tc>
          <w:tcPr>
            <w:tcW w:w="4281" w:type="dxa"/>
            <w:gridSpan w:val="2"/>
            <w:tcBorders>
              <w:left w:val="nil"/>
            </w:tcBorders>
            <w:shd w:val="clear" w:color="auto" w:fill="auto"/>
            <w:vAlign w:val="center"/>
          </w:tcPr>
          <w:p w14:paraId="04D39FC9"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Social Media and the Future of Further Education</w:t>
            </w:r>
          </w:p>
        </w:tc>
        <w:tc>
          <w:tcPr>
            <w:tcW w:w="567" w:type="dxa"/>
            <w:shd w:val="clear" w:color="auto" w:fill="2E74B5" w:themeFill="accent1" w:themeFillShade="BF"/>
            <w:textDirection w:val="btLr"/>
            <w:vAlign w:val="center"/>
          </w:tcPr>
          <w:p w14:paraId="45A59EB6" w14:textId="77777777" w:rsidR="002C331F" w:rsidRPr="00C24BE6" w:rsidRDefault="002C331F" w:rsidP="00501684">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126</w:t>
            </w:r>
          </w:p>
        </w:tc>
        <w:tc>
          <w:tcPr>
            <w:tcW w:w="538" w:type="dxa"/>
            <w:shd w:val="clear" w:color="auto" w:fill="FFFFFF" w:themeFill="background1"/>
            <w:textDirection w:val="btLr"/>
          </w:tcPr>
          <w:p w14:paraId="7DC68AE6"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44CB9124"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26" w:type="dxa"/>
            <w:shd w:val="clear" w:color="auto" w:fill="FFFFFF" w:themeFill="background1"/>
            <w:textDirection w:val="btLr"/>
          </w:tcPr>
          <w:p w14:paraId="508BE805"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C9C9C9" w:themeFill="accent3" w:themeFillTint="99"/>
            <w:textDirection w:val="btLr"/>
          </w:tcPr>
          <w:p w14:paraId="2250EEC5"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15E4C513"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046924A6"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50AFB75D"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001A5A6F" w14:textId="77777777" w:rsidR="002C331F" w:rsidRPr="00BB4DE3" w:rsidRDefault="002C331F" w:rsidP="00EA70AA">
            <w:pPr>
              <w:ind w:left="113" w:right="113"/>
              <w:rPr>
                <w:rFonts w:ascii="Times New Roman" w:eastAsia="Times New Roman" w:hAnsi="Times New Roman" w:cs="Times New Roman"/>
                <w:sz w:val="18"/>
                <w:szCs w:val="18"/>
                <w:lang w:val="en-US"/>
              </w:rPr>
            </w:pPr>
          </w:p>
        </w:tc>
      </w:tr>
      <w:tr w:rsidR="002C331F" w:rsidRPr="00BB4DE3" w14:paraId="78ECCBE8" w14:textId="77777777" w:rsidTr="009967DB">
        <w:trPr>
          <w:cantSplit/>
          <w:trHeight w:val="507"/>
        </w:trPr>
        <w:tc>
          <w:tcPr>
            <w:tcW w:w="392" w:type="dxa"/>
            <w:tcBorders>
              <w:right w:val="nil"/>
            </w:tcBorders>
            <w:shd w:val="clear" w:color="auto" w:fill="C9C9C9" w:themeFill="accent3" w:themeFillTint="99"/>
            <w:textDirection w:val="btLr"/>
          </w:tcPr>
          <w:p w14:paraId="7C88ECAE" w14:textId="77777777" w:rsidR="002C331F" w:rsidRPr="00BB4DE3" w:rsidRDefault="002C331F" w:rsidP="00EA70AA">
            <w:pPr>
              <w:ind w:left="113" w:right="11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4281" w:type="dxa"/>
            <w:gridSpan w:val="2"/>
            <w:tcBorders>
              <w:left w:val="nil"/>
            </w:tcBorders>
            <w:shd w:val="clear" w:color="auto" w:fill="C9C9C9" w:themeFill="accent3" w:themeFillTint="99"/>
            <w:vAlign w:val="center"/>
          </w:tcPr>
          <w:p w14:paraId="2BECCC19" w14:textId="77777777" w:rsidR="002C331F" w:rsidRPr="00BB4DE3" w:rsidRDefault="002C331F" w:rsidP="00EA70AA">
            <w:pP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Peer Evaluation Project</w:t>
            </w:r>
          </w:p>
        </w:tc>
        <w:tc>
          <w:tcPr>
            <w:tcW w:w="567" w:type="dxa"/>
            <w:shd w:val="clear" w:color="auto" w:fill="2E74B5" w:themeFill="accent1" w:themeFillShade="BF"/>
            <w:textDirection w:val="btLr"/>
            <w:vAlign w:val="center"/>
          </w:tcPr>
          <w:p w14:paraId="365EB4EC" w14:textId="77777777" w:rsidR="002C331F" w:rsidRPr="00C24BE6" w:rsidRDefault="002C331F" w:rsidP="00501684">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115</w:t>
            </w:r>
          </w:p>
        </w:tc>
        <w:tc>
          <w:tcPr>
            <w:tcW w:w="538" w:type="dxa"/>
            <w:shd w:val="clear" w:color="auto" w:fill="C9C9C9" w:themeFill="accent3" w:themeFillTint="99"/>
            <w:textDirection w:val="btLr"/>
          </w:tcPr>
          <w:p w14:paraId="6A4F9367"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09D6D62D"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26" w:type="dxa"/>
            <w:shd w:val="clear" w:color="auto" w:fill="C9C9C9" w:themeFill="accent3" w:themeFillTint="99"/>
            <w:textDirection w:val="btLr"/>
          </w:tcPr>
          <w:p w14:paraId="11E32436"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FFFFFF" w:themeFill="background1"/>
            <w:textDirection w:val="btLr"/>
          </w:tcPr>
          <w:p w14:paraId="51F0F75E"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244EC37E"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7CAE734A"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4B89D8C4"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FFFFFF" w:themeFill="background1"/>
            <w:textDirection w:val="btLr"/>
          </w:tcPr>
          <w:p w14:paraId="024DACDA"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r>
      <w:tr w:rsidR="002C331F" w:rsidRPr="00BB4DE3" w14:paraId="081A56F5" w14:textId="77777777" w:rsidTr="009967DB">
        <w:trPr>
          <w:cantSplit/>
          <w:trHeight w:val="507"/>
        </w:trPr>
        <w:tc>
          <w:tcPr>
            <w:tcW w:w="392" w:type="dxa"/>
            <w:tcBorders>
              <w:right w:val="nil"/>
            </w:tcBorders>
            <w:textDirection w:val="btLr"/>
          </w:tcPr>
          <w:p w14:paraId="2F5783A3" w14:textId="77777777" w:rsidR="002C331F" w:rsidRPr="00BB4DE3" w:rsidRDefault="002C331F"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8</w:t>
            </w:r>
          </w:p>
        </w:tc>
        <w:tc>
          <w:tcPr>
            <w:tcW w:w="4281" w:type="dxa"/>
            <w:gridSpan w:val="2"/>
            <w:tcBorders>
              <w:left w:val="nil"/>
            </w:tcBorders>
            <w:vAlign w:val="center"/>
          </w:tcPr>
          <w:p w14:paraId="4B61D476" w14:textId="77777777" w:rsidR="002C331F" w:rsidRPr="00BB4DE3" w:rsidRDefault="002C331F" w:rsidP="00EA70AA">
            <w:pPr>
              <w:rPr>
                <w:rFonts w:ascii="Times New Roman" w:eastAsia="Times New Roman" w:hAnsi="Times New Roman" w:cs="Times New Roman"/>
                <w:sz w:val="18"/>
                <w:szCs w:val="18"/>
                <w:lang w:val="en-US"/>
              </w:rPr>
            </w:pPr>
            <w:r w:rsidRPr="00871CA6">
              <w:rPr>
                <w:rFonts w:ascii="Times New Roman" w:eastAsia="Times New Roman" w:hAnsi="Times New Roman" w:cs="Times New Roman"/>
                <w:sz w:val="18"/>
                <w:szCs w:val="18"/>
                <w:lang w:val="en-US"/>
              </w:rPr>
              <w:t>Outstanding delivery in work-based learning</w:t>
            </w:r>
          </w:p>
        </w:tc>
        <w:tc>
          <w:tcPr>
            <w:tcW w:w="567" w:type="dxa"/>
            <w:shd w:val="clear" w:color="auto" w:fill="2E74B5" w:themeFill="accent1" w:themeFillShade="BF"/>
            <w:textDirection w:val="btLr"/>
            <w:vAlign w:val="center"/>
          </w:tcPr>
          <w:p w14:paraId="0320A151" w14:textId="77777777" w:rsidR="002C331F" w:rsidRPr="00C24BE6" w:rsidRDefault="002C331F" w:rsidP="00501684">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105</w:t>
            </w:r>
          </w:p>
        </w:tc>
        <w:tc>
          <w:tcPr>
            <w:tcW w:w="538" w:type="dxa"/>
            <w:shd w:val="clear" w:color="auto" w:fill="FFFFFF" w:themeFill="background1"/>
            <w:textDirection w:val="btLr"/>
          </w:tcPr>
          <w:p w14:paraId="15D949DD"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4BF367EC"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26" w:type="dxa"/>
            <w:shd w:val="clear" w:color="auto" w:fill="FFFFFF" w:themeFill="background1"/>
            <w:textDirection w:val="btLr"/>
          </w:tcPr>
          <w:p w14:paraId="53E6A1E6"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51DDD43D"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46240047"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C9C9C9" w:themeFill="accent3" w:themeFillTint="99"/>
            <w:textDirection w:val="btLr"/>
          </w:tcPr>
          <w:p w14:paraId="6E2B6EA5"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13409B64"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30961116" w14:textId="77777777" w:rsidR="002C331F" w:rsidRPr="00BB4DE3" w:rsidRDefault="002C331F" w:rsidP="00EA70AA">
            <w:pPr>
              <w:ind w:left="113" w:right="113"/>
              <w:rPr>
                <w:rFonts w:ascii="Times New Roman" w:eastAsia="Times New Roman" w:hAnsi="Times New Roman" w:cs="Times New Roman"/>
                <w:sz w:val="18"/>
                <w:szCs w:val="18"/>
                <w:lang w:val="en-US"/>
              </w:rPr>
            </w:pPr>
          </w:p>
        </w:tc>
      </w:tr>
      <w:tr w:rsidR="002C331F" w:rsidRPr="00BB4DE3" w14:paraId="34677BE5" w14:textId="77777777" w:rsidTr="009967DB">
        <w:trPr>
          <w:cantSplit/>
          <w:trHeight w:val="507"/>
        </w:trPr>
        <w:tc>
          <w:tcPr>
            <w:tcW w:w="392" w:type="dxa"/>
            <w:tcBorders>
              <w:right w:val="nil"/>
            </w:tcBorders>
            <w:shd w:val="clear" w:color="auto" w:fill="C9C9C9" w:themeFill="accent3" w:themeFillTint="99"/>
            <w:textDirection w:val="btLr"/>
          </w:tcPr>
          <w:p w14:paraId="75869FEF" w14:textId="77777777" w:rsidR="002C331F" w:rsidRPr="00BB4DE3" w:rsidRDefault="002C331F"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7</w:t>
            </w:r>
          </w:p>
        </w:tc>
        <w:tc>
          <w:tcPr>
            <w:tcW w:w="4281" w:type="dxa"/>
            <w:gridSpan w:val="2"/>
            <w:tcBorders>
              <w:left w:val="nil"/>
            </w:tcBorders>
            <w:shd w:val="clear" w:color="auto" w:fill="C9C9C9" w:themeFill="accent3" w:themeFillTint="99"/>
            <w:vAlign w:val="center"/>
          </w:tcPr>
          <w:p w14:paraId="48B29719"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Lesson Study Project</w:t>
            </w:r>
          </w:p>
        </w:tc>
        <w:tc>
          <w:tcPr>
            <w:tcW w:w="567" w:type="dxa"/>
            <w:shd w:val="clear" w:color="auto" w:fill="2E74B5" w:themeFill="accent1" w:themeFillShade="BF"/>
            <w:textDirection w:val="btLr"/>
            <w:vAlign w:val="center"/>
          </w:tcPr>
          <w:p w14:paraId="065B7CEB" w14:textId="77777777" w:rsidR="002C331F" w:rsidRPr="00C24BE6" w:rsidRDefault="002C331F" w:rsidP="00501684">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96</w:t>
            </w:r>
          </w:p>
        </w:tc>
        <w:tc>
          <w:tcPr>
            <w:tcW w:w="538" w:type="dxa"/>
            <w:shd w:val="clear" w:color="auto" w:fill="C9C9C9" w:themeFill="accent3" w:themeFillTint="99"/>
            <w:textDirection w:val="btLr"/>
          </w:tcPr>
          <w:p w14:paraId="7ED3E6E2"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224D700D"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26" w:type="dxa"/>
            <w:shd w:val="clear" w:color="auto" w:fill="C9C9C9" w:themeFill="accent3" w:themeFillTint="99"/>
            <w:textDirection w:val="btLr"/>
          </w:tcPr>
          <w:p w14:paraId="0FD0779F"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4B89BA85"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7DC55D26"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17937D08"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BFBFBF" w:themeFill="background1" w:themeFillShade="BF"/>
            <w:textDirection w:val="btLr"/>
          </w:tcPr>
          <w:p w14:paraId="10306A0F"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2C61863C"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r>
      <w:tr w:rsidR="002C331F" w:rsidRPr="00BB4DE3" w14:paraId="3A0EDEC0" w14:textId="77777777" w:rsidTr="009967DB">
        <w:trPr>
          <w:cantSplit/>
          <w:trHeight w:val="507"/>
        </w:trPr>
        <w:tc>
          <w:tcPr>
            <w:tcW w:w="392" w:type="dxa"/>
            <w:tcBorders>
              <w:right w:val="nil"/>
            </w:tcBorders>
            <w:textDirection w:val="btLr"/>
          </w:tcPr>
          <w:p w14:paraId="0108E0B4" w14:textId="77777777" w:rsidR="002C331F" w:rsidRPr="00BB4DE3" w:rsidRDefault="002C331F"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6</w:t>
            </w:r>
          </w:p>
        </w:tc>
        <w:tc>
          <w:tcPr>
            <w:tcW w:w="4281" w:type="dxa"/>
            <w:gridSpan w:val="2"/>
            <w:tcBorders>
              <w:left w:val="nil"/>
            </w:tcBorders>
            <w:vAlign w:val="center"/>
          </w:tcPr>
          <w:p w14:paraId="4CA10B11"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Investigating the effectiveness of a SOLA pack</w:t>
            </w:r>
          </w:p>
        </w:tc>
        <w:tc>
          <w:tcPr>
            <w:tcW w:w="567" w:type="dxa"/>
            <w:shd w:val="clear" w:color="auto" w:fill="2E74B5" w:themeFill="accent1" w:themeFillShade="BF"/>
            <w:textDirection w:val="btLr"/>
            <w:vAlign w:val="center"/>
          </w:tcPr>
          <w:p w14:paraId="5932756D" w14:textId="77777777" w:rsidR="002C331F" w:rsidRPr="00C24BE6" w:rsidRDefault="002C331F" w:rsidP="00501684">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85</w:t>
            </w:r>
          </w:p>
        </w:tc>
        <w:tc>
          <w:tcPr>
            <w:tcW w:w="538" w:type="dxa"/>
            <w:shd w:val="clear" w:color="auto" w:fill="FFFFFF" w:themeFill="background1"/>
            <w:textDirection w:val="btLr"/>
          </w:tcPr>
          <w:p w14:paraId="7FCFAB43"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C9C9C9" w:themeFill="accent3" w:themeFillTint="99"/>
            <w:textDirection w:val="btLr"/>
          </w:tcPr>
          <w:p w14:paraId="5CEA3348"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26" w:type="dxa"/>
            <w:shd w:val="clear" w:color="auto" w:fill="FFFFFF" w:themeFill="background1"/>
            <w:textDirection w:val="btLr"/>
          </w:tcPr>
          <w:p w14:paraId="1FBE3A6F"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C9C9C9" w:themeFill="accent3" w:themeFillTint="99"/>
            <w:textDirection w:val="btLr"/>
          </w:tcPr>
          <w:p w14:paraId="5FD46FAA"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73CCC790"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1210D45B"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2AAF500C"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229E9D8D" w14:textId="77777777" w:rsidR="002C331F" w:rsidRPr="00BB4DE3" w:rsidRDefault="002C331F" w:rsidP="00EA70AA">
            <w:pPr>
              <w:ind w:left="113" w:right="113"/>
              <w:rPr>
                <w:rFonts w:ascii="Times New Roman" w:eastAsia="Times New Roman" w:hAnsi="Times New Roman" w:cs="Times New Roman"/>
                <w:sz w:val="18"/>
                <w:szCs w:val="18"/>
                <w:lang w:val="en-US"/>
              </w:rPr>
            </w:pPr>
          </w:p>
        </w:tc>
      </w:tr>
      <w:tr w:rsidR="002C331F" w:rsidRPr="00BB4DE3" w14:paraId="2FCE81F6" w14:textId="77777777" w:rsidTr="009967DB">
        <w:trPr>
          <w:cantSplit/>
          <w:trHeight w:val="507"/>
        </w:trPr>
        <w:tc>
          <w:tcPr>
            <w:tcW w:w="392" w:type="dxa"/>
            <w:tcBorders>
              <w:right w:val="nil"/>
            </w:tcBorders>
            <w:shd w:val="clear" w:color="auto" w:fill="C9C9C9" w:themeFill="accent3" w:themeFillTint="99"/>
            <w:textDirection w:val="btLr"/>
          </w:tcPr>
          <w:p w14:paraId="67842BE3" w14:textId="77777777" w:rsidR="002C331F" w:rsidRPr="00BB4DE3" w:rsidRDefault="002C331F"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5</w:t>
            </w:r>
          </w:p>
        </w:tc>
        <w:tc>
          <w:tcPr>
            <w:tcW w:w="4281" w:type="dxa"/>
            <w:gridSpan w:val="2"/>
            <w:tcBorders>
              <w:left w:val="nil"/>
            </w:tcBorders>
            <w:shd w:val="clear" w:color="auto" w:fill="C9C9C9" w:themeFill="accent3" w:themeFillTint="99"/>
            <w:vAlign w:val="center"/>
          </w:tcPr>
          <w:p w14:paraId="54948FE3"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Increasing the Blend</w:t>
            </w:r>
          </w:p>
        </w:tc>
        <w:tc>
          <w:tcPr>
            <w:tcW w:w="567" w:type="dxa"/>
            <w:shd w:val="clear" w:color="auto" w:fill="2E74B5" w:themeFill="accent1" w:themeFillShade="BF"/>
            <w:textDirection w:val="btLr"/>
            <w:vAlign w:val="center"/>
          </w:tcPr>
          <w:p w14:paraId="6260CAEF" w14:textId="77777777" w:rsidR="002C331F" w:rsidRPr="00C24BE6" w:rsidRDefault="002C331F" w:rsidP="00501684">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76</w:t>
            </w:r>
          </w:p>
        </w:tc>
        <w:tc>
          <w:tcPr>
            <w:tcW w:w="538" w:type="dxa"/>
            <w:shd w:val="clear" w:color="auto" w:fill="C9C9C9" w:themeFill="accent3" w:themeFillTint="99"/>
            <w:textDirection w:val="btLr"/>
          </w:tcPr>
          <w:p w14:paraId="36561A00"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20305069"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26" w:type="dxa"/>
            <w:shd w:val="clear" w:color="auto" w:fill="C9C9C9" w:themeFill="accent3" w:themeFillTint="99"/>
            <w:textDirection w:val="btLr"/>
          </w:tcPr>
          <w:p w14:paraId="7889A0E3"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FFFFFF" w:themeFill="background1"/>
            <w:textDirection w:val="btLr"/>
          </w:tcPr>
          <w:p w14:paraId="52EE0F03"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C9C9C9" w:themeFill="accent3" w:themeFillTint="99"/>
            <w:textDirection w:val="btLr"/>
          </w:tcPr>
          <w:p w14:paraId="11C2CB52"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78FECB79"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BFBFBF" w:themeFill="background1" w:themeFillShade="BF"/>
            <w:textDirection w:val="btLr"/>
          </w:tcPr>
          <w:p w14:paraId="61D0D41F"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FFFFFF" w:themeFill="background1"/>
            <w:textDirection w:val="btLr"/>
          </w:tcPr>
          <w:p w14:paraId="23668A25" w14:textId="77777777" w:rsidR="002C331F" w:rsidRPr="00BB4DE3" w:rsidRDefault="002C331F" w:rsidP="00EA70AA">
            <w:pPr>
              <w:ind w:left="113" w:right="113"/>
              <w:rPr>
                <w:rFonts w:ascii="Times New Roman" w:eastAsia="Times New Roman" w:hAnsi="Times New Roman" w:cs="Times New Roman"/>
                <w:sz w:val="18"/>
                <w:szCs w:val="18"/>
                <w:lang w:val="en-US"/>
              </w:rPr>
            </w:pPr>
          </w:p>
        </w:tc>
      </w:tr>
      <w:tr w:rsidR="002C331F" w:rsidRPr="00BB4DE3" w14:paraId="2DC79A22" w14:textId="77777777" w:rsidTr="009967DB">
        <w:trPr>
          <w:cantSplit/>
          <w:trHeight w:val="507"/>
        </w:trPr>
        <w:tc>
          <w:tcPr>
            <w:tcW w:w="392" w:type="dxa"/>
            <w:tcBorders>
              <w:right w:val="nil"/>
            </w:tcBorders>
            <w:textDirection w:val="btLr"/>
          </w:tcPr>
          <w:p w14:paraId="205C9003" w14:textId="77777777" w:rsidR="002C331F" w:rsidRPr="00BB4DE3" w:rsidRDefault="002C331F"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4</w:t>
            </w:r>
          </w:p>
        </w:tc>
        <w:tc>
          <w:tcPr>
            <w:tcW w:w="4281" w:type="dxa"/>
            <w:gridSpan w:val="2"/>
            <w:tcBorders>
              <w:left w:val="nil"/>
            </w:tcBorders>
            <w:vAlign w:val="center"/>
          </w:tcPr>
          <w:p w14:paraId="1A0D8E2C"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Effectively Embedding Mathematics</w:t>
            </w:r>
          </w:p>
        </w:tc>
        <w:tc>
          <w:tcPr>
            <w:tcW w:w="567" w:type="dxa"/>
            <w:shd w:val="clear" w:color="auto" w:fill="2E74B5" w:themeFill="accent1" w:themeFillShade="BF"/>
            <w:textDirection w:val="btLr"/>
            <w:vAlign w:val="center"/>
          </w:tcPr>
          <w:p w14:paraId="1513E19D" w14:textId="77777777" w:rsidR="002C331F" w:rsidRPr="00C24BE6" w:rsidRDefault="002C331F" w:rsidP="00501684">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63</w:t>
            </w:r>
          </w:p>
        </w:tc>
        <w:tc>
          <w:tcPr>
            <w:tcW w:w="538" w:type="dxa"/>
            <w:shd w:val="clear" w:color="auto" w:fill="FFFFFF" w:themeFill="background1"/>
            <w:textDirection w:val="btLr"/>
          </w:tcPr>
          <w:p w14:paraId="36C2FD48"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717B844D"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26" w:type="dxa"/>
            <w:shd w:val="clear" w:color="auto" w:fill="FFFFFF" w:themeFill="background1"/>
            <w:textDirection w:val="btLr"/>
          </w:tcPr>
          <w:p w14:paraId="2A8F7350"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5C4788EC"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FFFFFF" w:themeFill="background1"/>
            <w:textDirection w:val="btLr"/>
          </w:tcPr>
          <w:p w14:paraId="3F5C9CCD"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5EF840DC"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tcBorders>
              <w:bottom w:val="single" w:sz="4" w:space="0" w:color="auto"/>
            </w:tcBorders>
            <w:shd w:val="clear" w:color="auto" w:fill="FFFFFF" w:themeFill="background1"/>
            <w:textDirection w:val="btLr"/>
          </w:tcPr>
          <w:p w14:paraId="74DD1056"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5FC899F8" w14:textId="77777777" w:rsidR="002C331F" w:rsidRPr="00BB4DE3" w:rsidRDefault="002C331F" w:rsidP="00EA70AA">
            <w:pPr>
              <w:ind w:left="113" w:right="113"/>
              <w:rPr>
                <w:rFonts w:ascii="Times New Roman" w:eastAsia="Times New Roman" w:hAnsi="Times New Roman" w:cs="Times New Roman"/>
                <w:sz w:val="18"/>
                <w:szCs w:val="18"/>
                <w:lang w:val="en-US"/>
              </w:rPr>
            </w:pPr>
          </w:p>
        </w:tc>
      </w:tr>
      <w:tr w:rsidR="002C331F" w:rsidRPr="00BB4DE3" w14:paraId="580E8587" w14:textId="77777777" w:rsidTr="009967DB">
        <w:trPr>
          <w:cantSplit/>
          <w:trHeight w:val="507"/>
        </w:trPr>
        <w:tc>
          <w:tcPr>
            <w:tcW w:w="392" w:type="dxa"/>
            <w:tcBorders>
              <w:right w:val="nil"/>
            </w:tcBorders>
            <w:shd w:val="clear" w:color="auto" w:fill="C9C9C9" w:themeFill="accent3" w:themeFillTint="99"/>
            <w:textDirection w:val="btLr"/>
          </w:tcPr>
          <w:p w14:paraId="5D70D86D" w14:textId="77777777" w:rsidR="002C331F" w:rsidRPr="00BB4DE3" w:rsidRDefault="002C331F"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3</w:t>
            </w:r>
          </w:p>
        </w:tc>
        <w:tc>
          <w:tcPr>
            <w:tcW w:w="4281" w:type="dxa"/>
            <w:gridSpan w:val="2"/>
            <w:tcBorders>
              <w:left w:val="nil"/>
            </w:tcBorders>
            <w:shd w:val="clear" w:color="auto" w:fill="C9C9C9" w:themeFill="accent3" w:themeFillTint="99"/>
            <w:vAlign w:val="center"/>
          </w:tcPr>
          <w:p w14:paraId="4D2BB1C7"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Developing Exceptional Learning, Teaching and Assessment</w:t>
            </w:r>
          </w:p>
        </w:tc>
        <w:tc>
          <w:tcPr>
            <w:tcW w:w="567" w:type="dxa"/>
            <w:shd w:val="clear" w:color="auto" w:fill="2E74B5" w:themeFill="accent1" w:themeFillShade="BF"/>
            <w:textDirection w:val="btLr"/>
            <w:vAlign w:val="center"/>
          </w:tcPr>
          <w:p w14:paraId="204FF384" w14:textId="77777777" w:rsidR="002C331F" w:rsidRPr="00C24BE6" w:rsidRDefault="002C331F" w:rsidP="00501684">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52</w:t>
            </w:r>
          </w:p>
        </w:tc>
        <w:tc>
          <w:tcPr>
            <w:tcW w:w="538" w:type="dxa"/>
            <w:shd w:val="clear" w:color="auto" w:fill="C9C9C9" w:themeFill="accent3" w:themeFillTint="99"/>
            <w:textDirection w:val="btLr"/>
          </w:tcPr>
          <w:p w14:paraId="363DC8B9"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7B4A3CC4"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426" w:type="dxa"/>
            <w:shd w:val="clear" w:color="auto" w:fill="C9C9C9" w:themeFill="accent3" w:themeFillTint="99"/>
            <w:textDirection w:val="btLr"/>
          </w:tcPr>
          <w:p w14:paraId="6A0A2A0E"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22FC48DC"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4383D75E"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FFFFFF" w:themeFill="background1"/>
            <w:textDirection w:val="btLr"/>
          </w:tcPr>
          <w:p w14:paraId="33EA1AE0"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tcBorders>
              <w:bottom w:val="single" w:sz="4" w:space="0" w:color="auto"/>
            </w:tcBorders>
            <w:shd w:val="clear" w:color="auto" w:fill="BFBFBF" w:themeFill="background1" w:themeFillShade="BF"/>
            <w:textDirection w:val="btLr"/>
          </w:tcPr>
          <w:p w14:paraId="3715C22A"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58C6A756" w14:textId="77777777" w:rsidR="002C331F" w:rsidRPr="00BB4DE3" w:rsidRDefault="002C331F" w:rsidP="00EA70AA">
            <w:pPr>
              <w:ind w:left="113" w:right="113"/>
              <w:rPr>
                <w:rFonts w:ascii="Times New Roman" w:eastAsia="Times New Roman" w:hAnsi="Times New Roman" w:cs="Times New Roman"/>
                <w:sz w:val="18"/>
                <w:szCs w:val="18"/>
                <w:lang w:val="en-US"/>
              </w:rPr>
            </w:pPr>
          </w:p>
        </w:tc>
      </w:tr>
      <w:tr w:rsidR="002C331F" w:rsidRPr="00BB4DE3" w14:paraId="6F614902" w14:textId="77777777" w:rsidTr="009967DB">
        <w:trPr>
          <w:cantSplit/>
          <w:trHeight w:val="507"/>
        </w:trPr>
        <w:tc>
          <w:tcPr>
            <w:tcW w:w="392" w:type="dxa"/>
            <w:tcBorders>
              <w:right w:val="nil"/>
            </w:tcBorders>
            <w:textDirection w:val="btLr"/>
          </w:tcPr>
          <w:p w14:paraId="40256C7A"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2</w:t>
            </w:r>
          </w:p>
        </w:tc>
        <w:tc>
          <w:tcPr>
            <w:tcW w:w="4281" w:type="dxa"/>
            <w:gridSpan w:val="2"/>
            <w:tcBorders>
              <w:left w:val="nil"/>
            </w:tcBorders>
            <w:vAlign w:val="center"/>
          </w:tcPr>
          <w:p w14:paraId="76BF5564"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Developing Coaching and Mentoring to Support OTLA</w:t>
            </w:r>
          </w:p>
        </w:tc>
        <w:tc>
          <w:tcPr>
            <w:tcW w:w="567" w:type="dxa"/>
            <w:shd w:val="clear" w:color="auto" w:fill="2E74B5" w:themeFill="accent1" w:themeFillShade="BF"/>
            <w:textDirection w:val="btLr"/>
            <w:vAlign w:val="center"/>
          </w:tcPr>
          <w:p w14:paraId="253BCBB3" w14:textId="77777777" w:rsidR="002C331F" w:rsidRPr="00C24BE6" w:rsidRDefault="002C331F" w:rsidP="00501684">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40</w:t>
            </w:r>
          </w:p>
        </w:tc>
        <w:tc>
          <w:tcPr>
            <w:tcW w:w="538" w:type="dxa"/>
            <w:shd w:val="clear" w:color="auto" w:fill="FFFFFF" w:themeFill="background1"/>
            <w:textDirection w:val="btLr"/>
          </w:tcPr>
          <w:p w14:paraId="02025AF0"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2F67528D"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26" w:type="dxa"/>
            <w:shd w:val="clear" w:color="auto" w:fill="FFFFFF" w:themeFill="background1"/>
            <w:textDirection w:val="btLr"/>
          </w:tcPr>
          <w:p w14:paraId="29D6A8E5"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2B1A101E"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FFFFFF" w:themeFill="background1"/>
            <w:textDirection w:val="btLr"/>
          </w:tcPr>
          <w:p w14:paraId="21E907D9"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03DEC51C"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tcBorders>
              <w:top w:val="single" w:sz="4" w:space="0" w:color="auto"/>
            </w:tcBorders>
            <w:shd w:val="clear" w:color="auto" w:fill="FFFFFF" w:themeFill="background1"/>
            <w:textDirection w:val="btLr"/>
          </w:tcPr>
          <w:p w14:paraId="143C7C45"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6F782646" w14:textId="77777777" w:rsidR="002C331F" w:rsidRPr="00BB4DE3" w:rsidRDefault="002C331F" w:rsidP="00EA70AA">
            <w:pPr>
              <w:ind w:left="113" w:right="113"/>
              <w:rPr>
                <w:rFonts w:ascii="Times New Roman" w:eastAsia="Times New Roman" w:hAnsi="Times New Roman" w:cs="Times New Roman"/>
                <w:sz w:val="18"/>
                <w:szCs w:val="18"/>
                <w:lang w:val="en-US"/>
              </w:rPr>
            </w:pPr>
          </w:p>
        </w:tc>
      </w:tr>
      <w:tr w:rsidR="002C331F" w:rsidRPr="00BB4DE3" w14:paraId="16B09BD0" w14:textId="77777777" w:rsidTr="009967DB">
        <w:trPr>
          <w:cantSplit/>
          <w:trHeight w:val="507"/>
        </w:trPr>
        <w:tc>
          <w:tcPr>
            <w:tcW w:w="392" w:type="dxa"/>
            <w:tcBorders>
              <w:bottom w:val="single" w:sz="4" w:space="0" w:color="auto"/>
              <w:right w:val="nil"/>
            </w:tcBorders>
            <w:shd w:val="clear" w:color="auto" w:fill="C9C9C9" w:themeFill="accent3" w:themeFillTint="99"/>
            <w:textDirection w:val="btLr"/>
          </w:tcPr>
          <w:p w14:paraId="023ABC0E" w14:textId="77777777" w:rsidR="002C331F" w:rsidRPr="00BB4DE3" w:rsidRDefault="002C331F"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1</w:t>
            </w:r>
          </w:p>
        </w:tc>
        <w:tc>
          <w:tcPr>
            <w:tcW w:w="4281" w:type="dxa"/>
            <w:gridSpan w:val="2"/>
            <w:tcBorders>
              <w:left w:val="nil"/>
              <w:bottom w:val="single" w:sz="4" w:space="0" w:color="auto"/>
            </w:tcBorders>
            <w:shd w:val="clear" w:color="auto" w:fill="C9C9C9" w:themeFill="accent3" w:themeFillTint="99"/>
            <w:vAlign w:val="center"/>
          </w:tcPr>
          <w:p w14:paraId="224D0EF9"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Blended Learning</w:t>
            </w:r>
          </w:p>
        </w:tc>
        <w:tc>
          <w:tcPr>
            <w:tcW w:w="567" w:type="dxa"/>
            <w:tcBorders>
              <w:bottom w:val="single" w:sz="4" w:space="0" w:color="auto"/>
            </w:tcBorders>
            <w:shd w:val="clear" w:color="auto" w:fill="2E74B5" w:themeFill="accent1" w:themeFillShade="BF"/>
            <w:textDirection w:val="btLr"/>
            <w:vAlign w:val="center"/>
          </w:tcPr>
          <w:p w14:paraId="01442E8B" w14:textId="77777777" w:rsidR="002C331F" w:rsidRPr="00C24BE6" w:rsidRDefault="002C331F" w:rsidP="00501684">
            <w:pPr>
              <w:ind w:left="113" w:right="113"/>
              <w:jc w:val="center"/>
              <w:rPr>
                <w:rFonts w:ascii="Times New Roman" w:eastAsia="Times New Roman" w:hAnsi="Times New Roman" w:cs="Times New Roman"/>
                <w:b/>
                <w:bCs/>
                <w:color w:val="FFFFFF" w:themeColor="background1"/>
                <w:sz w:val="18"/>
                <w:szCs w:val="18"/>
                <w:lang w:val="en-US"/>
              </w:rPr>
            </w:pPr>
            <w:r>
              <w:rPr>
                <w:rFonts w:ascii="Times New Roman" w:eastAsia="Times New Roman" w:hAnsi="Times New Roman" w:cs="Times New Roman"/>
                <w:b/>
                <w:bCs/>
                <w:color w:val="FFFFFF" w:themeColor="background1"/>
                <w:sz w:val="18"/>
                <w:szCs w:val="18"/>
                <w:lang w:val="en-US"/>
              </w:rPr>
              <w:t>23</w:t>
            </w:r>
          </w:p>
        </w:tc>
        <w:tc>
          <w:tcPr>
            <w:tcW w:w="538" w:type="dxa"/>
            <w:tcBorders>
              <w:bottom w:val="single" w:sz="4" w:space="0" w:color="auto"/>
            </w:tcBorders>
            <w:shd w:val="clear" w:color="auto" w:fill="C9C9C9" w:themeFill="accent3" w:themeFillTint="99"/>
            <w:textDirection w:val="btLr"/>
          </w:tcPr>
          <w:p w14:paraId="2FBA4AF0"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tcBorders>
              <w:bottom w:val="single" w:sz="4" w:space="0" w:color="auto"/>
            </w:tcBorders>
            <w:shd w:val="clear" w:color="auto" w:fill="FFFFFF" w:themeFill="background1"/>
            <w:textDirection w:val="btLr"/>
          </w:tcPr>
          <w:p w14:paraId="18D994C2"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26" w:type="dxa"/>
            <w:tcBorders>
              <w:bottom w:val="single" w:sz="4" w:space="0" w:color="auto"/>
            </w:tcBorders>
            <w:shd w:val="clear" w:color="auto" w:fill="C9C9C9" w:themeFill="accent3" w:themeFillTint="99"/>
            <w:textDirection w:val="btLr"/>
          </w:tcPr>
          <w:p w14:paraId="6E2CA4F6"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tcBorders>
              <w:bottom w:val="single" w:sz="4" w:space="0" w:color="auto"/>
            </w:tcBorders>
            <w:shd w:val="clear" w:color="auto" w:fill="FFFFFF" w:themeFill="background1"/>
            <w:textDirection w:val="btLr"/>
          </w:tcPr>
          <w:p w14:paraId="41C168B1"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tcBorders>
              <w:bottom w:val="single" w:sz="4" w:space="0" w:color="auto"/>
            </w:tcBorders>
            <w:shd w:val="clear" w:color="auto" w:fill="C9C9C9" w:themeFill="accent3" w:themeFillTint="99"/>
            <w:textDirection w:val="btLr"/>
          </w:tcPr>
          <w:p w14:paraId="33DA1F26" w14:textId="77777777" w:rsidR="002C331F" w:rsidRPr="00BB4DE3" w:rsidRDefault="002C331F"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tcBorders>
              <w:bottom w:val="single" w:sz="4" w:space="0" w:color="auto"/>
            </w:tcBorders>
            <w:shd w:val="clear" w:color="auto" w:fill="FFFFFF" w:themeFill="background1"/>
            <w:textDirection w:val="btLr"/>
          </w:tcPr>
          <w:p w14:paraId="51E9CE45"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tcBorders>
              <w:bottom w:val="single" w:sz="4" w:space="0" w:color="auto"/>
            </w:tcBorders>
            <w:shd w:val="clear" w:color="auto" w:fill="BFBFBF" w:themeFill="background1" w:themeFillShade="BF"/>
            <w:textDirection w:val="btLr"/>
          </w:tcPr>
          <w:p w14:paraId="119B0243" w14:textId="77777777" w:rsidR="002C331F" w:rsidRPr="00BB4DE3" w:rsidRDefault="002C331F" w:rsidP="00EA70AA">
            <w:pPr>
              <w:ind w:left="113" w:right="113"/>
              <w:rPr>
                <w:rFonts w:ascii="Times New Roman" w:eastAsia="Times New Roman" w:hAnsi="Times New Roman" w:cs="Times New Roman"/>
                <w:sz w:val="18"/>
                <w:szCs w:val="18"/>
                <w:lang w:val="en-US"/>
              </w:rPr>
            </w:pPr>
          </w:p>
        </w:tc>
        <w:tc>
          <w:tcPr>
            <w:tcW w:w="567" w:type="dxa"/>
            <w:tcBorders>
              <w:bottom w:val="single" w:sz="4" w:space="0" w:color="auto"/>
            </w:tcBorders>
            <w:shd w:val="clear" w:color="auto" w:fill="FFFFFF" w:themeFill="background1"/>
            <w:textDirection w:val="btLr"/>
          </w:tcPr>
          <w:p w14:paraId="02B28BFA" w14:textId="77777777" w:rsidR="002C331F" w:rsidRPr="00BB4DE3" w:rsidRDefault="002C331F" w:rsidP="00EA70AA">
            <w:pPr>
              <w:ind w:left="113" w:right="113"/>
              <w:rPr>
                <w:rFonts w:ascii="Times New Roman" w:eastAsia="Times New Roman" w:hAnsi="Times New Roman" w:cs="Times New Roman"/>
                <w:sz w:val="18"/>
                <w:szCs w:val="18"/>
                <w:lang w:val="en-US"/>
              </w:rPr>
            </w:pPr>
          </w:p>
        </w:tc>
      </w:tr>
      <w:tr w:rsidR="009967DB" w:rsidRPr="00BB4DE3" w14:paraId="078FB452" w14:textId="77777777" w:rsidTr="009967DB">
        <w:trPr>
          <w:cantSplit/>
          <w:trHeight w:val="6788"/>
        </w:trPr>
        <w:tc>
          <w:tcPr>
            <w:tcW w:w="392" w:type="dxa"/>
            <w:vMerge w:val="restart"/>
            <w:tcBorders>
              <w:left w:val="nil"/>
              <w:bottom w:val="nil"/>
              <w:right w:val="nil"/>
            </w:tcBorders>
            <w:textDirection w:val="btLr"/>
            <w:vAlign w:val="center"/>
          </w:tcPr>
          <w:p w14:paraId="10563191" w14:textId="77777777" w:rsidR="009967DB" w:rsidRPr="005339CC" w:rsidRDefault="009967DB" w:rsidP="00EA70AA">
            <w:pPr>
              <w:jc w:val="center"/>
              <w:rPr>
                <w:rFonts w:ascii="Times New Roman" w:hAnsi="Times New Roman" w:cs="Times New Roman"/>
                <w:b/>
                <w:sz w:val="28"/>
                <w:szCs w:val="28"/>
                <w:lang w:val="en-US"/>
              </w:rPr>
            </w:pPr>
          </w:p>
        </w:tc>
        <w:tc>
          <w:tcPr>
            <w:tcW w:w="2140" w:type="dxa"/>
            <w:vMerge w:val="restart"/>
            <w:tcBorders>
              <w:left w:val="nil"/>
              <w:bottom w:val="nil"/>
              <w:right w:val="nil"/>
            </w:tcBorders>
            <w:textDirection w:val="btLr"/>
          </w:tcPr>
          <w:p w14:paraId="55B8383A" w14:textId="77777777" w:rsidR="009967DB" w:rsidRPr="00C02CDF" w:rsidRDefault="009967DB" w:rsidP="009967DB">
            <w:pPr>
              <w:jc w:val="center"/>
              <w:rPr>
                <w:rFonts w:ascii="Times New Roman" w:hAnsi="Times New Roman" w:cs="Times New Roman"/>
                <w:color w:val="C00000"/>
                <w:lang w:val="en-US"/>
              </w:rPr>
            </w:pPr>
            <w:r w:rsidRPr="005339CC">
              <w:rPr>
                <w:rFonts w:ascii="Times New Roman" w:hAnsi="Times New Roman" w:cs="Times New Roman"/>
                <w:b/>
                <w:color w:val="1F4E79" w:themeColor="accent1" w:themeShade="80"/>
                <w:sz w:val="28"/>
                <w:szCs w:val="28"/>
              </w:rPr>
              <w:t xml:space="preserve">How the </w:t>
            </w:r>
            <w:r w:rsidR="000878B8">
              <w:rPr>
                <w:rFonts w:ascii="Times New Roman" w:hAnsi="Times New Roman" w:cs="Times New Roman"/>
                <w:b/>
                <w:color w:val="1F4E79" w:themeColor="accent1" w:themeShade="80"/>
                <w:sz w:val="28"/>
                <w:szCs w:val="28"/>
              </w:rPr>
              <w:t>OTLA</w:t>
            </w:r>
            <w:r w:rsidRPr="005339CC">
              <w:rPr>
                <w:rFonts w:ascii="Times New Roman" w:hAnsi="Times New Roman" w:cs="Times New Roman"/>
                <w:b/>
                <w:color w:val="1F4E79" w:themeColor="accent1" w:themeShade="80"/>
                <w:sz w:val="28"/>
                <w:szCs w:val="28"/>
              </w:rPr>
              <w:t xml:space="preserve"> projects implement </w:t>
            </w:r>
            <w:r>
              <w:rPr>
                <w:rFonts w:ascii="Times New Roman" w:hAnsi="Times New Roman" w:cs="Times New Roman"/>
                <w:b/>
                <w:color w:val="1F4E79" w:themeColor="accent1" w:themeShade="80"/>
                <w:sz w:val="28"/>
                <w:szCs w:val="28"/>
              </w:rPr>
              <w:t>the Professional Standards</w:t>
            </w:r>
          </w:p>
        </w:tc>
        <w:tc>
          <w:tcPr>
            <w:tcW w:w="2141" w:type="dxa"/>
            <w:vMerge w:val="restart"/>
            <w:tcBorders>
              <w:left w:val="nil"/>
              <w:bottom w:val="nil"/>
            </w:tcBorders>
            <w:textDirection w:val="btLr"/>
            <w:vAlign w:val="bottom"/>
          </w:tcPr>
          <w:p w14:paraId="1751FDE3" w14:textId="77777777" w:rsidR="009967DB" w:rsidRDefault="009967DB" w:rsidP="00C02CDF">
            <w:pPr>
              <w:ind w:left="113" w:right="113"/>
              <w:rPr>
                <w:rFonts w:ascii="Times New Roman" w:hAnsi="Times New Roman" w:cs="Times New Roman"/>
                <w:color w:val="0099CC"/>
                <w:lang w:val="en-US"/>
              </w:rPr>
            </w:pPr>
            <w:r w:rsidRPr="00C02CDF">
              <w:rPr>
                <w:rFonts w:ascii="Times New Roman" w:hAnsi="Times New Roman" w:cs="Times New Roman"/>
                <w:color w:val="C00000"/>
                <w:lang w:val="en-US"/>
              </w:rPr>
              <w:t>Professional skills</w:t>
            </w:r>
            <w:r w:rsidRPr="00C02CDF">
              <w:rPr>
                <w:rFonts w:ascii="Times New Roman" w:hAnsi="Times New Roman" w:cs="Times New Roman"/>
                <w:color w:val="0099CC"/>
                <w:lang w:val="en-US"/>
              </w:rPr>
              <w:t xml:space="preserve"> </w:t>
            </w:r>
          </w:p>
          <w:p w14:paraId="3F85A7C2" w14:textId="77777777" w:rsidR="009967DB" w:rsidRPr="005339CC" w:rsidRDefault="009967DB" w:rsidP="00C02CDF">
            <w:pPr>
              <w:ind w:left="113" w:right="113"/>
              <w:rPr>
                <w:rFonts w:ascii="Times New Roman" w:eastAsia="Times New Roman" w:hAnsi="Times New Roman" w:cs="Times New Roman"/>
                <w:lang w:val="en-US"/>
              </w:rPr>
            </w:pPr>
            <w:r w:rsidRPr="00C02CDF">
              <w:rPr>
                <w:rFonts w:ascii="Times New Roman" w:hAnsi="Times New Roman" w:cs="Times New Roman"/>
                <w:color w:val="0099CC"/>
                <w:lang w:val="en-US"/>
              </w:rPr>
              <w:t>Develop your expertise and skills to ensure the best outcomes for learners</w:t>
            </w:r>
          </w:p>
        </w:tc>
        <w:tc>
          <w:tcPr>
            <w:tcW w:w="567" w:type="dxa"/>
            <w:tcBorders>
              <w:bottom w:val="nil"/>
            </w:tcBorders>
            <w:shd w:val="clear" w:color="auto" w:fill="2E74B5" w:themeFill="accent1" w:themeFillShade="BF"/>
            <w:textDirection w:val="btLr"/>
            <w:vAlign w:val="center"/>
          </w:tcPr>
          <w:p w14:paraId="0581A375" w14:textId="77777777" w:rsidR="009967DB" w:rsidRPr="00C24BE6" w:rsidRDefault="009967DB" w:rsidP="00EA70AA">
            <w:pPr>
              <w:pStyle w:val="NoSpacing"/>
              <w:ind w:right="180"/>
              <w:jc w:val="right"/>
              <w:rPr>
                <w:rFonts w:ascii="Times New Roman" w:hAnsi="Times New Roman" w:cs="Times New Roman"/>
                <w:b/>
                <w:bCs/>
                <w:sz w:val="36"/>
                <w:szCs w:val="36"/>
                <w:lang w:val="en-US"/>
              </w:rPr>
            </w:pPr>
          </w:p>
        </w:tc>
        <w:tc>
          <w:tcPr>
            <w:tcW w:w="538" w:type="dxa"/>
            <w:tcBorders>
              <w:bottom w:val="nil"/>
            </w:tcBorders>
            <w:shd w:val="clear" w:color="auto" w:fill="C9C9C9" w:themeFill="accent3" w:themeFillTint="99"/>
            <w:textDirection w:val="btLr"/>
          </w:tcPr>
          <w:p w14:paraId="59687B25" w14:textId="77777777" w:rsidR="009967DB" w:rsidRPr="00C02CDF" w:rsidRDefault="009967DB" w:rsidP="00C02CDF">
            <w:pPr>
              <w:pStyle w:val="NoSpacing"/>
              <w:rPr>
                <w:rFonts w:ascii="Times New Roman" w:hAnsi="Times New Roman" w:cs="Times New Roman"/>
                <w:sz w:val="18"/>
                <w:szCs w:val="18"/>
              </w:rPr>
            </w:pPr>
            <w:r w:rsidRPr="00C02CDF">
              <w:rPr>
                <w:rFonts w:ascii="Times New Roman" w:hAnsi="Times New Roman" w:cs="Times New Roman"/>
                <w:sz w:val="18"/>
                <w:szCs w:val="18"/>
              </w:rPr>
              <w:t>Motivate and inspire learners to promote achievement and develop their skills to enable progression</w:t>
            </w:r>
          </w:p>
        </w:tc>
        <w:tc>
          <w:tcPr>
            <w:tcW w:w="567" w:type="dxa"/>
            <w:tcBorders>
              <w:bottom w:val="nil"/>
            </w:tcBorders>
            <w:textDirection w:val="btLr"/>
          </w:tcPr>
          <w:p w14:paraId="18492AC3" w14:textId="77777777" w:rsidR="009967DB" w:rsidRPr="00C02CDF" w:rsidRDefault="009967DB" w:rsidP="00C02CDF">
            <w:pPr>
              <w:pStyle w:val="NoSpacing"/>
              <w:rPr>
                <w:rFonts w:ascii="Times New Roman" w:hAnsi="Times New Roman" w:cs="Times New Roman"/>
                <w:sz w:val="18"/>
                <w:szCs w:val="18"/>
              </w:rPr>
            </w:pPr>
            <w:r w:rsidRPr="00C02CDF">
              <w:rPr>
                <w:rFonts w:ascii="Times New Roman" w:hAnsi="Times New Roman" w:cs="Times New Roman"/>
                <w:sz w:val="18"/>
                <w:szCs w:val="18"/>
              </w:rPr>
              <w:t>Plan and deliver effective learning programmes for diverse groups or individuals in a safe and inclusive environment</w:t>
            </w:r>
          </w:p>
        </w:tc>
        <w:tc>
          <w:tcPr>
            <w:tcW w:w="426" w:type="dxa"/>
            <w:tcBorders>
              <w:bottom w:val="nil"/>
            </w:tcBorders>
            <w:shd w:val="clear" w:color="auto" w:fill="C9C9C9" w:themeFill="accent3" w:themeFillTint="99"/>
            <w:textDirection w:val="btLr"/>
          </w:tcPr>
          <w:p w14:paraId="49FA3908" w14:textId="77777777" w:rsidR="009967DB" w:rsidRPr="00C02CDF" w:rsidRDefault="009967DB" w:rsidP="00C02CDF">
            <w:pPr>
              <w:pStyle w:val="NoSpacing"/>
              <w:rPr>
                <w:rFonts w:ascii="Times New Roman" w:hAnsi="Times New Roman" w:cs="Times New Roman"/>
                <w:sz w:val="18"/>
                <w:szCs w:val="18"/>
              </w:rPr>
            </w:pPr>
            <w:r w:rsidRPr="00C02CDF">
              <w:rPr>
                <w:rFonts w:ascii="Times New Roman" w:hAnsi="Times New Roman" w:cs="Times New Roman"/>
                <w:sz w:val="18"/>
                <w:szCs w:val="18"/>
              </w:rPr>
              <w:t>Promote the benefits of technology and support learners in its use</w:t>
            </w:r>
          </w:p>
        </w:tc>
        <w:tc>
          <w:tcPr>
            <w:tcW w:w="567" w:type="dxa"/>
            <w:tcBorders>
              <w:bottom w:val="nil"/>
            </w:tcBorders>
            <w:textDirection w:val="btLr"/>
          </w:tcPr>
          <w:p w14:paraId="1F6AB89B" w14:textId="77777777" w:rsidR="009967DB" w:rsidRPr="00C02CDF" w:rsidRDefault="009967DB" w:rsidP="00C02CDF">
            <w:pPr>
              <w:pStyle w:val="NoSpacing"/>
              <w:rPr>
                <w:rFonts w:ascii="Times New Roman" w:hAnsi="Times New Roman" w:cs="Times New Roman"/>
                <w:sz w:val="18"/>
                <w:szCs w:val="18"/>
              </w:rPr>
            </w:pPr>
            <w:r w:rsidRPr="00C02CDF">
              <w:rPr>
                <w:rFonts w:ascii="Times New Roman" w:hAnsi="Times New Roman" w:cs="Times New Roman"/>
                <w:sz w:val="18"/>
                <w:szCs w:val="18"/>
              </w:rPr>
              <w:t>Address the mathematics and English needs of learners and work creatively to overcome individual barriers to learning</w:t>
            </w:r>
          </w:p>
        </w:tc>
        <w:tc>
          <w:tcPr>
            <w:tcW w:w="567" w:type="dxa"/>
            <w:tcBorders>
              <w:bottom w:val="nil"/>
            </w:tcBorders>
            <w:shd w:val="clear" w:color="auto" w:fill="C9C9C9" w:themeFill="accent3" w:themeFillTint="99"/>
            <w:textDirection w:val="btLr"/>
          </w:tcPr>
          <w:p w14:paraId="5C38DDD6" w14:textId="77777777" w:rsidR="009967DB" w:rsidRPr="00C02CDF" w:rsidRDefault="009967DB" w:rsidP="00C02CDF">
            <w:pPr>
              <w:pStyle w:val="NoSpacing"/>
              <w:rPr>
                <w:rFonts w:ascii="Times New Roman" w:hAnsi="Times New Roman" w:cs="Times New Roman"/>
                <w:sz w:val="18"/>
                <w:szCs w:val="18"/>
              </w:rPr>
            </w:pPr>
            <w:r w:rsidRPr="00C02CDF">
              <w:rPr>
                <w:rFonts w:ascii="Times New Roman" w:hAnsi="Times New Roman" w:cs="Times New Roman"/>
                <w:sz w:val="18"/>
                <w:szCs w:val="18"/>
              </w:rPr>
              <w:t>Enable learners to share responsibility for their own learning and assessment, setting goals that stretch and challenge</w:t>
            </w:r>
          </w:p>
        </w:tc>
        <w:tc>
          <w:tcPr>
            <w:tcW w:w="567" w:type="dxa"/>
            <w:tcBorders>
              <w:bottom w:val="nil"/>
            </w:tcBorders>
            <w:textDirection w:val="btLr"/>
          </w:tcPr>
          <w:p w14:paraId="0CA3382E" w14:textId="77777777" w:rsidR="009967DB" w:rsidRPr="00C02CDF" w:rsidRDefault="009967DB" w:rsidP="00C02CDF">
            <w:pPr>
              <w:pStyle w:val="NoSpacing"/>
              <w:rPr>
                <w:rFonts w:ascii="Times New Roman" w:hAnsi="Times New Roman" w:cs="Times New Roman"/>
                <w:sz w:val="18"/>
                <w:szCs w:val="18"/>
              </w:rPr>
            </w:pPr>
            <w:r w:rsidRPr="00C02CDF">
              <w:rPr>
                <w:rFonts w:ascii="Times New Roman" w:hAnsi="Times New Roman" w:cs="Times New Roman"/>
                <w:sz w:val="18"/>
                <w:szCs w:val="18"/>
              </w:rPr>
              <w:t>Apply appropriate and fair methods of assessment and provide constructive and timely feedback to support progression and achievement</w:t>
            </w:r>
          </w:p>
        </w:tc>
        <w:tc>
          <w:tcPr>
            <w:tcW w:w="567" w:type="dxa"/>
            <w:tcBorders>
              <w:bottom w:val="nil"/>
            </w:tcBorders>
            <w:textDirection w:val="btLr"/>
          </w:tcPr>
          <w:p w14:paraId="6CAF0397" w14:textId="77777777" w:rsidR="009967DB" w:rsidRPr="00C02CDF" w:rsidRDefault="009967DB" w:rsidP="00C02CDF">
            <w:pPr>
              <w:pStyle w:val="NoSpacing"/>
              <w:rPr>
                <w:rFonts w:ascii="Times New Roman" w:hAnsi="Times New Roman" w:cs="Times New Roman"/>
                <w:sz w:val="18"/>
                <w:szCs w:val="18"/>
              </w:rPr>
            </w:pPr>
            <w:r w:rsidRPr="00C02CDF">
              <w:rPr>
                <w:rFonts w:ascii="Times New Roman" w:hAnsi="Times New Roman" w:cs="Times New Roman"/>
                <w:sz w:val="18"/>
                <w:szCs w:val="18"/>
              </w:rPr>
              <w:t>Maintain and update your teaching and training expertise and vocational skills through collaboration with employers</w:t>
            </w:r>
          </w:p>
        </w:tc>
        <w:tc>
          <w:tcPr>
            <w:tcW w:w="567" w:type="dxa"/>
            <w:tcBorders>
              <w:bottom w:val="nil"/>
            </w:tcBorders>
            <w:textDirection w:val="btLr"/>
          </w:tcPr>
          <w:p w14:paraId="1129B19E" w14:textId="77777777" w:rsidR="009967DB" w:rsidRPr="00C02CDF" w:rsidRDefault="009967DB" w:rsidP="00C02CDF">
            <w:pPr>
              <w:pStyle w:val="NoSpacing"/>
              <w:rPr>
                <w:rFonts w:ascii="Times New Roman" w:hAnsi="Times New Roman" w:cs="Times New Roman"/>
                <w:sz w:val="18"/>
                <w:szCs w:val="18"/>
              </w:rPr>
            </w:pPr>
            <w:r w:rsidRPr="00C02CDF">
              <w:rPr>
                <w:rFonts w:ascii="Times New Roman" w:hAnsi="Times New Roman" w:cs="Times New Roman"/>
                <w:sz w:val="18"/>
                <w:szCs w:val="18"/>
              </w:rPr>
              <w:t>Contribute to organisational development and quality improvement through collaboration with others</w:t>
            </w:r>
          </w:p>
        </w:tc>
      </w:tr>
      <w:tr w:rsidR="009967DB" w:rsidRPr="00BB4DE3" w14:paraId="469B42CB" w14:textId="77777777" w:rsidTr="009967DB">
        <w:trPr>
          <w:cantSplit/>
          <w:trHeight w:val="509"/>
        </w:trPr>
        <w:tc>
          <w:tcPr>
            <w:tcW w:w="392" w:type="dxa"/>
            <w:vMerge/>
            <w:tcBorders>
              <w:top w:val="single" w:sz="4" w:space="0" w:color="auto"/>
              <w:left w:val="nil"/>
              <w:bottom w:val="nil"/>
              <w:right w:val="nil"/>
            </w:tcBorders>
            <w:textDirection w:val="btLr"/>
          </w:tcPr>
          <w:p w14:paraId="2F0570ED" w14:textId="77777777" w:rsidR="009967DB" w:rsidRPr="00BB4DE3" w:rsidRDefault="009967DB" w:rsidP="00EA70AA">
            <w:pPr>
              <w:ind w:left="113" w:right="113"/>
              <w:rPr>
                <w:rFonts w:ascii="Times New Roman" w:eastAsia="Times New Roman" w:hAnsi="Times New Roman" w:cs="Times New Roman"/>
                <w:sz w:val="18"/>
                <w:szCs w:val="18"/>
                <w:lang w:val="en-US"/>
              </w:rPr>
            </w:pPr>
          </w:p>
        </w:tc>
        <w:tc>
          <w:tcPr>
            <w:tcW w:w="2140" w:type="dxa"/>
            <w:vMerge/>
            <w:tcBorders>
              <w:top w:val="single" w:sz="4" w:space="0" w:color="auto"/>
              <w:left w:val="nil"/>
              <w:bottom w:val="nil"/>
              <w:right w:val="nil"/>
            </w:tcBorders>
            <w:textDirection w:val="btLr"/>
          </w:tcPr>
          <w:p w14:paraId="7ECA0458" w14:textId="77777777" w:rsidR="009967DB" w:rsidRPr="00BB4DE3" w:rsidRDefault="009967DB" w:rsidP="00EA70AA">
            <w:pPr>
              <w:ind w:left="113" w:right="113"/>
              <w:rPr>
                <w:rFonts w:ascii="Times New Roman" w:eastAsia="Times New Roman" w:hAnsi="Times New Roman" w:cs="Times New Roman"/>
                <w:sz w:val="18"/>
                <w:szCs w:val="18"/>
                <w:lang w:val="en-US"/>
              </w:rPr>
            </w:pPr>
          </w:p>
        </w:tc>
        <w:tc>
          <w:tcPr>
            <w:tcW w:w="2141" w:type="dxa"/>
            <w:vMerge/>
            <w:tcBorders>
              <w:top w:val="single" w:sz="4" w:space="0" w:color="auto"/>
              <w:left w:val="nil"/>
              <w:bottom w:val="nil"/>
            </w:tcBorders>
            <w:textDirection w:val="btLr"/>
          </w:tcPr>
          <w:p w14:paraId="2715926A" w14:textId="77777777" w:rsidR="009967DB" w:rsidRPr="00BB4DE3" w:rsidRDefault="009967DB" w:rsidP="00EA70AA">
            <w:pPr>
              <w:ind w:left="113" w:right="113"/>
              <w:rPr>
                <w:rFonts w:ascii="Times New Roman" w:eastAsia="Times New Roman" w:hAnsi="Times New Roman" w:cs="Times New Roman"/>
                <w:sz w:val="18"/>
                <w:szCs w:val="18"/>
                <w:lang w:val="en-US"/>
              </w:rPr>
            </w:pPr>
          </w:p>
        </w:tc>
        <w:tc>
          <w:tcPr>
            <w:tcW w:w="567" w:type="dxa"/>
            <w:tcBorders>
              <w:top w:val="nil"/>
            </w:tcBorders>
            <w:shd w:val="clear" w:color="auto" w:fill="2E74B5" w:themeFill="accent1" w:themeFillShade="BF"/>
            <w:textDirection w:val="btLr"/>
          </w:tcPr>
          <w:p w14:paraId="019EBC76" w14:textId="77777777" w:rsidR="009967DB" w:rsidRDefault="009967DB" w:rsidP="00EA70AA">
            <w:pPr>
              <w:ind w:left="113" w:right="113"/>
              <w:jc w:val="center"/>
              <w:rPr>
                <w:rFonts w:ascii="Times New Roman" w:eastAsia="Times New Roman" w:hAnsi="Times New Roman" w:cs="Times New Roman"/>
                <w:sz w:val="18"/>
                <w:szCs w:val="18"/>
                <w:lang w:val="en-US"/>
              </w:rPr>
            </w:pPr>
          </w:p>
        </w:tc>
        <w:tc>
          <w:tcPr>
            <w:tcW w:w="538" w:type="dxa"/>
            <w:tcBorders>
              <w:top w:val="nil"/>
            </w:tcBorders>
            <w:shd w:val="clear" w:color="auto" w:fill="C9C9C9" w:themeFill="accent3" w:themeFillTint="99"/>
            <w:textDirection w:val="btLr"/>
            <w:vAlign w:val="center"/>
          </w:tcPr>
          <w:p w14:paraId="41B0A713" w14:textId="77777777" w:rsidR="009967DB" w:rsidRPr="00BB4DE3" w:rsidRDefault="009967DB" w:rsidP="00C02CDF">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13</w:t>
            </w:r>
          </w:p>
        </w:tc>
        <w:tc>
          <w:tcPr>
            <w:tcW w:w="567" w:type="dxa"/>
            <w:tcBorders>
              <w:top w:val="nil"/>
            </w:tcBorders>
            <w:textDirection w:val="btLr"/>
            <w:vAlign w:val="center"/>
          </w:tcPr>
          <w:p w14:paraId="31066430" w14:textId="77777777" w:rsidR="009967DB" w:rsidRPr="00BB4DE3" w:rsidRDefault="009967DB" w:rsidP="00C02CDF">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14</w:t>
            </w:r>
          </w:p>
        </w:tc>
        <w:tc>
          <w:tcPr>
            <w:tcW w:w="426" w:type="dxa"/>
            <w:tcBorders>
              <w:top w:val="nil"/>
            </w:tcBorders>
            <w:shd w:val="clear" w:color="auto" w:fill="C9C9C9" w:themeFill="accent3" w:themeFillTint="99"/>
            <w:textDirection w:val="btLr"/>
            <w:vAlign w:val="center"/>
          </w:tcPr>
          <w:p w14:paraId="5D3E5409" w14:textId="77777777" w:rsidR="009967DB" w:rsidRPr="00BB4DE3" w:rsidRDefault="009967DB" w:rsidP="00C02CDF">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15</w:t>
            </w:r>
          </w:p>
        </w:tc>
        <w:tc>
          <w:tcPr>
            <w:tcW w:w="567" w:type="dxa"/>
            <w:tcBorders>
              <w:top w:val="nil"/>
            </w:tcBorders>
            <w:textDirection w:val="btLr"/>
            <w:vAlign w:val="center"/>
          </w:tcPr>
          <w:p w14:paraId="3B2ACBDD" w14:textId="77777777" w:rsidR="009967DB" w:rsidRPr="00BB4DE3" w:rsidRDefault="009967DB" w:rsidP="00C02CDF">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16</w:t>
            </w:r>
          </w:p>
        </w:tc>
        <w:tc>
          <w:tcPr>
            <w:tcW w:w="567" w:type="dxa"/>
            <w:tcBorders>
              <w:top w:val="nil"/>
            </w:tcBorders>
            <w:shd w:val="clear" w:color="auto" w:fill="C9C9C9" w:themeFill="accent3" w:themeFillTint="99"/>
            <w:textDirection w:val="btLr"/>
            <w:vAlign w:val="center"/>
          </w:tcPr>
          <w:p w14:paraId="73DBBB05" w14:textId="77777777" w:rsidR="009967DB" w:rsidRPr="00BB4DE3" w:rsidRDefault="009967DB" w:rsidP="00C02CDF">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17</w:t>
            </w:r>
          </w:p>
        </w:tc>
        <w:tc>
          <w:tcPr>
            <w:tcW w:w="567" w:type="dxa"/>
            <w:tcBorders>
              <w:top w:val="nil"/>
            </w:tcBorders>
            <w:textDirection w:val="btLr"/>
            <w:vAlign w:val="center"/>
          </w:tcPr>
          <w:p w14:paraId="4FA29192" w14:textId="77777777" w:rsidR="009967DB" w:rsidRPr="00BB4DE3" w:rsidRDefault="009967DB" w:rsidP="00C02CDF">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18</w:t>
            </w:r>
          </w:p>
        </w:tc>
        <w:tc>
          <w:tcPr>
            <w:tcW w:w="567" w:type="dxa"/>
            <w:tcBorders>
              <w:top w:val="nil"/>
            </w:tcBorders>
            <w:textDirection w:val="btLr"/>
            <w:vAlign w:val="center"/>
          </w:tcPr>
          <w:p w14:paraId="2AB77777" w14:textId="77777777" w:rsidR="009967DB" w:rsidRDefault="009967DB" w:rsidP="00C02CDF">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19</w:t>
            </w:r>
          </w:p>
        </w:tc>
        <w:tc>
          <w:tcPr>
            <w:tcW w:w="567" w:type="dxa"/>
            <w:tcBorders>
              <w:top w:val="nil"/>
            </w:tcBorders>
            <w:textDirection w:val="btLr"/>
            <w:vAlign w:val="center"/>
          </w:tcPr>
          <w:p w14:paraId="5B6ED982" w14:textId="77777777" w:rsidR="009967DB" w:rsidRDefault="009967DB" w:rsidP="00C02CDF">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20</w:t>
            </w:r>
          </w:p>
        </w:tc>
      </w:tr>
    </w:tbl>
    <w:p w14:paraId="4D5E352B" w14:textId="77777777" w:rsidR="00595368" w:rsidRDefault="00595368" w:rsidP="00595368">
      <w:pPr>
        <w:pStyle w:val="Heading1"/>
        <w:rPr>
          <w:lang w:eastAsia="en-GB"/>
        </w:rPr>
      </w:pPr>
      <w:bookmarkStart w:id="196" w:name="_Toc431144472"/>
      <w:r>
        <w:rPr>
          <w:lang w:eastAsia="en-GB"/>
        </w:rPr>
        <w:t>Ofsted –</w:t>
      </w:r>
      <w:r w:rsidR="002C331F">
        <w:rPr>
          <w:lang w:eastAsia="en-GB"/>
        </w:rPr>
        <w:t xml:space="preserve"> </w:t>
      </w:r>
      <w:r>
        <w:rPr>
          <w:lang w:eastAsia="en-GB"/>
        </w:rPr>
        <w:t>Quality of teaching, learning and assessment 1-6</w:t>
      </w:r>
      <w:bookmarkEnd w:id="196"/>
    </w:p>
    <w:tbl>
      <w:tblPr>
        <w:tblStyle w:val="TableGrid3"/>
        <w:tblW w:w="10314" w:type="dxa"/>
        <w:tblInd w:w="-632" w:type="dxa"/>
        <w:tblLayout w:type="fixed"/>
        <w:tblLook w:val="04A0" w:firstRow="1" w:lastRow="0" w:firstColumn="1" w:lastColumn="0" w:noHBand="0" w:noVBand="1"/>
      </w:tblPr>
      <w:tblGrid>
        <w:gridCol w:w="392"/>
        <w:gridCol w:w="5245"/>
        <w:gridCol w:w="595"/>
        <w:gridCol w:w="821"/>
        <w:gridCol w:w="426"/>
        <w:gridCol w:w="851"/>
        <w:gridCol w:w="850"/>
        <w:gridCol w:w="567"/>
        <w:gridCol w:w="567"/>
      </w:tblGrid>
      <w:tr w:rsidR="00595368" w:rsidRPr="00BB4DE3" w14:paraId="40D56D82" w14:textId="77777777" w:rsidTr="004E372A">
        <w:trPr>
          <w:cantSplit/>
          <w:trHeight w:val="506"/>
        </w:trPr>
        <w:tc>
          <w:tcPr>
            <w:tcW w:w="392" w:type="dxa"/>
            <w:tcBorders>
              <w:right w:val="nil"/>
            </w:tcBorders>
            <w:shd w:val="clear" w:color="auto" w:fill="C9C9C9" w:themeFill="accent3" w:themeFillTint="99"/>
            <w:textDirection w:val="btLr"/>
          </w:tcPr>
          <w:p w14:paraId="322AA124" w14:textId="77777777" w:rsidR="00595368" w:rsidRPr="00BB4DE3" w:rsidRDefault="00100ACE" w:rsidP="00EA70AA">
            <w:pPr>
              <w:ind w:left="113" w:right="11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5245" w:type="dxa"/>
            <w:tcBorders>
              <w:left w:val="nil"/>
            </w:tcBorders>
            <w:shd w:val="clear" w:color="auto" w:fill="C9C9C9" w:themeFill="accent3" w:themeFillTint="99"/>
            <w:vAlign w:val="center"/>
          </w:tcPr>
          <w:p w14:paraId="2874B8D9" w14:textId="77777777" w:rsidR="00595368" w:rsidRPr="00BB4DE3" w:rsidRDefault="00595368"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To enhance learning in and beyond the classroom</w:t>
            </w:r>
          </w:p>
        </w:tc>
        <w:tc>
          <w:tcPr>
            <w:tcW w:w="595" w:type="dxa"/>
            <w:shd w:val="clear" w:color="auto" w:fill="538135" w:themeFill="accent6" w:themeFillShade="BF"/>
            <w:textDirection w:val="btLr"/>
            <w:vAlign w:val="center"/>
          </w:tcPr>
          <w:p w14:paraId="20E41D59" w14:textId="77777777" w:rsidR="00595368" w:rsidRPr="002C331F" w:rsidRDefault="004E372A" w:rsidP="002C331F">
            <w:pPr>
              <w:ind w:left="113" w:right="113"/>
              <w:rPr>
                <w:rFonts w:ascii="Times New Roman" w:eastAsia="Times New Roman" w:hAnsi="Times New Roman" w:cs="Times New Roman"/>
                <w:b/>
                <w:color w:val="FFFFFF" w:themeColor="background1"/>
                <w:sz w:val="18"/>
                <w:szCs w:val="18"/>
                <w:lang w:val="en-US"/>
              </w:rPr>
            </w:pPr>
            <w:r w:rsidRPr="002C331F">
              <w:rPr>
                <w:rFonts w:ascii="Times New Roman" w:eastAsia="Times New Roman" w:hAnsi="Times New Roman" w:cs="Times New Roman"/>
                <w:b/>
                <w:color w:val="FFFFFF" w:themeColor="background1"/>
                <w:sz w:val="18"/>
                <w:szCs w:val="18"/>
                <w:lang w:val="en-US"/>
              </w:rPr>
              <w:t>1</w:t>
            </w:r>
            <w:r w:rsidR="002C331F" w:rsidRPr="002C331F">
              <w:rPr>
                <w:rFonts w:ascii="Times New Roman" w:eastAsia="Times New Roman" w:hAnsi="Times New Roman" w:cs="Times New Roman"/>
                <w:b/>
                <w:color w:val="FFFFFF" w:themeColor="background1"/>
                <w:sz w:val="18"/>
                <w:szCs w:val="18"/>
                <w:lang w:val="en-US"/>
              </w:rPr>
              <w:t>39</w:t>
            </w:r>
          </w:p>
        </w:tc>
        <w:tc>
          <w:tcPr>
            <w:tcW w:w="821" w:type="dxa"/>
            <w:shd w:val="clear" w:color="auto" w:fill="C9C9C9" w:themeFill="accent3" w:themeFillTint="99"/>
            <w:textDirection w:val="btLr"/>
            <w:vAlign w:val="center"/>
          </w:tcPr>
          <w:p w14:paraId="6A46A1DE" w14:textId="77777777" w:rsidR="00595368" w:rsidRPr="0047369F" w:rsidRDefault="00595368" w:rsidP="00EA70AA">
            <w:pPr>
              <w:ind w:left="113" w:right="113"/>
              <w:jc w:val="center"/>
              <w:rPr>
                <w:rFonts w:ascii="Times New Roman" w:eastAsia="Times New Roman" w:hAnsi="Times New Roman" w:cs="Times New Roman"/>
                <w:sz w:val="20"/>
                <w:szCs w:val="20"/>
                <w:lang w:val="en-US"/>
              </w:rPr>
            </w:pPr>
            <w:r w:rsidRPr="0047369F">
              <w:rPr>
                <w:rFonts w:ascii="Times New Roman" w:eastAsia="Times New Roman" w:hAnsi="Times New Roman" w:cs="Times New Roman"/>
                <w:sz w:val="20"/>
                <w:szCs w:val="20"/>
                <w:lang w:val="en-US"/>
              </w:rPr>
              <w:sym w:font="Wingdings 2" w:char="F050"/>
            </w:r>
          </w:p>
        </w:tc>
        <w:tc>
          <w:tcPr>
            <w:tcW w:w="426" w:type="dxa"/>
            <w:shd w:val="clear" w:color="auto" w:fill="FFFFFF" w:themeFill="background1"/>
            <w:textDirection w:val="btLr"/>
            <w:vAlign w:val="center"/>
          </w:tcPr>
          <w:p w14:paraId="32BCA6E1"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851" w:type="dxa"/>
            <w:shd w:val="clear" w:color="auto" w:fill="C9C9C9" w:themeFill="accent3" w:themeFillTint="99"/>
            <w:textDirection w:val="btLr"/>
            <w:vAlign w:val="center"/>
          </w:tcPr>
          <w:p w14:paraId="0A5AC86E"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850" w:type="dxa"/>
            <w:shd w:val="clear" w:color="auto" w:fill="FFFFFF" w:themeFill="background1"/>
            <w:textDirection w:val="btLr"/>
            <w:vAlign w:val="center"/>
          </w:tcPr>
          <w:p w14:paraId="57C7CA66"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vAlign w:val="center"/>
          </w:tcPr>
          <w:p w14:paraId="26AC8BDD"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FFFFFF" w:themeFill="background1"/>
            <w:textDirection w:val="btLr"/>
          </w:tcPr>
          <w:p w14:paraId="447E6AD6" w14:textId="77777777" w:rsidR="00595368" w:rsidRPr="00BB4DE3" w:rsidRDefault="00595368" w:rsidP="00EA70AA">
            <w:pPr>
              <w:ind w:left="113" w:right="113"/>
              <w:rPr>
                <w:rFonts w:ascii="Times New Roman" w:eastAsia="Times New Roman" w:hAnsi="Times New Roman" w:cs="Times New Roman"/>
                <w:sz w:val="18"/>
                <w:szCs w:val="18"/>
                <w:lang w:val="en-US"/>
              </w:rPr>
            </w:pPr>
          </w:p>
        </w:tc>
      </w:tr>
      <w:tr w:rsidR="00595368" w:rsidRPr="00BB4DE3" w14:paraId="777652F1" w14:textId="77777777" w:rsidTr="004E372A">
        <w:trPr>
          <w:cantSplit/>
          <w:trHeight w:val="506"/>
        </w:trPr>
        <w:tc>
          <w:tcPr>
            <w:tcW w:w="392" w:type="dxa"/>
            <w:tcBorders>
              <w:right w:val="nil"/>
            </w:tcBorders>
            <w:shd w:val="clear" w:color="auto" w:fill="FFFFFF" w:themeFill="background1"/>
            <w:textDirection w:val="btLr"/>
          </w:tcPr>
          <w:p w14:paraId="56D6DEEE" w14:textId="77777777" w:rsidR="00595368" w:rsidRPr="00BB4DE3" w:rsidRDefault="00100ACE" w:rsidP="00EA70AA">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10</w:t>
            </w:r>
          </w:p>
        </w:tc>
        <w:tc>
          <w:tcPr>
            <w:tcW w:w="5245" w:type="dxa"/>
            <w:tcBorders>
              <w:left w:val="nil"/>
            </w:tcBorders>
            <w:shd w:val="clear" w:color="auto" w:fill="FFFFFF" w:themeFill="background1"/>
            <w:vAlign w:val="center"/>
          </w:tcPr>
          <w:p w14:paraId="0C332DFA" w14:textId="77777777" w:rsidR="00595368" w:rsidRPr="00BB4DE3" w:rsidRDefault="00595368"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Social Media and the Future of Further Education</w:t>
            </w:r>
          </w:p>
        </w:tc>
        <w:tc>
          <w:tcPr>
            <w:tcW w:w="595" w:type="dxa"/>
            <w:shd w:val="clear" w:color="auto" w:fill="538135" w:themeFill="accent6" w:themeFillShade="BF"/>
            <w:textDirection w:val="btLr"/>
            <w:vAlign w:val="center"/>
          </w:tcPr>
          <w:p w14:paraId="2277774F" w14:textId="77777777" w:rsidR="00595368" w:rsidRPr="002C331F" w:rsidRDefault="004E372A" w:rsidP="002C331F">
            <w:pPr>
              <w:ind w:left="113" w:right="113"/>
              <w:jc w:val="center"/>
              <w:rPr>
                <w:rFonts w:ascii="Times New Roman" w:eastAsia="Times New Roman" w:hAnsi="Times New Roman" w:cs="Times New Roman"/>
                <w:b/>
                <w:color w:val="FFFFFF" w:themeColor="background1"/>
                <w:sz w:val="18"/>
                <w:szCs w:val="18"/>
                <w:lang w:val="en-US"/>
              </w:rPr>
            </w:pPr>
            <w:r w:rsidRPr="002C331F">
              <w:rPr>
                <w:rFonts w:ascii="Times New Roman" w:eastAsia="Times New Roman" w:hAnsi="Times New Roman" w:cs="Times New Roman"/>
                <w:b/>
                <w:color w:val="FFFFFF" w:themeColor="background1"/>
                <w:sz w:val="18"/>
                <w:szCs w:val="18"/>
                <w:lang w:val="en-US"/>
              </w:rPr>
              <w:t>12</w:t>
            </w:r>
            <w:r w:rsidR="002C331F" w:rsidRPr="002C331F">
              <w:rPr>
                <w:rFonts w:ascii="Times New Roman" w:eastAsia="Times New Roman" w:hAnsi="Times New Roman" w:cs="Times New Roman"/>
                <w:b/>
                <w:color w:val="FFFFFF" w:themeColor="background1"/>
                <w:sz w:val="18"/>
                <w:szCs w:val="18"/>
                <w:lang w:val="en-US"/>
              </w:rPr>
              <w:t>7</w:t>
            </w:r>
          </w:p>
        </w:tc>
        <w:tc>
          <w:tcPr>
            <w:tcW w:w="821" w:type="dxa"/>
            <w:shd w:val="clear" w:color="auto" w:fill="FFFFFF" w:themeFill="background1"/>
            <w:textDirection w:val="btLr"/>
            <w:vAlign w:val="center"/>
          </w:tcPr>
          <w:p w14:paraId="5C28E0F9" w14:textId="77777777" w:rsidR="00595368" w:rsidRPr="0047369F" w:rsidRDefault="00595368" w:rsidP="00EA70AA">
            <w:pPr>
              <w:ind w:left="113" w:right="113"/>
              <w:jc w:val="center"/>
              <w:rPr>
                <w:rFonts w:ascii="Times New Roman" w:eastAsia="Times New Roman" w:hAnsi="Times New Roman" w:cs="Times New Roman"/>
                <w:sz w:val="20"/>
                <w:szCs w:val="20"/>
                <w:lang w:val="en-US"/>
              </w:rPr>
            </w:pPr>
            <w:r w:rsidRPr="0047369F">
              <w:rPr>
                <w:rFonts w:ascii="Times New Roman" w:eastAsia="Times New Roman" w:hAnsi="Times New Roman" w:cs="Times New Roman"/>
                <w:sz w:val="20"/>
                <w:szCs w:val="20"/>
                <w:lang w:val="en-US"/>
              </w:rPr>
              <w:sym w:font="Wingdings 2" w:char="F050"/>
            </w:r>
          </w:p>
        </w:tc>
        <w:tc>
          <w:tcPr>
            <w:tcW w:w="426" w:type="dxa"/>
            <w:shd w:val="clear" w:color="auto" w:fill="C9C9C9" w:themeFill="accent3" w:themeFillTint="99"/>
            <w:textDirection w:val="btLr"/>
            <w:vAlign w:val="center"/>
          </w:tcPr>
          <w:p w14:paraId="274B910B"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851" w:type="dxa"/>
            <w:shd w:val="clear" w:color="auto" w:fill="FFFFFF" w:themeFill="background1"/>
            <w:textDirection w:val="btLr"/>
            <w:vAlign w:val="center"/>
          </w:tcPr>
          <w:p w14:paraId="19080BA5"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850" w:type="dxa"/>
            <w:shd w:val="clear" w:color="auto" w:fill="C9C9C9" w:themeFill="accent3" w:themeFillTint="99"/>
            <w:textDirection w:val="btLr"/>
            <w:vAlign w:val="center"/>
          </w:tcPr>
          <w:p w14:paraId="64B378B4"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567" w:type="dxa"/>
            <w:shd w:val="clear" w:color="auto" w:fill="FFFFFF" w:themeFill="background1"/>
            <w:textDirection w:val="btLr"/>
            <w:vAlign w:val="center"/>
          </w:tcPr>
          <w:p w14:paraId="542A8155"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7DB081F3" w14:textId="77777777" w:rsidR="00595368" w:rsidRPr="00BB4DE3" w:rsidRDefault="00595368" w:rsidP="00EA70AA">
            <w:pPr>
              <w:ind w:left="113" w:right="113"/>
              <w:rPr>
                <w:rFonts w:ascii="Times New Roman" w:eastAsia="Times New Roman" w:hAnsi="Times New Roman" w:cs="Times New Roman"/>
                <w:sz w:val="18"/>
                <w:szCs w:val="18"/>
                <w:lang w:val="en-US"/>
              </w:rPr>
            </w:pPr>
          </w:p>
        </w:tc>
      </w:tr>
      <w:tr w:rsidR="00595368" w:rsidRPr="00BB4DE3" w14:paraId="0961C53B" w14:textId="77777777" w:rsidTr="004E372A">
        <w:trPr>
          <w:cantSplit/>
          <w:trHeight w:val="506"/>
        </w:trPr>
        <w:tc>
          <w:tcPr>
            <w:tcW w:w="392" w:type="dxa"/>
            <w:tcBorders>
              <w:right w:val="nil"/>
            </w:tcBorders>
            <w:shd w:val="clear" w:color="auto" w:fill="C9C9C9" w:themeFill="accent3" w:themeFillTint="99"/>
            <w:textDirection w:val="btLr"/>
          </w:tcPr>
          <w:p w14:paraId="1158D792" w14:textId="77777777" w:rsidR="00595368" w:rsidRPr="00BB4DE3" w:rsidRDefault="00100ACE" w:rsidP="00EA70AA">
            <w:pPr>
              <w:ind w:left="113" w:right="11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5245" w:type="dxa"/>
            <w:tcBorders>
              <w:left w:val="nil"/>
            </w:tcBorders>
            <w:shd w:val="clear" w:color="auto" w:fill="C9C9C9" w:themeFill="accent3" w:themeFillTint="99"/>
            <w:vAlign w:val="center"/>
          </w:tcPr>
          <w:p w14:paraId="1852C4CC" w14:textId="77777777" w:rsidR="00595368" w:rsidRPr="00BB4DE3" w:rsidRDefault="00595368"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Peer Evaluation Project</w:t>
            </w:r>
          </w:p>
        </w:tc>
        <w:tc>
          <w:tcPr>
            <w:tcW w:w="595" w:type="dxa"/>
            <w:shd w:val="clear" w:color="auto" w:fill="538135" w:themeFill="accent6" w:themeFillShade="BF"/>
            <w:textDirection w:val="btLr"/>
            <w:vAlign w:val="center"/>
          </w:tcPr>
          <w:p w14:paraId="3A5487E6" w14:textId="77777777" w:rsidR="00595368" w:rsidRPr="002C331F" w:rsidRDefault="004E372A" w:rsidP="002C331F">
            <w:pPr>
              <w:ind w:left="113" w:right="113"/>
              <w:jc w:val="center"/>
              <w:rPr>
                <w:rFonts w:ascii="Times New Roman" w:eastAsia="Times New Roman" w:hAnsi="Times New Roman" w:cs="Times New Roman"/>
                <w:b/>
                <w:color w:val="FFFFFF" w:themeColor="background1"/>
                <w:sz w:val="18"/>
                <w:szCs w:val="18"/>
                <w:lang w:val="en-US"/>
              </w:rPr>
            </w:pPr>
            <w:r w:rsidRPr="002C331F">
              <w:rPr>
                <w:rFonts w:ascii="Times New Roman" w:eastAsia="Times New Roman" w:hAnsi="Times New Roman" w:cs="Times New Roman"/>
                <w:b/>
                <w:color w:val="FFFFFF" w:themeColor="background1"/>
                <w:sz w:val="18"/>
                <w:szCs w:val="18"/>
                <w:lang w:val="en-US"/>
              </w:rPr>
              <w:t>11</w:t>
            </w:r>
            <w:r w:rsidR="002C331F" w:rsidRPr="002C331F">
              <w:rPr>
                <w:rFonts w:ascii="Times New Roman" w:eastAsia="Times New Roman" w:hAnsi="Times New Roman" w:cs="Times New Roman"/>
                <w:b/>
                <w:color w:val="FFFFFF" w:themeColor="background1"/>
                <w:sz w:val="18"/>
                <w:szCs w:val="18"/>
                <w:lang w:val="en-US"/>
              </w:rPr>
              <w:t>6</w:t>
            </w:r>
          </w:p>
        </w:tc>
        <w:tc>
          <w:tcPr>
            <w:tcW w:w="821" w:type="dxa"/>
            <w:shd w:val="clear" w:color="auto" w:fill="C9C9C9" w:themeFill="accent3" w:themeFillTint="99"/>
            <w:textDirection w:val="btLr"/>
            <w:vAlign w:val="center"/>
          </w:tcPr>
          <w:p w14:paraId="57EE4876" w14:textId="77777777" w:rsidR="00595368" w:rsidRPr="0047369F" w:rsidRDefault="00595368" w:rsidP="00EA70AA">
            <w:pPr>
              <w:ind w:left="113" w:right="113"/>
              <w:jc w:val="center"/>
              <w:rPr>
                <w:rFonts w:ascii="Times New Roman" w:eastAsia="Times New Roman" w:hAnsi="Times New Roman" w:cs="Times New Roman"/>
                <w:sz w:val="20"/>
                <w:szCs w:val="20"/>
                <w:lang w:val="en-US"/>
              </w:rPr>
            </w:pPr>
            <w:r w:rsidRPr="0047369F">
              <w:rPr>
                <w:rFonts w:ascii="Times New Roman" w:eastAsia="Times New Roman" w:hAnsi="Times New Roman" w:cs="Times New Roman"/>
                <w:sz w:val="20"/>
                <w:szCs w:val="20"/>
                <w:lang w:val="en-US"/>
              </w:rPr>
              <w:sym w:font="Wingdings 2" w:char="F050"/>
            </w:r>
          </w:p>
        </w:tc>
        <w:tc>
          <w:tcPr>
            <w:tcW w:w="426" w:type="dxa"/>
            <w:shd w:val="clear" w:color="auto" w:fill="FFFFFF" w:themeFill="background1"/>
            <w:textDirection w:val="btLr"/>
            <w:vAlign w:val="center"/>
          </w:tcPr>
          <w:p w14:paraId="6B5EC2C3"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851" w:type="dxa"/>
            <w:shd w:val="clear" w:color="auto" w:fill="C9C9C9" w:themeFill="accent3" w:themeFillTint="99"/>
            <w:textDirection w:val="btLr"/>
            <w:vAlign w:val="center"/>
          </w:tcPr>
          <w:p w14:paraId="2D62A242"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850" w:type="dxa"/>
            <w:shd w:val="clear" w:color="auto" w:fill="FFFFFF" w:themeFill="background1"/>
            <w:textDirection w:val="btLr"/>
            <w:vAlign w:val="center"/>
          </w:tcPr>
          <w:p w14:paraId="3BF79BB6"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vAlign w:val="center"/>
          </w:tcPr>
          <w:p w14:paraId="251D77E0"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FFFFFF" w:themeFill="background1"/>
            <w:textDirection w:val="btLr"/>
          </w:tcPr>
          <w:p w14:paraId="768C8F48" w14:textId="77777777" w:rsidR="00595368" w:rsidRPr="00BB4DE3" w:rsidRDefault="00595368" w:rsidP="00EA70AA">
            <w:pPr>
              <w:ind w:left="113" w:right="113"/>
              <w:rPr>
                <w:rFonts w:ascii="Times New Roman" w:eastAsia="Times New Roman" w:hAnsi="Times New Roman" w:cs="Times New Roman"/>
                <w:sz w:val="18"/>
                <w:szCs w:val="18"/>
                <w:lang w:val="en-US"/>
              </w:rPr>
            </w:pPr>
          </w:p>
        </w:tc>
      </w:tr>
      <w:tr w:rsidR="00100ACE" w:rsidRPr="00BB4DE3" w14:paraId="4327CB37" w14:textId="77777777" w:rsidTr="004E372A">
        <w:trPr>
          <w:cantSplit/>
          <w:trHeight w:val="506"/>
        </w:trPr>
        <w:tc>
          <w:tcPr>
            <w:tcW w:w="392" w:type="dxa"/>
            <w:tcBorders>
              <w:right w:val="nil"/>
            </w:tcBorders>
            <w:shd w:val="clear" w:color="auto" w:fill="FFFFFF" w:themeFill="background1"/>
            <w:textDirection w:val="btLr"/>
          </w:tcPr>
          <w:p w14:paraId="06D81685" w14:textId="77777777" w:rsidR="00100ACE" w:rsidRPr="00BB4DE3" w:rsidRDefault="00100ACE" w:rsidP="00EA70AA">
            <w:pPr>
              <w:ind w:left="113" w:right="11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245" w:type="dxa"/>
            <w:tcBorders>
              <w:left w:val="nil"/>
            </w:tcBorders>
            <w:shd w:val="clear" w:color="auto" w:fill="FFFFFF" w:themeFill="background1"/>
            <w:vAlign w:val="center"/>
          </w:tcPr>
          <w:p w14:paraId="2AE494A1" w14:textId="77777777" w:rsidR="00100ACE" w:rsidRPr="00BB4DE3" w:rsidRDefault="00100ACE" w:rsidP="00EA70AA">
            <w:pPr>
              <w:rPr>
                <w:rFonts w:ascii="Times New Roman" w:eastAsia="Times New Roman" w:hAnsi="Times New Roman" w:cs="Times New Roman"/>
                <w:sz w:val="18"/>
                <w:szCs w:val="18"/>
              </w:rPr>
            </w:pPr>
            <w:r w:rsidRPr="00871CA6">
              <w:rPr>
                <w:rFonts w:ascii="Times New Roman" w:eastAsia="Times New Roman" w:hAnsi="Times New Roman" w:cs="Times New Roman"/>
                <w:sz w:val="18"/>
                <w:szCs w:val="18"/>
                <w:lang w:val="en-US"/>
              </w:rPr>
              <w:t>Outstanding delivery in work-based learning</w:t>
            </w:r>
          </w:p>
        </w:tc>
        <w:tc>
          <w:tcPr>
            <w:tcW w:w="595" w:type="dxa"/>
            <w:shd w:val="clear" w:color="auto" w:fill="538135" w:themeFill="accent6" w:themeFillShade="BF"/>
            <w:textDirection w:val="btLr"/>
            <w:vAlign w:val="center"/>
          </w:tcPr>
          <w:p w14:paraId="1E26B3B1" w14:textId="77777777" w:rsidR="00100ACE" w:rsidRPr="002C331F" w:rsidRDefault="009967DB" w:rsidP="002C331F">
            <w:pPr>
              <w:ind w:left="113" w:right="113"/>
              <w:jc w:val="center"/>
              <w:rPr>
                <w:rFonts w:ascii="Times New Roman" w:eastAsia="Times New Roman" w:hAnsi="Times New Roman" w:cs="Times New Roman"/>
                <w:b/>
                <w:color w:val="FFFFFF" w:themeColor="background1"/>
                <w:sz w:val="18"/>
                <w:szCs w:val="18"/>
                <w:lang w:val="en-US"/>
              </w:rPr>
            </w:pPr>
            <w:r w:rsidRPr="002C331F">
              <w:rPr>
                <w:rFonts w:ascii="Times New Roman" w:eastAsia="Times New Roman" w:hAnsi="Times New Roman" w:cs="Times New Roman"/>
                <w:b/>
                <w:color w:val="FFFFFF" w:themeColor="background1"/>
                <w:sz w:val="18"/>
                <w:szCs w:val="18"/>
                <w:lang w:val="en-US"/>
              </w:rPr>
              <w:t>10</w:t>
            </w:r>
            <w:r w:rsidR="002C331F" w:rsidRPr="002C331F">
              <w:rPr>
                <w:rFonts w:ascii="Times New Roman" w:eastAsia="Times New Roman" w:hAnsi="Times New Roman" w:cs="Times New Roman"/>
                <w:b/>
                <w:color w:val="FFFFFF" w:themeColor="background1"/>
                <w:sz w:val="18"/>
                <w:szCs w:val="18"/>
                <w:lang w:val="en-US"/>
              </w:rPr>
              <w:t>6</w:t>
            </w:r>
          </w:p>
        </w:tc>
        <w:tc>
          <w:tcPr>
            <w:tcW w:w="821" w:type="dxa"/>
            <w:shd w:val="clear" w:color="auto" w:fill="FFFFFF" w:themeFill="background1"/>
            <w:textDirection w:val="btLr"/>
            <w:vAlign w:val="center"/>
          </w:tcPr>
          <w:p w14:paraId="4DC8408D" w14:textId="77777777" w:rsidR="00100ACE" w:rsidRPr="0047369F" w:rsidRDefault="00100ACE" w:rsidP="00EA70AA">
            <w:pPr>
              <w:ind w:left="113" w:right="113"/>
              <w:jc w:val="center"/>
              <w:rPr>
                <w:rFonts w:ascii="Times New Roman" w:eastAsia="Times New Roman" w:hAnsi="Times New Roman" w:cs="Times New Roman"/>
                <w:sz w:val="20"/>
                <w:szCs w:val="20"/>
                <w:lang w:val="en-US"/>
              </w:rPr>
            </w:pPr>
          </w:p>
        </w:tc>
        <w:tc>
          <w:tcPr>
            <w:tcW w:w="426" w:type="dxa"/>
            <w:shd w:val="clear" w:color="auto" w:fill="C9C9C9" w:themeFill="accent3" w:themeFillTint="99"/>
            <w:textDirection w:val="btLr"/>
            <w:vAlign w:val="center"/>
          </w:tcPr>
          <w:p w14:paraId="1661445B" w14:textId="77777777" w:rsidR="00100ACE" w:rsidRPr="00BB4DE3" w:rsidRDefault="00100ACE" w:rsidP="00EA70AA">
            <w:pPr>
              <w:ind w:left="113" w:right="113"/>
              <w:jc w:val="center"/>
              <w:rPr>
                <w:rFonts w:ascii="Times New Roman" w:eastAsia="Times New Roman" w:hAnsi="Times New Roman" w:cs="Times New Roman"/>
                <w:sz w:val="18"/>
                <w:szCs w:val="18"/>
                <w:lang w:val="en-US"/>
              </w:rPr>
            </w:pPr>
          </w:p>
        </w:tc>
        <w:tc>
          <w:tcPr>
            <w:tcW w:w="851" w:type="dxa"/>
            <w:shd w:val="clear" w:color="auto" w:fill="FFFFFF" w:themeFill="background1"/>
            <w:textDirection w:val="btLr"/>
            <w:vAlign w:val="center"/>
          </w:tcPr>
          <w:p w14:paraId="2C881673" w14:textId="77777777" w:rsidR="00100ACE" w:rsidRPr="00BB4DE3" w:rsidRDefault="00B43CE2"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850" w:type="dxa"/>
            <w:shd w:val="clear" w:color="auto" w:fill="C9C9C9" w:themeFill="accent3" w:themeFillTint="99"/>
            <w:textDirection w:val="btLr"/>
            <w:vAlign w:val="center"/>
          </w:tcPr>
          <w:p w14:paraId="7BD206E0" w14:textId="77777777" w:rsidR="00100ACE" w:rsidRPr="00BB4DE3" w:rsidRDefault="00B43CE2"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FFFFFF" w:themeFill="background1"/>
            <w:textDirection w:val="btLr"/>
            <w:vAlign w:val="center"/>
          </w:tcPr>
          <w:p w14:paraId="435EBC0E" w14:textId="77777777" w:rsidR="00100ACE" w:rsidRPr="0047369F" w:rsidRDefault="00B43CE2" w:rsidP="00EA70AA">
            <w:pPr>
              <w:ind w:left="113" w:right="113"/>
              <w:jc w:val="center"/>
              <w:rPr>
                <w:rFonts w:ascii="Times New Roman" w:eastAsia="Times New Roman" w:hAnsi="Times New Roman" w:cs="Times New Roman"/>
                <w:sz w:val="20"/>
                <w:szCs w:val="20"/>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C9C9C9" w:themeFill="accent3" w:themeFillTint="99"/>
            <w:textDirection w:val="btLr"/>
          </w:tcPr>
          <w:p w14:paraId="24614885" w14:textId="77777777" w:rsidR="00100ACE" w:rsidRPr="00BB4DE3" w:rsidRDefault="00100ACE" w:rsidP="00EA70AA">
            <w:pPr>
              <w:ind w:left="113" w:right="113"/>
              <w:rPr>
                <w:rFonts w:ascii="Times New Roman" w:eastAsia="Times New Roman" w:hAnsi="Times New Roman" w:cs="Times New Roman"/>
                <w:sz w:val="18"/>
                <w:szCs w:val="18"/>
                <w:lang w:val="en-US"/>
              </w:rPr>
            </w:pPr>
          </w:p>
        </w:tc>
      </w:tr>
      <w:tr w:rsidR="00595368" w:rsidRPr="00BB4DE3" w14:paraId="02D85B38" w14:textId="77777777" w:rsidTr="004E372A">
        <w:trPr>
          <w:cantSplit/>
          <w:trHeight w:val="506"/>
        </w:trPr>
        <w:tc>
          <w:tcPr>
            <w:tcW w:w="392" w:type="dxa"/>
            <w:tcBorders>
              <w:right w:val="nil"/>
            </w:tcBorders>
            <w:shd w:val="clear" w:color="auto" w:fill="C9C9C9" w:themeFill="accent3" w:themeFillTint="99"/>
            <w:textDirection w:val="btLr"/>
          </w:tcPr>
          <w:p w14:paraId="68ABDFF5" w14:textId="77777777" w:rsidR="00595368" w:rsidRPr="00BB4DE3" w:rsidRDefault="00595368"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7</w:t>
            </w:r>
          </w:p>
        </w:tc>
        <w:tc>
          <w:tcPr>
            <w:tcW w:w="5245" w:type="dxa"/>
            <w:tcBorders>
              <w:left w:val="nil"/>
            </w:tcBorders>
            <w:shd w:val="clear" w:color="auto" w:fill="C9C9C9" w:themeFill="accent3" w:themeFillTint="99"/>
            <w:vAlign w:val="center"/>
          </w:tcPr>
          <w:p w14:paraId="24BBB82F" w14:textId="77777777" w:rsidR="00595368" w:rsidRPr="00BB4DE3" w:rsidRDefault="00595368"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Lesson Study Project</w:t>
            </w:r>
          </w:p>
        </w:tc>
        <w:tc>
          <w:tcPr>
            <w:tcW w:w="595" w:type="dxa"/>
            <w:shd w:val="clear" w:color="auto" w:fill="538135" w:themeFill="accent6" w:themeFillShade="BF"/>
            <w:textDirection w:val="btLr"/>
            <w:vAlign w:val="center"/>
          </w:tcPr>
          <w:p w14:paraId="5095B86B" w14:textId="77777777" w:rsidR="00595368" w:rsidRPr="002C331F" w:rsidRDefault="004E372A" w:rsidP="002C331F">
            <w:pPr>
              <w:ind w:left="113" w:right="113"/>
              <w:jc w:val="center"/>
              <w:rPr>
                <w:rFonts w:ascii="Times New Roman" w:eastAsia="Times New Roman" w:hAnsi="Times New Roman" w:cs="Times New Roman"/>
                <w:b/>
                <w:color w:val="FFFFFF" w:themeColor="background1"/>
                <w:sz w:val="18"/>
                <w:szCs w:val="18"/>
                <w:lang w:val="en-US"/>
              </w:rPr>
            </w:pPr>
            <w:r w:rsidRPr="002C331F">
              <w:rPr>
                <w:rFonts w:ascii="Times New Roman" w:eastAsia="Times New Roman" w:hAnsi="Times New Roman" w:cs="Times New Roman"/>
                <w:b/>
                <w:color w:val="FFFFFF" w:themeColor="background1"/>
                <w:sz w:val="18"/>
                <w:szCs w:val="18"/>
                <w:lang w:val="en-US"/>
              </w:rPr>
              <w:t>9</w:t>
            </w:r>
            <w:r w:rsidR="002C331F" w:rsidRPr="002C331F">
              <w:rPr>
                <w:rFonts w:ascii="Times New Roman" w:eastAsia="Times New Roman" w:hAnsi="Times New Roman" w:cs="Times New Roman"/>
                <w:b/>
                <w:color w:val="FFFFFF" w:themeColor="background1"/>
                <w:sz w:val="18"/>
                <w:szCs w:val="18"/>
                <w:lang w:val="en-US"/>
              </w:rPr>
              <w:t>7</w:t>
            </w:r>
          </w:p>
        </w:tc>
        <w:tc>
          <w:tcPr>
            <w:tcW w:w="821" w:type="dxa"/>
            <w:shd w:val="clear" w:color="auto" w:fill="C9C9C9" w:themeFill="accent3" w:themeFillTint="99"/>
            <w:textDirection w:val="btLr"/>
            <w:vAlign w:val="center"/>
          </w:tcPr>
          <w:p w14:paraId="1AD0B671" w14:textId="77777777" w:rsidR="00595368" w:rsidRPr="0047369F" w:rsidRDefault="00A10970" w:rsidP="00EA70AA">
            <w:pPr>
              <w:ind w:left="113" w:right="113"/>
              <w:jc w:val="center"/>
              <w:rPr>
                <w:rFonts w:ascii="Times New Roman" w:eastAsia="Times New Roman" w:hAnsi="Times New Roman" w:cs="Times New Roman"/>
                <w:sz w:val="20"/>
                <w:szCs w:val="20"/>
                <w:lang w:val="en-US"/>
              </w:rPr>
            </w:pPr>
            <w:r w:rsidRPr="0047369F">
              <w:rPr>
                <w:rFonts w:ascii="Times New Roman" w:eastAsia="Times New Roman" w:hAnsi="Times New Roman" w:cs="Times New Roman"/>
                <w:sz w:val="20"/>
                <w:szCs w:val="20"/>
                <w:lang w:val="en-US"/>
              </w:rPr>
              <w:sym w:font="Wingdings 2" w:char="F050"/>
            </w:r>
          </w:p>
        </w:tc>
        <w:tc>
          <w:tcPr>
            <w:tcW w:w="426" w:type="dxa"/>
            <w:shd w:val="clear" w:color="auto" w:fill="FFFFFF" w:themeFill="background1"/>
            <w:textDirection w:val="btLr"/>
            <w:vAlign w:val="center"/>
          </w:tcPr>
          <w:p w14:paraId="53F3D129"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851" w:type="dxa"/>
            <w:shd w:val="clear" w:color="auto" w:fill="C9C9C9" w:themeFill="accent3" w:themeFillTint="99"/>
            <w:textDirection w:val="btLr"/>
            <w:vAlign w:val="center"/>
          </w:tcPr>
          <w:p w14:paraId="4BABF001"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850" w:type="dxa"/>
            <w:shd w:val="clear" w:color="auto" w:fill="FFFFFF" w:themeFill="background1"/>
            <w:textDirection w:val="btLr"/>
            <w:vAlign w:val="center"/>
          </w:tcPr>
          <w:p w14:paraId="1E233599"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vAlign w:val="center"/>
          </w:tcPr>
          <w:p w14:paraId="47CC0340" w14:textId="77777777" w:rsidR="00595368" w:rsidRPr="00BB4DE3" w:rsidRDefault="00A10970"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FFFFFF" w:themeFill="background1"/>
            <w:textDirection w:val="btLr"/>
          </w:tcPr>
          <w:p w14:paraId="78A591D4" w14:textId="77777777" w:rsidR="00595368" w:rsidRPr="00BB4DE3" w:rsidRDefault="00595368" w:rsidP="00EA70AA">
            <w:pPr>
              <w:ind w:left="113" w:right="113"/>
              <w:rPr>
                <w:rFonts w:ascii="Times New Roman" w:eastAsia="Times New Roman" w:hAnsi="Times New Roman" w:cs="Times New Roman"/>
                <w:sz w:val="18"/>
                <w:szCs w:val="18"/>
                <w:lang w:val="en-US"/>
              </w:rPr>
            </w:pPr>
          </w:p>
        </w:tc>
      </w:tr>
      <w:tr w:rsidR="00595368" w:rsidRPr="00BB4DE3" w14:paraId="564DEE76" w14:textId="77777777" w:rsidTr="004E372A">
        <w:trPr>
          <w:cantSplit/>
          <w:trHeight w:val="506"/>
        </w:trPr>
        <w:tc>
          <w:tcPr>
            <w:tcW w:w="392" w:type="dxa"/>
            <w:tcBorders>
              <w:right w:val="nil"/>
            </w:tcBorders>
            <w:textDirection w:val="btLr"/>
          </w:tcPr>
          <w:p w14:paraId="413027B8" w14:textId="77777777" w:rsidR="00595368" w:rsidRPr="00BB4DE3" w:rsidRDefault="00595368"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6</w:t>
            </w:r>
          </w:p>
        </w:tc>
        <w:tc>
          <w:tcPr>
            <w:tcW w:w="5245" w:type="dxa"/>
            <w:tcBorders>
              <w:left w:val="nil"/>
            </w:tcBorders>
            <w:vAlign w:val="center"/>
          </w:tcPr>
          <w:p w14:paraId="6F709669" w14:textId="77777777" w:rsidR="00595368" w:rsidRPr="00BB4DE3" w:rsidRDefault="00595368"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Investigating the effectiveness of a SOLA pack</w:t>
            </w:r>
          </w:p>
        </w:tc>
        <w:tc>
          <w:tcPr>
            <w:tcW w:w="595" w:type="dxa"/>
            <w:shd w:val="clear" w:color="auto" w:fill="538135" w:themeFill="accent6" w:themeFillShade="BF"/>
            <w:textDirection w:val="btLr"/>
            <w:vAlign w:val="center"/>
          </w:tcPr>
          <w:p w14:paraId="4D471F72" w14:textId="77777777" w:rsidR="00595368" w:rsidRPr="002C331F" w:rsidRDefault="004E372A" w:rsidP="002C331F">
            <w:pPr>
              <w:ind w:left="113" w:right="113"/>
              <w:jc w:val="center"/>
              <w:rPr>
                <w:rFonts w:ascii="Times New Roman" w:eastAsia="Times New Roman" w:hAnsi="Times New Roman" w:cs="Times New Roman"/>
                <w:b/>
                <w:color w:val="FFFFFF" w:themeColor="background1"/>
                <w:sz w:val="18"/>
                <w:szCs w:val="18"/>
                <w:lang w:val="en-US"/>
              </w:rPr>
            </w:pPr>
            <w:r w:rsidRPr="002C331F">
              <w:rPr>
                <w:rFonts w:ascii="Times New Roman" w:eastAsia="Times New Roman" w:hAnsi="Times New Roman" w:cs="Times New Roman"/>
                <w:b/>
                <w:color w:val="FFFFFF" w:themeColor="background1"/>
                <w:sz w:val="18"/>
                <w:szCs w:val="18"/>
                <w:lang w:val="en-US"/>
              </w:rPr>
              <w:t>8</w:t>
            </w:r>
            <w:r w:rsidR="002C331F" w:rsidRPr="002C331F">
              <w:rPr>
                <w:rFonts w:ascii="Times New Roman" w:eastAsia="Times New Roman" w:hAnsi="Times New Roman" w:cs="Times New Roman"/>
                <w:b/>
                <w:color w:val="FFFFFF" w:themeColor="background1"/>
                <w:sz w:val="18"/>
                <w:szCs w:val="18"/>
                <w:lang w:val="en-US"/>
              </w:rPr>
              <w:t>6</w:t>
            </w:r>
          </w:p>
        </w:tc>
        <w:tc>
          <w:tcPr>
            <w:tcW w:w="821" w:type="dxa"/>
            <w:shd w:val="clear" w:color="auto" w:fill="FFFFFF" w:themeFill="background1"/>
            <w:textDirection w:val="btLr"/>
            <w:vAlign w:val="center"/>
          </w:tcPr>
          <w:p w14:paraId="3C8E486F" w14:textId="77777777" w:rsidR="00595368" w:rsidRPr="0047369F" w:rsidRDefault="00595368" w:rsidP="00EA70AA">
            <w:pPr>
              <w:ind w:left="113" w:right="113"/>
              <w:jc w:val="center"/>
              <w:rPr>
                <w:rFonts w:ascii="Times New Roman" w:eastAsia="Times New Roman" w:hAnsi="Times New Roman" w:cs="Times New Roman"/>
                <w:sz w:val="20"/>
                <w:szCs w:val="20"/>
                <w:lang w:val="en-US"/>
              </w:rPr>
            </w:pPr>
            <w:r w:rsidRPr="0047369F">
              <w:rPr>
                <w:rFonts w:ascii="Times New Roman" w:eastAsia="Times New Roman" w:hAnsi="Times New Roman" w:cs="Times New Roman"/>
                <w:sz w:val="20"/>
                <w:szCs w:val="20"/>
                <w:lang w:val="en-US"/>
              </w:rPr>
              <w:sym w:font="Wingdings 2" w:char="F050"/>
            </w:r>
          </w:p>
        </w:tc>
        <w:tc>
          <w:tcPr>
            <w:tcW w:w="426" w:type="dxa"/>
            <w:shd w:val="clear" w:color="auto" w:fill="C9C9C9" w:themeFill="accent3" w:themeFillTint="99"/>
            <w:textDirection w:val="btLr"/>
            <w:vAlign w:val="center"/>
          </w:tcPr>
          <w:p w14:paraId="397D9301"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851" w:type="dxa"/>
            <w:shd w:val="clear" w:color="auto" w:fill="FFFFFF" w:themeFill="background1"/>
            <w:textDirection w:val="btLr"/>
            <w:vAlign w:val="center"/>
          </w:tcPr>
          <w:p w14:paraId="217D6E8C"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850" w:type="dxa"/>
            <w:shd w:val="clear" w:color="auto" w:fill="C9C9C9" w:themeFill="accent3" w:themeFillTint="99"/>
            <w:textDirection w:val="btLr"/>
            <w:vAlign w:val="center"/>
          </w:tcPr>
          <w:p w14:paraId="6406BAE3"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567" w:type="dxa"/>
            <w:shd w:val="clear" w:color="auto" w:fill="FFFFFF" w:themeFill="background1"/>
            <w:textDirection w:val="btLr"/>
            <w:vAlign w:val="center"/>
          </w:tcPr>
          <w:p w14:paraId="713C81FC"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C9C9C9" w:themeFill="accent3" w:themeFillTint="99"/>
            <w:textDirection w:val="btLr"/>
          </w:tcPr>
          <w:p w14:paraId="3953937D" w14:textId="77777777" w:rsidR="00595368" w:rsidRPr="00BB4DE3" w:rsidRDefault="00595368" w:rsidP="00EA70AA">
            <w:pPr>
              <w:ind w:left="113" w:right="113"/>
              <w:rPr>
                <w:rFonts w:ascii="Times New Roman" w:eastAsia="Times New Roman" w:hAnsi="Times New Roman" w:cs="Times New Roman"/>
                <w:sz w:val="18"/>
                <w:szCs w:val="18"/>
                <w:lang w:val="en-US"/>
              </w:rPr>
            </w:pPr>
          </w:p>
        </w:tc>
      </w:tr>
      <w:tr w:rsidR="00595368" w:rsidRPr="00BB4DE3" w14:paraId="6A8ECAF0" w14:textId="77777777" w:rsidTr="004E372A">
        <w:trPr>
          <w:cantSplit/>
          <w:trHeight w:val="506"/>
        </w:trPr>
        <w:tc>
          <w:tcPr>
            <w:tcW w:w="392" w:type="dxa"/>
            <w:tcBorders>
              <w:right w:val="nil"/>
            </w:tcBorders>
            <w:shd w:val="clear" w:color="auto" w:fill="C9C9C9" w:themeFill="accent3" w:themeFillTint="99"/>
            <w:textDirection w:val="btLr"/>
          </w:tcPr>
          <w:p w14:paraId="06C20CB9" w14:textId="77777777" w:rsidR="00595368" w:rsidRPr="00BB4DE3" w:rsidRDefault="00595368"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5</w:t>
            </w:r>
          </w:p>
        </w:tc>
        <w:tc>
          <w:tcPr>
            <w:tcW w:w="5245" w:type="dxa"/>
            <w:tcBorders>
              <w:left w:val="nil"/>
            </w:tcBorders>
            <w:shd w:val="clear" w:color="auto" w:fill="C9C9C9" w:themeFill="accent3" w:themeFillTint="99"/>
            <w:vAlign w:val="center"/>
          </w:tcPr>
          <w:p w14:paraId="5D6EBF3E" w14:textId="77777777" w:rsidR="00595368" w:rsidRPr="00BB4DE3" w:rsidRDefault="00595368"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Increasing the Blend</w:t>
            </w:r>
          </w:p>
        </w:tc>
        <w:tc>
          <w:tcPr>
            <w:tcW w:w="595" w:type="dxa"/>
            <w:shd w:val="clear" w:color="auto" w:fill="538135" w:themeFill="accent6" w:themeFillShade="BF"/>
            <w:textDirection w:val="btLr"/>
            <w:vAlign w:val="center"/>
          </w:tcPr>
          <w:p w14:paraId="7CAB838A" w14:textId="77777777" w:rsidR="00595368" w:rsidRPr="002C331F" w:rsidRDefault="004E372A" w:rsidP="002C331F">
            <w:pPr>
              <w:ind w:left="113" w:right="113"/>
              <w:jc w:val="center"/>
              <w:rPr>
                <w:rFonts w:ascii="Times New Roman" w:eastAsia="Times New Roman" w:hAnsi="Times New Roman" w:cs="Times New Roman"/>
                <w:b/>
                <w:color w:val="FFFFFF" w:themeColor="background1"/>
                <w:sz w:val="18"/>
                <w:szCs w:val="18"/>
                <w:lang w:val="en-US"/>
              </w:rPr>
            </w:pPr>
            <w:r w:rsidRPr="002C331F">
              <w:rPr>
                <w:rFonts w:ascii="Times New Roman" w:eastAsia="Times New Roman" w:hAnsi="Times New Roman" w:cs="Times New Roman"/>
                <w:b/>
                <w:color w:val="FFFFFF" w:themeColor="background1"/>
                <w:sz w:val="18"/>
                <w:szCs w:val="18"/>
                <w:lang w:val="en-US"/>
              </w:rPr>
              <w:t>7</w:t>
            </w:r>
            <w:r w:rsidR="002C331F" w:rsidRPr="002C331F">
              <w:rPr>
                <w:rFonts w:ascii="Times New Roman" w:eastAsia="Times New Roman" w:hAnsi="Times New Roman" w:cs="Times New Roman"/>
                <w:b/>
                <w:color w:val="FFFFFF" w:themeColor="background1"/>
                <w:sz w:val="18"/>
                <w:szCs w:val="18"/>
                <w:lang w:val="en-US"/>
              </w:rPr>
              <w:t>7</w:t>
            </w:r>
          </w:p>
        </w:tc>
        <w:tc>
          <w:tcPr>
            <w:tcW w:w="821" w:type="dxa"/>
            <w:shd w:val="clear" w:color="auto" w:fill="C9C9C9" w:themeFill="accent3" w:themeFillTint="99"/>
            <w:textDirection w:val="btLr"/>
            <w:vAlign w:val="center"/>
          </w:tcPr>
          <w:p w14:paraId="5AE2330D" w14:textId="77777777" w:rsidR="00595368" w:rsidRPr="0047369F" w:rsidRDefault="00595368" w:rsidP="00EA70AA">
            <w:pPr>
              <w:ind w:left="113" w:right="113"/>
              <w:jc w:val="center"/>
              <w:rPr>
                <w:rFonts w:ascii="Times New Roman" w:eastAsia="Times New Roman" w:hAnsi="Times New Roman" w:cs="Times New Roman"/>
                <w:sz w:val="20"/>
                <w:szCs w:val="20"/>
                <w:lang w:val="en-US"/>
              </w:rPr>
            </w:pPr>
            <w:r w:rsidRPr="0047369F">
              <w:rPr>
                <w:rFonts w:ascii="Times New Roman" w:eastAsia="Times New Roman" w:hAnsi="Times New Roman" w:cs="Times New Roman"/>
                <w:sz w:val="20"/>
                <w:szCs w:val="20"/>
                <w:lang w:val="en-US"/>
              </w:rPr>
              <w:sym w:font="Wingdings 2" w:char="F050"/>
            </w:r>
          </w:p>
        </w:tc>
        <w:tc>
          <w:tcPr>
            <w:tcW w:w="426" w:type="dxa"/>
            <w:shd w:val="clear" w:color="auto" w:fill="FFFFFF" w:themeFill="background1"/>
            <w:textDirection w:val="btLr"/>
            <w:vAlign w:val="center"/>
          </w:tcPr>
          <w:p w14:paraId="32CD658C"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851" w:type="dxa"/>
            <w:shd w:val="clear" w:color="auto" w:fill="C9C9C9" w:themeFill="accent3" w:themeFillTint="99"/>
            <w:textDirection w:val="btLr"/>
            <w:vAlign w:val="center"/>
          </w:tcPr>
          <w:p w14:paraId="0CBD6DF3"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850" w:type="dxa"/>
            <w:shd w:val="clear" w:color="auto" w:fill="FFFFFF" w:themeFill="background1"/>
            <w:textDirection w:val="btLr"/>
            <w:vAlign w:val="center"/>
          </w:tcPr>
          <w:p w14:paraId="5A2FBEB2"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vAlign w:val="center"/>
          </w:tcPr>
          <w:p w14:paraId="74B38E13"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FFFFFF" w:themeFill="background1"/>
            <w:textDirection w:val="btLr"/>
          </w:tcPr>
          <w:p w14:paraId="275E5FD2" w14:textId="77777777" w:rsidR="00595368" w:rsidRPr="00BB4DE3" w:rsidRDefault="00595368" w:rsidP="00EA70AA">
            <w:pPr>
              <w:ind w:left="113" w:right="113"/>
              <w:rPr>
                <w:rFonts w:ascii="Times New Roman" w:eastAsia="Times New Roman" w:hAnsi="Times New Roman" w:cs="Times New Roman"/>
                <w:sz w:val="18"/>
                <w:szCs w:val="18"/>
                <w:lang w:val="en-US"/>
              </w:rPr>
            </w:pPr>
          </w:p>
        </w:tc>
      </w:tr>
      <w:tr w:rsidR="00595368" w:rsidRPr="00BB4DE3" w14:paraId="43470D6B" w14:textId="77777777" w:rsidTr="004E372A">
        <w:trPr>
          <w:cantSplit/>
          <w:trHeight w:val="506"/>
        </w:trPr>
        <w:tc>
          <w:tcPr>
            <w:tcW w:w="392" w:type="dxa"/>
            <w:tcBorders>
              <w:right w:val="nil"/>
            </w:tcBorders>
            <w:textDirection w:val="btLr"/>
          </w:tcPr>
          <w:p w14:paraId="030C3641" w14:textId="77777777" w:rsidR="00595368" w:rsidRPr="00BB4DE3" w:rsidRDefault="00595368"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4</w:t>
            </w:r>
          </w:p>
        </w:tc>
        <w:tc>
          <w:tcPr>
            <w:tcW w:w="5245" w:type="dxa"/>
            <w:tcBorders>
              <w:left w:val="nil"/>
            </w:tcBorders>
            <w:vAlign w:val="center"/>
          </w:tcPr>
          <w:p w14:paraId="0689FFA8" w14:textId="77777777" w:rsidR="00595368" w:rsidRPr="00BB4DE3" w:rsidRDefault="00595368"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Effectively Embedding Mathematics</w:t>
            </w:r>
          </w:p>
        </w:tc>
        <w:tc>
          <w:tcPr>
            <w:tcW w:w="595" w:type="dxa"/>
            <w:shd w:val="clear" w:color="auto" w:fill="538135" w:themeFill="accent6" w:themeFillShade="BF"/>
            <w:textDirection w:val="btLr"/>
            <w:vAlign w:val="center"/>
          </w:tcPr>
          <w:p w14:paraId="772191AB" w14:textId="77777777" w:rsidR="00595368" w:rsidRPr="002C331F" w:rsidRDefault="004E372A" w:rsidP="002C331F">
            <w:pPr>
              <w:ind w:left="113" w:right="113"/>
              <w:jc w:val="center"/>
              <w:rPr>
                <w:rFonts w:ascii="Times New Roman" w:eastAsia="Times New Roman" w:hAnsi="Times New Roman" w:cs="Times New Roman"/>
                <w:b/>
                <w:color w:val="FFFFFF" w:themeColor="background1"/>
                <w:sz w:val="18"/>
                <w:szCs w:val="18"/>
                <w:lang w:val="en-US"/>
              </w:rPr>
            </w:pPr>
            <w:r w:rsidRPr="002C331F">
              <w:rPr>
                <w:rFonts w:ascii="Times New Roman" w:eastAsia="Times New Roman" w:hAnsi="Times New Roman" w:cs="Times New Roman"/>
                <w:b/>
                <w:color w:val="FFFFFF" w:themeColor="background1"/>
                <w:sz w:val="18"/>
                <w:szCs w:val="18"/>
                <w:lang w:val="en-US"/>
              </w:rPr>
              <w:t>6</w:t>
            </w:r>
            <w:r w:rsidR="002C331F" w:rsidRPr="002C331F">
              <w:rPr>
                <w:rFonts w:ascii="Times New Roman" w:eastAsia="Times New Roman" w:hAnsi="Times New Roman" w:cs="Times New Roman"/>
                <w:b/>
                <w:color w:val="FFFFFF" w:themeColor="background1"/>
                <w:sz w:val="18"/>
                <w:szCs w:val="18"/>
                <w:lang w:val="en-US"/>
              </w:rPr>
              <w:t>4</w:t>
            </w:r>
          </w:p>
        </w:tc>
        <w:tc>
          <w:tcPr>
            <w:tcW w:w="821" w:type="dxa"/>
            <w:shd w:val="clear" w:color="auto" w:fill="FFFFFF" w:themeFill="background1"/>
            <w:textDirection w:val="btLr"/>
            <w:vAlign w:val="center"/>
          </w:tcPr>
          <w:p w14:paraId="5DDE4273" w14:textId="77777777" w:rsidR="00595368" w:rsidRPr="0047369F" w:rsidRDefault="00595368" w:rsidP="00EA70AA">
            <w:pPr>
              <w:ind w:left="113" w:right="113"/>
              <w:jc w:val="center"/>
              <w:rPr>
                <w:rFonts w:ascii="Times New Roman" w:eastAsia="Times New Roman" w:hAnsi="Times New Roman" w:cs="Times New Roman"/>
                <w:sz w:val="20"/>
                <w:szCs w:val="20"/>
                <w:lang w:val="en-US"/>
              </w:rPr>
            </w:pPr>
            <w:r w:rsidRPr="0047369F">
              <w:rPr>
                <w:rFonts w:ascii="Times New Roman" w:eastAsia="Times New Roman" w:hAnsi="Times New Roman" w:cs="Times New Roman"/>
                <w:sz w:val="20"/>
                <w:szCs w:val="20"/>
                <w:lang w:val="en-US"/>
              </w:rPr>
              <w:sym w:font="Wingdings 2" w:char="F050"/>
            </w:r>
          </w:p>
        </w:tc>
        <w:tc>
          <w:tcPr>
            <w:tcW w:w="426" w:type="dxa"/>
            <w:shd w:val="clear" w:color="auto" w:fill="C9C9C9" w:themeFill="accent3" w:themeFillTint="99"/>
            <w:textDirection w:val="btLr"/>
            <w:vAlign w:val="center"/>
          </w:tcPr>
          <w:p w14:paraId="32A811B7"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851" w:type="dxa"/>
            <w:shd w:val="clear" w:color="auto" w:fill="FFFFFF" w:themeFill="background1"/>
            <w:textDirection w:val="btLr"/>
            <w:vAlign w:val="center"/>
          </w:tcPr>
          <w:p w14:paraId="74BC6E72"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850" w:type="dxa"/>
            <w:shd w:val="clear" w:color="auto" w:fill="C9C9C9" w:themeFill="accent3" w:themeFillTint="99"/>
            <w:textDirection w:val="btLr"/>
            <w:vAlign w:val="center"/>
          </w:tcPr>
          <w:p w14:paraId="7BE60ADD"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567" w:type="dxa"/>
            <w:shd w:val="clear" w:color="auto" w:fill="FFFFFF" w:themeFill="background1"/>
            <w:textDirection w:val="btLr"/>
            <w:vAlign w:val="center"/>
          </w:tcPr>
          <w:p w14:paraId="433BBF70"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662C0EF7" w14:textId="77777777" w:rsidR="00595368" w:rsidRPr="00BB4DE3" w:rsidRDefault="00595368" w:rsidP="00EA70AA">
            <w:pPr>
              <w:ind w:left="113" w:right="113"/>
              <w:rPr>
                <w:rFonts w:ascii="Times New Roman" w:eastAsia="Times New Roman" w:hAnsi="Times New Roman" w:cs="Times New Roman"/>
                <w:sz w:val="18"/>
                <w:szCs w:val="18"/>
                <w:lang w:val="en-US"/>
              </w:rPr>
            </w:pPr>
          </w:p>
        </w:tc>
      </w:tr>
      <w:tr w:rsidR="00595368" w:rsidRPr="00BB4DE3" w14:paraId="28C0E269" w14:textId="77777777" w:rsidTr="004E372A">
        <w:trPr>
          <w:cantSplit/>
          <w:trHeight w:val="506"/>
        </w:trPr>
        <w:tc>
          <w:tcPr>
            <w:tcW w:w="392" w:type="dxa"/>
            <w:tcBorders>
              <w:right w:val="nil"/>
            </w:tcBorders>
            <w:shd w:val="clear" w:color="auto" w:fill="C9C9C9" w:themeFill="accent3" w:themeFillTint="99"/>
            <w:textDirection w:val="btLr"/>
          </w:tcPr>
          <w:p w14:paraId="17DAAD19" w14:textId="77777777" w:rsidR="00595368" w:rsidRPr="00BB4DE3" w:rsidRDefault="00595368"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3</w:t>
            </w:r>
          </w:p>
        </w:tc>
        <w:tc>
          <w:tcPr>
            <w:tcW w:w="5245" w:type="dxa"/>
            <w:tcBorders>
              <w:left w:val="nil"/>
            </w:tcBorders>
            <w:shd w:val="clear" w:color="auto" w:fill="C9C9C9" w:themeFill="accent3" w:themeFillTint="99"/>
            <w:vAlign w:val="center"/>
          </w:tcPr>
          <w:p w14:paraId="3B2F48C9" w14:textId="77777777" w:rsidR="00595368" w:rsidRPr="00BB4DE3" w:rsidRDefault="00595368"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Developing Exceptional Learning, Teaching and Assessment</w:t>
            </w:r>
          </w:p>
        </w:tc>
        <w:tc>
          <w:tcPr>
            <w:tcW w:w="595" w:type="dxa"/>
            <w:shd w:val="clear" w:color="auto" w:fill="538135" w:themeFill="accent6" w:themeFillShade="BF"/>
            <w:textDirection w:val="btLr"/>
            <w:vAlign w:val="center"/>
          </w:tcPr>
          <w:p w14:paraId="20082369" w14:textId="77777777" w:rsidR="00595368" w:rsidRPr="002C331F" w:rsidRDefault="004E372A" w:rsidP="002C331F">
            <w:pPr>
              <w:ind w:left="113" w:right="113"/>
              <w:jc w:val="center"/>
              <w:rPr>
                <w:rFonts w:ascii="Times New Roman" w:eastAsia="Times New Roman" w:hAnsi="Times New Roman" w:cs="Times New Roman"/>
                <w:b/>
                <w:color w:val="FFFFFF" w:themeColor="background1"/>
                <w:sz w:val="18"/>
                <w:szCs w:val="18"/>
                <w:lang w:val="en-US"/>
              </w:rPr>
            </w:pPr>
            <w:r w:rsidRPr="002C331F">
              <w:rPr>
                <w:rFonts w:ascii="Times New Roman" w:eastAsia="Times New Roman" w:hAnsi="Times New Roman" w:cs="Times New Roman"/>
                <w:b/>
                <w:color w:val="FFFFFF" w:themeColor="background1"/>
                <w:sz w:val="18"/>
                <w:szCs w:val="18"/>
                <w:lang w:val="en-US"/>
              </w:rPr>
              <w:t>5</w:t>
            </w:r>
            <w:r w:rsidR="002C331F" w:rsidRPr="002C331F">
              <w:rPr>
                <w:rFonts w:ascii="Times New Roman" w:eastAsia="Times New Roman" w:hAnsi="Times New Roman" w:cs="Times New Roman"/>
                <w:b/>
                <w:color w:val="FFFFFF" w:themeColor="background1"/>
                <w:sz w:val="18"/>
                <w:szCs w:val="18"/>
                <w:lang w:val="en-US"/>
              </w:rPr>
              <w:t>3</w:t>
            </w:r>
          </w:p>
        </w:tc>
        <w:tc>
          <w:tcPr>
            <w:tcW w:w="821" w:type="dxa"/>
            <w:shd w:val="clear" w:color="auto" w:fill="C9C9C9" w:themeFill="accent3" w:themeFillTint="99"/>
            <w:textDirection w:val="btLr"/>
            <w:vAlign w:val="center"/>
          </w:tcPr>
          <w:p w14:paraId="73432532" w14:textId="77777777" w:rsidR="00595368" w:rsidRPr="0047369F" w:rsidRDefault="00595368" w:rsidP="00EA70AA">
            <w:pPr>
              <w:ind w:left="113" w:right="113"/>
              <w:jc w:val="center"/>
              <w:rPr>
                <w:rFonts w:ascii="Times New Roman" w:eastAsia="Times New Roman" w:hAnsi="Times New Roman" w:cs="Times New Roman"/>
                <w:sz w:val="20"/>
                <w:szCs w:val="20"/>
                <w:lang w:val="en-US"/>
              </w:rPr>
            </w:pPr>
            <w:r w:rsidRPr="0047369F">
              <w:rPr>
                <w:rFonts w:ascii="Times New Roman" w:eastAsia="Times New Roman" w:hAnsi="Times New Roman" w:cs="Times New Roman"/>
                <w:sz w:val="20"/>
                <w:szCs w:val="20"/>
                <w:lang w:val="en-US"/>
              </w:rPr>
              <w:sym w:font="Wingdings 2" w:char="F050"/>
            </w:r>
          </w:p>
        </w:tc>
        <w:tc>
          <w:tcPr>
            <w:tcW w:w="426" w:type="dxa"/>
            <w:shd w:val="clear" w:color="auto" w:fill="FFFFFF" w:themeFill="background1"/>
            <w:textDirection w:val="btLr"/>
            <w:vAlign w:val="center"/>
          </w:tcPr>
          <w:p w14:paraId="71F6D5E3"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851" w:type="dxa"/>
            <w:shd w:val="clear" w:color="auto" w:fill="C9C9C9" w:themeFill="accent3" w:themeFillTint="99"/>
            <w:textDirection w:val="btLr"/>
            <w:vAlign w:val="center"/>
          </w:tcPr>
          <w:p w14:paraId="257866DE"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850" w:type="dxa"/>
            <w:shd w:val="clear" w:color="auto" w:fill="FFFFFF" w:themeFill="background1"/>
            <w:textDirection w:val="btLr"/>
            <w:vAlign w:val="center"/>
          </w:tcPr>
          <w:p w14:paraId="170F20CD"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vAlign w:val="center"/>
          </w:tcPr>
          <w:p w14:paraId="3A6A1D42"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shd w:val="clear" w:color="auto" w:fill="FFFFFF" w:themeFill="background1"/>
            <w:textDirection w:val="btLr"/>
          </w:tcPr>
          <w:p w14:paraId="13F13D14" w14:textId="77777777" w:rsidR="00595368" w:rsidRPr="00BB4DE3" w:rsidRDefault="00595368" w:rsidP="00EA70AA">
            <w:pPr>
              <w:ind w:left="113" w:right="113"/>
              <w:rPr>
                <w:rFonts w:ascii="Times New Roman" w:eastAsia="Times New Roman" w:hAnsi="Times New Roman" w:cs="Times New Roman"/>
                <w:sz w:val="18"/>
                <w:szCs w:val="18"/>
                <w:lang w:val="en-US"/>
              </w:rPr>
            </w:pPr>
          </w:p>
        </w:tc>
      </w:tr>
      <w:tr w:rsidR="00595368" w:rsidRPr="00BB4DE3" w14:paraId="19E9DEE3" w14:textId="77777777" w:rsidTr="004E372A">
        <w:trPr>
          <w:cantSplit/>
          <w:trHeight w:val="506"/>
        </w:trPr>
        <w:tc>
          <w:tcPr>
            <w:tcW w:w="392" w:type="dxa"/>
            <w:tcBorders>
              <w:right w:val="nil"/>
            </w:tcBorders>
            <w:textDirection w:val="btLr"/>
          </w:tcPr>
          <w:p w14:paraId="0ABAAE30"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2</w:t>
            </w:r>
          </w:p>
        </w:tc>
        <w:tc>
          <w:tcPr>
            <w:tcW w:w="5245" w:type="dxa"/>
            <w:tcBorders>
              <w:left w:val="nil"/>
            </w:tcBorders>
            <w:vAlign w:val="center"/>
          </w:tcPr>
          <w:p w14:paraId="36B92B53" w14:textId="77777777" w:rsidR="00595368" w:rsidRPr="00BB4DE3" w:rsidRDefault="00595368"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Developing Coaching and Mentoring to Support OTLA</w:t>
            </w:r>
          </w:p>
        </w:tc>
        <w:tc>
          <w:tcPr>
            <w:tcW w:w="595" w:type="dxa"/>
            <w:shd w:val="clear" w:color="auto" w:fill="538135" w:themeFill="accent6" w:themeFillShade="BF"/>
            <w:textDirection w:val="btLr"/>
            <w:vAlign w:val="center"/>
          </w:tcPr>
          <w:p w14:paraId="78BFD85B" w14:textId="77777777" w:rsidR="00595368" w:rsidRPr="002C331F" w:rsidRDefault="009967DB" w:rsidP="002C331F">
            <w:pPr>
              <w:ind w:left="113" w:right="113"/>
              <w:jc w:val="center"/>
              <w:rPr>
                <w:rFonts w:ascii="Times New Roman" w:eastAsia="Times New Roman" w:hAnsi="Times New Roman" w:cs="Times New Roman"/>
                <w:b/>
                <w:color w:val="FFFFFF" w:themeColor="background1"/>
                <w:sz w:val="18"/>
                <w:szCs w:val="18"/>
                <w:lang w:val="en-US"/>
              </w:rPr>
            </w:pPr>
            <w:r w:rsidRPr="002C331F">
              <w:rPr>
                <w:rFonts w:ascii="Times New Roman" w:eastAsia="Times New Roman" w:hAnsi="Times New Roman" w:cs="Times New Roman"/>
                <w:b/>
                <w:color w:val="FFFFFF" w:themeColor="background1"/>
                <w:sz w:val="18"/>
                <w:szCs w:val="18"/>
                <w:lang w:val="en-US"/>
              </w:rPr>
              <w:t>4</w:t>
            </w:r>
            <w:r w:rsidR="002C331F" w:rsidRPr="002C331F">
              <w:rPr>
                <w:rFonts w:ascii="Times New Roman" w:eastAsia="Times New Roman" w:hAnsi="Times New Roman" w:cs="Times New Roman"/>
                <w:b/>
                <w:color w:val="FFFFFF" w:themeColor="background1"/>
                <w:sz w:val="18"/>
                <w:szCs w:val="18"/>
                <w:lang w:val="en-US"/>
              </w:rPr>
              <w:t>1</w:t>
            </w:r>
          </w:p>
        </w:tc>
        <w:tc>
          <w:tcPr>
            <w:tcW w:w="821" w:type="dxa"/>
            <w:shd w:val="clear" w:color="auto" w:fill="FFFFFF" w:themeFill="background1"/>
            <w:textDirection w:val="btLr"/>
            <w:vAlign w:val="center"/>
          </w:tcPr>
          <w:p w14:paraId="72DC06A7" w14:textId="77777777" w:rsidR="00595368" w:rsidRPr="0047369F" w:rsidRDefault="00595368" w:rsidP="00EA70AA">
            <w:pPr>
              <w:ind w:left="113" w:right="113"/>
              <w:jc w:val="center"/>
              <w:rPr>
                <w:rFonts w:ascii="Times New Roman" w:eastAsia="Times New Roman" w:hAnsi="Times New Roman" w:cs="Times New Roman"/>
                <w:sz w:val="20"/>
                <w:szCs w:val="20"/>
                <w:lang w:val="en-US"/>
              </w:rPr>
            </w:pPr>
            <w:r w:rsidRPr="0047369F">
              <w:rPr>
                <w:rFonts w:ascii="Times New Roman" w:eastAsia="Times New Roman" w:hAnsi="Times New Roman" w:cs="Times New Roman"/>
                <w:sz w:val="20"/>
                <w:szCs w:val="20"/>
                <w:lang w:val="en-US"/>
              </w:rPr>
              <w:sym w:font="Wingdings 2" w:char="F050"/>
            </w:r>
          </w:p>
        </w:tc>
        <w:tc>
          <w:tcPr>
            <w:tcW w:w="426" w:type="dxa"/>
            <w:shd w:val="clear" w:color="auto" w:fill="C9C9C9" w:themeFill="accent3" w:themeFillTint="99"/>
            <w:textDirection w:val="btLr"/>
            <w:vAlign w:val="center"/>
          </w:tcPr>
          <w:p w14:paraId="7DF82E93"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851" w:type="dxa"/>
            <w:shd w:val="clear" w:color="auto" w:fill="FFFFFF" w:themeFill="background1"/>
            <w:textDirection w:val="btLr"/>
            <w:vAlign w:val="center"/>
          </w:tcPr>
          <w:p w14:paraId="351FAB9F"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850" w:type="dxa"/>
            <w:shd w:val="clear" w:color="auto" w:fill="C9C9C9" w:themeFill="accent3" w:themeFillTint="99"/>
            <w:textDirection w:val="btLr"/>
            <w:vAlign w:val="center"/>
          </w:tcPr>
          <w:p w14:paraId="1B07D419"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567" w:type="dxa"/>
            <w:shd w:val="clear" w:color="auto" w:fill="FFFFFF" w:themeFill="background1"/>
            <w:textDirection w:val="btLr"/>
            <w:vAlign w:val="center"/>
          </w:tcPr>
          <w:p w14:paraId="166074B0"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567" w:type="dxa"/>
            <w:shd w:val="clear" w:color="auto" w:fill="C9C9C9" w:themeFill="accent3" w:themeFillTint="99"/>
            <w:textDirection w:val="btLr"/>
          </w:tcPr>
          <w:p w14:paraId="0D6940DC" w14:textId="77777777" w:rsidR="00595368" w:rsidRPr="00BB4DE3" w:rsidRDefault="00595368" w:rsidP="00EA70AA">
            <w:pPr>
              <w:ind w:left="113" w:right="113"/>
              <w:rPr>
                <w:rFonts w:ascii="Times New Roman" w:eastAsia="Times New Roman" w:hAnsi="Times New Roman" w:cs="Times New Roman"/>
                <w:sz w:val="18"/>
                <w:szCs w:val="18"/>
                <w:lang w:val="en-US"/>
              </w:rPr>
            </w:pPr>
          </w:p>
        </w:tc>
      </w:tr>
      <w:tr w:rsidR="00595368" w:rsidRPr="00BB4DE3" w14:paraId="241799A6" w14:textId="77777777" w:rsidTr="004E372A">
        <w:trPr>
          <w:cantSplit/>
          <w:trHeight w:val="506"/>
        </w:trPr>
        <w:tc>
          <w:tcPr>
            <w:tcW w:w="392" w:type="dxa"/>
            <w:tcBorders>
              <w:bottom w:val="single" w:sz="4" w:space="0" w:color="auto"/>
              <w:right w:val="nil"/>
            </w:tcBorders>
            <w:shd w:val="clear" w:color="auto" w:fill="C9C9C9" w:themeFill="accent3" w:themeFillTint="99"/>
            <w:textDirection w:val="btLr"/>
          </w:tcPr>
          <w:p w14:paraId="3C186F53" w14:textId="77777777" w:rsidR="00595368" w:rsidRPr="00BB4DE3" w:rsidRDefault="00595368"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1</w:t>
            </w:r>
          </w:p>
        </w:tc>
        <w:tc>
          <w:tcPr>
            <w:tcW w:w="5245" w:type="dxa"/>
            <w:tcBorders>
              <w:left w:val="nil"/>
              <w:bottom w:val="single" w:sz="4" w:space="0" w:color="auto"/>
            </w:tcBorders>
            <w:shd w:val="clear" w:color="auto" w:fill="C9C9C9" w:themeFill="accent3" w:themeFillTint="99"/>
            <w:vAlign w:val="center"/>
          </w:tcPr>
          <w:p w14:paraId="10739A39" w14:textId="77777777" w:rsidR="00595368" w:rsidRPr="00BB4DE3" w:rsidRDefault="00595368"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Blended Learning</w:t>
            </w:r>
          </w:p>
        </w:tc>
        <w:tc>
          <w:tcPr>
            <w:tcW w:w="595" w:type="dxa"/>
            <w:tcBorders>
              <w:bottom w:val="single" w:sz="4" w:space="0" w:color="auto"/>
            </w:tcBorders>
            <w:shd w:val="clear" w:color="auto" w:fill="538135" w:themeFill="accent6" w:themeFillShade="BF"/>
            <w:textDirection w:val="btLr"/>
            <w:vAlign w:val="center"/>
          </w:tcPr>
          <w:p w14:paraId="3DF032BB" w14:textId="77777777" w:rsidR="00595368" w:rsidRPr="002C331F" w:rsidRDefault="009967DB" w:rsidP="004E372A">
            <w:pPr>
              <w:ind w:left="113" w:right="113"/>
              <w:jc w:val="center"/>
              <w:rPr>
                <w:rFonts w:ascii="Times New Roman" w:eastAsia="Times New Roman" w:hAnsi="Times New Roman" w:cs="Times New Roman"/>
                <w:b/>
                <w:color w:val="FFFFFF" w:themeColor="background1"/>
                <w:sz w:val="18"/>
                <w:szCs w:val="18"/>
                <w:lang w:val="en-US"/>
              </w:rPr>
            </w:pPr>
            <w:r w:rsidRPr="002C331F">
              <w:rPr>
                <w:rFonts w:ascii="Times New Roman" w:eastAsia="Times New Roman" w:hAnsi="Times New Roman" w:cs="Times New Roman"/>
                <w:b/>
                <w:color w:val="FFFFFF" w:themeColor="background1"/>
                <w:sz w:val="18"/>
                <w:szCs w:val="18"/>
                <w:lang w:val="en-US"/>
              </w:rPr>
              <w:t>24</w:t>
            </w:r>
          </w:p>
        </w:tc>
        <w:tc>
          <w:tcPr>
            <w:tcW w:w="821" w:type="dxa"/>
            <w:tcBorders>
              <w:bottom w:val="single" w:sz="4" w:space="0" w:color="auto"/>
            </w:tcBorders>
            <w:shd w:val="clear" w:color="auto" w:fill="C9C9C9" w:themeFill="accent3" w:themeFillTint="99"/>
            <w:textDirection w:val="btLr"/>
            <w:vAlign w:val="center"/>
          </w:tcPr>
          <w:p w14:paraId="42D70859" w14:textId="77777777" w:rsidR="00595368" w:rsidRPr="0047369F" w:rsidRDefault="00595368" w:rsidP="00EA70AA">
            <w:pPr>
              <w:ind w:left="113" w:right="113"/>
              <w:jc w:val="center"/>
              <w:rPr>
                <w:rFonts w:ascii="Times New Roman" w:eastAsia="Times New Roman" w:hAnsi="Times New Roman" w:cs="Times New Roman"/>
                <w:sz w:val="20"/>
                <w:szCs w:val="20"/>
                <w:lang w:val="en-US"/>
              </w:rPr>
            </w:pPr>
          </w:p>
        </w:tc>
        <w:tc>
          <w:tcPr>
            <w:tcW w:w="426" w:type="dxa"/>
            <w:tcBorders>
              <w:bottom w:val="single" w:sz="4" w:space="0" w:color="auto"/>
            </w:tcBorders>
            <w:shd w:val="clear" w:color="auto" w:fill="FFFFFF" w:themeFill="background1"/>
            <w:textDirection w:val="btLr"/>
            <w:vAlign w:val="center"/>
          </w:tcPr>
          <w:p w14:paraId="4E68250F"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851" w:type="dxa"/>
            <w:tcBorders>
              <w:bottom w:val="single" w:sz="4" w:space="0" w:color="auto"/>
            </w:tcBorders>
            <w:shd w:val="clear" w:color="auto" w:fill="C9C9C9" w:themeFill="accent3" w:themeFillTint="99"/>
            <w:textDirection w:val="btLr"/>
            <w:vAlign w:val="center"/>
          </w:tcPr>
          <w:p w14:paraId="0C628B6A"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850" w:type="dxa"/>
            <w:tcBorders>
              <w:bottom w:val="single" w:sz="4" w:space="0" w:color="auto"/>
            </w:tcBorders>
            <w:shd w:val="clear" w:color="auto" w:fill="FFFFFF" w:themeFill="background1"/>
            <w:textDirection w:val="btLr"/>
            <w:vAlign w:val="center"/>
          </w:tcPr>
          <w:p w14:paraId="3B8B289E"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tcBorders>
              <w:bottom w:val="single" w:sz="4" w:space="0" w:color="auto"/>
            </w:tcBorders>
            <w:shd w:val="clear" w:color="auto" w:fill="C9C9C9" w:themeFill="accent3" w:themeFillTint="99"/>
            <w:textDirection w:val="btLr"/>
            <w:vAlign w:val="center"/>
          </w:tcPr>
          <w:p w14:paraId="64A1F755"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567" w:type="dxa"/>
            <w:tcBorders>
              <w:bottom w:val="single" w:sz="4" w:space="0" w:color="auto"/>
            </w:tcBorders>
            <w:shd w:val="clear" w:color="auto" w:fill="FFFFFF" w:themeFill="background1"/>
            <w:textDirection w:val="btLr"/>
          </w:tcPr>
          <w:p w14:paraId="349A7217" w14:textId="77777777" w:rsidR="00595368" w:rsidRPr="00BB4DE3" w:rsidRDefault="00DE3565" w:rsidP="00EA70AA">
            <w:pPr>
              <w:ind w:left="113" w:right="113"/>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r>
      <w:tr w:rsidR="00595368" w:rsidRPr="00BB4DE3" w14:paraId="779F6181" w14:textId="77777777" w:rsidTr="009967DB">
        <w:trPr>
          <w:cantSplit/>
          <w:trHeight w:val="7085"/>
        </w:trPr>
        <w:tc>
          <w:tcPr>
            <w:tcW w:w="392" w:type="dxa"/>
            <w:vMerge w:val="restart"/>
            <w:tcBorders>
              <w:left w:val="nil"/>
              <w:bottom w:val="nil"/>
              <w:right w:val="nil"/>
            </w:tcBorders>
            <w:textDirection w:val="btLr"/>
            <w:vAlign w:val="center"/>
          </w:tcPr>
          <w:p w14:paraId="386E3F1C" w14:textId="77777777" w:rsidR="00595368" w:rsidRPr="00BB4DE3" w:rsidRDefault="00595368" w:rsidP="00577757">
            <w:pPr>
              <w:rPr>
                <w:rFonts w:ascii="Times New Roman" w:hAnsi="Times New Roman" w:cs="Times New Roman"/>
                <w:b/>
                <w:sz w:val="28"/>
                <w:szCs w:val="28"/>
                <w:lang w:val="en-US"/>
              </w:rPr>
            </w:pPr>
            <w:r w:rsidRPr="00BB4DE3">
              <w:rPr>
                <w:rFonts w:ascii="Times New Roman" w:hAnsi="Times New Roman" w:cs="Times New Roman"/>
                <w:b/>
                <w:color w:val="1F4E79" w:themeColor="accent1" w:themeShade="80"/>
                <w:sz w:val="28"/>
                <w:szCs w:val="28"/>
              </w:rPr>
              <w:t xml:space="preserve">How the </w:t>
            </w:r>
            <w:r w:rsidR="000878B8">
              <w:rPr>
                <w:rFonts w:ascii="Times New Roman" w:hAnsi="Times New Roman" w:cs="Times New Roman"/>
                <w:b/>
                <w:color w:val="1F4E79" w:themeColor="accent1" w:themeShade="80"/>
                <w:sz w:val="28"/>
                <w:szCs w:val="28"/>
              </w:rPr>
              <w:t>OTLA</w:t>
            </w:r>
            <w:r w:rsidRPr="00BB4DE3">
              <w:rPr>
                <w:rFonts w:ascii="Times New Roman" w:hAnsi="Times New Roman" w:cs="Times New Roman"/>
                <w:b/>
                <w:color w:val="1F4E79" w:themeColor="accent1" w:themeShade="80"/>
                <w:sz w:val="28"/>
                <w:szCs w:val="28"/>
              </w:rPr>
              <w:t xml:space="preserve"> projects implement key Ofsted criteria</w:t>
            </w:r>
          </w:p>
        </w:tc>
        <w:tc>
          <w:tcPr>
            <w:tcW w:w="5245" w:type="dxa"/>
            <w:vMerge w:val="restart"/>
            <w:tcBorders>
              <w:left w:val="nil"/>
              <w:bottom w:val="nil"/>
            </w:tcBorders>
            <w:textDirection w:val="btLr"/>
            <w:vAlign w:val="bottom"/>
          </w:tcPr>
          <w:p w14:paraId="7877EBC9" w14:textId="77777777" w:rsidR="00595368" w:rsidRPr="00BB4DE3" w:rsidRDefault="00595368" w:rsidP="00EA70AA">
            <w:pPr>
              <w:spacing w:after="200" w:line="276" w:lineRule="auto"/>
              <w:rPr>
                <w:rFonts w:ascii="Times New Roman" w:eastAsia="Times New Roman" w:hAnsi="Times New Roman" w:cs="Times New Roman"/>
                <w:b/>
                <w:sz w:val="24"/>
                <w:szCs w:val="24"/>
              </w:rPr>
            </w:pPr>
            <w:r w:rsidRPr="00BB4DE3">
              <w:rPr>
                <w:rFonts w:ascii="Times New Roman" w:eastAsia="Times New Roman" w:hAnsi="Times New Roman" w:cs="Times New Roman"/>
                <w:b/>
                <w:sz w:val="24"/>
                <w:szCs w:val="24"/>
              </w:rPr>
              <w:t>Ofsted - quality of teaching, learning and assessment</w:t>
            </w:r>
          </w:p>
          <w:p w14:paraId="2B9D7D53" w14:textId="77777777" w:rsidR="00595368" w:rsidRPr="00BB4DE3" w:rsidRDefault="00595368" w:rsidP="00EA70AA">
            <w:pPr>
              <w:spacing w:after="200" w:line="276" w:lineRule="auto"/>
              <w:rPr>
                <w:rFonts w:ascii="Times New Roman" w:eastAsia="Times New Roman" w:hAnsi="Times New Roman" w:cs="Times New Roman"/>
                <w:sz w:val="18"/>
                <w:szCs w:val="18"/>
              </w:rPr>
            </w:pPr>
          </w:p>
          <w:p w14:paraId="53DDA401" w14:textId="77777777" w:rsidR="00595368" w:rsidRPr="00BB4DE3" w:rsidRDefault="00595368" w:rsidP="00EA70AA">
            <w:pPr>
              <w:ind w:left="113" w:right="113"/>
              <w:rPr>
                <w:rFonts w:ascii="Times New Roman" w:eastAsia="Times New Roman" w:hAnsi="Times New Roman" w:cs="Times New Roman"/>
                <w:lang w:val="en-US"/>
              </w:rPr>
            </w:pPr>
            <w:r w:rsidRPr="00BB4DE3">
              <w:rPr>
                <w:rFonts w:ascii="Times New Roman" w:eastAsia="Times New Roman" w:hAnsi="Times New Roman" w:cs="Times New Roman"/>
              </w:rPr>
              <w:t>In making this judgement, inspectors will consider the extent to which:</w:t>
            </w:r>
          </w:p>
        </w:tc>
        <w:tc>
          <w:tcPr>
            <w:tcW w:w="595" w:type="dxa"/>
            <w:tcBorders>
              <w:bottom w:val="nil"/>
            </w:tcBorders>
            <w:shd w:val="clear" w:color="auto" w:fill="538135" w:themeFill="accent6" w:themeFillShade="BF"/>
            <w:textDirection w:val="btLr"/>
            <w:vAlign w:val="center"/>
          </w:tcPr>
          <w:p w14:paraId="78E9A5CF" w14:textId="77777777" w:rsidR="00595368" w:rsidRPr="00554A09" w:rsidRDefault="00595368" w:rsidP="00EA70AA">
            <w:pPr>
              <w:ind w:right="180"/>
              <w:jc w:val="right"/>
              <w:rPr>
                <w:rFonts w:ascii="Times New Roman" w:hAnsi="Times New Roman" w:cs="Times New Roman"/>
                <w:sz w:val="36"/>
                <w:szCs w:val="36"/>
                <w:lang w:val="en-US"/>
              </w:rPr>
            </w:pPr>
            <w:r w:rsidRPr="00554A09">
              <w:rPr>
                <w:rFonts w:ascii="Times New Roman" w:hAnsi="Times New Roman" w:cs="Times New Roman"/>
                <w:color w:val="FFFFFF" w:themeColor="background1"/>
                <w:sz w:val="36"/>
                <w:szCs w:val="36"/>
                <w:lang w:val="en-US"/>
              </w:rPr>
              <w:t>Page</w:t>
            </w:r>
          </w:p>
        </w:tc>
        <w:tc>
          <w:tcPr>
            <w:tcW w:w="821" w:type="dxa"/>
            <w:tcBorders>
              <w:bottom w:val="nil"/>
            </w:tcBorders>
            <w:shd w:val="clear" w:color="auto" w:fill="C9C9C9" w:themeFill="accent3" w:themeFillTint="99"/>
            <w:textDirection w:val="btLr"/>
          </w:tcPr>
          <w:p w14:paraId="368AE22C" w14:textId="77777777" w:rsidR="00595368" w:rsidRPr="00BB4DE3" w:rsidRDefault="00595368" w:rsidP="00EA70AA">
            <w:pPr>
              <w:rPr>
                <w:rFonts w:ascii="Times New Roman" w:hAnsi="Times New Roman" w:cs="Times New Roman"/>
                <w:sz w:val="18"/>
                <w:szCs w:val="18"/>
                <w:lang w:val="en-US"/>
              </w:rPr>
            </w:pPr>
            <w:r w:rsidRPr="00BB4DE3">
              <w:rPr>
                <w:rFonts w:ascii="Times New Roman" w:hAnsi="Times New Roman" w:cs="Times New Roman"/>
                <w:sz w:val="18"/>
                <w:szCs w:val="18"/>
                <w:lang w:val="en-US"/>
              </w:rPr>
              <w:t>Teaching and assessment methods and resources inspire and challenge all learners and meet their different needs, including the most able and the most disadvantaged, enabling them to enjoy learning and develop their knowledge, skills and understanding.</w:t>
            </w:r>
          </w:p>
        </w:tc>
        <w:tc>
          <w:tcPr>
            <w:tcW w:w="426" w:type="dxa"/>
            <w:tcBorders>
              <w:bottom w:val="nil"/>
            </w:tcBorders>
            <w:textDirection w:val="btLr"/>
          </w:tcPr>
          <w:p w14:paraId="09138216" w14:textId="77777777" w:rsidR="00595368" w:rsidRPr="00BB4DE3" w:rsidRDefault="00595368" w:rsidP="00EA70AA">
            <w:pPr>
              <w:rPr>
                <w:rFonts w:ascii="Times New Roman" w:hAnsi="Times New Roman" w:cs="Times New Roman"/>
                <w:sz w:val="18"/>
                <w:szCs w:val="18"/>
                <w:lang w:val="en-US"/>
              </w:rPr>
            </w:pPr>
            <w:r w:rsidRPr="00BB4DE3">
              <w:rPr>
                <w:rFonts w:ascii="Times New Roman" w:hAnsi="Times New Roman" w:cs="Times New Roman"/>
                <w:sz w:val="18"/>
                <w:szCs w:val="18"/>
              </w:rPr>
              <w:t>Learners are supported to achieve their learning goals, both in and between learning sessions.</w:t>
            </w:r>
          </w:p>
        </w:tc>
        <w:tc>
          <w:tcPr>
            <w:tcW w:w="851" w:type="dxa"/>
            <w:tcBorders>
              <w:bottom w:val="nil"/>
            </w:tcBorders>
            <w:shd w:val="clear" w:color="auto" w:fill="C9C9C9" w:themeFill="accent3" w:themeFillTint="99"/>
            <w:textDirection w:val="btLr"/>
          </w:tcPr>
          <w:p w14:paraId="4C724023" w14:textId="77777777" w:rsidR="00595368" w:rsidRPr="00BB4DE3" w:rsidRDefault="00595368" w:rsidP="00EA70AA">
            <w:pPr>
              <w:rPr>
                <w:rFonts w:ascii="Times New Roman" w:hAnsi="Times New Roman" w:cs="Times New Roman"/>
                <w:sz w:val="18"/>
                <w:szCs w:val="18"/>
                <w:lang w:val="en-US"/>
              </w:rPr>
            </w:pPr>
            <w:proofErr w:type="gramStart"/>
            <w:r w:rsidRPr="00BB4DE3">
              <w:rPr>
                <w:rFonts w:ascii="Times New Roman" w:hAnsi="Times New Roman" w:cs="Times New Roman"/>
                <w:sz w:val="18"/>
                <w:szCs w:val="18"/>
              </w:rPr>
              <w:t>Staff have</w:t>
            </w:r>
            <w:proofErr w:type="gramEnd"/>
            <w:r w:rsidRPr="00BB4DE3">
              <w:rPr>
                <w:rFonts w:ascii="Times New Roman" w:hAnsi="Times New Roman" w:cs="Times New Roman"/>
                <w:sz w:val="18"/>
                <w:szCs w:val="18"/>
              </w:rPr>
              <w:t xml:space="preserve"> qualifications, training, subject knowledge and experience relevant to their roles and use these to plan and deliver learning appropriate to learners of all abilities, reflect good industry practice and meet employers’ needs.</w:t>
            </w:r>
          </w:p>
        </w:tc>
        <w:tc>
          <w:tcPr>
            <w:tcW w:w="850" w:type="dxa"/>
            <w:tcBorders>
              <w:bottom w:val="nil"/>
            </w:tcBorders>
            <w:textDirection w:val="btLr"/>
          </w:tcPr>
          <w:p w14:paraId="561356C1" w14:textId="77777777" w:rsidR="00595368" w:rsidRPr="00BB4DE3" w:rsidRDefault="00595368" w:rsidP="00EA70AA">
            <w:pPr>
              <w:rPr>
                <w:rFonts w:ascii="Times New Roman" w:hAnsi="Times New Roman" w:cs="Times New Roman"/>
                <w:sz w:val="18"/>
                <w:szCs w:val="18"/>
                <w:lang w:val="en-US"/>
              </w:rPr>
            </w:pPr>
            <w:r>
              <w:rPr>
                <w:rFonts w:ascii="Times New Roman" w:hAnsi="Times New Roman" w:cs="Times New Roman"/>
                <w:sz w:val="18"/>
                <w:szCs w:val="18"/>
                <w:lang w:val="en-US"/>
              </w:rPr>
              <w:t>Staff identify learners</w:t>
            </w:r>
            <w:r w:rsidRPr="00BB4DE3">
              <w:rPr>
                <w:rFonts w:ascii="Times New Roman" w:hAnsi="Times New Roman" w:cs="Times New Roman"/>
                <w:sz w:val="18"/>
                <w:szCs w:val="18"/>
                <w:lang w:val="en-US"/>
              </w:rPr>
              <w:t xml:space="preserve"> support and additional learning needs quickly and accurately through effective initial assessment, leading to the provision of high quality and effective support to help learners achieve as well as they can.</w:t>
            </w:r>
          </w:p>
        </w:tc>
        <w:tc>
          <w:tcPr>
            <w:tcW w:w="567" w:type="dxa"/>
            <w:tcBorders>
              <w:bottom w:val="nil"/>
            </w:tcBorders>
            <w:shd w:val="clear" w:color="auto" w:fill="C9C9C9" w:themeFill="accent3" w:themeFillTint="99"/>
            <w:textDirection w:val="btLr"/>
          </w:tcPr>
          <w:p w14:paraId="3EF4145D" w14:textId="77777777" w:rsidR="00595368" w:rsidRPr="00BB4DE3" w:rsidRDefault="00595368" w:rsidP="00EA70AA">
            <w:pPr>
              <w:rPr>
                <w:rFonts w:ascii="Times New Roman" w:hAnsi="Times New Roman" w:cs="Times New Roman"/>
                <w:sz w:val="18"/>
                <w:szCs w:val="18"/>
                <w:lang w:val="en-US"/>
              </w:rPr>
            </w:pPr>
            <w:proofErr w:type="gramStart"/>
            <w:r w:rsidRPr="00BB4DE3">
              <w:rPr>
                <w:rFonts w:ascii="Times New Roman" w:hAnsi="Times New Roman" w:cs="Times New Roman"/>
                <w:sz w:val="18"/>
                <w:szCs w:val="18"/>
              </w:rPr>
              <w:t>Staff work</w:t>
            </w:r>
            <w:proofErr w:type="gramEnd"/>
            <w:r w:rsidRPr="00BB4DE3">
              <w:rPr>
                <w:rFonts w:ascii="Times New Roman" w:hAnsi="Times New Roman" w:cs="Times New Roman"/>
                <w:sz w:val="18"/>
                <w:szCs w:val="18"/>
              </w:rPr>
              <w:t xml:space="preserve"> with learners to ensure that teaching, learning and assessment are tailored to enable all learners to make good progress and prepare for their next steps.</w:t>
            </w:r>
          </w:p>
        </w:tc>
        <w:tc>
          <w:tcPr>
            <w:tcW w:w="567" w:type="dxa"/>
            <w:tcBorders>
              <w:bottom w:val="nil"/>
            </w:tcBorders>
            <w:textDirection w:val="btLr"/>
          </w:tcPr>
          <w:p w14:paraId="34BDFCFE" w14:textId="77777777" w:rsidR="00595368" w:rsidRPr="00BB4DE3" w:rsidRDefault="00595368" w:rsidP="00EA70AA">
            <w:pPr>
              <w:rPr>
                <w:rFonts w:ascii="Times New Roman" w:hAnsi="Times New Roman" w:cs="Times New Roman"/>
                <w:sz w:val="18"/>
                <w:szCs w:val="18"/>
                <w:lang w:val="en-US"/>
              </w:rPr>
            </w:pPr>
            <w:r>
              <w:rPr>
                <w:rFonts w:ascii="Times New Roman" w:hAnsi="Times New Roman" w:cs="Times New Roman"/>
                <w:sz w:val="18"/>
                <w:szCs w:val="18"/>
              </w:rPr>
              <w:t>Staff assess learners</w:t>
            </w:r>
            <w:r w:rsidRPr="00BB4DE3">
              <w:rPr>
                <w:rFonts w:ascii="Times New Roman" w:hAnsi="Times New Roman" w:cs="Times New Roman"/>
                <w:sz w:val="18"/>
                <w:szCs w:val="18"/>
              </w:rPr>
              <w:t xml:space="preserve"> progress and performance and ensure that assessments and reviews are timely, frequent, fair, informative and reliable</w:t>
            </w:r>
          </w:p>
        </w:tc>
      </w:tr>
      <w:tr w:rsidR="00595368" w:rsidRPr="00BB4DE3" w14:paraId="6AFACFBE" w14:textId="77777777" w:rsidTr="009967DB">
        <w:trPr>
          <w:cantSplit/>
          <w:trHeight w:val="267"/>
        </w:trPr>
        <w:tc>
          <w:tcPr>
            <w:tcW w:w="392" w:type="dxa"/>
            <w:vMerge/>
            <w:tcBorders>
              <w:top w:val="single" w:sz="4" w:space="0" w:color="auto"/>
              <w:left w:val="nil"/>
              <w:bottom w:val="nil"/>
              <w:right w:val="nil"/>
            </w:tcBorders>
            <w:textDirection w:val="btLr"/>
          </w:tcPr>
          <w:p w14:paraId="386C8BC6" w14:textId="77777777" w:rsidR="00595368" w:rsidRPr="00BB4DE3" w:rsidRDefault="00595368" w:rsidP="00EA70AA">
            <w:pPr>
              <w:ind w:left="113" w:right="113"/>
              <w:rPr>
                <w:rFonts w:ascii="Times New Roman" w:eastAsia="Times New Roman" w:hAnsi="Times New Roman" w:cs="Times New Roman"/>
                <w:sz w:val="18"/>
                <w:szCs w:val="18"/>
                <w:lang w:val="en-US"/>
              </w:rPr>
            </w:pPr>
          </w:p>
        </w:tc>
        <w:tc>
          <w:tcPr>
            <w:tcW w:w="5245" w:type="dxa"/>
            <w:vMerge/>
            <w:tcBorders>
              <w:top w:val="single" w:sz="4" w:space="0" w:color="auto"/>
              <w:left w:val="nil"/>
              <w:bottom w:val="nil"/>
            </w:tcBorders>
            <w:textDirection w:val="btLr"/>
          </w:tcPr>
          <w:p w14:paraId="373AF2C9" w14:textId="77777777" w:rsidR="00595368" w:rsidRPr="00BB4DE3" w:rsidRDefault="00595368" w:rsidP="00EA70AA">
            <w:pPr>
              <w:ind w:left="113" w:right="113"/>
              <w:rPr>
                <w:rFonts w:ascii="Times New Roman" w:eastAsia="Times New Roman" w:hAnsi="Times New Roman" w:cs="Times New Roman"/>
                <w:sz w:val="18"/>
                <w:szCs w:val="18"/>
                <w:lang w:val="en-US"/>
              </w:rPr>
            </w:pPr>
          </w:p>
        </w:tc>
        <w:tc>
          <w:tcPr>
            <w:tcW w:w="595" w:type="dxa"/>
            <w:tcBorders>
              <w:top w:val="nil"/>
            </w:tcBorders>
            <w:shd w:val="clear" w:color="auto" w:fill="538135" w:themeFill="accent6" w:themeFillShade="BF"/>
            <w:textDirection w:val="btLr"/>
          </w:tcPr>
          <w:p w14:paraId="6B80EA46"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821" w:type="dxa"/>
            <w:tcBorders>
              <w:top w:val="nil"/>
            </w:tcBorders>
            <w:shd w:val="clear" w:color="auto" w:fill="C9C9C9" w:themeFill="accent3" w:themeFillTint="99"/>
            <w:textDirection w:val="btLr"/>
            <w:vAlign w:val="center"/>
          </w:tcPr>
          <w:p w14:paraId="4BA876CA"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1</w:t>
            </w:r>
          </w:p>
        </w:tc>
        <w:tc>
          <w:tcPr>
            <w:tcW w:w="426" w:type="dxa"/>
            <w:tcBorders>
              <w:top w:val="nil"/>
            </w:tcBorders>
            <w:textDirection w:val="btLr"/>
            <w:vAlign w:val="center"/>
          </w:tcPr>
          <w:p w14:paraId="18E20ADD"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2</w:t>
            </w:r>
          </w:p>
        </w:tc>
        <w:tc>
          <w:tcPr>
            <w:tcW w:w="851" w:type="dxa"/>
            <w:tcBorders>
              <w:top w:val="nil"/>
            </w:tcBorders>
            <w:shd w:val="clear" w:color="auto" w:fill="C9C9C9" w:themeFill="accent3" w:themeFillTint="99"/>
            <w:textDirection w:val="btLr"/>
            <w:vAlign w:val="center"/>
          </w:tcPr>
          <w:p w14:paraId="32C76DD8"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3</w:t>
            </w:r>
          </w:p>
        </w:tc>
        <w:tc>
          <w:tcPr>
            <w:tcW w:w="850" w:type="dxa"/>
            <w:tcBorders>
              <w:top w:val="nil"/>
            </w:tcBorders>
            <w:textDirection w:val="btLr"/>
            <w:vAlign w:val="center"/>
          </w:tcPr>
          <w:p w14:paraId="27CDBBBB"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4</w:t>
            </w:r>
          </w:p>
        </w:tc>
        <w:tc>
          <w:tcPr>
            <w:tcW w:w="567" w:type="dxa"/>
            <w:tcBorders>
              <w:top w:val="nil"/>
            </w:tcBorders>
            <w:shd w:val="clear" w:color="auto" w:fill="C9C9C9" w:themeFill="accent3" w:themeFillTint="99"/>
            <w:textDirection w:val="btLr"/>
            <w:vAlign w:val="center"/>
          </w:tcPr>
          <w:p w14:paraId="1AA7BA9F"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5</w:t>
            </w:r>
          </w:p>
        </w:tc>
        <w:tc>
          <w:tcPr>
            <w:tcW w:w="567" w:type="dxa"/>
            <w:tcBorders>
              <w:top w:val="nil"/>
            </w:tcBorders>
            <w:textDirection w:val="btLr"/>
            <w:vAlign w:val="center"/>
          </w:tcPr>
          <w:p w14:paraId="2FAF1664"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6</w:t>
            </w:r>
          </w:p>
        </w:tc>
      </w:tr>
    </w:tbl>
    <w:p w14:paraId="3300AEED" w14:textId="77777777" w:rsidR="00595368" w:rsidRDefault="00595368" w:rsidP="00595368">
      <w:pPr>
        <w:pStyle w:val="Heading1"/>
        <w:rPr>
          <w:lang w:eastAsia="en-GB"/>
        </w:rPr>
      </w:pPr>
      <w:bookmarkStart w:id="197" w:name="_Toc431144473"/>
      <w:r>
        <w:rPr>
          <w:lang w:eastAsia="en-GB"/>
        </w:rPr>
        <w:t>Ofsted –</w:t>
      </w:r>
      <w:r w:rsidR="002C331F">
        <w:rPr>
          <w:lang w:eastAsia="en-GB"/>
        </w:rPr>
        <w:t xml:space="preserve"> </w:t>
      </w:r>
      <w:r>
        <w:rPr>
          <w:lang w:eastAsia="en-GB"/>
        </w:rPr>
        <w:t>Quality of teaching, learning and assessment 7-12</w:t>
      </w:r>
      <w:bookmarkEnd w:id="197"/>
    </w:p>
    <w:tbl>
      <w:tblPr>
        <w:tblStyle w:val="TableGrid3"/>
        <w:tblW w:w="10596" w:type="dxa"/>
        <w:tblInd w:w="-707" w:type="dxa"/>
        <w:tblLayout w:type="fixed"/>
        <w:tblLook w:val="04A0" w:firstRow="1" w:lastRow="0" w:firstColumn="1" w:lastColumn="0" w:noHBand="0" w:noVBand="1"/>
      </w:tblPr>
      <w:tblGrid>
        <w:gridCol w:w="392"/>
        <w:gridCol w:w="4819"/>
        <w:gridCol w:w="709"/>
        <w:gridCol w:w="851"/>
        <w:gridCol w:w="850"/>
        <w:gridCol w:w="851"/>
        <w:gridCol w:w="850"/>
        <w:gridCol w:w="425"/>
        <w:gridCol w:w="849"/>
      </w:tblGrid>
      <w:tr w:rsidR="002C331F" w:rsidRPr="00BB4DE3" w14:paraId="392FB737" w14:textId="77777777" w:rsidTr="004E372A">
        <w:trPr>
          <w:cantSplit/>
          <w:trHeight w:val="520"/>
        </w:trPr>
        <w:tc>
          <w:tcPr>
            <w:tcW w:w="392" w:type="dxa"/>
            <w:tcBorders>
              <w:right w:val="nil"/>
            </w:tcBorders>
            <w:shd w:val="clear" w:color="auto" w:fill="C9C9C9" w:themeFill="accent3" w:themeFillTint="99"/>
            <w:textDirection w:val="btLr"/>
          </w:tcPr>
          <w:p w14:paraId="3C437A29" w14:textId="77777777" w:rsidR="002C331F" w:rsidRPr="00BB4DE3" w:rsidRDefault="002C331F" w:rsidP="00EA70AA">
            <w:pPr>
              <w:ind w:left="113" w:right="11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4819" w:type="dxa"/>
            <w:tcBorders>
              <w:left w:val="nil"/>
            </w:tcBorders>
            <w:shd w:val="clear" w:color="auto" w:fill="C9C9C9" w:themeFill="accent3" w:themeFillTint="99"/>
            <w:vAlign w:val="center"/>
          </w:tcPr>
          <w:p w14:paraId="03B25C5A"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To enhance learning in and beyond the classroom</w:t>
            </w:r>
          </w:p>
        </w:tc>
        <w:tc>
          <w:tcPr>
            <w:tcW w:w="709" w:type="dxa"/>
            <w:shd w:val="clear" w:color="auto" w:fill="538135" w:themeFill="accent6" w:themeFillShade="BF"/>
            <w:textDirection w:val="btLr"/>
            <w:vAlign w:val="center"/>
          </w:tcPr>
          <w:p w14:paraId="6C8D99EC" w14:textId="77777777" w:rsidR="002C331F" w:rsidRPr="002C331F" w:rsidRDefault="002C331F" w:rsidP="00501684">
            <w:pPr>
              <w:ind w:left="113" w:right="113"/>
              <w:rPr>
                <w:rFonts w:ascii="Times New Roman" w:eastAsia="Times New Roman" w:hAnsi="Times New Roman" w:cs="Times New Roman"/>
                <w:b/>
                <w:color w:val="FFFFFF" w:themeColor="background1"/>
                <w:sz w:val="18"/>
                <w:szCs w:val="18"/>
                <w:lang w:val="en-US"/>
              </w:rPr>
            </w:pPr>
            <w:r w:rsidRPr="002C331F">
              <w:rPr>
                <w:rFonts w:ascii="Times New Roman" w:eastAsia="Times New Roman" w:hAnsi="Times New Roman" w:cs="Times New Roman"/>
                <w:b/>
                <w:color w:val="FFFFFF" w:themeColor="background1"/>
                <w:sz w:val="18"/>
                <w:szCs w:val="18"/>
                <w:lang w:val="en-US"/>
              </w:rPr>
              <w:t>139</w:t>
            </w:r>
          </w:p>
        </w:tc>
        <w:tc>
          <w:tcPr>
            <w:tcW w:w="851" w:type="dxa"/>
            <w:shd w:val="clear" w:color="auto" w:fill="C9C9C9" w:themeFill="accent3" w:themeFillTint="99"/>
            <w:textDirection w:val="btLr"/>
            <w:vAlign w:val="center"/>
          </w:tcPr>
          <w:p w14:paraId="0F56D98A"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0" w:type="dxa"/>
            <w:shd w:val="clear" w:color="auto" w:fill="FFFFFF" w:themeFill="background1"/>
            <w:textDirection w:val="btLr"/>
            <w:vAlign w:val="center"/>
          </w:tcPr>
          <w:p w14:paraId="11E43EB4"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1" w:type="dxa"/>
            <w:shd w:val="clear" w:color="auto" w:fill="C9C9C9" w:themeFill="accent3" w:themeFillTint="99"/>
            <w:textDirection w:val="btLr"/>
            <w:vAlign w:val="center"/>
          </w:tcPr>
          <w:p w14:paraId="7C464260"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0" w:type="dxa"/>
            <w:shd w:val="clear" w:color="auto" w:fill="FFFFFF" w:themeFill="background1"/>
            <w:textDirection w:val="btLr"/>
            <w:vAlign w:val="center"/>
          </w:tcPr>
          <w:p w14:paraId="2E6D458D"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425" w:type="dxa"/>
            <w:shd w:val="clear" w:color="auto" w:fill="C9C9C9" w:themeFill="accent3" w:themeFillTint="99"/>
            <w:textDirection w:val="btLr"/>
            <w:vAlign w:val="center"/>
          </w:tcPr>
          <w:p w14:paraId="3112029F"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49" w:type="dxa"/>
            <w:shd w:val="clear" w:color="auto" w:fill="FFFFFF" w:themeFill="background1"/>
            <w:textDirection w:val="btLr"/>
            <w:vAlign w:val="center"/>
          </w:tcPr>
          <w:p w14:paraId="1AFB63C8"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r>
      <w:tr w:rsidR="002C331F" w:rsidRPr="00BB4DE3" w14:paraId="0807545B" w14:textId="77777777" w:rsidTr="004E372A">
        <w:trPr>
          <w:cantSplit/>
          <w:trHeight w:val="520"/>
        </w:trPr>
        <w:tc>
          <w:tcPr>
            <w:tcW w:w="392" w:type="dxa"/>
            <w:tcBorders>
              <w:right w:val="nil"/>
            </w:tcBorders>
            <w:shd w:val="clear" w:color="auto" w:fill="FFFFFF" w:themeFill="background1"/>
            <w:textDirection w:val="btLr"/>
          </w:tcPr>
          <w:p w14:paraId="76947E5C"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10</w:t>
            </w:r>
          </w:p>
        </w:tc>
        <w:tc>
          <w:tcPr>
            <w:tcW w:w="4819" w:type="dxa"/>
            <w:tcBorders>
              <w:left w:val="nil"/>
            </w:tcBorders>
            <w:shd w:val="clear" w:color="auto" w:fill="FFFFFF" w:themeFill="background1"/>
            <w:vAlign w:val="center"/>
          </w:tcPr>
          <w:p w14:paraId="39C09744"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Social Media and the Future of Further Education</w:t>
            </w:r>
          </w:p>
        </w:tc>
        <w:tc>
          <w:tcPr>
            <w:tcW w:w="709" w:type="dxa"/>
            <w:shd w:val="clear" w:color="auto" w:fill="538135" w:themeFill="accent6" w:themeFillShade="BF"/>
            <w:textDirection w:val="btLr"/>
            <w:vAlign w:val="center"/>
          </w:tcPr>
          <w:p w14:paraId="2C77F1AF" w14:textId="77777777" w:rsidR="002C331F" w:rsidRPr="002C331F" w:rsidRDefault="002C331F" w:rsidP="00501684">
            <w:pPr>
              <w:ind w:left="113" w:right="113"/>
              <w:jc w:val="center"/>
              <w:rPr>
                <w:rFonts w:ascii="Times New Roman" w:eastAsia="Times New Roman" w:hAnsi="Times New Roman" w:cs="Times New Roman"/>
                <w:b/>
                <w:color w:val="FFFFFF" w:themeColor="background1"/>
                <w:sz w:val="18"/>
                <w:szCs w:val="18"/>
                <w:lang w:val="en-US"/>
              </w:rPr>
            </w:pPr>
            <w:r w:rsidRPr="002C331F">
              <w:rPr>
                <w:rFonts w:ascii="Times New Roman" w:eastAsia="Times New Roman" w:hAnsi="Times New Roman" w:cs="Times New Roman"/>
                <w:b/>
                <w:color w:val="FFFFFF" w:themeColor="background1"/>
                <w:sz w:val="18"/>
                <w:szCs w:val="18"/>
                <w:lang w:val="en-US"/>
              </w:rPr>
              <w:t>127</w:t>
            </w:r>
          </w:p>
        </w:tc>
        <w:tc>
          <w:tcPr>
            <w:tcW w:w="851" w:type="dxa"/>
            <w:shd w:val="clear" w:color="auto" w:fill="FFFFFF" w:themeFill="background1"/>
            <w:textDirection w:val="btLr"/>
            <w:vAlign w:val="center"/>
          </w:tcPr>
          <w:p w14:paraId="107F8238"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0" w:type="dxa"/>
            <w:shd w:val="clear" w:color="auto" w:fill="C9C9C9" w:themeFill="accent3" w:themeFillTint="99"/>
            <w:textDirection w:val="btLr"/>
            <w:vAlign w:val="center"/>
          </w:tcPr>
          <w:p w14:paraId="06B3684D"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1" w:type="dxa"/>
            <w:shd w:val="clear" w:color="auto" w:fill="FFFFFF" w:themeFill="background1"/>
            <w:textDirection w:val="btLr"/>
            <w:vAlign w:val="center"/>
          </w:tcPr>
          <w:p w14:paraId="2BB5102A"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850" w:type="dxa"/>
            <w:shd w:val="clear" w:color="auto" w:fill="C9C9C9" w:themeFill="accent3" w:themeFillTint="99"/>
            <w:textDirection w:val="btLr"/>
            <w:vAlign w:val="center"/>
          </w:tcPr>
          <w:p w14:paraId="5C39EBF4"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425" w:type="dxa"/>
            <w:shd w:val="clear" w:color="auto" w:fill="FFFFFF" w:themeFill="background1"/>
            <w:textDirection w:val="btLr"/>
            <w:vAlign w:val="center"/>
          </w:tcPr>
          <w:p w14:paraId="351DE188"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49" w:type="dxa"/>
            <w:shd w:val="clear" w:color="auto" w:fill="C9C9C9" w:themeFill="accent3" w:themeFillTint="99"/>
            <w:textDirection w:val="btLr"/>
            <w:vAlign w:val="center"/>
          </w:tcPr>
          <w:p w14:paraId="5661FBD7"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r>
      <w:tr w:rsidR="002C331F" w:rsidRPr="00BB4DE3" w14:paraId="2F2EFA73" w14:textId="77777777" w:rsidTr="004E372A">
        <w:trPr>
          <w:cantSplit/>
          <w:trHeight w:val="520"/>
        </w:trPr>
        <w:tc>
          <w:tcPr>
            <w:tcW w:w="392" w:type="dxa"/>
            <w:tcBorders>
              <w:right w:val="nil"/>
            </w:tcBorders>
            <w:shd w:val="clear" w:color="auto" w:fill="C9C9C9" w:themeFill="accent3" w:themeFillTint="99"/>
            <w:textDirection w:val="btLr"/>
          </w:tcPr>
          <w:p w14:paraId="1C3BD418" w14:textId="77777777" w:rsidR="002C331F" w:rsidRPr="00BB4DE3" w:rsidRDefault="002C331F" w:rsidP="00EA70AA">
            <w:pPr>
              <w:ind w:left="113" w:right="11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4819" w:type="dxa"/>
            <w:tcBorders>
              <w:left w:val="nil"/>
            </w:tcBorders>
            <w:shd w:val="clear" w:color="auto" w:fill="C9C9C9" w:themeFill="accent3" w:themeFillTint="99"/>
            <w:vAlign w:val="center"/>
          </w:tcPr>
          <w:p w14:paraId="3E445690"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Peer Evaluation Project</w:t>
            </w:r>
          </w:p>
        </w:tc>
        <w:tc>
          <w:tcPr>
            <w:tcW w:w="709" w:type="dxa"/>
            <w:shd w:val="clear" w:color="auto" w:fill="538135" w:themeFill="accent6" w:themeFillShade="BF"/>
            <w:textDirection w:val="btLr"/>
            <w:vAlign w:val="center"/>
          </w:tcPr>
          <w:p w14:paraId="5EB9B4D7" w14:textId="77777777" w:rsidR="002C331F" w:rsidRPr="002C331F" w:rsidRDefault="002C331F" w:rsidP="00501684">
            <w:pPr>
              <w:ind w:left="113" w:right="113"/>
              <w:jc w:val="center"/>
              <w:rPr>
                <w:rFonts w:ascii="Times New Roman" w:eastAsia="Times New Roman" w:hAnsi="Times New Roman" w:cs="Times New Roman"/>
                <w:b/>
                <w:color w:val="FFFFFF" w:themeColor="background1"/>
                <w:sz w:val="18"/>
                <w:szCs w:val="18"/>
                <w:lang w:val="en-US"/>
              </w:rPr>
            </w:pPr>
            <w:r w:rsidRPr="002C331F">
              <w:rPr>
                <w:rFonts w:ascii="Times New Roman" w:eastAsia="Times New Roman" w:hAnsi="Times New Roman" w:cs="Times New Roman"/>
                <w:b/>
                <w:color w:val="FFFFFF" w:themeColor="background1"/>
                <w:sz w:val="18"/>
                <w:szCs w:val="18"/>
                <w:lang w:val="en-US"/>
              </w:rPr>
              <w:t>116</w:t>
            </w:r>
          </w:p>
        </w:tc>
        <w:tc>
          <w:tcPr>
            <w:tcW w:w="851" w:type="dxa"/>
            <w:shd w:val="clear" w:color="auto" w:fill="C9C9C9" w:themeFill="accent3" w:themeFillTint="99"/>
            <w:textDirection w:val="btLr"/>
            <w:vAlign w:val="center"/>
          </w:tcPr>
          <w:p w14:paraId="155B96D7"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0" w:type="dxa"/>
            <w:shd w:val="clear" w:color="auto" w:fill="FFFFFF" w:themeFill="background1"/>
            <w:textDirection w:val="btLr"/>
            <w:vAlign w:val="center"/>
          </w:tcPr>
          <w:p w14:paraId="75B67DCF"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1" w:type="dxa"/>
            <w:shd w:val="clear" w:color="auto" w:fill="C9C9C9" w:themeFill="accent3" w:themeFillTint="99"/>
            <w:textDirection w:val="btLr"/>
            <w:vAlign w:val="center"/>
          </w:tcPr>
          <w:p w14:paraId="750567E1"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0" w:type="dxa"/>
            <w:shd w:val="clear" w:color="auto" w:fill="FFFFFF" w:themeFill="background1"/>
            <w:textDirection w:val="btLr"/>
            <w:vAlign w:val="center"/>
          </w:tcPr>
          <w:p w14:paraId="6B6F2257"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425" w:type="dxa"/>
            <w:shd w:val="clear" w:color="auto" w:fill="C9C9C9" w:themeFill="accent3" w:themeFillTint="99"/>
            <w:textDirection w:val="btLr"/>
            <w:vAlign w:val="center"/>
          </w:tcPr>
          <w:p w14:paraId="21854A56"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49" w:type="dxa"/>
            <w:shd w:val="clear" w:color="auto" w:fill="FFFFFF" w:themeFill="background1"/>
            <w:textDirection w:val="btLr"/>
            <w:vAlign w:val="center"/>
          </w:tcPr>
          <w:p w14:paraId="118179EC"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r>
      <w:tr w:rsidR="002C331F" w:rsidRPr="00BB4DE3" w14:paraId="20083A56" w14:textId="77777777" w:rsidTr="004E372A">
        <w:trPr>
          <w:cantSplit/>
          <w:trHeight w:val="520"/>
        </w:trPr>
        <w:tc>
          <w:tcPr>
            <w:tcW w:w="392" w:type="dxa"/>
            <w:tcBorders>
              <w:right w:val="nil"/>
            </w:tcBorders>
            <w:shd w:val="clear" w:color="auto" w:fill="FFFFFF" w:themeFill="background1"/>
            <w:textDirection w:val="btLr"/>
          </w:tcPr>
          <w:p w14:paraId="384ACB98" w14:textId="77777777" w:rsidR="002C331F" w:rsidRPr="00BB4DE3" w:rsidRDefault="002C331F" w:rsidP="00EA70AA">
            <w:pPr>
              <w:ind w:left="113" w:right="11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4819" w:type="dxa"/>
            <w:tcBorders>
              <w:left w:val="nil"/>
            </w:tcBorders>
            <w:shd w:val="clear" w:color="auto" w:fill="FFFFFF" w:themeFill="background1"/>
            <w:vAlign w:val="center"/>
          </w:tcPr>
          <w:p w14:paraId="28715A71" w14:textId="77777777" w:rsidR="002C331F" w:rsidRPr="00BB4DE3" w:rsidRDefault="002C331F" w:rsidP="00EA70AA">
            <w:pPr>
              <w:rPr>
                <w:rFonts w:ascii="Times New Roman" w:eastAsia="Times New Roman" w:hAnsi="Times New Roman" w:cs="Times New Roman"/>
                <w:sz w:val="18"/>
                <w:szCs w:val="18"/>
              </w:rPr>
            </w:pPr>
            <w:r w:rsidRPr="00871CA6">
              <w:rPr>
                <w:rFonts w:ascii="Times New Roman" w:eastAsia="Times New Roman" w:hAnsi="Times New Roman" w:cs="Times New Roman"/>
                <w:sz w:val="18"/>
                <w:szCs w:val="18"/>
                <w:lang w:val="en-US"/>
              </w:rPr>
              <w:t>Outstanding delivery in work-based learning</w:t>
            </w:r>
          </w:p>
        </w:tc>
        <w:tc>
          <w:tcPr>
            <w:tcW w:w="709" w:type="dxa"/>
            <w:shd w:val="clear" w:color="auto" w:fill="538135" w:themeFill="accent6" w:themeFillShade="BF"/>
            <w:textDirection w:val="btLr"/>
            <w:vAlign w:val="center"/>
          </w:tcPr>
          <w:p w14:paraId="1FA75AD3" w14:textId="77777777" w:rsidR="002C331F" w:rsidRPr="002C331F" w:rsidRDefault="002C331F" w:rsidP="00501684">
            <w:pPr>
              <w:ind w:left="113" w:right="113"/>
              <w:jc w:val="center"/>
              <w:rPr>
                <w:rFonts w:ascii="Times New Roman" w:eastAsia="Times New Roman" w:hAnsi="Times New Roman" w:cs="Times New Roman"/>
                <w:b/>
                <w:color w:val="FFFFFF" w:themeColor="background1"/>
                <w:sz w:val="18"/>
                <w:szCs w:val="18"/>
                <w:lang w:val="en-US"/>
              </w:rPr>
            </w:pPr>
            <w:r w:rsidRPr="002C331F">
              <w:rPr>
                <w:rFonts w:ascii="Times New Roman" w:eastAsia="Times New Roman" w:hAnsi="Times New Roman" w:cs="Times New Roman"/>
                <w:b/>
                <w:color w:val="FFFFFF" w:themeColor="background1"/>
                <w:sz w:val="18"/>
                <w:szCs w:val="18"/>
                <w:lang w:val="en-US"/>
              </w:rPr>
              <w:t>106</w:t>
            </w:r>
          </w:p>
        </w:tc>
        <w:tc>
          <w:tcPr>
            <w:tcW w:w="851" w:type="dxa"/>
            <w:shd w:val="clear" w:color="auto" w:fill="FFFFFF" w:themeFill="background1"/>
            <w:textDirection w:val="btLr"/>
            <w:vAlign w:val="center"/>
          </w:tcPr>
          <w:p w14:paraId="725405D9"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0" w:type="dxa"/>
            <w:shd w:val="clear" w:color="auto" w:fill="C9C9C9" w:themeFill="accent3" w:themeFillTint="99"/>
            <w:textDirection w:val="btLr"/>
            <w:vAlign w:val="center"/>
          </w:tcPr>
          <w:p w14:paraId="1C7154B0"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1" w:type="dxa"/>
            <w:shd w:val="clear" w:color="auto" w:fill="FFFFFF" w:themeFill="background1"/>
            <w:textDirection w:val="btLr"/>
            <w:vAlign w:val="center"/>
          </w:tcPr>
          <w:p w14:paraId="42CAAB58"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0" w:type="dxa"/>
            <w:shd w:val="clear" w:color="auto" w:fill="C9C9C9" w:themeFill="accent3" w:themeFillTint="99"/>
            <w:textDirection w:val="btLr"/>
            <w:vAlign w:val="center"/>
          </w:tcPr>
          <w:p w14:paraId="741C2CC7"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25" w:type="dxa"/>
            <w:shd w:val="clear" w:color="auto" w:fill="FFFFFF" w:themeFill="background1"/>
            <w:textDirection w:val="btLr"/>
            <w:vAlign w:val="center"/>
          </w:tcPr>
          <w:p w14:paraId="77EEB804"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49" w:type="dxa"/>
            <w:shd w:val="clear" w:color="auto" w:fill="C9C9C9" w:themeFill="accent3" w:themeFillTint="99"/>
            <w:textDirection w:val="btLr"/>
            <w:vAlign w:val="center"/>
          </w:tcPr>
          <w:p w14:paraId="1C1656AF"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r>
      <w:tr w:rsidR="002C331F" w:rsidRPr="00BB4DE3" w14:paraId="2A309B96" w14:textId="77777777" w:rsidTr="004E372A">
        <w:trPr>
          <w:cantSplit/>
          <w:trHeight w:val="520"/>
        </w:trPr>
        <w:tc>
          <w:tcPr>
            <w:tcW w:w="392" w:type="dxa"/>
            <w:tcBorders>
              <w:right w:val="nil"/>
            </w:tcBorders>
            <w:shd w:val="clear" w:color="auto" w:fill="C9C9C9" w:themeFill="accent3" w:themeFillTint="99"/>
            <w:textDirection w:val="btLr"/>
          </w:tcPr>
          <w:p w14:paraId="76B2C902" w14:textId="77777777" w:rsidR="002C331F" w:rsidRPr="00BB4DE3" w:rsidRDefault="002C331F"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7</w:t>
            </w:r>
          </w:p>
        </w:tc>
        <w:tc>
          <w:tcPr>
            <w:tcW w:w="4819" w:type="dxa"/>
            <w:tcBorders>
              <w:left w:val="nil"/>
            </w:tcBorders>
            <w:shd w:val="clear" w:color="auto" w:fill="C9C9C9" w:themeFill="accent3" w:themeFillTint="99"/>
            <w:vAlign w:val="center"/>
          </w:tcPr>
          <w:p w14:paraId="43D654C7"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Lesson Study Project</w:t>
            </w:r>
          </w:p>
        </w:tc>
        <w:tc>
          <w:tcPr>
            <w:tcW w:w="709" w:type="dxa"/>
            <w:shd w:val="clear" w:color="auto" w:fill="538135" w:themeFill="accent6" w:themeFillShade="BF"/>
            <w:textDirection w:val="btLr"/>
            <w:vAlign w:val="center"/>
          </w:tcPr>
          <w:p w14:paraId="107F244C" w14:textId="77777777" w:rsidR="002C331F" w:rsidRPr="002C331F" w:rsidRDefault="002C331F" w:rsidP="00501684">
            <w:pPr>
              <w:ind w:left="113" w:right="113"/>
              <w:jc w:val="center"/>
              <w:rPr>
                <w:rFonts w:ascii="Times New Roman" w:eastAsia="Times New Roman" w:hAnsi="Times New Roman" w:cs="Times New Roman"/>
                <w:b/>
                <w:color w:val="FFFFFF" w:themeColor="background1"/>
                <w:sz w:val="18"/>
                <w:szCs w:val="18"/>
                <w:lang w:val="en-US"/>
              </w:rPr>
            </w:pPr>
            <w:r w:rsidRPr="002C331F">
              <w:rPr>
                <w:rFonts w:ascii="Times New Roman" w:eastAsia="Times New Roman" w:hAnsi="Times New Roman" w:cs="Times New Roman"/>
                <w:b/>
                <w:color w:val="FFFFFF" w:themeColor="background1"/>
                <w:sz w:val="18"/>
                <w:szCs w:val="18"/>
                <w:lang w:val="en-US"/>
              </w:rPr>
              <w:t>97</w:t>
            </w:r>
          </w:p>
        </w:tc>
        <w:tc>
          <w:tcPr>
            <w:tcW w:w="851" w:type="dxa"/>
            <w:shd w:val="clear" w:color="auto" w:fill="C9C9C9" w:themeFill="accent3" w:themeFillTint="99"/>
            <w:textDirection w:val="btLr"/>
            <w:vAlign w:val="center"/>
          </w:tcPr>
          <w:p w14:paraId="78A02E74"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0" w:type="dxa"/>
            <w:shd w:val="clear" w:color="auto" w:fill="FFFFFF" w:themeFill="background1"/>
            <w:textDirection w:val="btLr"/>
            <w:vAlign w:val="center"/>
          </w:tcPr>
          <w:p w14:paraId="342316D8"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1" w:type="dxa"/>
            <w:shd w:val="clear" w:color="auto" w:fill="C9C9C9" w:themeFill="accent3" w:themeFillTint="99"/>
            <w:textDirection w:val="btLr"/>
            <w:vAlign w:val="center"/>
          </w:tcPr>
          <w:p w14:paraId="41303C4D"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0" w:type="dxa"/>
            <w:shd w:val="clear" w:color="auto" w:fill="FFFFFF" w:themeFill="background1"/>
            <w:textDirection w:val="btLr"/>
            <w:vAlign w:val="center"/>
          </w:tcPr>
          <w:p w14:paraId="72863C06"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25" w:type="dxa"/>
            <w:shd w:val="clear" w:color="auto" w:fill="C9C9C9" w:themeFill="accent3" w:themeFillTint="99"/>
            <w:textDirection w:val="btLr"/>
            <w:vAlign w:val="center"/>
          </w:tcPr>
          <w:p w14:paraId="22B99B28"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49" w:type="dxa"/>
            <w:shd w:val="clear" w:color="auto" w:fill="FFFFFF" w:themeFill="background1"/>
            <w:textDirection w:val="btLr"/>
            <w:vAlign w:val="center"/>
          </w:tcPr>
          <w:p w14:paraId="45821370"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r>
      <w:tr w:rsidR="002C331F" w:rsidRPr="00BB4DE3" w14:paraId="5782CA55" w14:textId="77777777" w:rsidTr="004E372A">
        <w:trPr>
          <w:cantSplit/>
          <w:trHeight w:val="520"/>
        </w:trPr>
        <w:tc>
          <w:tcPr>
            <w:tcW w:w="392" w:type="dxa"/>
            <w:tcBorders>
              <w:right w:val="nil"/>
            </w:tcBorders>
            <w:textDirection w:val="btLr"/>
          </w:tcPr>
          <w:p w14:paraId="25CD928D" w14:textId="77777777" w:rsidR="002C331F" w:rsidRPr="00BB4DE3" w:rsidRDefault="002C331F"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6</w:t>
            </w:r>
          </w:p>
        </w:tc>
        <w:tc>
          <w:tcPr>
            <w:tcW w:w="4819" w:type="dxa"/>
            <w:tcBorders>
              <w:left w:val="nil"/>
            </w:tcBorders>
            <w:vAlign w:val="center"/>
          </w:tcPr>
          <w:p w14:paraId="5A7BE285"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Investigating the effectiveness of a SOLA pack</w:t>
            </w:r>
          </w:p>
        </w:tc>
        <w:tc>
          <w:tcPr>
            <w:tcW w:w="709" w:type="dxa"/>
            <w:shd w:val="clear" w:color="auto" w:fill="538135" w:themeFill="accent6" w:themeFillShade="BF"/>
            <w:textDirection w:val="btLr"/>
            <w:vAlign w:val="center"/>
          </w:tcPr>
          <w:p w14:paraId="5DADE41A" w14:textId="77777777" w:rsidR="002C331F" w:rsidRPr="002C331F" w:rsidRDefault="002C331F" w:rsidP="00501684">
            <w:pPr>
              <w:ind w:left="113" w:right="113"/>
              <w:jc w:val="center"/>
              <w:rPr>
                <w:rFonts w:ascii="Times New Roman" w:eastAsia="Times New Roman" w:hAnsi="Times New Roman" w:cs="Times New Roman"/>
                <w:b/>
                <w:color w:val="FFFFFF" w:themeColor="background1"/>
                <w:sz w:val="18"/>
                <w:szCs w:val="18"/>
                <w:lang w:val="en-US"/>
              </w:rPr>
            </w:pPr>
            <w:r w:rsidRPr="002C331F">
              <w:rPr>
                <w:rFonts w:ascii="Times New Roman" w:eastAsia="Times New Roman" w:hAnsi="Times New Roman" w:cs="Times New Roman"/>
                <w:b/>
                <w:color w:val="FFFFFF" w:themeColor="background1"/>
                <w:sz w:val="18"/>
                <w:szCs w:val="18"/>
                <w:lang w:val="en-US"/>
              </w:rPr>
              <w:t>86</w:t>
            </w:r>
          </w:p>
        </w:tc>
        <w:tc>
          <w:tcPr>
            <w:tcW w:w="851" w:type="dxa"/>
            <w:shd w:val="clear" w:color="auto" w:fill="FFFFFF" w:themeFill="background1"/>
            <w:textDirection w:val="btLr"/>
            <w:vAlign w:val="center"/>
          </w:tcPr>
          <w:p w14:paraId="7314A6D6"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0" w:type="dxa"/>
            <w:shd w:val="clear" w:color="auto" w:fill="C9C9C9" w:themeFill="accent3" w:themeFillTint="99"/>
            <w:textDirection w:val="btLr"/>
            <w:vAlign w:val="center"/>
          </w:tcPr>
          <w:p w14:paraId="7A51676F"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1" w:type="dxa"/>
            <w:shd w:val="clear" w:color="auto" w:fill="FFFFFF" w:themeFill="background1"/>
            <w:textDirection w:val="btLr"/>
            <w:vAlign w:val="center"/>
          </w:tcPr>
          <w:p w14:paraId="1FFA0BBB"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0" w:type="dxa"/>
            <w:shd w:val="clear" w:color="auto" w:fill="C9C9C9" w:themeFill="accent3" w:themeFillTint="99"/>
            <w:textDirection w:val="btLr"/>
            <w:vAlign w:val="center"/>
          </w:tcPr>
          <w:p w14:paraId="56A0C8E4"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425" w:type="dxa"/>
            <w:shd w:val="clear" w:color="auto" w:fill="FFFFFF" w:themeFill="background1"/>
            <w:textDirection w:val="btLr"/>
            <w:vAlign w:val="center"/>
          </w:tcPr>
          <w:p w14:paraId="7147C95D"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49" w:type="dxa"/>
            <w:shd w:val="clear" w:color="auto" w:fill="C9C9C9" w:themeFill="accent3" w:themeFillTint="99"/>
            <w:textDirection w:val="btLr"/>
            <w:vAlign w:val="center"/>
          </w:tcPr>
          <w:p w14:paraId="6A04DC42"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r>
      <w:tr w:rsidR="002C331F" w:rsidRPr="00BB4DE3" w14:paraId="40F77C22" w14:textId="77777777" w:rsidTr="004E372A">
        <w:trPr>
          <w:cantSplit/>
          <w:trHeight w:val="520"/>
        </w:trPr>
        <w:tc>
          <w:tcPr>
            <w:tcW w:w="392" w:type="dxa"/>
            <w:tcBorders>
              <w:right w:val="nil"/>
            </w:tcBorders>
            <w:shd w:val="clear" w:color="auto" w:fill="C9C9C9" w:themeFill="accent3" w:themeFillTint="99"/>
            <w:textDirection w:val="btLr"/>
          </w:tcPr>
          <w:p w14:paraId="4F991078" w14:textId="77777777" w:rsidR="002C331F" w:rsidRPr="00BB4DE3" w:rsidRDefault="002C331F"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5</w:t>
            </w:r>
          </w:p>
        </w:tc>
        <w:tc>
          <w:tcPr>
            <w:tcW w:w="4819" w:type="dxa"/>
            <w:tcBorders>
              <w:left w:val="nil"/>
            </w:tcBorders>
            <w:shd w:val="clear" w:color="auto" w:fill="C9C9C9" w:themeFill="accent3" w:themeFillTint="99"/>
            <w:vAlign w:val="center"/>
          </w:tcPr>
          <w:p w14:paraId="3E19B385"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Increasing the Blend</w:t>
            </w:r>
          </w:p>
        </w:tc>
        <w:tc>
          <w:tcPr>
            <w:tcW w:w="709" w:type="dxa"/>
            <w:shd w:val="clear" w:color="auto" w:fill="538135" w:themeFill="accent6" w:themeFillShade="BF"/>
            <w:textDirection w:val="btLr"/>
            <w:vAlign w:val="center"/>
          </w:tcPr>
          <w:p w14:paraId="7B08CCAE" w14:textId="77777777" w:rsidR="002C331F" w:rsidRPr="002C331F" w:rsidRDefault="002C331F" w:rsidP="00501684">
            <w:pPr>
              <w:ind w:left="113" w:right="113"/>
              <w:jc w:val="center"/>
              <w:rPr>
                <w:rFonts w:ascii="Times New Roman" w:eastAsia="Times New Roman" w:hAnsi="Times New Roman" w:cs="Times New Roman"/>
                <w:b/>
                <w:color w:val="FFFFFF" w:themeColor="background1"/>
                <w:sz w:val="18"/>
                <w:szCs w:val="18"/>
                <w:lang w:val="en-US"/>
              </w:rPr>
            </w:pPr>
            <w:r w:rsidRPr="002C331F">
              <w:rPr>
                <w:rFonts w:ascii="Times New Roman" w:eastAsia="Times New Roman" w:hAnsi="Times New Roman" w:cs="Times New Roman"/>
                <w:b/>
                <w:color w:val="FFFFFF" w:themeColor="background1"/>
                <w:sz w:val="18"/>
                <w:szCs w:val="18"/>
                <w:lang w:val="en-US"/>
              </w:rPr>
              <w:t>77</w:t>
            </w:r>
          </w:p>
        </w:tc>
        <w:tc>
          <w:tcPr>
            <w:tcW w:w="851" w:type="dxa"/>
            <w:shd w:val="clear" w:color="auto" w:fill="C9C9C9" w:themeFill="accent3" w:themeFillTint="99"/>
            <w:textDirection w:val="btLr"/>
            <w:vAlign w:val="center"/>
          </w:tcPr>
          <w:p w14:paraId="1BA12779"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850" w:type="dxa"/>
            <w:shd w:val="clear" w:color="auto" w:fill="FFFFFF" w:themeFill="background1"/>
            <w:textDirection w:val="btLr"/>
            <w:vAlign w:val="center"/>
          </w:tcPr>
          <w:p w14:paraId="107414F7"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1" w:type="dxa"/>
            <w:shd w:val="clear" w:color="auto" w:fill="C9C9C9" w:themeFill="accent3" w:themeFillTint="99"/>
            <w:textDirection w:val="btLr"/>
            <w:vAlign w:val="center"/>
          </w:tcPr>
          <w:p w14:paraId="5055108F"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0" w:type="dxa"/>
            <w:shd w:val="clear" w:color="auto" w:fill="FFFFFF" w:themeFill="background1"/>
            <w:textDirection w:val="btLr"/>
            <w:vAlign w:val="center"/>
          </w:tcPr>
          <w:p w14:paraId="6A692D11"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425" w:type="dxa"/>
            <w:shd w:val="clear" w:color="auto" w:fill="C9C9C9" w:themeFill="accent3" w:themeFillTint="99"/>
            <w:textDirection w:val="btLr"/>
            <w:vAlign w:val="center"/>
          </w:tcPr>
          <w:p w14:paraId="5FF2CD53"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49" w:type="dxa"/>
            <w:shd w:val="clear" w:color="auto" w:fill="FFFFFF" w:themeFill="background1"/>
            <w:textDirection w:val="btLr"/>
            <w:vAlign w:val="center"/>
          </w:tcPr>
          <w:p w14:paraId="00BBD56E"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r>
      <w:tr w:rsidR="002C331F" w:rsidRPr="00BB4DE3" w14:paraId="34A27B9F" w14:textId="77777777" w:rsidTr="004E372A">
        <w:trPr>
          <w:cantSplit/>
          <w:trHeight w:val="520"/>
        </w:trPr>
        <w:tc>
          <w:tcPr>
            <w:tcW w:w="392" w:type="dxa"/>
            <w:tcBorders>
              <w:right w:val="nil"/>
            </w:tcBorders>
            <w:textDirection w:val="btLr"/>
          </w:tcPr>
          <w:p w14:paraId="7161ED68" w14:textId="77777777" w:rsidR="002C331F" w:rsidRPr="00BB4DE3" w:rsidRDefault="002C331F"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4</w:t>
            </w:r>
          </w:p>
        </w:tc>
        <w:tc>
          <w:tcPr>
            <w:tcW w:w="4819" w:type="dxa"/>
            <w:tcBorders>
              <w:left w:val="nil"/>
            </w:tcBorders>
            <w:vAlign w:val="center"/>
          </w:tcPr>
          <w:p w14:paraId="54DD97E8"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Effectively Embedding Mathematics</w:t>
            </w:r>
          </w:p>
        </w:tc>
        <w:tc>
          <w:tcPr>
            <w:tcW w:w="709" w:type="dxa"/>
            <w:shd w:val="clear" w:color="auto" w:fill="538135" w:themeFill="accent6" w:themeFillShade="BF"/>
            <w:textDirection w:val="btLr"/>
            <w:vAlign w:val="center"/>
          </w:tcPr>
          <w:p w14:paraId="54197320" w14:textId="77777777" w:rsidR="002C331F" w:rsidRPr="002C331F" w:rsidRDefault="002C331F" w:rsidP="00501684">
            <w:pPr>
              <w:ind w:left="113" w:right="113"/>
              <w:jc w:val="center"/>
              <w:rPr>
                <w:rFonts w:ascii="Times New Roman" w:eastAsia="Times New Roman" w:hAnsi="Times New Roman" w:cs="Times New Roman"/>
                <w:b/>
                <w:color w:val="FFFFFF" w:themeColor="background1"/>
                <w:sz w:val="18"/>
                <w:szCs w:val="18"/>
                <w:lang w:val="en-US"/>
              </w:rPr>
            </w:pPr>
            <w:r w:rsidRPr="002C331F">
              <w:rPr>
                <w:rFonts w:ascii="Times New Roman" w:eastAsia="Times New Roman" w:hAnsi="Times New Roman" w:cs="Times New Roman"/>
                <w:b/>
                <w:color w:val="FFFFFF" w:themeColor="background1"/>
                <w:sz w:val="18"/>
                <w:szCs w:val="18"/>
                <w:lang w:val="en-US"/>
              </w:rPr>
              <w:t>64</w:t>
            </w:r>
          </w:p>
        </w:tc>
        <w:tc>
          <w:tcPr>
            <w:tcW w:w="851" w:type="dxa"/>
            <w:shd w:val="clear" w:color="auto" w:fill="FFFFFF" w:themeFill="background1"/>
            <w:textDirection w:val="btLr"/>
            <w:vAlign w:val="center"/>
          </w:tcPr>
          <w:p w14:paraId="6F627647"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0" w:type="dxa"/>
            <w:shd w:val="clear" w:color="auto" w:fill="C9C9C9" w:themeFill="accent3" w:themeFillTint="99"/>
            <w:textDirection w:val="btLr"/>
            <w:vAlign w:val="center"/>
          </w:tcPr>
          <w:p w14:paraId="2F6071F6"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1" w:type="dxa"/>
            <w:shd w:val="clear" w:color="auto" w:fill="FFFFFF" w:themeFill="background1"/>
            <w:textDirection w:val="btLr"/>
            <w:vAlign w:val="center"/>
          </w:tcPr>
          <w:p w14:paraId="2200C110"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0" w:type="dxa"/>
            <w:shd w:val="clear" w:color="auto" w:fill="C9C9C9" w:themeFill="accent3" w:themeFillTint="99"/>
            <w:textDirection w:val="btLr"/>
            <w:vAlign w:val="center"/>
          </w:tcPr>
          <w:p w14:paraId="11FB3C5C"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25" w:type="dxa"/>
            <w:shd w:val="clear" w:color="auto" w:fill="FFFFFF" w:themeFill="background1"/>
            <w:textDirection w:val="btLr"/>
            <w:vAlign w:val="center"/>
          </w:tcPr>
          <w:p w14:paraId="6E475C14"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49" w:type="dxa"/>
            <w:shd w:val="clear" w:color="auto" w:fill="C9C9C9" w:themeFill="accent3" w:themeFillTint="99"/>
            <w:textDirection w:val="btLr"/>
            <w:vAlign w:val="center"/>
          </w:tcPr>
          <w:p w14:paraId="42A4501F"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r>
      <w:tr w:rsidR="002C331F" w:rsidRPr="00BB4DE3" w14:paraId="7E6F44E6" w14:textId="77777777" w:rsidTr="004E372A">
        <w:trPr>
          <w:cantSplit/>
          <w:trHeight w:val="520"/>
        </w:trPr>
        <w:tc>
          <w:tcPr>
            <w:tcW w:w="392" w:type="dxa"/>
            <w:tcBorders>
              <w:right w:val="nil"/>
            </w:tcBorders>
            <w:shd w:val="clear" w:color="auto" w:fill="C9C9C9" w:themeFill="accent3" w:themeFillTint="99"/>
            <w:textDirection w:val="btLr"/>
          </w:tcPr>
          <w:p w14:paraId="586D4BBE" w14:textId="77777777" w:rsidR="002C331F" w:rsidRPr="00BB4DE3" w:rsidRDefault="002C331F"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3</w:t>
            </w:r>
          </w:p>
        </w:tc>
        <w:tc>
          <w:tcPr>
            <w:tcW w:w="4819" w:type="dxa"/>
            <w:tcBorders>
              <w:left w:val="nil"/>
            </w:tcBorders>
            <w:shd w:val="clear" w:color="auto" w:fill="C9C9C9" w:themeFill="accent3" w:themeFillTint="99"/>
            <w:vAlign w:val="center"/>
          </w:tcPr>
          <w:p w14:paraId="73FF8EB6"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Developing Exceptional Learning, Teaching and Assessment</w:t>
            </w:r>
          </w:p>
        </w:tc>
        <w:tc>
          <w:tcPr>
            <w:tcW w:w="709" w:type="dxa"/>
            <w:shd w:val="clear" w:color="auto" w:fill="538135" w:themeFill="accent6" w:themeFillShade="BF"/>
            <w:textDirection w:val="btLr"/>
            <w:vAlign w:val="center"/>
          </w:tcPr>
          <w:p w14:paraId="2E12E264" w14:textId="77777777" w:rsidR="002C331F" w:rsidRPr="002C331F" w:rsidRDefault="002C331F" w:rsidP="00501684">
            <w:pPr>
              <w:ind w:left="113" w:right="113"/>
              <w:jc w:val="center"/>
              <w:rPr>
                <w:rFonts w:ascii="Times New Roman" w:eastAsia="Times New Roman" w:hAnsi="Times New Roman" w:cs="Times New Roman"/>
                <w:b/>
                <w:color w:val="FFFFFF" w:themeColor="background1"/>
                <w:sz w:val="18"/>
                <w:szCs w:val="18"/>
                <w:lang w:val="en-US"/>
              </w:rPr>
            </w:pPr>
            <w:r w:rsidRPr="002C331F">
              <w:rPr>
                <w:rFonts w:ascii="Times New Roman" w:eastAsia="Times New Roman" w:hAnsi="Times New Roman" w:cs="Times New Roman"/>
                <w:b/>
                <w:color w:val="FFFFFF" w:themeColor="background1"/>
                <w:sz w:val="18"/>
                <w:szCs w:val="18"/>
                <w:lang w:val="en-US"/>
              </w:rPr>
              <w:t>53</w:t>
            </w:r>
          </w:p>
        </w:tc>
        <w:tc>
          <w:tcPr>
            <w:tcW w:w="851" w:type="dxa"/>
            <w:shd w:val="clear" w:color="auto" w:fill="C9C9C9" w:themeFill="accent3" w:themeFillTint="99"/>
            <w:textDirection w:val="btLr"/>
            <w:vAlign w:val="center"/>
          </w:tcPr>
          <w:p w14:paraId="2583DCFD"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0" w:type="dxa"/>
            <w:shd w:val="clear" w:color="auto" w:fill="FFFFFF" w:themeFill="background1"/>
            <w:textDirection w:val="btLr"/>
            <w:vAlign w:val="center"/>
          </w:tcPr>
          <w:p w14:paraId="4EC19466"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1" w:type="dxa"/>
            <w:shd w:val="clear" w:color="auto" w:fill="C9C9C9" w:themeFill="accent3" w:themeFillTint="99"/>
            <w:textDirection w:val="btLr"/>
            <w:vAlign w:val="center"/>
          </w:tcPr>
          <w:p w14:paraId="7366F99F"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0" w:type="dxa"/>
            <w:shd w:val="clear" w:color="auto" w:fill="FFFFFF" w:themeFill="background1"/>
            <w:textDirection w:val="btLr"/>
            <w:vAlign w:val="center"/>
          </w:tcPr>
          <w:p w14:paraId="50835088"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25" w:type="dxa"/>
            <w:shd w:val="clear" w:color="auto" w:fill="C9C9C9" w:themeFill="accent3" w:themeFillTint="99"/>
            <w:textDirection w:val="btLr"/>
            <w:vAlign w:val="center"/>
          </w:tcPr>
          <w:p w14:paraId="58B55057"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49" w:type="dxa"/>
            <w:shd w:val="clear" w:color="auto" w:fill="FFFFFF" w:themeFill="background1"/>
            <w:textDirection w:val="btLr"/>
            <w:vAlign w:val="center"/>
          </w:tcPr>
          <w:p w14:paraId="3ED7F8C4"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r>
      <w:tr w:rsidR="002C331F" w:rsidRPr="00BB4DE3" w14:paraId="45EF534D" w14:textId="77777777" w:rsidTr="004E372A">
        <w:trPr>
          <w:cantSplit/>
          <w:trHeight w:val="520"/>
        </w:trPr>
        <w:tc>
          <w:tcPr>
            <w:tcW w:w="392" w:type="dxa"/>
            <w:tcBorders>
              <w:right w:val="nil"/>
            </w:tcBorders>
            <w:textDirection w:val="btLr"/>
          </w:tcPr>
          <w:p w14:paraId="0DB3399F"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2</w:t>
            </w:r>
          </w:p>
        </w:tc>
        <w:tc>
          <w:tcPr>
            <w:tcW w:w="4819" w:type="dxa"/>
            <w:tcBorders>
              <w:left w:val="nil"/>
            </w:tcBorders>
            <w:vAlign w:val="center"/>
          </w:tcPr>
          <w:p w14:paraId="2FB64B39"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Developing Coaching and Mentoring to Support OTLA</w:t>
            </w:r>
          </w:p>
        </w:tc>
        <w:tc>
          <w:tcPr>
            <w:tcW w:w="709" w:type="dxa"/>
            <w:shd w:val="clear" w:color="auto" w:fill="538135" w:themeFill="accent6" w:themeFillShade="BF"/>
            <w:textDirection w:val="btLr"/>
            <w:vAlign w:val="center"/>
          </w:tcPr>
          <w:p w14:paraId="7F70A7F7" w14:textId="77777777" w:rsidR="002C331F" w:rsidRPr="002C331F" w:rsidRDefault="002C331F" w:rsidP="00501684">
            <w:pPr>
              <w:ind w:left="113" w:right="113"/>
              <w:jc w:val="center"/>
              <w:rPr>
                <w:rFonts w:ascii="Times New Roman" w:eastAsia="Times New Roman" w:hAnsi="Times New Roman" w:cs="Times New Roman"/>
                <w:b/>
                <w:color w:val="FFFFFF" w:themeColor="background1"/>
                <w:sz w:val="18"/>
                <w:szCs w:val="18"/>
                <w:lang w:val="en-US"/>
              </w:rPr>
            </w:pPr>
            <w:r w:rsidRPr="002C331F">
              <w:rPr>
                <w:rFonts w:ascii="Times New Roman" w:eastAsia="Times New Roman" w:hAnsi="Times New Roman" w:cs="Times New Roman"/>
                <w:b/>
                <w:color w:val="FFFFFF" w:themeColor="background1"/>
                <w:sz w:val="18"/>
                <w:szCs w:val="18"/>
                <w:lang w:val="en-US"/>
              </w:rPr>
              <w:t>41</w:t>
            </w:r>
          </w:p>
        </w:tc>
        <w:tc>
          <w:tcPr>
            <w:tcW w:w="851" w:type="dxa"/>
            <w:shd w:val="clear" w:color="auto" w:fill="FFFFFF" w:themeFill="background1"/>
            <w:textDirection w:val="btLr"/>
            <w:vAlign w:val="center"/>
          </w:tcPr>
          <w:p w14:paraId="1FE89BE7"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0" w:type="dxa"/>
            <w:shd w:val="clear" w:color="auto" w:fill="C9C9C9" w:themeFill="accent3" w:themeFillTint="99"/>
            <w:textDirection w:val="btLr"/>
            <w:vAlign w:val="center"/>
          </w:tcPr>
          <w:p w14:paraId="39B1B96C"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1" w:type="dxa"/>
            <w:shd w:val="clear" w:color="auto" w:fill="FFFFFF" w:themeFill="background1"/>
            <w:textDirection w:val="btLr"/>
            <w:vAlign w:val="center"/>
          </w:tcPr>
          <w:p w14:paraId="7223292A"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0" w:type="dxa"/>
            <w:shd w:val="clear" w:color="auto" w:fill="C9C9C9" w:themeFill="accent3" w:themeFillTint="99"/>
            <w:textDirection w:val="btLr"/>
            <w:vAlign w:val="center"/>
          </w:tcPr>
          <w:p w14:paraId="49EF34A8"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425" w:type="dxa"/>
            <w:shd w:val="clear" w:color="auto" w:fill="FFFFFF" w:themeFill="background1"/>
            <w:textDirection w:val="btLr"/>
            <w:vAlign w:val="center"/>
          </w:tcPr>
          <w:p w14:paraId="78C3E95E"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49" w:type="dxa"/>
            <w:shd w:val="clear" w:color="auto" w:fill="C9C9C9" w:themeFill="accent3" w:themeFillTint="99"/>
            <w:textDirection w:val="btLr"/>
            <w:vAlign w:val="center"/>
          </w:tcPr>
          <w:p w14:paraId="0EDCC146"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r>
      <w:tr w:rsidR="002C331F" w:rsidRPr="00BB4DE3" w14:paraId="52EE7F6F" w14:textId="77777777" w:rsidTr="004E372A">
        <w:trPr>
          <w:cantSplit/>
          <w:trHeight w:val="520"/>
        </w:trPr>
        <w:tc>
          <w:tcPr>
            <w:tcW w:w="392" w:type="dxa"/>
            <w:tcBorders>
              <w:bottom w:val="single" w:sz="4" w:space="0" w:color="auto"/>
              <w:right w:val="nil"/>
            </w:tcBorders>
            <w:shd w:val="clear" w:color="auto" w:fill="C9C9C9" w:themeFill="accent3" w:themeFillTint="99"/>
            <w:textDirection w:val="btLr"/>
          </w:tcPr>
          <w:p w14:paraId="095B85A5" w14:textId="77777777" w:rsidR="002C331F" w:rsidRPr="00BB4DE3" w:rsidRDefault="002C331F" w:rsidP="00EA70AA">
            <w:pPr>
              <w:ind w:left="113" w:right="113"/>
              <w:jc w:val="center"/>
              <w:rPr>
                <w:rFonts w:ascii="Times New Roman" w:eastAsia="Times New Roman" w:hAnsi="Times New Roman" w:cs="Times New Roman"/>
                <w:sz w:val="18"/>
                <w:szCs w:val="18"/>
              </w:rPr>
            </w:pPr>
            <w:r w:rsidRPr="00BB4DE3">
              <w:rPr>
                <w:rFonts w:ascii="Times New Roman" w:eastAsia="Times New Roman" w:hAnsi="Times New Roman" w:cs="Times New Roman"/>
                <w:sz w:val="18"/>
                <w:szCs w:val="18"/>
              </w:rPr>
              <w:t>1</w:t>
            </w:r>
          </w:p>
        </w:tc>
        <w:tc>
          <w:tcPr>
            <w:tcW w:w="4819" w:type="dxa"/>
            <w:tcBorders>
              <w:left w:val="nil"/>
              <w:bottom w:val="single" w:sz="4" w:space="0" w:color="auto"/>
            </w:tcBorders>
            <w:shd w:val="clear" w:color="auto" w:fill="C9C9C9" w:themeFill="accent3" w:themeFillTint="99"/>
            <w:vAlign w:val="center"/>
          </w:tcPr>
          <w:p w14:paraId="1722C829" w14:textId="77777777" w:rsidR="002C331F" w:rsidRPr="00BB4DE3" w:rsidRDefault="002C331F" w:rsidP="00EA70AA">
            <w:pP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rPr>
              <w:t>Blended Learning</w:t>
            </w:r>
          </w:p>
        </w:tc>
        <w:tc>
          <w:tcPr>
            <w:tcW w:w="709" w:type="dxa"/>
            <w:tcBorders>
              <w:bottom w:val="single" w:sz="4" w:space="0" w:color="auto"/>
            </w:tcBorders>
            <w:shd w:val="clear" w:color="auto" w:fill="538135" w:themeFill="accent6" w:themeFillShade="BF"/>
            <w:textDirection w:val="btLr"/>
            <w:vAlign w:val="center"/>
          </w:tcPr>
          <w:p w14:paraId="2C658FBB" w14:textId="77777777" w:rsidR="002C331F" w:rsidRPr="002C331F" w:rsidRDefault="002C331F" w:rsidP="00501684">
            <w:pPr>
              <w:ind w:left="113" w:right="113"/>
              <w:jc w:val="center"/>
              <w:rPr>
                <w:rFonts w:ascii="Times New Roman" w:eastAsia="Times New Roman" w:hAnsi="Times New Roman" w:cs="Times New Roman"/>
                <w:b/>
                <w:color w:val="FFFFFF" w:themeColor="background1"/>
                <w:sz w:val="18"/>
                <w:szCs w:val="18"/>
                <w:lang w:val="en-US"/>
              </w:rPr>
            </w:pPr>
            <w:r w:rsidRPr="002C331F">
              <w:rPr>
                <w:rFonts w:ascii="Times New Roman" w:eastAsia="Times New Roman" w:hAnsi="Times New Roman" w:cs="Times New Roman"/>
                <w:b/>
                <w:color w:val="FFFFFF" w:themeColor="background1"/>
                <w:sz w:val="18"/>
                <w:szCs w:val="18"/>
                <w:lang w:val="en-US"/>
              </w:rPr>
              <w:t>24</w:t>
            </w:r>
          </w:p>
        </w:tc>
        <w:tc>
          <w:tcPr>
            <w:tcW w:w="851" w:type="dxa"/>
            <w:tcBorders>
              <w:bottom w:val="single" w:sz="4" w:space="0" w:color="auto"/>
            </w:tcBorders>
            <w:shd w:val="clear" w:color="auto" w:fill="C9C9C9" w:themeFill="accent3" w:themeFillTint="99"/>
            <w:textDirection w:val="btLr"/>
            <w:vAlign w:val="center"/>
          </w:tcPr>
          <w:p w14:paraId="4F47D3AC"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850" w:type="dxa"/>
            <w:tcBorders>
              <w:bottom w:val="single" w:sz="4" w:space="0" w:color="auto"/>
            </w:tcBorders>
            <w:shd w:val="clear" w:color="auto" w:fill="FFFFFF" w:themeFill="background1"/>
            <w:textDirection w:val="btLr"/>
            <w:vAlign w:val="center"/>
          </w:tcPr>
          <w:p w14:paraId="1190460E"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851" w:type="dxa"/>
            <w:tcBorders>
              <w:bottom w:val="single" w:sz="4" w:space="0" w:color="auto"/>
            </w:tcBorders>
            <w:shd w:val="clear" w:color="auto" w:fill="C9C9C9" w:themeFill="accent3" w:themeFillTint="99"/>
            <w:textDirection w:val="btLr"/>
            <w:vAlign w:val="center"/>
          </w:tcPr>
          <w:p w14:paraId="66DC2F05"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850" w:type="dxa"/>
            <w:tcBorders>
              <w:bottom w:val="single" w:sz="4" w:space="0" w:color="auto"/>
            </w:tcBorders>
            <w:shd w:val="clear" w:color="auto" w:fill="FFFFFF" w:themeFill="background1"/>
            <w:textDirection w:val="btLr"/>
            <w:vAlign w:val="center"/>
          </w:tcPr>
          <w:p w14:paraId="2804CBE7"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p>
        </w:tc>
        <w:tc>
          <w:tcPr>
            <w:tcW w:w="425" w:type="dxa"/>
            <w:tcBorders>
              <w:bottom w:val="single" w:sz="4" w:space="0" w:color="auto"/>
            </w:tcBorders>
            <w:shd w:val="clear" w:color="auto" w:fill="C9C9C9" w:themeFill="accent3" w:themeFillTint="99"/>
            <w:textDirection w:val="btLr"/>
            <w:vAlign w:val="center"/>
          </w:tcPr>
          <w:p w14:paraId="5B0F24C6"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c>
          <w:tcPr>
            <w:tcW w:w="849" w:type="dxa"/>
            <w:tcBorders>
              <w:bottom w:val="single" w:sz="4" w:space="0" w:color="auto"/>
            </w:tcBorders>
            <w:shd w:val="clear" w:color="auto" w:fill="FFFFFF" w:themeFill="background1"/>
            <w:textDirection w:val="btLr"/>
            <w:vAlign w:val="center"/>
          </w:tcPr>
          <w:p w14:paraId="6F02A12F" w14:textId="77777777" w:rsidR="002C331F" w:rsidRPr="00BB4DE3" w:rsidRDefault="002C331F" w:rsidP="00EA70AA">
            <w:pPr>
              <w:ind w:left="113" w:right="113"/>
              <w:jc w:val="center"/>
              <w:rPr>
                <w:rFonts w:ascii="Times New Roman" w:eastAsia="Times New Roman" w:hAnsi="Times New Roman" w:cs="Times New Roman"/>
                <w:sz w:val="18"/>
                <w:szCs w:val="18"/>
                <w:lang w:val="en-US"/>
              </w:rPr>
            </w:pPr>
            <w:r w:rsidRPr="0047369F">
              <w:rPr>
                <w:rFonts w:ascii="Times New Roman" w:eastAsia="Times New Roman" w:hAnsi="Times New Roman" w:cs="Times New Roman"/>
                <w:sz w:val="20"/>
                <w:szCs w:val="20"/>
                <w:lang w:val="en-US"/>
              </w:rPr>
              <w:sym w:font="Wingdings 2" w:char="F050"/>
            </w:r>
          </w:p>
        </w:tc>
      </w:tr>
      <w:tr w:rsidR="00595368" w:rsidRPr="00BB4DE3" w14:paraId="30F4EE3C" w14:textId="77777777" w:rsidTr="004E372A">
        <w:trPr>
          <w:cantSplit/>
          <w:trHeight w:val="6374"/>
        </w:trPr>
        <w:tc>
          <w:tcPr>
            <w:tcW w:w="392" w:type="dxa"/>
            <w:vMerge w:val="restart"/>
            <w:tcBorders>
              <w:left w:val="nil"/>
              <w:bottom w:val="nil"/>
              <w:right w:val="nil"/>
            </w:tcBorders>
            <w:textDirection w:val="btLr"/>
            <w:vAlign w:val="center"/>
          </w:tcPr>
          <w:p w14:paraId="229BACCD" w14:textId="77777777" w:rsidR="00595368" w:rsidRPr="005339CC" w:rsidRDefault="00595368" w:rsidP="00577757">
            <w:pPr>
              <w:rPr>
                <w:rFonts w:ascii="Times New Roman" w:hAnsi="Times New Roman" w:cs="Times New Roman"/>
                <w:b/>
                <w:sz w:val="28"/>
                <w:szCs w:val="28"/>
                <w:lang w:val="en-US"/>
              </w:rPr>
            </w:pPr>
            <w:r w:rsidRPr="005339CC">
              <w:rPr>
                <w:rFonts w:ascii="Times New Roman" w:hAnsi="Times New Roman" w:cs="Times New Roman"/>
                <w:b/>
                <w:color w:val="1F4E79" w:themeColor="accent1" w:themeShade="80"/>
                <w:sz w:val="28"/>
                <w:szCs w:val="28"/>
              </w:rPr>
              <w:t xml:space="preserve">How the </w:t>
            </w:r>
            <w:r w:rsidR="000878B8">
              <w:rPr>
                <w:rFonts w:ascii="Times New Roman" w:hAnsi="Times New Roman" w:cs="Times New Roman"/>
                <w:b/>
                <w:color w:val="1F4E79" w:themeColor="accent1" w:themeShade="80"/>
                <w:sz w:val="28"/>
                <w:szCs w:val="28"/>
              </w:rPr>
              <w:t>OTLA</w:t>
            </w:r>
            <w:r w:rsidRPr="005339CC">
              <w:rPr>
                <w:rFonts w:ascii="Times New Roman" w:hAnsi="Times New Roman" w:cs="Times New Roman"/>
                <w:b/>
                <w:color w:val="1F4E79" w:themeColor="accent1" w:themeShade="80"/>
                <w:sz w:val="28"/>
                <w:szCs w:val="28"/>
              </w:rPr>
              <w:t xml:space="preserve"> projects implement key Ofsted criteria</w:t>
            </w:r>
          </w:p>
        </w:tc>
        <w:tc>
          <w:tcPr>
            <w:tcW w:w="4819" w:type="dxa"/>
            <w:vMerge w:val="restart"/>
            <w:tcBorders>
              <w:left w:val="nil"/>
              <w:bottom w:val="nil"/>
            </w:tcBorders>
            <w:textDirection w:val="btLr"/>
            <w:vAlign w:val="bottom"/>
          </w:tcPr>
          <w:p w14:paraId="49410864" w14:textId="77777777" w:rsidR="00595368" w:rsidRPr="005339CC" w:rsidRDefault="00595368" w:rsidP="00EA70AA">
            <w:pPr>
              <w:spacing w:after="200" w:line="276" w:lineRule="auto"/>
              <w:rPr>
                <w:rFonts w:ascii="Times New Roman" w:eastAsia="Times New Roman" w:hAnsi="Times New Roman" w:cs="Times New Roman"/>
                <w:b/>
                <w:sz w:val="24"/>
                <w:szCs w:val="24"/>
              </w:rPr>
            </w:pPr>
            <w:r w:rsidRPr="005339CC">
              <w:rPr>
                <w:rFonts w:ascii="Times New Roman" w:eastAsia="Times New Roman" w:hAnsi="Times New Roman" w:cs="Times New Roman"/>
                <w:b/>
                <w:sz w:val="24"/>
                <w:szCs w:val="24"/>
              </w:rPr>
              <w:t>Ofsted - quality of teaching, learning and assessment</w:t>
            </w:r>
          </w:p>
          <w:p w14:paraId="5EEBCEF3" w14:textId="77777777" w:rsidR="00595368" w:rsidRPr="00BB4DE3" w:rsidRDefault="00595368" w:rsidP="00EA70AA">
            <w:pPr>
              <w:spacing w:after="200" w:line="276" w:lineRule="auto"/>
              <w:rPr>
                <w:rFonts w:ascii="Times New Roman" w:eastAsia="Times New Roman" w:hAnsi="Times New Roman" w:cs="Times New Roman"/>
                <w:sz w:val="18"/>
                <w:szCs w:val="18"/>
              </w:rPr>
            </w:pPr>
          </w:p>
          <w:p w14:paraId="176F2C54" w14:textId="77777777" w:rsidR="00595368" w:rsidRPr="005339CC" w:rsidRDefault="00595368" w:rsidP="00EA70AA">
            <w:pPr>
              <w:ind w:left="113" w:right="113"/>
              <w:rPr>
                <w:rFonts w:ascii="Times New Roman" w:eastAsia="Times New Roman" w:hAnsi="Times New Roman" w:cs="Times New Roman"/>
                <w:lang w:val="en-US"/>
              </w:rPr>
            </w:pPr>
            <w:r w:rsidRPr="005339CC">
              <w:rPr>
                <w:rFonts w:ascii="Times New Roman" w:eastAsia="Times New Roman" w:hAnsi="Times New Roman" w:cs="Times New Roman"/>
              </w:rPr>
              <w:t>In making this judgement, inspectors will consider the extent to which:</w:t>
            </w:r>
          </w:p>
        </w:tc>
        <w:tc>
          <w:tcPr>
            <w:tcW w:w="709" w:type="dxa"/>
            <w:tcBorders>
              <w:bottom w:val="nil"/>
            </w:tcBorders>
            <w:shd w:val="clear" w:color="auto" w:fill="538135" w:themeFill="accent6" w:themeFillShade="BF"/>
            <w:textDirection w:val="btLr"/>
            <w:vAlign w:val="center"/>
          </w:tcPr>
          <w:p w14:paraId="1F044325" w14:textId="77777777" w:rsidR="00595368" w:rsidRPr="00BB4DE3" w:rsidRDefault="00595368" w:rsidP="00EA70AA">
            <w:pPr>
              <w:ind w:right="180"/>
              <w:jc w:val="right"/>
              <w:rPr>
                <w:rFonts w:ascii="Times New Roman" w:hAnsi="Times New Roman" w:cs="Times New Roman"/>
                <w:sz w:val="18"/>
                <w:szCs w:val="18"/>
              </w:rPr>
            </w:pPr>
            <w:r w:rsidRPr="00554A09">
              <w:rPr>
                <w:rFonts w:ascii="Times New Roman" w:hAnsi="Times New Roman" w:cs="Times New Roman"/>
                <w:color w:val="FFFFFF" w:themeColor="background1"/>
                <w:sz w:val="36"/>
                <w:szCs w:val="36"/>
                <w:lang w:val="en-US"/>
              </w:rPr>
              <w:t>Page</w:t>
            </w:r>
          </w:p>
        </w:tc>
        <w:tc>
          <w:tcPr>
            <w:tcW w:w="851" w:type="dxa"/>
            <w:tcBorders>
              <w:bottom w:val="nil"/>
            </w:tcBorders>
            <w:shd w:val="clear" w:color="auto" w:fill="C9C9C9" w:themeFill="accent3" w:themeFillTint="99"/>
            <w:textDirection w:val="btLr"/>
          </w:tcPr>
          <w:p w14:paraId="0190B7DD" w14:textId="77777777" w:rsidR="00595368" w:rsidRPr="00BB4DE3" w:rsidRDefault="00595368" w:rsidP="00EA70AA">
            <w:pPr>
              <w:rPr>
                <w:rFonts w:ascii="Times New Roman" w:hAnsi="Times New Roman" w:cs="Times New Roman"/>
                <w:sz w:val="18"/>
                <w:szCs w:val="18"/>
                <w:lang w:val="en-US"/>
              </w:rPr>
            </w:pPr>
            <w:r w:rsidRPr="00BB4DE3">
              <w:rPr>
                <w:rFonts w:ascii="Times New Roman" w:hAnsi="Times New Roman" w:cs="Times New Roman"/>
                <w:sz w:val="18"/>
                <w:szCs w:val="18"/>
              </w:rPr>
              <w:t>Learners receive clear and constructive feedback through assessment and progress reviews and/or during personal tutorials so that they know what they have to do to improve their skills, knowledge and understanding to achieve their full potential.</w:t>
            </w:r>
          </w:p>
        </w:tc>
        <w:tc>
          <w:tcPr>
            <w:tcW w:w="850" w:type="dxa"/>
            <w:tcBorders>
              <w:bottom w:val="nil"/>
            </w:tcBorders>
            <w:textDirection w:val="btLr"/>
          </w:tcPr>
          <w:p w14:paraId="27EA4F76" w14:textId="77777777" w:rsidR="00595368" w:rsidRPr="00BB4DE3" w:rsidRDefault="00595368" w:rsidP="00EA70AA">
            <w:pPr>
              <w:rPr>
                <w:rFonts w:ascii="Times New Roman" w:hAnsi="Times New Roman" w:cs="Times New Roman"/>
                <w:sz w:val="18"/>
                <w:szCs w:val="18"/>
                <w:lang w:val="en-US"/>
              </w:rPr>
            </w:pPr>
            <w:r w:rsidRPr="00BB4DE3">
              <w:rPr>
                <w:rFonts w:ascii="Times New Roman" w:hAnsi="Times New Roman" w:cs="Times New Roman"/>
                <w:sz w:val="18"/>
                <w:szCs w:val="18"/>
              </w:rPr>
              <w:t>Employers, parents and carers, as appropriate, a</w:t>
            </w:r>
            <w:r>
              <w:rPr>
                <w:rFonts w:ascii="Times New Roman" w:hAnsi="Times New Roman" w:cs="Times New Roman"/>
                <w:sz w:val="18"/>
                <w:szCs w:val="18"/>
              </w:rPr>
              <w:t xml:space="preserve">re engaged in planning </w:t>
            </w:r>
            <w:r w:rsidR="00C51C49">
              <w:rPr>
                <w:rFonts w:ascii="Times New Roman" w:hAnsi="Times New Roman" w:cs="Times New Roman"/>
                <w:sz w:val="18"/>
                <w:szCs w:val="18"/>
              </w:rPr>
              <w:t>learners’</w:t>
            </w:r>
            <w:r w:rsidRPr="00BB4DE3">
              <w:rPr>
                <w:rFonts w:ascii="Times New Roman" w:hAnsi="Times New Roman" w:cs="Times New Roman"/>
                <w:sz w:val="18"/>
                <w:szCs w:val="18"/>
              </w:rPr>
              <w:t xml:space="preserve"> development; they are kept informed by the provider of each </w:t>
            </w:r>
            <w:proofErr w:type="gramStart"/>
            <w:r w:rsidRPr="00BB4DE3">
              <w:rPr>
                <w:rFonts w:ascii="Times New Roman" w:hAnsi="Times New Roman" w:cs="Times New Roman"/>
                <w:sz w:val="18"/>
                <w:szCs w:val="18"/>
              </w:rPr>
              <w:t>learners’</w:t>
            </w:r>
            <w:proofErr w:type="gramEnd"/>
            <w:r w:rsidRPr="00BB4DE3">
              <w:rPr>
                <w:rFonts w:ascii="Times New Roman" w:hAnsi="Times New Roman" w:cs="Times New Roman"/>
                <w:sz w:val="18"/>
                <w:szCs w:val="18"/>
              </w:rPr>
              <w:t xml:space="preserve"> attendance, progress and improvement, where appropriate.</w:t>
            </w:r>
          </w:p>
        </w:tc>
        <w:tc>
          <w:tcPr>
            <w:tcW w:w="851" w:type="dxa"/>
            <w:tcBorders>
              <w:bottom w:val="nil"/>
            </w:tcBorders>
            <w:shd w:val="clear" w:color="auto" w:fill="C9C9C9" w:themeFill="accent3" w:themeFillTint="99"/>
            <w:textDirection w:val="btLr"/>
          </w:tcPr>
          <w:p w14:paraId="62F721DB" w14:textId="77777777" w:rsidR="00595368" w:rsidRPr="00BB4DE3" w:rsidRDefault="00595368" w:rsidP="00EA70AA">
            <w:pPr>
              <w:rPr>
                <w:rFonts w:ascii="Times New Roman" w:hAnsi="Times New Roman" w:cs="Times New Roman"/>
                <w:sz w:val="18"/>
                <w:szCs w:val="18"/>
                <w:lang w:val="en-US"/>
              </w:rPr>
            </w:pPr>
            <w:r w:rsidRPr="00BB4DE3">
              <w:rPr>
                <w:rFonts w:ascii="Times New Roman" w:hAnsi="Times New Roman" w:cs="Times New Roman"/>
                <w:sz w:val="18"/>
                <w:szCs w:val="18"/>
              </w:rPr>
              <w:t>Teaching, learning and assessment promote equality, raise awareness of diversity and tackle discrimination, victimisation, harassment, stereotyping, radicalisation and bullying.</w:t>
            </w:r>
          </w:p>
        </w:tc>
        <w:tc>
          <w:tcPr>
            <w:tcW w:w="850" w:type="dxa"/>
            <w:tcBorders>
              <w:bottom w:val="nil"/>
            </w:tcBorders>
            <w:textDirection w:val="btLr"/>
          </w:tcPr>
          <w:p w14:paraId="3DDAB88C" w14:textId="77777777" w:rsidR="00595368" w:rsidRPr="00BB4DE3" w:rsidRDefault="00595368" w:rsidP="00EA70AA">
            <w:pPr>
              <w:rPr>
                <w:rFonts w:ascii="Times New Roman" w:hAnsi="Times New Roman" w:cs="Times New Roman"/>
                <w:sz w:val="18"/>
                <w:szCs w:val="18"/>
                <w:lang w:val="en-US"/>
              </w:rPr>
            </w:pPr>
            <w:r w:rsidRPr="00BB4DE3">
              <w:rPr>
                <w:rFonts w:ascii="Times New Roman" w:hAnsi="Times New Roman" w:cs="Times New Roman"/>
                <w:sz w:val="18"/>
                <w:szCs w:val="18"/>
              </w:rPr>
              <w:t>Staff are aware of a</w:t>
            </w:r>
            <w:r>
              <w:rPr>
                <w:rFonts w:ascii="Times New Roman" w:hAnsi="Times New Roman" w:cs="Times New Roman"/>
                <w:sz w:val="18"/>
                <w:szCs w:val="18"/>
              </w:rPr>
              <w:t>nd plan for individual learners</w:t>
            </w:r>
            <w:r w:rsidRPr="00BB4DE3">
              <w:rPr>
                <w:rFonts w:ascii="Times New Roman" w:hAnsi="Times New Roman" w:cs="Times New Roman"/>
                <w:sz w:val="18"/>
                <w:szCs w:val="18"/>
              </w:rPr>
              <w:t xml:space="preserve"> diverse needs in teaching or training sessions and provide effective support, including making reasonable adjustments for disabled learners or those with special educational needs</w:t>
            </w:r>
          </w:p>
        </w:tc>
        <w:tc>
          <w:tcPr>
            <w:tcW w:w="425" w:type="dxa"/>
            <w:tcBorders>
              <w:bottom w:val="nil"/>
            </w:tcBorders>
            <w:shd w:val="clear" w:color="auto" w:fill="C9C9C9" w:themeFill="accent3" w:themeFillTint="99"/>
            <w:textDirection w:val="btLr"/>
          </w:tcPr>
          <w:p w14:paraId="0AE696E6" w14:textId="77777777" w:rsidR="00595368" w:rsidRPr="00BB4DE3" w:rsidRDefault="00595368" w:rsidP="00EA70AA">
            <w:pPr>
              <w:rPr>
                <w:rFonts w:ascii="Times New Roman" w:hAnsi="Times New Roman" w:cs="Times New Roman"/>
                <w:sz w:val="18"/>
                <w:szCs w:val="18"/>
              </w:rPr>
            </w:pPr>
            <w:r w:rsidRPr="00BB4DE3">
              <w:rPr>
                <w:rFonts w:ascii="Times New Roman" w:hAnsi="Times New Roman" w:cs="Times New Roman"/>
                <w:sz w:val="18"/>
                <w:szCs w:val="18"/>
              </w:rPr>
              <w:t>Teaching promotes learners’ spiritual, moral, social and cultural development.</w:t>
            </w:r>
          </w:p>
        </w:tc>
        <w:tc>
          <w:tcPr>
            <w:tcW w:w="849" w:type="dxa"/>
            <w:tcBorders>
              <w:bottom w:val="nil"/>
            </w:tcBorders>
            <w:textDirection w:val="btLr"/>
          </w:tcPr>
          <w:p w14:paraId="4B37A655" w14:textId="77777777" w:rsidR="00595368" w:rsidRPr="00BB4DE3" w:rsidRDefault="00595368" w:rsidP="00EA70AA">
            <w:pPr>
              <w:rPr>
                <w:rFonts w:ascii="Times New Roman" w:hAnsi="Times New Roman" w:cs="Times New Roman"/>
                <w:sz w:val="18"/>
                <w:szCs w:val="18"/>
              </w:rPr>
            </w:pPr>
            <w:r w:rsidRPr="00BB4DE3">
              <w:rPr>
                <w:rFonts w:ascii="Times New Roman" w:hAnsi="Times New Roman" w:cs="Times New Roman"/>
                <w:sz w:val="18"/>
                <w:szCs w:val="18"/>
              </w:rPr>
              <w:t>Teaching, learning and assessment support learners to develop their skills in English, mathematics and ICT and their employability skills, including appropriate attitudes and behaviours for work, in order to achieve their learning goals and career aims.</w:t>
            </w:r>
          </w:p>
        </w:tc>
      </w:tr>
      <w:tr w:rsidR="00595368" w:rsidRPr="00BB4DE3" w14:paraId="1C2F5F71" w14:textId="77777777" w:rsidTr="004E372A">
        <w:trPr>
          <w:cantSplit/>
          <w:trHeight w:val="509"/>
        </w:trPr>
        <w:tc>
          <w:tcPr>
            <w:tcW w:w="392" w:type="dxa"/>
            <w:vMerge/>
            <w:tcBorders>
              <w:top w:val="single" w:sz="4" w:space="0" w:color="auto"/>
              <w:left w:val="nil"/>
              <w:bottom w:val="nil"/>
              <w:right w:val="nil"/>
            </w:tcBorders>
            <w:textDirection w:val="btLr"/>
          </w:tcPr>
          <w:p w14:paraId="3F644817" w14:textId="77777777" w:rsidR="00595368" w:rsidRPr="00BB4DE3" w:rsidRDefault="00595368" w:rsidP="00EA70AA">
            <w:pPr>
              <w:ind w:left="113" w:right="113"/>
              <w:rPr>
                <w:rFonts w:ascii="Times New Roman" w:eastAsia="Times New Roman" w:hAnsi="Times New Roman" w:cs="Times New Roman"/>
                <w:sz w:val="18"/>
                <w:szCs w:val="18"/>
                <w:lang w:val="en-US"/>
              </w:rPr>
            </w:pPr>
          </w:p>
        </w:tc>
        <w:tc>
          <w:tcPr>
            <w:tcW w:w="4819" w:type="dxa"/>
            <w:vMerge/>
            <w:tcBorders>
              <w:top w:val="single" w:sz="4" w:space="0" w:color="auto"/>
              <w:left w:val="nil"/>
              <w:bottom w:val="nil"/>
            </w:tcBorders>
            <w:textDirection w:val="btLr"/>
          </w:tcPr>
          <w:p w14:paraId="052E8176" w14:textId="77777777" w:rsidR="00595368" w:rsidRPr="00BB4DE3" w:rsidRDefault="00595368" w:rsidP="00EA70AA">
            <w:pPr>
              <w:ind w:left="113" w:right="113"/>
              <w:rPr>
                <w:rFonts w:ascii="Times New Roman" w:eastAsia="Times New Roman" w:hAnsi="Times New Roman" w:cs="Times New Roman"/>
                <w:sz w:val="18"/>
                <w:szCs w:val="18"/>
                <w:lang w:val="en-US"/>
              </w:rPr>
            </w:pPr>
          </w:p>
        </w:tc>
        <w:tc>
          <w:tcPr>
            <w:tcW w:w="709" w:type="dxa"/>
            <w:tcBorders>
              <w:top w:val="nil"/>
            </w:tcBorders>
            <w:shd w:val="clear" w:color="auto" w:fill="538135" w:themeFill="accent6" w:themeFillShade="BF"/>
            <w:textDirection w:val="btLr"/>
          </w:tcPr>
          <w:p w14:paraId="64293CF1"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p>
        </w:tc>
        <w:tc>
          <w:tcPr>
            <w:tcW w:w="851" w:type="dxa"/>
            <w:tcBorders>
              <w:top w:val="nil"/>
            </w:tcBorders>
            <w:shd w:val="clear" w:color="auto" w:fill="C9C9C9" w:themeFill="accent3" w:themeFillTint="99"/>
            <w:textDirection w:val="btLr"/>
            <w:vAlign w:val="center"/>
          </w:tcPr>
          <w:p w14:paraId="1D13E8C8"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7</w:t>
            </w:r>
          </w:p>
        </w:tc>
        <w:tc>
          <w:tcPr>
            <w:tcW w:w="850" w:type="dxa"/>
            <w:tcBorders>
              <w:top w:val="nil"/>
            </w:tcBorders>
            <w:textDirection w:val="btLr"/>
            <w:vAlign w:val="center"/>
          </w:tcPr>
          <w:p w14:paraId="1FD60478"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8</w:t>
            </w:r>
          </w:p>
        </w:tc>
        <w:tc>
          <w:tcPr>
            <w:tcW w:w="851" w:type="dxa"/>
            <w:tcBorders>
              <w:top w:val="nil"/>
            </w:tcBorders>
            <w:shd w:val="clear" w:color="auto" w:fill="C9C9C9" w:themeFill="accent3" w:themeFillTint="99"/>
            <w:textDirection w:val="btLr"/>
            <w:vAlign w:val="center"/>
          </w:tcPr>
          <w:p w14:paraId="707631D4"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9</w:t>
            </w:r>
          </w:p>
        </w:tc>
        <w:tc>
          <w:tcPr>
            <w:tcW w:w="850" w:type="dxa"/>
            <w:tcBorders>
              <w:top w:val="nil"/>
            </w:tcBorders>
            <w:textDirection w:val="btLr"/>
            <w:vAlign w:val="center"/>
          </w:tcPr>
          <w:p w14:paraId="016281BD"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10</w:t>
            </w:r>
          </w:p>
        </w:tc>
        <w:tc>
          <w:tcPr>
            <w:tcW w:w="425" w:type="dxa"/>
            <w:tcBorders>
              <w:top w:val="nil"/>
            </w:tcBorders>
            <w:shd w:val="clear" w:color="auto" w:fill="C9C9C9" w:themeFill="accent3" w:themeFillTint="99"/>
            <w:textDirection w:val="btLr"/>
            <w:vAlign w:val="center"/>
          </w:tcPr>
          <w:p w14:paraId="3B17DC8B"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11</w:t>
            </w:r>
          </w:p>
        </w:tc>
        <w:tc>
          <w:tcPr>
            <w:tcW w:w="849" w:type="dxa"/>
            <w:tcBorders>
              <w:top w:val="nil"/>
            </w:tcBorders>
            <w:textDirection w:val="btLr"/>
            <w:vAlign w:val="center"/>
          </w:tcPr>
          <w:p w14:paraId="1D7492C5" w14:textId="77777777" w:rsidR="00595368" w:rsidRPr="00BB4DE3" w:rsidRDefault="00595368" w:rsidP="00EA70AA">
            <w:pPr>
              <w:ind w:left="113" w:right="113"/>
              <w:jc w:val="center"/>
              <w:rPr>
                <w:rFonts w:ascii="Times New Roman" w:eastAsia="Times New Roman" w:hAnsi="Times New Roman" w:cs="Times New Roman"/>
                <w:sz w:val="18"/>
                <w:szCs w:val="18"/>
                <w:lang w:val="en-US"/>
              </w:rPr>
            </w:pPr>
            <w:r w:rsidRPr="00BB4DE3">
              <w:rPr>
                <w:rFonts w:ascii="Times New Roman" w:eastAsia="Times New Roman" w:hAnsi="Times New Roman" w:cs="Times New Roman"/>
                <w:sz w:val="18"/>
                <w:szCs w:val="18"/>
                <w:lang w:val="en-US"/>
              </w:rPr>
              <w:t>12</w:t>
            </w:r>
          </w:p>
        </w:tc>
      </w:tr>
    </w:tbl>
    <w:p w14:paraId="606D3DA7" w14:textId="77777777" w:rsidR="00971E89" w:rsidRPr="00971E89" w:rsidRDefault="00B003F5" w:rsidP="00971E89">
      <w:pPr>
        <w:pStyle w:val="Heading1"/>
        <w:rPr>
          <w:lang w:eastAsia="en-GB"/>
        </w:rPr>
      </w:pPr>
      <w:bookmarkStart w:id="198" w:name="_Toc431144474"/>
      <w:r>
        <w:rPr>
          <w:lang w:eastAsia="en-GB"/>
        </w:rPr>
        <w:t>References</w:t>
      </w:r>
      <w:bookmarkEnd w:id="198"/>
      <w:r>
        <w:rPr>
          <w:lang w:eastAsia="en-GB"/>
        </w:rPr>
        <w:t xml:space="preserve"> </w:t>
      </w:r>
    </w:p>
    <w:p w14:paraId="59E31412" w14:textId="77777777" w:rsidR="00971E89" w:rsidRPr="00971E89" w:rsidRDefault="00971E89" w:rsidP="00971E89">
      <w:pPr>
        <w:rPr>
          <w:rFonts w:ascii="Times New Roman" w:hAnsi="Times New Roman" w:cs="Times New Roman"/>
          <w:lang w:val="en"/>
        </w:rPr>
      </w:pPr>
      <w:r w:rsidRPr="00971E89">
        <w:rPr>
          <w:rFonts w:ascii="Times New Roman" w:hAnsi="Times New Roman" w:cs="Times New Roman"/>
          <w:lang w:val="en"/>
        </w:rPr>
        <w:t xml:space="preserve">Barber, M., and Mourshed, M. (2007) </w:t>
      </w:r>
      <w:r w:rsidRPr="00971E89">
        <w:rPr>
          <w:rFonts w:ascii="Times New Roman" w:hAnsi="Times New Roman" w:cs="Times New Roman"/>
          <w:i/>
          <w:iCs/>
          <w:lang w:val="en"/>
        </w:rPr>
        <w:t>How the world's best performing school systems come out on top.</w:t>
      </w:r>
      <w:r w:rsidRPr="00971E89">
        <w:rPr>
          <w:rFonts w:ascii="Times New Roman" w:hAnsi="Times New Roman" w:cs="Times New Roman"/>
          <w:lang w:val="en"/>
        </w:rPr>
        <w:t xml:space="preserve"> McKinsey and Company</w:t>
      </w:r>
    </w:p>
    <w:p w14:paraId="7785DFA9" w14:textId="77777777" w:rsidR="00971E89" w:rsidRPr="00971E89" w:rsidRDefault="00971E89" w:rsidP="00971E89">
      <w:pPr>
        <w:rPr>
          <w:rFonts w:ascii="Times New Roman" w:hAnsi="Times New Roman" w:cs="Times New Roman"/>
        </w:rPr>
      </w:pPr>
      <w:proofErr w:type="gramStart"/>
      <w:r>
        <w:rPr>
          <w:rFonts w:ascii="Times New Roman" w:hAnsi="Times New Roman" w:cs="Times New Roman"/>
        </w:rPr>
        <w:t xml:space="preserve">Biesta, G. et al (2010) </w:t>
      </w:r>
      <w:r w:rsidRPr="00971E89">
        <w:rPr>
          <w:rFonts w:ascii="Times New Roman" w:hAnsi="Times New Roman" w:cs="Times New Roman"/>
          <w:i/>
          <w:iCs/>
        </w:rPr>
        <w:t>Theorising Education; The Laboratory for Educational Theory</w:t>
      </w:r>
      <w:r w:rsidRPr="00971E89">
        <w:rPr>
          <w:rFonts w:ascii="Times New Roman" w:hAnsi="Times New Roman" w:cs="Times New Roman"/>
        </w:rPr>
        <w:t>.</w:t>
      </w:r>
      <w:proofErr w:type="gramEnd"/>
      <w:r w:rsidRPr="00971E89">
        <w:rPr>
          <w:rFonts w:ascii="Times New Roman" w:hAnsi="Times New Roman" w:cs="Times New Roman"/>
        </w:rPr>
        <w:t xml:space="preserve"> Research Intelligence. Macclesfield: British Educational Research Association</w:t>
      </w:r>
    </w:p>
    <w:p w14:paraId="65E25087" w14:textId="77777777" w:rsidR="00971E89" w:rsidRPr="00971E89" w:rsidRDefault="00971E89" w:rsidP="00971E89">
      <w:pPr>
        <w:rPr>
          <w:rFonts w:ascii="Times New Roman" w:hAnsi="Times New Roman" w:cs="Times New Roman"/>
          <w:lang w:val="en"/>
        </w:rPr>
      </w:pPr>
      <w:r w:rsidRPr="00971E89">
        <w:rPr>
          <w:rFonts w:ascii="Times New Roman" w:hAnsi="Times New Roman" w:cs="Times New Roman"/>
          <w:lang w:val="en"/>
        </w:rPr>
        <w:t xml:space="preserve">BIS (2014) </w:t>
      </w:r>
      <w:r w:rsidRPr="00971E89">
        <w:rPr>
          <w:rFonts w:ascii="Times New Roman" w:hAnsi="Times New Roman" w:cs="Times New Roman"/>
          <w:i/>
          <w:iCs/>
          <w:lang w:val="en"/>
        </w:rPr>
        <w:t>Further Education Workforce Strategy: The Government’s Strategy to Support Workforce Excellence in Further Education</w:t>
      </w:r>
      <w:r w:rsidRPr="00971E89">
        <w:rPr>
          <w:rFonts w:ascii="Times New Roman" w:hAnsi="Times New Roman" w:cs="Times New Roman"/>
          <w:lang w:val="en"/>
        </w:rPr>
        <w:t>. Department for Business, Innovation and Skills</w:t>
      </w:r>
    </w:p>
    <w:p w14:paraId="363827E1" w14:textId="77777777" w:rsidR="00971E89" w:rsidRPr="00971E89" w:rsidRDefault="00971E89" w:rsidP="00971E89">
      <w:pPr>
        <w:rPr>
          <w:rFonts w:ascii="Times New Roman" w:eastAsia="Times New Roman" w:hAnsi="Times New Roman" w:cs="Times New Roman"/>
        </w:rPr>
      </w:pPr>
      <w:r w:rsidRPr="00971E89">
        <w:rPr>
          <w:rFonts w:ascii="Times New Roman" w:hAnsi="Times New Roman" w:cs="Times New Roman"/>
        </w:rPr>
        <w:t xml:space="preserve">Burghes, D. and Robinson, D. (2009) </w:t>
      </w:r>
      <w:r w:rsidRPr="00971E89">
        <w:rPr>
          <w:rFonts w:ascii="Times New Roman" w:hAnsi="Times New Roman" w:cs="Times New Roman"/>
          <w:i/>
          <w:iCs/>
        </w:rPr>
        <w:t>Lesson Study: Enhancing Mathematics Teaching and Learning</w:t>
      </w:r>
      <w:r w:rsidRPr="00971E89">
        <w:rPr>
          <w:rFonts w:ascii="Times New Roman" w:hAnsi="Times New Roman" w:cs="Times New Roman"/>
        </w:rPr>
        <w:t xml:space="preserve">. </w:t>
      </w:r>
      <w:proofErr w:type="gramStart"/>
      <w:r w:rsidRPr="00971E89">
        <w:rPr>
          <w:rFonts w:ascii="Times New Roman" w:hAnsi="Times New Roman" w:cs="Times New Roman"/>
        </w:rPr>
        <w:t>UCfBT Education Trust.</w:t>
      </w:r>
      <w:proofErr w:type="gramEnd"/>
    </w:p>
    <w:p w14:paraId="235EBE9A" w14:textId="77777777" w:rsidR="00971E89" w:rsidRPr="00971E89" w:rsidRDefault="00971E89" w:rsidP="00971E89">
      <w:pPr>
        <w:rPr>
          <w:rFonts w:ascii="Times New Roman" w:hAnsi="Times New Roman" w:cs="Times New Roman"/>
        </w:rPr>
      </w:pPr>
      <w:r w:rsidRPr="00971E89">
        <w:rPr>
          <w:rFonts w:ascii="Times New Roman" w:hAnsi="Times New Roman" w:cs="Times New Roman"/>
          <w:lang w:val="en-US"/>
        </w:rPr>
        <w:t>Casey, H., Cara</w:t>
      </w:r>
      <w:proofErr w:type="gramStart"/>
      <w:r w:rsidRPr="00971E89">
        <w:rPr>
          <w:rFonts w:ascii="Times New Roman" w:hAnsi="Times New Roman" w:cs="Times New Roman"/>
          <w:lang w:val="en-US"/>
        </w:rPr>
        <w:t>,O</w:t>
      </w:r>
      <w:proofErr w:type="gramEnd"/>
      <w:r w:rsidRPr="00971E89">
        <w:rPr>
          <w:rFonts w:ascii="Times New Roman" w:hAnsi="Times New Roman" w:cs="Times New Roman"/>
          <w:lang w:val="en-US"/>
        </w:rPr>
        <w:t>., Eldred, J., Grief, S., Hodge, R., Ivanic , R., Jupp, T., Lopez, D. and McNeil, B. (2006) “</w:t>
      </w:r>
      <w:r w:rsidRPr="00971E89">
        <w:rPr>
          <w:rFonts w:ascii="Times New Roman" w:hAnsi="Times New Roman" w:cs="Times New Roman"/>
          <w:i/>
          <w:iCs/>
          <w:lang w:val="en-US"/>
        </w:rPr>
        <w:t>You wouldn't expect a maths teacher to teach plastering…” Embedding literacy, language and numeracy in post-16 vocational programmes – the impact on learning and achievement.</w:t>
      </w:r>
      <w:r w:rsidRPr="00971E89">
        <w:rPr>
          <w:rFonts w:ascii="Times New Roman" w:hAnsi="Times New Roman" w:cs="Times New Roman"/>
          <w:lang w:val="en-US"/>
        </w:rPr>
        <w:t xml:space="preserve"> The National Research and Development Centre for Adult Literacy and Numeracy</w:t>
      </w:r>
      <w:r w:rsidRPr="00971E89">
        <w:rPr>
          <w:rFonts w:ascii="Times New Roman" w:hAnsi="Times New Roman" w:cs="Times New Roman"/>
        </w:rPr>
        <w:t xml:space="preserve"> </w:t>
      </w:r>
    </w:p>
    <w:p w14:paraId="04C2E7F3" w14:textId="77777777" w:rsidR="00971E89" w:rsidRPr="00971E89" w:rsidRDefault="00971E89" w:rsidP="00971E89">
      <w:pPr>
        <w:rPr>
          <w:rFonts w:ascii="Times New Roman" w:eastAsia="Times New Roman" w:hAnsi="Times New Roman" w:cs="Times New Roman"/>
          <w:lang w:eastAsia="en-US"/>
        </w:rPr>
      </w:pPr>
      <w:r w:rsidRPr="00971E89">
        <w:rPr>
          <w:rFonts w:ascii="Times New Roman" w:eastAsia="Times New Roman" w:hAnsi="Times New Roman" w:cs="Times New Roman"/>
          <w:lang w:eastAsia="en-US"/>
        </w:rPr>
        <w:t xml:space="preserve">Coffield F. (2010) </w:t>
      </w:r>
      <w:r w:rsidRPr="00971E89">
        <w:rPr>
          <w:rFonts w:ascii="Times New Roman" w:eastAsia="Times New Roman" w:hAnsi="Times New Roman" w:cs="Times New Roman"/>
          <w:i/>
          <w:iCs/>
          <w:lang w:eastAsia="en-US"/>
        </w:rPr>
        <w:t>Yes, but what has Semmelweis to do with my professional development as a tutor?</w:t>
      </w:r>
      <w:r w:rsidRPr="00971E89">
        <w:rPr>
          <w:rFonts w:ascii="Times New Roman" w:eastAsia="Times New Roman" w:hAnsi="Times New Roman" w:cs="Times New Roman"/>
          <w:lang w:eastAsia="en-US"/>
        </w:rPr>
        <w:t xml:space="preserve"> London: LSN.</w:t>
      </w:r>
    </w:p>
    <w:p w14:paraId="44490C20" w14:textId="77777777" w:rsidR="00971E89" w:rsidRPr="00971E89" w:rsidRDefault="00971E89" w:rsidP="00971E89">
      <w:pPr>
        <w:rPr>
          <w:rFonts w:ascii="Times New Roman" w:hAnsi="Times New Roman" w:cs="Times New Roman"/>
        </w:rPr>
      </w:pPr>
      <w:r w:rsidRPr="00971E89">
        <w:rPr>
          <w:rFonts w:ascii="Times New Roman" w:hAnsi="Times New Roman" w:cs="Times New Roman"/>
        </w:rPr>
        <w:t xml:space="preserve">Connolly, M., R. (2011) </w:t>
      </w:r>
      <w:proofErr w:type="gramStart"/>
      <w:r w:rsidRPr="00971E89">
        <w:rPr>
          <w:rFonts w:ascii="Times New Roman" w:hAnsi="Times New Roman" w:cs="Times New Roman"/>
        </w:rPr>
        <w:t>Does</w:t>
      </w:r>
      <w:proofErr w:type="gramEnd"/>
      <w:r w:rsidRPr="00971E89">
        <w:rPr>
          <w:rFonts w:ascii="Times New Roman" w:hAnsi="Times New Roman" w:cs="Times New Roman"/>
        </w:rPr>
        <w:t xml:space="preserve"> social networking enhance or impede student learning 122 -134 IN: </w:t>
      </w:r>
      <w:r w:rsidRPr="00971E89">
        <w:rPr>
          <w:rStyle w:val="Emphasis"/>
          <w:rFonts w:ascii="Times New Roman" w:hAnsi="Times New Roman" w:cs="Times New Roman"/>
          <w:color w:val="000000" w:themeColor="text1"/>
        </w:rPr>
        <w:t>Contested Issues in Student Affairs: Diverse Perspectives and Respectful Dialogue</w:t>
      </w:r>
      <w:r w:rsidRPr="00971E89">
        <w:rPr>
          <w:rFonts w:ascii="Times New Roman" w:hAnsi="Times New Roman" w:cs="Times New Roman"/>
        </w:rPr>
        <w:t>, edited by Peter M. Magolda &amp; Marcia B. Baxter Magolda. Stylus Press</w:t>
      </w:r>
    </w:p>
    <w:p w14:paraId="4162FFF7" w14:textId="77777777" w:rsidR="00971E89" w:rsidRPr="00971E89" w:rsidRDefault="00971E89" w:rsidP="00971E89">
      <w:pPr>
        <w:rPr>
          <w:rFonts w:ascii="Times New Roman" w:hAnsi="Times New Roman" w:cs="Times New Roman"/>
          <w:lang w:val="en-US"/>
        </w:rPr>
      </w:pPr>
      <w:r w:rsidRPr="00971E89">
        <w:rPr>
          <w:rFonts w:ascii="Times New Roman" w:hAnsi="Times New Roman" w:cs="Times New Roman"/>
          <w:lang w:val="en-US"/>
        </w:rPr>
        <w:t xml:space="preserve">Department for Business Innovation and Skills (2011) </w:t>
      </w:r>
      <w:r w:rsidRPr="00971E89">
        <w:rPr>
          <w:rFonts w:ascii="Times New Roman" w:hAnsi="Times New Roman" w:cs="Times New Roman"/>
          <w:i/>
          <w:iCs/>
          <w:lang w:val="en-US"/>
        </w:rPr>
        <w:t>New challenges: new chances: next steps in implementing the further education reform programme.</w:t>
      </w:r>
      <w:r w:rsidRPr="00971E89">
        <w:rPr>
          <w:rFonts w:ascii="Times New Roman" w:hAnsi="Times New Roman" w:cs="Times New Roman"/>
          <w:lang w:val="en-US"/>
        </w:rPr>
        <w:t xml:space="preserve"> London: BIS.</w:t>
      </w:r>
    </w:p>
    <w:p w14:paraId="0E02867E" w14:textId="77777777" w:rsidR="00971E89" w:rsidRPr="00971E89" w:rsidRDefault="00971E89" w:rsidP="00971E89">
      <w:pPr>
        <w:rPr>
          <w:rFonts w:ascii="Times New Roman" w:hAnsi="Times New Roman" w:cs="Times New Roman"/>
          <w:lang w:val="en-US"/>
        </w:rPr>
      </w:pPr>
      <w:proofErr w:type="gramStart"/>
      <w:r w:rsidRPr="00971E89">
        <w:rPr>
          <w:rFonts w:ascii="Times New Roman" w:hAnsi="Times New Roman" w:cs="Times New Roman"/>
          <w:lang w:val="en-US"/>
        </w:rPr>
        <w:t xml:space="preserve">Department for Business Innovation and Skills (2012) </w:t>
      </w:r>
      <w:r w:rsidRPr="00971E89">
        <w:rPr>
          <w:rFonts w:ascii="Times New Roman" w:hAnsi="Times New Roman" w:cs="Times New Roman"/>
          <w:i/>
          <w:iCs/>
          <w:lang w:val="en-US"/>
        </w:rPr>
        <w:t>Skills funding statement 2012-15</w:t>
      </w:r>
      <w:r w:rsidRPr="00971E89">
        <w:rPr>
          <w:rFonts w:ascii="Times New Roman" w:hAnsi="Times New Roman" w:cs="Times New Roman"/>
          <w:lang w:val="en-US"/>
        </w:rPr>
        <w:t>.</w:t>
      </w:r>
      <w:proofErr w:type="gramEnd"/>
      <w:r w:rsidRPr="00971E89">
        <w:rPr>
          <w:rFonts w:ascii="Times New Roman" w:hAnsi="Times New Roman" w:cs="Times New Roman"/>
          <w:lang w:val="en-US"/>
        </w:rPr>
        <w:t xml:space="preserve"> Skills Funding Agency.</w:t>
      </w:r>
    </w:p>
    <w:p w14:paraId="11EE487F" w14:textId="77777777" w:rsidR="00971E89" w:rsidRPr="00735BFE" w:rsidRDefault="00971E89" w:rsidP="00735BFE">
      <w:pPr>
        <w:rPr>
          <w:rFonts w:ascii="Times New Roman" w:eastAsia="Times New Roman" w:hAnsi="Times New Roman" w:cs="Times New Roman"/>
          <w:i/>
          <w:iCs/>
          <w:lang w:val="en" w:eastAsia="en-US"/>
        </w:rPr>
      </w:pPr>
      <w:r w:rsidRPr="00971E89">
        <w:rPr>
          <w:rFonts w:ascii="Times New Roman" w:eastAsia="Times New Roman" w:hAnsi="Times New Roman" w:cs="Times New Roman"/>
          <w:lang w:val="en" w:eastAsia="en-US"/>
        </w:rPr>
        <w:t>Department for Busi</w:t>
      </w:r>
      <w:r>
        <w:rPr>
          <w:rFonts w:ascii="Times New Roman" w:eastAsia="Times New Roman" w:hAnsi="Times New Roman" w:cs="Times New Roman"/>
          <w:lang w:val="en" w:eastAsia="en-US"/>
        </w:rPr>
        <w:t>ness, Innovation and Skills (201</w:t>
      </w:r>
      <w:r w:rsidRPr="00971E89">
        <w:rPr>
          <w:rFonts w:ascii="Times New Roman" w:eastAsia="Times New Roman" w:hAnsi="Times New Roman" w:cs="Times New Roman"/>
          <w:lang w:val="en" w:eastAsia="en-US"/>
        </w:rPr>
        <w:t xml:space="preserve">4) </w:t>
      </w:r>
      <w:r w:rsidRPr="00971E89">
        <w:rPr>
          <w:rFonts w:ascii="Times New Roman" w:eastAsia="Times New Roman" w:hAnsi="Times New Roman" w:cs="Times New Roman"/>
          <w:i/>
          <w:iCs/>
          <w:lang w:val="en" w:eastAsia="en-US"/>
        </w:rPr>
        <w:t>Government Response</w:t>
      </w:r>
      <w:r w:rsidRPr="00971E89">
        <w:rPr>
          <w:rFonts w:ascii="Times New Roman" w:eastAsia="Times New Roman" w:hAnsi="Times New Roman" w:cs="Times New Roman"/>
          <w:lang w:val="en" w:eastAsia="en-US"/>
        </w:rPr>
        <w:t xml:space="preserve"> </w:t>
      </w:r>
      <w:r w:rsidR="00735BFE" w:rsidRPr="00735BFE">
        <w:rPr>
          <w:rFonts w:ascii="Times New Roman" w:eastAsia="Times New Roman" w:hAnsi="Times New Roman" w:cs="Times New Roman"/>
          <w:i/>
          <w:iCs/>
          <w:lang w:val="en" w:eastAsia="en-US"/>
        </w:rPr>
        <w:t>to the recommendations from the Further Education Learning Technology Action Group.</w:t>
      </w:r>
      <w:r w:rsidR="00735BFE">
        <w:rPr>
          <w:rFonts w:ascii="Times New Roman" w:eastAsia="Times New Roman" w:hAnsi="Times New Roman" w:cs="Times New Roman"/>
          <w:i/>
          <w:iCs/>
          <w:lang w:val="en" w:eastAsia="en-US"/>
        </w:rPr>
        <w:t xml:space="preserve"> </w:t>
      </w:r>
      <w:r w:rsidR="00735BFE" w:rsidRPr="00735BFE">
        <w:rPr>
          <w:rFonts w:ascii="Times New Roman" w:eastAsia="Times New Roman" w:hAnsi="Times New Roman" w:cs="Times New Roman"/>
          <w:lang w:val="en" w:eastAsia="en-US"/>
        </w:rPr>
        <w:t>Av</w:t>
      </w:r>
      <w:r w:rsidR="00C51C49">
        <w:rPr>
          <w:rFonts w:ascii="Times New Roman" w:eastAsia="Times New Roman" w:hAnsi="Times New Roman" w:cs="Times New Roman"/>
          <w:lang w:val="en" w:eastAsia="en-US"/>
        </w:rPr>
        <w:t>ai</w:t>
      </w:r>
      <w:r w:rsidR="00735BFE" w:rsidRPr="00735BFE">
        <w:rPr>
          <w:rFonts w:ascii="Times New Roman" w:eastAsia="Times New Roman" w:hAnsi="Times New Roman" w:cs="Times New Roman"/>
          <w:lang w:val="en" w:eastAsia="en-US"/>
        </w:rPr>
        <w:t xml:space="preserve">lable at: </w:t>
      </w:r>
      <w:hyperlink r:id="rId49" w:history="1">
        <w:r w:rsidRPr="00971E89">
          <w:rPr>
            <w:rFonts w:ascii="Times New Roman" w:eastAsiaTheme="majorEastAsia" w:hAnsi="Times New Roman" w:cs="Times New Roman"/>
            <w:color w:val="0563C1"/>
            <w:u w:val="single"/>
            <w:lang w:eastAsia="en-US"/>
          </w:rPr>
          <w:t>https://www.gov.uk/government/uploads/system/uploads/attachment_data/file/320242/bis-14-841-government-response-to-recommendations-from-the-FELTAG-action-plan.pdf</w:t>
        </w:r>
      </w:hyperlink>
    </w:p>
    <w:p w14:paraId="7D5FF6DE" w14:textId="77777777" w:rsidR="00971E89" w:rsidRPr="00971E89" w:rsidRDefault="00971E89" w:rsidP="00971E89">
      <w:pPr>
        <w:rPr>
          <w:rFonts w:ascii="Times New Roman" w:hAnsi="Times New Roman" w:cs="Times New Roman"/>
          <w:lang w:val="en-US"/>
        </w:rPr>
      </w:pPr>
      <w:r w:rsidRPr="00971E89">
        <w:rPr>
          <w:rFonts w:ascii="Times New Roman" w:hAnsi="Times New Roman" w:cs="Times New Roman"/>
          <w:lang w:val="en-US"/>
        </w:rPr>
        <w:t xml:space="preserve">Department for Education (2014) </w:t>
      </w:r>
      <w:r w:rsidRPr="00971E89">
        <w:rPr>
          <w:rFonts w:ascii="Times New Roman" w:hAnsi="Times New Roman" w:cs="Times New Roman"/>
          <w:i/>
          <w:iCs/>
          <w:lang w:val="en-US"/>
        </w:rPr>
        <w:t xml:space="preserve">SFR 32/2014: Level 1 and 2 </w:t>
      </w:r>
      <w:proofErr w:type="gramStart"/>
      <w:r w:rsidRPr="00971E89">
        <w:rPr>
          <w:rFonts w:ascii="Times New Roman" w:hAnsi="Times New Roman" w:cs="Times New Roman"/>
          <w:i/>
          <w:iCs/>
          <w:lang w:val="en-US"/>
        </w:rPr>
        <w:t>attainment</w:t>
      </w:r>
      <w:proofErr w:type="gramEnd"/>
      <w:r w:rsidRPr="00971E89">
        <w:rPr>
          <w:rFonts w:ascii="Times New Roman" w:hAnsi="Times New Roman" w:cs="Times New Roman"/>
          <w:i/>
          <w:iCs/>
          <w:lang w:val="en-US"/>
        </w:rPr>
        <w:t xml:space="preserve"> in English and Maths by 16-18 students, 2012/13</w:t>
      </w:r>
      <w:r w:rsidRPr="00971E89">
        <w:rPr>
          <w:rFonts w:ascii="Times New Roman" w:hAnsi="Times New Roman" w:cs="Times New Roman"/>
          <w:lang w:val="en-US"/>
        </w:rPr>
        <w:t xml:space="preserve">, 11 September 2014. </w:t>
      </w:r>
    </w:p>
    <w:p w14:paraId="658E8E78" w14:textId="77777777" w:rsidR="00971E89" w:rsidRPr="00971E89" w:rsidRDefault="00971E89" w:rsidP="00971E89">
      <w:pPr>
        <w:rPr>
          <w:rFonts w:ascii="Times New Roman" w:hAnsi="Times New Roman" w:cs="Times New Roman"/>
          <w:lang w:val="en"/>
        </w:rPr>
      </w:pPr>
      <w:r w:rsidRPr="00971E89">
        <w:rPr>
          <w:rFonts w:ascii="Times New Roman" w:hAnsi="Times New Roman" w:cs="Times New Roman"/>
          <w:lang w:val="en"/>
        </w:rPr>
        <w:t xml:space="preserve">DfES (2005) </w:t>
      </w:r>
      <w:r w:rsidRPr="00971E89">
        <w:rPr>
          <w:rFonts w:ascii="Times New Roman" w:hAnsi="Times New Roman" w:cs="Times New Roman"/>
          <w:i/>
          <w:iCs/>
          <w:lang w:val="en"/>
        </w:rPr>
        <w:t>Factors influencing the transfer of good practice.</w:t>
      </w:r>
      <w:r w:rsidRPr="00971E89">
        <w:rPr>
          <w:rFonts w:ascii="Times New Roman" w:hAnsi="Times New Roman" w:cs="Times New Roman"/>
          <w:lang w:val="en"/>
        </w:rPr>
        <w:t xml:space="preserve"> Department for Education and Skills. Research Report No. 615. </w:t>
      </w:r>
    </w:p>
    <w:p w14:paraId="28FC7A1F" w14:textId="77777777" w:rsidR="00971E89" w:rsidRPr="00971E89" w:rsidRDefault="00971E89" w:rsidP="00971E89">
      <w:pPr>
        <w:rPr>
          <w:rFonts w:ascii="Times New Roman" w:eastAsia="Times New Roman" w:hAnsi="Times New Roman" w:cs="Times New Roman"/>
          <w:lang w:eastAsia="en-GB"/>
        </w:rPr>
      </w:pPr>
      <w:r w:rsidRPr="00971E89">
        <w:rPr>
          <w:rFonts w:ascii="Times New Roman" w:eastAsia="Times New Roman" w:hAnsi="Times New Roman" w:cs="Times New Roman"/>
          <w:lang w:eastAsia="en-GB"/>
        </w:rPr>
        <w:t xml:space="preserve">Dudley. P. </w:t>
      </w:r>
      <w:proofErr w:type="gramStart"/>
      <w:r w:rsidRPr="00971E89">
        <w:rPr>
          <w:rFonts w:ascii="Times New Roman" w:eastAsia="Times New Roman" w:hAnsi="Times New Roman" w:cs="Times New Roman"/>
          <w:lang w:eastAsia="en-GB"/>
        </w:rPr>
        <w:t>and</w:t>
      </w:r>
      <w:proofErr w:type="gramEnd"/>
      <w:r w:rsidRPr="00971E89">
        <w:rPr>
          <w:rFonts w:ascii="Times New Roman" w:eastAsia="Times New Roman" w:hAnsi="Times New Roman" w:cs="Times New Roman"/>
          <w:lang w:eastAsia="en-GB"/>
        </w:rPr>
        <w:t xml:space="preserve"> Gowing, E., (2012) Reflection though Lesson Study in Hansen (Ed.) </w:t>
      </w:r>
      <w:r w:rsidRPr="00971E89">
        <w:rPr>
          <w:rFonts w:ascii="Times New Roman" w:eastAsia="Times New Roman" w:hAnsi="Times New Roman" w:cs="Times New Roman"/>
          <w:i/>
          <w:iCs/>
          <w:lang w:eastAsia="en-GB"/>
        </w:rPr>
        <w:t>Reflective Learning and Teaching in Primary Schools</w:t>
      </w:r>
      <w:r w:rsidRPr="00971E89">
        <w:rPr>
          <w:rFonts w:ascii="Times New Roman" w:eastAsia="Times New Roman" w:hAnsi="Times New Roman" w:cs="Times New Roman"/>
          <w:lang w:eastAsia="en-GB"/>
        </w:rPr>
        <w:t>, London, Sage</w:t>
      </w:r>
    </w:p>
    <w:p w14:paraId="78E5B9A5" w14:textId="77777777" w:rsidR="00971E89" w:rsidRPr="00971E89" w:rsidRDefault="00971E89" w:rsidP="00971E89">
      <w:pPr>
        <w:rPr>
          <w:rFonts w:ascii="Times New Roman" w:hAnsi="Times New Roman" w:cs="Times New Roman"/>
          <w:lang w:val="en-US"/>
        </w:rPr>
      </w:pPr>
      <w:r w:rsidRPr="00971E89">
        <w:rPr>
          <w:rFonts w:ascii="Times New Roman" w:hAnsi="Times New Roman" w:cs="Times New Roman"/>
          <w:lang w:val="en-US"/>
        </w:rPr>
        <w:t xml:space="preserve">Education and Training Foundation (2015) </w:t>
      </w:r>
      <w:r w:rsidRPr="00971E89">
        <w:rPr>
          <w:rFonts w:ascii="Times New Roman" w:hAnsi="Times New Roman" w:cs="Times New Roman"/>
          <w:i/>
          <w:iCs/>
          <w:lang w:val="en-US"/>
        </w:rPr>
        <w:t>Making maths and English work for all</w:t>
      </w:r>
      <w:r w:rsidRPr="00971E89">
        <w:rPr>
          <w:rFonts w:ascii="Times New Roman" w:hAnsi="Times New Roman" w:cs="Times New Roman"/>
          <w:lang w:val="en-US"/>
        </w:rPr>
        <w:t>. ETF.</w:t>
      </w:r>
    </w:p>
    <w:p w14:paraId="200FEC99" w14:textId="77777777" w:rsidR="00971E89" w:rsidRPr="00971E89" w:rsidRDefault="00971E89" w:rsidP="00971E89">
      <w:pPr>
        <w:rPr>
          <w:rFonts w:ascii="Times New Roman" w:eastAsiaTheme="majorEastAsia" w:hAnsi="Times New Roman" w:cs="Times New Roman"/>
          <w:color w:val="0563C1"/>
          <w:u w:val="single"/>
          <w:lang w:val="en" w:eastAsia="en-US"/>
        </w:rPr>
      </w:pPr>
      <w:r w:rsidRPr="00971E89">
        <w:rPr>
          <w:rFonts w:ascii="Times New Roman" w:eastAsia="Times New Roman" w:hAnsi="Times New Roman" w:cs="Times New Roman"/>
          <w:lang w:val="en" w:eastAsia="en-US"/>
        </w:rPr>
        <w:t xml:space="preserve">Education Technology Action Group (2015) </w:t>
      </w:r>
      <w:r w:rsidRPr="00971E89">
        <w:rPr>
          <w:rFonts w:ascii="Times New Roman" w:eastAsia="Times New Roman" w:hAnsi="Times New Roman" w:cs="Times New Roman"/>
          <w:i/>
          <w:iCs/>
          <w:lang w:val="en" w:eastAsia="en-US"/>
        </w:rPr>
        <w:t>Our reflections</w:t>
      </w:r>
      <w:r w:rsidRPr="00971E89">
        <w:rPr>
          <w:rFonts w:ascii="Times New Roman" w:eastAsia="Times New Roman" w:hAnsi="Times New Roman" w:cs="Times New Roman"/>
          <w:lang w:val="en" w:eastAsia="en-US"/>
        </w:rPr>
        <w:t>.</w:t>
      </w:r>
      <w:r w:rsidRPr="00971E89">
        <w:rPr>
          <w:rFonts w:ascii="Times New Roman" w:eastAsia="Times New Roman" w:hAnsi="Times New Roman" w:cs="Times New Roman"/>
          <w:lang w:eastAsia="en-US"/>
        </w:rPr>
        <w:t xml:space="preserve"> </w:t>
      </w:r>
      <w:hyperlink r:id="rId50" w:history="1">
        <w:r w:rsidRPr="00971E89">
          <w:rPr>
            <w:rFonts w:ascii="Times New Roman" w:eastAsiaTheme="majorEastAsia" w:hAnsi="Times New Roman" w:cs="Times New Roman"/>
            <w:color w:val="0563C1"/>
            <w:u w:val="single"/>
            <w:lang w:val="en" w:eastAsia="en-US"/>
          </w:rPr>
          <w:t>http://etag.report/</w:t>
        </w:r>
      </w:hyperlink>
    </w:p>
    <w:p w14:paraId="1DF47496" w14:textId="77777777" w:rsidR="00971E89" w:rsidRPr="00971E89" w:rsidRDefault="00971E89" w:rsidP="00971E89">
      <w:pPr>
        <w:rPr>
          <w:rFonts w:ascii="Times New Roman" w:eastAsia="Times New Roman" w:hAnsi="Times New Roman" w:cs="Times New Roman"/>
          <w:lang w:eastAsia="en-GB"/>
        </w:rPr>
      </w:pPr>
      <w:r w:rsidRPr="00971E89">
        <w:rPr>
          <w:rFonts w:ascii="Times New Roman" w:eastAsia="Times New Roman" w:hAnsi="Times New Roman" w:cs="Times New Roman"/>
          <w:lang w:eastAsia="en-GB"/>
        </w:rPr>
        <w:t xml:space="preserve">Fernandez, C. and Yoshida, M. (2004) Lesson study: </w:t>
      </w:r>
      <w:r w:rsidRPr="00971E89">
        <w:rPr>
          <w:rFonts w:ascii="Times New Roman" w:eastAsia="Times New Roman" w:hAnsi="Times New Roman" w:cs="Times New Roman"/>
          <w:i/>
          <w:iCs/>
          <w:lang w:eastAsia="en-GB"/>
        </w:rPr>
        <w:t>A Japanese approach to improving mathematics teaching and learning</w:t>
      </w:r>
      <w:r w:rsidRPr="00971E89">
        <w:rPr>
          <w:rFonts w:ascii="Times New Roman" w:eastAsia="Times New Roman" w:hAnsi="Times New Roman" w:cs="Times New Roman"/>
          <w:lang w:eastAsia="en-GB"/>
        </w:rPr>
        <w:t>. Lawrence Erlbaum Associates, Mahwah, NJ.</w:t>
      </w:r>
    </w:p>
    <w:p w14:paraId="46297183" w14:textId="77777777" w:rsidR="00971E89" w:rsidRPr="00971E89" w:rsidRDefault="00971E89" w:rsidP="00971E89">
      <w:pPr>
        <w:rPr>
          <w:rFonts w:ascii="Times New Roman" w:eastAsia="Times New Roman" w:hAnsi="Times New Roman" w:cs="Times New Roman"/>
          <w:lang w:eastAsia="en-US"/>
        </w:rPr>
      </w:pPr>
      <w:r w:rsidRPr="00971E89">
        <w:rPr>
          <w:rFonts w:ascii="Times New Roman" w:eastAsia="Times New Roman" w:hAnsi="Times New Roman" w:cs="Times New Roman"/>
          <w:lang w:eastAsia="en-US"/>
        </w:rPr>
        <w:t xml:space="preserve">Fielding, M. et al, (2005) </w:t>
      </w:r>
      <w:r w:rsidRPr="00971E89">
        <w:rPr>
          <w:rFonts w:ascii="Times New Roman" w:eastAsia="Times New Roman" w:hAnsi="Times New Roman" w:cs="Times New Roman"/>
          <w:i/>
          <w:iCs/>
          <w:lang w:eastAsia="en-US"/>
        </w:rPr>
        <w:t>Factors Influencing the Transfer of Good Practice</w:t>
      </w:r>
      <w:r w:rsidRPr="00971E89">
        <w:rPr>
          <w:rFonts w:ascii="Times New Roman" w:eastAsia="Times New Roman" w:hAnsi="Times New Roman" w:cs="Times New Roman"/>
          <w:lang w:val="en" w:eastAsia="en-US"/>
        </w:rPr>
        <w:t>.</w:t>
      </w:r>
      <w:r w:rsidRPr="00971E89">
        <w:rPr>
          <w:rFonts w:ascii="Times New Roman" w:eastAsia="Times New Roman" w:hAnsi="Times New Roman" w:cs="Times New Roman"/>
          <w:lang w:eastAsia="en-US"/>
        </w:rPr>
        <w:t xml:space="preserve"> University of Sussex: </w:t>
      </w:r>
      <w:r w:rsidRPr="00971E89">
        <w:rPr>
          <w:rFonts w:ascii="Times New Roman" w:eastAsia="Times New Roman" w:hAnsi="Times New Roman" w:cs="Times New Roman"/>
          <w:lang w:val="en" w:eastAsia="en-US"/>
        </w:rPr>
        <w:t>DfES.</w:t>
      </w:r>
      <w:r w:rsidRPr="00971E89">
        <w:rPr>
          <w:rFonts w:ascii="Times New Roman" w:eastAsia="Times New Roman" w:hAnsi="Times New Roman" w:cs="Times New Roman"/>
          <w:lang w:eastAsia="en-US"/>
        </w:rPr>
        <w:t xml:space="preserve"> </w:t>
      </w:r>
    </w:p>
    <w:p w14:paraId="3EF49252" w14:textId="77777777" w:rsidR="00971E89" w:rsidRPr="00971E89" w:rsidRDefault="00971E89" w:rsidP="00971E89">
      <w:pPr>
        <w:rPr>
          <w:rFonts w:ascii="Times New Roman" w:eastAsia="Times New Roman" w:hAnsi="Times New Roman" w:cs="Times New Roman"/>
          <w:lang w:eastAsia="en-US"/>
        </w:rPr>
      </w:pPr>
      <w:r w:rsidRPr="00971E89">
        <w:rPr>
          <w:rFonts w:ascii="Times New Roman" w:eastAsia="Times New Roman" w:hAnsi="Times New Roman" w:cs="Times New Roman"/>
          <w:lang w:val="en" w:eastAsia="en-US"/>
        </w:rPr>
        <w:t>Further Education Learning Technology Action Group (2014)</w:t>
      </w:r>
      <w:r w:rsidRPr="00971E89">
        <w:rPr>
          <w:rFonts w:ascii="Times New Roman" w:eastAsia="Times New Roman" w:hAnsi="Times New Roman" w:cs="Times New Roman"/>
          <w:lang w:eastAsia="en-US"/>
        </w:rPr>
        <w:t xml:space="preserve"> </w:t>
      </w:r>
      <w:r w:rsidRPr="00971E89">
        <w:rPr>
          <w:rFonts w:ascii="Times New Roman" w:eastAsia="Times New Roman" w:hAnsi="Times New Roman" w:cs="Times New Roman"/>
          <w:i/>
          <w:iCs/>
          <w:lang w:eastAsia="en-US"/>
        </w:rPr>
        <w:t>Paths forward to a digital future for Further Education and Skills recommendations</w:t>
      </w:r>
      <w:r w:rsidRPr="00971E89">
        <w:rPr>
          <w:rFonts w:ascii="Times New Roman" w:eastAsia="Times New Roman" w:hAnsi="Times New Roman" w:cs="Times New Roman"/>
          <w:lang w:eastAsia="en-US"/>
        </w:rPr>
        <w:t xml:space="preserve">. </w:t>
      </w:r>
      <w:hyperlink r:id="rId51" w:history="1">
        <w:r w:rsidRPr="00971E89">
          <w:rPr>
            <w:rFonts w:ascii="Times New Roman" w:eastAsiaTheme="majorEastAsia" w:hAnsi="Times New Roman" w:cs="Times New Roman"/>
            <w:color w:val="0563C1"/>
            <w:u w:val="single"/>
            <w:lang w:eastAsia="en-US"/>
          </w:rPr>
          <w:t>http://feltag.org.uk/wp-content/uploads/2012/01/FELTAG-REPORT-FINAL.pdf</w:t>
        </w:r>
      </w:hyperlink>
    </w:p>
    <w:p w14:paraId="479E2490" w14:textId="77777777" w:rsidR="00971E89" w:rsidRPr="00971E89" w:rsidRDefault="00971E89" w:rsidP="00971E89">
      <w:pPr>
        <w:rPr>
          <w:rFonts w:ascii="Times New Roman" w:eastAsia="Times New Roman" w:hAnsi="Times New Roman" w:cs="Times New Roman"/>
          <w:lang w:eastAsia="en-US"/>
        </w:rPr>
      </w:pPr>
      <w:r w:rsidRPr="00971E89">
        <w:rPr>
          <w:rFonts w:ascii="Times New Roman" w:eastAsia="Times New Roman" w:hAnsi="Times New Roman" w:cs="Times New Roman"/>
          <w:lang w:eastAsia="en-US"/>
        </w:rPr>
        <w:t xml:space="preserve">Gregson M, Nixon L, Spedding T, </w:t>
      </w:r>
      <w:proofErr w:type="gramStart"/>
      <w:r w:rsidRPr="00971E89">
        <w:rPr>
          <w:rFonts w:ascii="Times New Roman" w:eastAsia="Times New Roman" w:hAnsi="Times New Roman" w:cs="Times New Roman"/>
          <w:lang w:eastAsia="en-US"/>
        </w:rPr>
        <w:t>Kearney S.</w:t>
      </w:r>
      <w:proofErr w:type="gramEnd"/>
      <w:r w:rsidRPr="00971E89">
        <w:rPr>
          <w:rFonts w:ascii="Times New Roman" w:eastAsia="Times New Roman" w:hAnsi="Times New Roman" w:cs="Times New Roman"/>
          <w:lang w:eastAsia="en-US"/>
        </w:rPr>
        <w:t xml:space="preserve"> (2013) </w:t>
      </w:r>
      <w:r w:rsidRPr="00735BFE">
        <w:rPr>
          <w:rFonts w:ascii="Times New Roman" w:eastAsia="Times New Roman" w:hAnsi="Times New Roman" w:cs="Times New Roman"/>
          <w:i/>
          <w:iCs/>
          <w:lang w:eastAsia="en-US"/>
        </w:rPr>
        <w:t>Unlocking Improvement in Teaching and Learning: a leaders guide to joint practice development in the FE System</w:t>
      </w:r>
      <w:r w:rsidRPr="00971E89">
        <w:rPr>
          <w:rFonts w:ascii="Times New Roman" w:eastAsia="Times New Roman" w:hAnsi="Times New Roman" w:cs="Times New Roman"/>
          <w:lang w:eastAsia="en-US"/>
        </w:rPr>
        <w:t>. Coventry: LSIS.</w:t>
      </w:r>
    </w:p>
    <w:p w14:paraId="18ED7AD0" w14:textId="77777777" w:rsidR="00971E89" w:rsidRPr="00971E89" w:rsidRDefault="00971E89" w:rsidP="00971E89">
      <w:pPr>
        <w:rPr>
          <w:rFonts w:ascii="Times New Roman" w:eastAsia="Times New Roman" w:hAnsi="Times New Roman" w:cs="Times New Roman"/>
          <w:lang w:val="en"/>
        </w:rPr>
      </w:pPr>
      <w:r w:rsidRPr="00971E89">
        <w:rPr>
          <w:rFonts w:ascii="Times New Roman" w:eastAsia="Times New Roman" w:hAnsi="Times New Roman" w:cs="Times New Roman"/>
          <w:lang w:val="en"/>
        </w:rPr>
        <w:t xml:space="preserve">Hanushek, E. A. (2011) </w:t>
      </w:r>
      <w:r w:rsidRPr="00971E89">
        <w:rPr>
          <w:rFonts w:ascii="Times New Roman" w:hAnsi="Times New Roman" w:cs="Times New Roman"/>
          <w:lang w:val="en"/>
        </w:rPr>
        <w:t>Valuing Teachers: How Much is a Good Teacher Worth?</w:t>
      </w:r>
      <w:r w:rsidRPr="00971E89">
        <w:rPr>
          <w:rFonts w:ascii="Times New Roman" w:eastAsia="Times New Roman" w:hAnsi="Times New Roman" w:cs="Times New Roman"/>
          <w:lang w:val="en"/>
        </w:rPr>
        <w:t xml:space="preserve"> </w:t>
      </w:r>
      <w:r w:rsidRPr="00735BFE">
        <w:rPr>
          <w:rFonts w:ascii="Times New Roman" w:eastAsia="Times New Roman" w:hAnsi="Times New Roman" w:cs="Times New Roman"/>
          <w:i/>
          <w:iCs/>
          <w:lang w:val="en"/>
        </w:rPr>
        <w:t>Education Next</w:t>
      </w:r>
      <w:r w:rsidRPr="00971E89">
        <w:rPr>
          <w:rFonts w:ascii="Times New Roman" w:eastAsia="Times New Roman" w:hAnsi="Times New Roman" w:cs="Times New Roman"/>
          <w:lang w:val="en"/>
        </w:rPr>
        <w:t xml:space="preserve"> 11(3) pp. 40-45</w:t>
      </w:r>
      <w:r w:rsidR="00735BFE">
        <w:rPr>
          <w:rFonts w:ascii="Times New Roman" w:eastAsia="Times New Roman" w:hAnsi="Times New Roman" w:cs="Times New Roman"/>
          <w:lang w:val="en"/>
        </w:rPr>
        <w:t>.</w:t>
      </w:r>
    </w:p>
    <w:p w14:paraId="698D3083" w14:textId="77777777" w:rsidR="00971E89" w:rsidRPr="00971E89" w:rsidRDefault="00971E89" w:rsidP="00971E89">
      <w:pPr>
        <w:rPr>
          <w:rFonts w:ascii="Times New Roman" w:hAnsi="Times New Roman" w:cs="Times New Roman"/>
          <w:color w:val="000000"/>
        </w:rPr>
      </w:pPr>
      <w:r w:rsidRPr="00971E89">
        <w:rPr>
          <w:rFonts w:ascii="Times New Roman" w:hAnsi="Times New Roman" w:cs="Times New Roman"/>
          <w:lang w:val="en-US"/>
        </w:rPr>
        <w:t xml:space="preserve">Institute for Learning (2013) Research to inform the work of the Commission on Adult Vocational Teaching and Learning. </w:t>
      </w:r>
      <w:proofErr w:type="gramStart"/>
      <w:r w:rsidRPr="00971E89">
        <w:rPr>
          <w:rFonts w:ascii="Times New Roman" w:hAnsi="Times New Roman" w:cs="Times New Roman"/>
          <w:lang w:val="en-US"/>
        </w:rPr>
        <w:t>Final report for the Institute for Learning (IfL)</w:t>
      </w:r>
      <w:r w:rsidR="00735BFE">
        <w:rPr>
          <w:rFonts w:ascii="Times New Roman" w:hAnsi="Times New Roman" w:cs="Times New Roman"/>
          <w:color w:val="000000"/>
        </w:rPr>
        <w:t>.</w:t>
      </w:r>
      <w:proofErr w:type="gramEnd"/>
    </w:p>
    <w:p w14:paraId="688AFF35" w14:textId="77777777" w:rsidR="00971E89" w:rsidRPr="00971E89" w:rsidRDefault="00971E89" w:rsidP="00971E89">
      <w:pPr>
        <w:rPr>
          <w:rFonts w:ascii="Times New Roman" w:eastAsia="Times New Roman" w:hAnsi="Times New Roman" w:cs="Times New Roman"/>
          <w:lang w:eastAsia="en-GB"/>
        </w:rPr>
      </w:pPr>
      <w:r w:rsidRPr="00971E89">
        <w:rPr>
          <w:rFonts w:ascii="Times New Roman" w:eastAsia="Times New Roman" w:hAnsi="Times New Roman" w:cs="Times New Roman"/>
          <w:lang w:eastAsia="en-GB"/>
        </w:rPr>
        <w:t xml:space="preserve">Lewis, C. (2006) How should research contribute to instructional improvement? </w:t>
      </w:r>
      <w:proofErr w:type="gramStart"/>
      <w:r w:rsidRPr="00971E89">
        <w:rPr>
          <w:rFonts w:ascii="Times New Roman" w:eastAsia="Times New Roman" w:hAnsi="Times New Roman" w:cs="Times New Roman"/>
          <w:lang w:eastAsia="en-GB"/>
        </w:rPr>
        <w:t>The case of lesson study.</w:t>
      </w:r>
      <w:proofErr w:type="gramEnd"/>
      <w:r w:rsidRPr="00971E89">
        <w:rPr>
          <w:rFonts w:ascii="Times New Roman" w:eastAsia="Times New Roman" w:hAnsi="Times New Roman" w:cs="Times New Roman"/>
          <w:lang w:eastAsia="en-GB"/>
        </w:rPr>
        <w:t xml:space="preserve"> </w:t>
      </w:r>
      <w:proofErr w:type="gramStart"/>
      <w:r w:rsidRPr="00735BFE">
        <w:rPr>
          <w:rFonts w:ascii="Times New Roman" w:eastAsia="Times New Roman" w:hAnsi="Times New Roman" w:cs="Times New Roman"/>
          <w:i/>
          <w:iCs/>
          <w:lang w:eastAsia="en-GB"/>
        </w:rPr>
        <w:t>Educational Researcher</w:t>
      </w:r>
      <w:r w:rsidRPr="00971E89">
        <w:rPr>
          <w:rFonts w:ascii="Times New Roman" w:eastAsia="Times New Roman" w:hAnsi="Times New Roman" w:cs="Times New Roman"/>
          <w:lang w:eastAsia="en-GB"/>
        </w:rPr>
        <w:t>, 35 (3) pp. 3–14.</w:t>
      </w:r>
      <w:proofErr w:type="gramEnd"/>
    </w:p>
    <w:p w14:paraId="376D8A7E" w14:textId="77777777" w:rsidR="00971E89" w:rsidRPr="00971E89" w:rsidRDefault="00971E89" w:rsidP="00971E89">
      <w:pPr>
        <w:rPr>
          <w:rFonts w:ascii="Times New Roman" w:eastAsia="Times New Roman" w:hAnsi="Times New Roman" w:cs="Times New Roman"/>
          <w:lang w:eastAsia="en-GB"/>
        </w:rPr>
      </w:pPr>
      <w:r w:rsidRPr="00971E89">
        <w:rPr>
          <w:rFonts w:ascii="Times New Roman" w:eastAsia="Times New Roman" w:hAnsi="Times New Roman" w:cs="Times New Roman"/>
          <w:lang w:eastAsia="en-GB"/>
        </w:rPr>
        <w:t xml:space="preserve">Lewis, C. and Tsuchida, I. (1998) </w:t>
      </w:r>
      <w:proofErr w:type="gramStart"/>
      <w:r w:rsidRPr="00971E89">
        <w:rPr>
          <w:rFonts w:ascii="Times New Roman" w:eastAsia="Times New Roman" w:hAnsi="Times New Roman" w:cs="Times New Roman"/>
          <w:lang w:eastAsia="en-GB"/>
        </w:rPr>
        <w:t>A</w:t>
      </w:r>
      <w:proofErr w:type="gramEnd"/>
      <w:r w:rsidRPr="00971E89">
        <w:rPr>
          <w:rFonts w:ascii="Times New Roman" w:eastAsia="Times New Roman" w:hAnsi="Times New Roman" w:cs="Times New Roman"/>
          <w:lang w:eastAsia="en-GB"/>
        </w:rPr>
        <w:t xml:space="preserve"> lesson is like a swiftly flowing river: Research lessons and the improvement of Japanese education. </w:t>
      </w:r>
      <w:r w:rsidRPr="00735BFE">
        <w:rPr>
          <w:rFonts w:ascii="Times New Roman" w:eastAsia="Times New Roman" w:hAnsi="Times New Roman" w:cs="Times New Roman"/>
          <w:i/>
          <w:iCs/>
          <w:lang w:eastAsia="en-GB"/>
        </w:rPr>
        <w:t>American Educator</w:t>
      </w:r>
      <w:r w:rsidRPr="00971E89">
        <w:rPr>
          <w:rFonts w:ascii="Times New Roman" w:eastAsia="Times New Roman" w:hAnsi="Times New Roman" w:cs="Times New Roman"/>
          <w:lang w:eastAsia="en-GB"/>
        </w:rPr>
        <w:t>, Winter: 14-17, 50-52.</w:t>
      </w:r>
    </w:p>
    <w:p w14:paraId="0066CF61" w14:textId="77777777" w:rsidR="00971E89" w:rsidRPr="00971E89" w:rsidRDefault="00971E89" w:rsidP="00971E89">
      <w:pPr>
        <w:rPr>
          <w:rFonts w:ascii="Times New Roman" w:eastAsia="Times New Roman" w:hAnsi="Times New Roman" w:cs="Times New Roman"/>
          <w:lang w:val="en"/>
        </w:rPr>
      </w:pPr>
      <w:r w:rsidRPr="00971E89">
        <w:rPr>
          <w:rFonts w:ascii="Times New Roman" w:eastAsia="Times New Roman" w:hAnsi="Times New Roman" w:cs="Times New Roman"/>
          <w:lang w:val="en"/>
        </w:rPr>
        <w:t xml:space="preserve">Lincoln, Y., and Guba, E. (1985) </w:t>
      </w:r>
      <w:r w:rsidRPr="00735BFE">
        <w:rPr>
          <w:rFonts w:ascii="Times New Roman" w:eastAsia="Times New Roman" w:hAnsi="Times New Roman" w:cs="Times New Roman"/>
          <w:i/>
          <w:iCs/>
          <w:lang w:val="en"/>
        </w:rPr>
        <w:t>Naturalistic Inquiry</w:t>
      </w:r>
      <w:r w:rsidRPr="00971E89">
        <w:rPr>
          <w:rFonts w:ascii="Times New Roman" w:eastAsia="Times New Roman" w:hAnsi="Times New Roman" w:cs="Times New Roman"/>
          <w:lang w:val="en"/>
        </w:rPr>
        <w:t>. Beverly Hills: Sage.</w:t>
      </w:r>
    </w:p>
    <w:p w14:paraId="032E7A48" w14:textId="77777777" w:rsidR="00971E89" w:rsidRPr="00971E89" w:rsidRDefault="00971E89" w:rsidP="00971E89">
      <w:pPr>
        <w:rPr>
          <w:rFonts w:ascii="Times New Roman" w:hAnsi="Times New Roman" w:cs="Times New Roman"/>
          <w:bCs/>
        </w:rPr>
      </w:pPr>
      <w:r w:rsidRPr="00971E89">
        <w:rPr>
          <w:rFonts w:ascii="Times New Roman" w:hAnsi="Times New Roman" w:cs="Times New Roman"/>
          <w:bCs/>
        </w:rPr>
        <w:t xml:space="preserve">Lofthouse, R., Leat, D., and Towler, C. (2010) </w:t>
      </w:r>
      <w:proofErr w:type="gramStart"/>
      <w:r w:rsidRPr="00735BFE">
        <w:rPr>
          <w:rFonts w:ascii="Times New Roman" w:hAnsi="Times New Roman" w:cs="Times New Roman"/>
          <w:bCs/>
          <w:i/>
          <w:iCs/>
        </w:rPr>
        <w:t>Coaching</w:t>
      </w:r>
      <w:proofErr w:type="gramEnd"/>
      <w:r w:rsidRPr="00735BFE">
        <w:rPr>
          <w:rFonts w:ascii="Times New Roman" w:hAnsi="Times New Roman" w:cs="Times New Roman"/>
          <w:bCs/>
          <w:i/>
          <w:iCs/>
        </w:rPr>
        <w:t xml:space="preserve"> for teaching and learning</w:t>
      </w:r>
      <w:r w:rsidRPr="00971E89">
        <w:rPr>
          <w:rFonts w:ascii="Times New Roman" w:hAnsi="Times New Roman" w:cs="Times New Roman"/>
          <w:bCs/>
        </w:rPr>
        <w:t xml:space="preserve">. Guidance report. </w:t>
      </w:r>
      <w:proofErr w:type="gramStart"/>
      <w:r w:rsidRPr="00971E89">
        <w:rPr>
          <w:rFonts w:ascii="Times New Roman" w:hAnsi="Times New Roman" w:cs="Times New Roman"/>
          <w:bCs/>
        </w:rPr>
        <w:t>CfBT Education Trust, Berkshire.</w:t>
      </w:r>
      <w:proofErr w:type="gramEnd"/>
      <w:r w:rsidRPr="00971E89">
        <w:rPr>
          <w:rFonts w:ascii="Times New Roman" w:hAnsi="Times New Roman" w:cs="Times New Roman"/>
          <w:bCs/>
        </w:rPr>
        <w:t xml:space="preserve"> </w:t>
      </w:r>
    </w:p>
    <w:p w14:paraId="2915DEEC" w14:textId="77777777" w:rsidR="00971E89" w:rsidRPr="00971E89" w:rsidRDefault="00971E89" w:rsidP="00971E89">
      <w:pPr>
        <w:rPr>
          <w:rFonts w:ascii="Times New Roman" w:hAnsi="Times New Roman" w:cs="Times New Roman"/>
          <w:lang w:eastAsia="en-GB"/>
        </w:rPr>
      </w:pPr>
      <w:r w:rsidRPr="00971E89">
        <w:rPr>
          <w:rFonts w:ascii="Times New Roman" w:hAnsi="Times New Roman" w:cs="Times New Roman"/>
          <w:lang w:eastAsia="en-GB"/>
        </w:rPr>
        <w:t xml:space="preserve">Ofcom (2014) </w:t>
      </w:r>
      <w:r w:rsidRPr="00735BFE">
        <w:rPr>
          <w:rFonts w:ascii="Times New Roman" w:hAnsi="Times New Roman" w:cs="Times New Roman"/>
          <w:i/>
          <w:iCs/>
          <w:lang w:eastAsia="en-GB"/>
        </w:rPr>
        <w:t>Adults’</w:t>
      </w:r>
      <w:r w:rsidR="00735BFE">
        <w:rPr>
          <w:rFonts w:ascii="Times New Roman" w:hAnsi="Times New Roman" w:cs="Times New Roman"/>
          <w:i/>
          <w:iCs/>
          <w:lang w:eastAsia="en-GB"/>
        </w:rPr>
        <w:t xml:space="preserve"> Media Use and Attitudes Report</w:t>
      </w:r>
      <w:r w:rsidRPr="00735BFE">
        <w:rPr>
          <w:rFonts w:ascii="Times New Roman" w:hAnsi="Times New Roman" w:cs="Times New Roman"/>
          <w:i/>
          <w:iCs/>
          <w:lang w:eastAsia="en-GB"/>
        </w:rPr>
        <w:t xml:space="preserve"> 2014</w:t>
      </w:r>
      <w:r w:rsidRPr="00971E89">
        <w:rPr>
          <w:rFonts w:ascii="Times New Roman" w:hAnsi="Times New Roman" w:cs="Times New Roman"/>
          <w:lang w:eastAsia="en-GB"/>
        </w:rPr>
        <w:t>. Ofcom Research Document</w:t>
      </w:r>
    </w:p>
    <w:p w14:paraId="4715BF84" w14:textId="77777777" w:rsidR="00735BFE" w:rsidRPr="00971E89" w:rsidRDefault="00971E89" w:rsidP="00735BFE">
      <w:pPr>
        <w:rPr>
          <w:rFonts w:ascii="Times New Roman" w:hAnsi="Times New Roman" w:cs="Times New Roman"/>
        </w:rPr>
      </w:pPr>
      <w:r w:rsidRPr="00971E89">
        <w:rPr>
          <w:rFonts w:ascii="Times New Roman" w:hAnsi="Times New Roman" w:cs="Times New Roman"/>
        </w:rPr>
        <w:t xml:space="preserve">OFCOM (2015) </w:t>
      </w:r>
      <w:r w:rsidRPr="00735BFE">
        <w:rPr>
          <w:rFonts w:ascii="Times New Roman" w:hAnsi="Times New Roman" w:cs="Times New Roman"/>
          <w:i/>
          <w:iCs/>
        </w:rPr>
        <w:t>The Consumer Experience of 2014 Research Report</w:t>
      </w:r>
      <w:r w:rsidRPr="00971E89">
        <w:rPr>
          <w:rFonts w:ascii="Times New Roman" w:hAnsi="Times New Roman" w:cs="Times New Roman"/>
        </w:rPr>
        <w:t xml:space="preserve"> [Online</w:t>
      </w:r>
      <w:proofErr w:type="gramStart"/>
      <w:r w:rsidRPr="00971E89">
        <w:rPr>
          <w:rFonts w:ascii="Times New Roman" w:hAnsi="Times New Roman" w:cs="Times New Roman"/>
        </w:rPr>
        <w:t>]  Available</w:t>
      </w:r>
      <w:proofErr w:type="gramEnd"/>
      <w:r w:rsidRPr="00971E89">
        <w:rPr>
          <w:rFonts w:ascii="Times New Roman" w:hAnsi="Times New Roman" w:cs="Times New Roman"/>
        </w:rPr>
        <w:t xml:space="preserve"> from:</w:t>
      </w:r>
      <w:r w:rsidR="00735BFE" w:rsidRPr="00735BFE">
        <w:rPr>
          <w:rFonts w:ascii="Times New Roman" w:hAnsi="Times New Roman" w:cs="Times New Roman"/>
        </w:rPr>
        <w:t xml:space="preserve"> </w:t>
      </w:r>
      <w:hyperlink r:id="rId52" w:history="1">
        <w:r w:rsidR="00735BFE" w:rsidRPr="00971E89">
          <w:rPr>
            <w:rStyle w:val="Hyperlink"/>
            <w:rFonts w:ascii="Times New Roman" w:hAnsi="Times New Roman" w:cs="Times New Roman"/>
          </w:rPr>
          <w:t>http://stakeholders.ofcom.org.uk/binaries/research/consumerexperience/tce14/TCE14_research_report.pdf</w:t>
        </w:r>
      </w:hyperlink>
      <w:r w:rsidR="00735BFE" w:rsidRPr="00971E89">
        <w:rPr>
          <w:rFonts w:ascii="Times New Roman" w:hAnsi="Times New Roman" w:cs="Times New Roman"/>
        </w:rPr>
        <w:t xml:space="preserve"> [Accessed: 4/2/15]</w:t>
      </w:r>
    </w:p>
    <w:p w14:paraId="286102F5" w14:textId="77777777" w:rsidR="00971E89" w:rsidRPr="00971E89" w:rsidRDefault="00971E89" w:rsidP="00735BFE">
      <w:pPr>
        <w:rPr>
          <w:rFonts w:ascii="Times New Roman" w:hAnsi="Times New Roman" w:cs="Times New Roman"/>
        </w:rPr>
      </w:pPr>
      <w:proofErr w:type="gramStart"/>
      <w:r w:rsidRPr="00971E89">
        <w:rPr>
          <w:rFonts w:ascii="Times New Roman" w:eastAsiaTheme="minorHAnsi" w:hAnsi="Times New Roman" w:cs="Times New Roman"/>
          <w:bCs/>
          <w:lang w:eastAsia="en-US"/>
        </w:rPr>
        <w:t>Office for Standards in Education (Ofsted) (2012</w:t>
      </w:r>
      <w:r w:rsidRPr="00735BFE">
        <w:rPr>
          <w:rFonts w:ascii="Times New Roman" w:eastAsiaTheme="minorHAnsi" w:hAnsi="Times New Roman" w:cs="Times New Roman"/>
          <w:bCs/>
          <w:i/>
          <w:iCs/>
          <w:lang w:eastAsia="en-US"/>
        </w:rPr>
        <w:t>) Common Inspection Framework for further education and skills.</w:t>
      </w:r>
      <w:proofErr w:type="gramEnd"/>
      <w:r w:rsidRPr="00971E89">
        <w:rPr>
          <w:rFonts w:ascii="Times New Roman" w:eastAsiaTheme="minorHAnsi" w:hAnsi="Times New Roman" w:cs="Times New Roman"/>
          <w:bCs/>
          <w:lang w:eastAsia="en-US"/>
        </w:rPr>
        <w:t xml:space="preserve"> London: Ofsted Publications </w:t>
      </w:r>
    </w:p>
    <w:p w14:paraId="2CBB44A0" w14:textId="77777777" w:rsidR="00971E89" w:rsidRPr="00971E89" w:rsidRDefault="00971E89" w:rsidP="00971E89">
      <w:pPr>
        <w:rPr>
          <w:rFonts w:ascii="Times New Roman" w:hAnsi="Times New Roman" w:cs="Times New Roman"/>
          <w:lang w:val="en-US"/>
        </w:rPr>
      </w:pPr>
      <w:proofErr w:type="gramStart"/>
      <w:r w:rsidRPr="00971E89">
        <w:rPr>
          <w:rFonts w:ascii="Times New Roman" w:hAnsi="Times New Roman" w:cs="Times New Roman"/>
          <w:lang w:val="en-US"/>
        </w:rPr>
        <w:t xml:space="preserve">Office for Standards in Education (Ofsted) (2015) </w:t>
      </w:r>
      <w:r w:rsidRPr="00735BFE">
        <w:rPr>
          <w:rFonts w:ascii="Times New Roman" w:hAnsi="Times New Roman" w:cs="Times New Roman"/>
          <w:i/>
          <w:iCs/>
          <w:lang w:val="en-US"/>
        </w:rPr>
        <w:t>Common Inspection Framework for further education and skills DRAFT June 2015</w:t>
      </w:r>
      <w:r w:rsidRPr="00971E89">
        <w:rPr>
          <w:rFonts w:ascii="Times New Roman" w:hAnsi="Times New Roman" w:cs="Times New Roman"/>
          <w:lang w:val="en-US"/>
        </w:rPr>
        <w:t>, No. 150076.</w:t>
      </w:r>
      <w:proofErr w:type="gramEnd"/>
      <w:r w:rsidRPr="00971E89">
        <w:rPr>
          <w:rFonts w:ascii="Times New Roman" w:hAnsi="Times New Roman" w:cs="Times New Roman"/>
          <w:lang w:val="en-US"/>
        </w:rPr>
        <w:t xml:space="preserve"> London: Ofsted Publications </w:t>
      </w:r>
    </w:p>
    <w:p w14:paraId="27447CE0" w14:textId="77777777" w:rsidR="00971E89" w:rsidRPr="00971E89" w:rsidRDefault="00971E89" w:rsidP="00971E89">
      <w:pPr>
        <w:rPr>
          <w:rFonts w:ascii="Times New Roman" w:hAnsi="Times New Roman" w:cs="Times New Roman"/>
          <w:color w:val="000000" w:themeColor="text1"/>
        </w:rPr>
      </w:pPr>
      <w:proofErr w:type="gramStart"/>
      <w:r w:rsidRPr="003A5536">
        <w:rPr>
          <w:rFonts w:ascii="Times New Roman" w:hAnsi="Times New Roman" w:cs="Times New Roman"/>
          <w:color w:val="000000" w:themeColor="text1"/>
        </w:rPr>
        <w:t>Redecker, C. K., Ala-Mutka, M., Bacigalupo, A., Ferrari and Punie, Y. (2009).</w:t>
      </w:r>
      <w:proofErr w:type="gramEnd"/>
      <w:r w:rsidRPr="003A5536">
        <w:rPr>
          <w:rFonts w:ascii="Times New Roman" w:hAnsi="Times New Roman" w:cs="Times New Roman"/>
          <w:color w:val="000000" w:themeColor="text1"/>
        </w:rPr>
        <w:t xml:space="preserve"> </w:t>
      </w:r>
      <w:r w:rsidRPr="00735BFE">
        <w:rPr>
          <w:rFonts w:ascii="Times New Roman" w:hAnsi="Times New Roman" w:cs="Times New Roman"/>
          <w:i/>
          <w:iCs/>
          <w:color w:val="000000" w:themeColor="text1"/>
        </w:rPr>
        <w:t>Learning 2.0: The Impact of Web 2.0 Innovations on Education and Training in Europe</w:t>
      </w:r>
      <w:r w:rsidRPr="00971E89">
        <w:rPr>
          <w:rFonts w:ascii="Times New Roman" w:hAnsi="Times New Roman" w:cs="Times New Roman"/>
          <w:color w:val="000000" w:themeColor="text1"/>
        </w:rPr>
        <w:t>. Final Report.</w:t>
      </w:r>
    </w:p>
    <w:p w14:paraId="0977738C" w14:textId="77777777" w:rsidR="00971E89" w:rsidRPr="00971E89" w:rsidRDefault="00971E89" w:rsidP="00971E89">
      <w:pPr>
        <w:rPr>
          <w:rFonts w:ascii="Times New Roman" w:eastAsia="Times New Roman" w:hAnsi="Times New Roman" w:cs="Times New Roman"/>
          <w:lang w:eastAsia="en-GB"/>
        </w:rPr>
      </w:pPr>
      <w:r w:rsidRPr="00971E89">
        <w:rPr>
          <w:rFonts w:ascii="Times New Roman" w:eastAsia="Times New Roman" w:hAnsi="Times New Roman" w:cs="Times New Roman"/>
          <w:lang w:eastAsia="en-GB"/>
        </w:rPr>
        <w:t xml:space="preserve">Sims, L. and Walsh, D. (2009) Lesson Study with preservice teachers: Lessons from lessons. </w:t>
      </w:r>
      <w:r w:rsidRPr="00735BFE">
        <w:rPr>
          <w:rFonts w:ascii="Times New Roman" w:eastAsia="Times New Roman" w:hAnsi="Times New Roman" w:cs="Times New Roman"/>
          <w:i/>
          <w:iCs/>
          <w:lang w:eastAsia="en-GB"/>
        </w:rPr>
        <w:t>Teaching and Teacher Education</w:t>
      </w:r>
      <w:r w:rsidRPr="00971E89">
        <w:rPr>
          <w:rFonts w:ascii="Times New Roman" w:eastAsia="Times New Roman" w:hAnsi="Times New Roman" w:cs="Times New Roman"/>
          <w:lang w:eastAsia="en-GB"/>
        </w:rPr>
        <w:t>. Volume 25, Issue 5, pp. 724–733.</w:t>
      </w:r>
    </w:p>
    <w:p w14:paraId="469870FD" w14:textId="77777777" w:rsidR="00971E89" w:rsidRPr="00971E89" w:rsidRDefault="00971E89" w:rsidP="00971E89">
      <w:pPr>
        <w:rPr>
          <w:rFonts w:ascii="Times New Roman" w:eastAsia="Times New Roman" w:hAnsi="Times New Roman" w:cs="Times New Roman"/>
          <w:lang w:eastAsia="en-GB"/>
        </w:rPr>
      </w:pPr>
      <w:r w:rsidRPr="00971E89">
        <w:rPr>
          <w:rFonts w:ascii="Times New Roman" w:eastAsia="Times New Roman" w:hAnsi="Times New Roman" w:cs="Times New Roman"/>
          <w:lang w:eastAsia="en-GB"/>
        </w:rPr>
        <w:t xml:space="preserve">Stigler, J. and Hiebert, J. (1999) </w:t>
      </w:r>
      <w:r w:rsidRPr="00735BFE">
        <w:rPr>
          <w:rFonts w:ascii="Times New Roman" w:eastAsia="Times New Roman" w:hAnsi="Times New Roman" w:cs="Times New Roman"/>
          <w:i/>
          <w:iCs/>
          <w:lang w:eastAsia="en-GB"/>
        </w:rPr>
        <w:t>The teaching gap: Best ideas from the world's teachers for improving education in the classroom.</w:t>
      </w:r>
      <w:r w:rsidRPr="00971E89">
        <w:rPr>
          <w:rFonts w:ascii="Times New Roman" w:eastAsia="Times New Roman" w:hAnsi="Times New Roman" w:cs="Times New Roman"/>
          <w:lang w:eastAsia="en-GB"/>
        </w:rPr>
        <w:t xml:space="preserve"> Free Press, New York.</w:t>
      </w:r>
    </w:p>
    <w:p w14:paraId="61337D6A" w14:textId="77777777" w:rsidR="00971E89" w:rsidRDefault="00971E89" w:rsidP="00971E89">
      <w:pPr>
        <w:rPr>
          <w:rFonts w:ascii="Times New Roman" w:eastAsia="Times New Roman" w:hAnsi="Times New Roman" w:cs="Times New Roman"/>
          <w:lang w:eastAsia="en-GB"/>
        </w:rPr>
      </w:pPr>
      <w:proofErr w:type="gramStart"/>
      <w:r w:rsidRPr="00971E89">
        <w:rPr>
          <w:rFonts w:ascii="Times New Roman" w:eastAsia="Times New Roman" w:hAnsi="Times New Roman" w:cs="Times New Roman"/>
          <w:lang w:eastAsia="en-GB"/>
        </w:rPr>
        <w:t xml:space="preserve">Waterman, S. (2011) </w:t>
      </w:r>
      <w:r w:rsidRPr="00735BFE">
        <w:rPr>
          <w:rFonts w:ascii="Times New Roman" w:eastAsia="Times New Roman" w:hAnsi="Times New Roman" w:cs="Times New Roman"/>
          <w:i/>
          <w:iCs/>
          <w:lang w:eastAsia="en-GB"/>
        </w:rPr>
        <w:t>Data Analysis, Evaluation of the 2009­10 Lesson Study Project</w:t>
      </w:r>
      <w:r w:rsidRPr="00971E89">
        <w:rPr>
          <w:rFonts w:ascii="Times New Roman" w:eastAsia="Times New Roman" w:hAnsi="Times New Roman" w:cs="Times New Roman"/>
          <w:lang w:eastAsia="en-GB"/>
        </w:rPr>
        <w:t>.</w:t>
      </w:r>
      <w:proofErr w:type="gramEnd"/>
      <w:r w:rsidRPr="00971E89">
        <w:rPr>
          <w:rFonts w:ascii="Times New Roman" w:eastAsia="Times New Roman" w:hAnsi="Times New Roman" w:cs="Times New Roman"/>
          <w:lang w:eastAsia="en-GB"/>
        </w:rPr>
        <w:t xml:space="preserve"> </w:t>
      </w:r>
      <w:proofErr w:type="gramStart"/>
      <w:r w:rsidRPr="00971E89">
        <w:rPr>
          <w:rFonts w:ascii="Times New Roman" w:eastAsia="Times New Roman" w:hAnsi="Times New Roman" w:cs="Times New Roman"/>
          <w:lang w:eastAsia="en-GB"/>
        </w:rPr>
        <w:t>Silicon Valley Mathematics Initiative.</w:t>
      </w:r>
      <w:proofErr w:type="gramEnd"/>
      <w:r w:rsidRPr="00971E89">
        <w:rPr>
          <w:rFonts w:ascii="Times New Roman" w:eastAsia="Times New Roman" w:hAnsi="Times New Roman" w:cs="Times New Roman"/>
          <w:lang w:eastAsia="en-GB"/>
        </w:rPr>
        <w:t xml:space="preserve"> Available at: </w:t>
      </w:r>
      <w:hyperlink r:id="rId53" w:history="1">
        <w:r w:rsidR="00735BFE" w:rsidRPr="00F066F7">
          <w:rPr>
            <w:rStyle w:val="Hyperlink"/>
            <w:rFonts w:ascii="Times New Roman" w:eastAsia="Times New Roman" w:hAnsi="Times New Roman" w:cs="Times New Roman"/>
            <w:lang w:eastAsia="en-GB"/>
          </w:rPr>
          <w:t>http://www.svmimac.org/images/A_Study_of_Lesson_Study_s_Impact_on_Student_Achievement_2011.pdf</w:t>
        </w:r>
      </w:hyperlink>
    </w:p>
    <w:p w14:paraId="0F5F2DBE" w14:textId="77777777" w:rsidR="00971E89" w:rsidRPr="00971E89" w:rsidRDefault="00971E89" w:rsidP="00971E89">
      <w:pPr>
        <w:rPr>
          <w:rFonts w:ascii="Times New Roman" w:hAnsi="Times New Roman" w:cs="Times New Roman"/>
          <w:color w:val="000000"/>
        </w:rPr>
      </w:pPr>
      <w:r w:rsidRPr="00971E89">
        <w:rPr>
          <w:rFonts w:ascii="Times New Roman" w:hAnsi="Times New Roman" w:cs="Times New Roman"/>
          <w:color w:val="000000"/>
        </w:rPr>
        <w:t xml:space="preserve">Wolf, A. (2011) </w:t>
      </w:r>
      <w:r w:rsidRPr="00735BFE">
        <w:rPr>
          <w:rFonts w:ascii="Times New Roman" w:hAnsi="Times New Roman" w:cs="Times New Roman"/>
          <w:i/>
          <w:iCs/>
          <w:color w:val="000000"/>
        </w:rPr>
        <w:t>Review of Vocational Education: The Wolf Report</w:t>
      </w:r>
      <w:r w:rsidRPr="00971E89">
        <w:rPr>
          <w:rFonts w:ascii="Times New Roman" w:hAnsi="Times New Roman" w:cs="Times New Roman"/>
          <w:color w:val="000000"/>
        </w:rPr>
        <w:t>. Appendix VIII: Mathematics and English Post-16. London: BIS.</w:t>
      </w:r>
    </w:p>
    <w:sectPr w:rsidR="00971E89" w:rsidRPr="00971E89" w:rsidSect="000B2EE6">
      <w:pgSz w:w="11906" w:h="16838"/>
      <w:pgMar w:top="1440" w:right="1440" w:bottom="1440" w:left="1440" w:header="709" w:footer="709" w:gutter="0"/>
      <w:pgNumType w:fmt="upperLetter"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702E29" w14:textId="77777777" w:rsidR="00817C37" w:rsidRDefault="00817C37" w:rsidP="009D31F2">
      <w:pPr>
        <w:spacing w:after="0" w:line="240" w:lineRule="auto"/>
      </w:pPr>
      <w:r>
        <w:separator/>
      </w:r>
    </w:p>
  </w:endnote>
  <w:endnote w:type="continuationSeparator" w:id="0">
    <w:p w14:paraId="44A8862E" w14:textId="77777777" w:rsidR="00817C37" w:rsidRDefault="00817C37" w:rsidP="009D3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Segoe UI">
    <w:altName w:val="Menlo Bold"/>
    <w:charset w:val="00"/>
    <w:family w:val="swiss"/>
    <w:pitch w:val="variable"/>
    <w:sig w:usb0="E10022FF" w:usb1="C000E47F" w:usb2="00000029" w:usb3="00000000" w:csb0="000001DF" w:csb1="00000000"/>
  </w:font>
  <w:font w:name="Calibri Light">
    <w:panose1 w:val="020F0302020204030204"/>
    <w:charset w:val="00"/>
    <w:family w:val="auto"/>
    <w:pitch w:val="variable"/>
    <w:sig w:usb0="A00002EF" w:usb1="4000207B" w:usb2="00000000" w:usb3="00000000" w:csb0="0000009F" w:csb1="00000000"/>
  </w:font>
  <w:font w:name="Tahoma">
    <w:panose1 w:val="020B0604030504040204"/>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Wingdings 2">
    <w:panose1 w:val="05020102010507070707"/>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Open Sans">
    <w:altName w:val="Times New Roman"/>
    <w:charset w:val="00"/>
    <w:family w:val="auto"/>
    <w:pitch w:val="default"/>
  </w:font>
  <w:font w:name="Arial Unicode MS">
    <w:panose1 w:val="020B0604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6435B" w14:textId="406FCA45" w:rsidR="00817C37" w:rsidRDefault="00817C37">
    <w:pPr>
      <w:pStyle w:val="Footer"/>
    </w:pPr>
    <w:r>
      <w:rPr>
        <w:rFonts w:ascii="Times New Roman" w:eastAsia="Times New Roman" w:hAnsi="Times New Roman" w:cs="Times New Roman"/>
        <w:b/>
        <w:bCs/>
        <w:noProof/>
        <w:sz w:val="64"/>
        <w:szCs w:val="64"/>
        <w:lang w:val="en-US" w:eastAsia="en-US"/>
      </w:rPr>
      <w:drawing>
        <wp:anchor distT="0" distB="0" distL="114300" distR="114300" simplePos="0" relativeHeight="251672576" behindDoc="1" locked="0" layoutInCell="1" allowOverlap="1" wp14:anchorId="20300F72" wp14:editId="55D4C03F">
          <wp:simplePos x="0" y="0"/>
          <wp:positionH relativeFrom="column">
            <wp:posOffset>4249420</wp:posOffset>
          </wp:positionH>
          <wp:positionV relativeFrom="paragraph">
            <wp:posOffset>-421184</wp:posOffset>
          </wp:positionV>
          <wp:extent cx="2240915" cy="1188720"/>
          <wp:effectExtent l="0" t="0" r="6985" b="0"/>
          <wp:wrapNone/>
          <wp:docPr id="28" name="Picture 28" descr="C:\Users\jonathanp.EMFEC\AppData\Local\Microsoft\Windows\Temporary Internet Files\Content.Word\EMFECCroppedLogo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anp.EMFEC\AppData\Local\Microsoft\Windows\Temporary Internet Files\Content.Word\EMFECCroppedLogo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091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3A3">
      <w:rPr>
        <w:rFonts w:ascii="Times New Roman" w:eastAsia="Times New Roman" w:hAnsi="Times New Roman" w:cs="Times New Roman"/>
        <w:b/>
        <w:bCs/>
        <w:noProof/>
        <w:sz w:val="64"/>
        <w:szCs w:val="64"/>
        <w:lang w:val="en-US" w:eastAsia="en-US"/>
      </w:rPr>
      <w:drawing>
        <wp:anchor distT="0" distB="0" distL="114300" distR="114300" simplePos="0" relativeHeight="251668480" behindDoc="0" locked="0" layoutInCell="1" allowOverlap="1" wp14:anchorId="564DDFA8" wp14:editId="1BAFA052">
          <wp:simplePos x="0" y="0"/>
          <wp:positionH relativeFrom="margin">
            <wp:posOffset>2141220</wp:posOffset>
          </wp:positionH>
          <wp:positionV relativeFrom="paragraph">
            <wp:posOffset>-13335</wp:posOffset>
          </wp:positionV>
          <wp:extent cx="1630680" cy="376555"/>
          <wp:effectExtent l="0" t="0" r="0" b="444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630680" cy="37655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1312" behindDoc="0" locked="0" layoutInCell="1" allowOverlap="1" wp14:anchorId="41F69BA9" wp14:editId="2CBE8BD2">
          <wp:simplePos x="0" y="0"/>
          <wp:positionH relativeFrom="margin">
            <wp:posOffset>-114300</wp:posOffset>
          </wp:positionH>
          <wp:positionV relativeFrom="paragraph">
            <wp:posOffset>-127635</wp:posOffset>
          </wp:positionV>
          <wp:extent cx="939800" cy="584835"/>
          <wp:effectExtent l="0" t="0" r="0" b="0"/>
          <wp:wrapSquare wrapText="bothSides"/>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1"/>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39800" cy="584835"/>
                  </a:xfrm>
                  <a:prstGeom prst="rect">
                    <a:avLst/>
                  </a:prstGeom>
                  <a:noFill/>
                  <a:ln>
                    <a:noFill/>
                  </a:ln>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BAFAB5" w14:textId="77777777" w:rsidR="00817C37" w:rsidRDefault="00817C37" w:rsidP="009D31F2">
      <w:pPr>
        <w:spacing w:after="0" w:line="240" w:lineRule="auto"/>
      </w:pPr>
      <w:r>
        <w:separator/>
      </w:r>
    </w:p>
  </w:footnote>
  <w:footnote w:type="continuationSeparator" w:id="0">
    <w:p w14:paraId="5C4559D8" w14:textId="77777777" w:rsidR="00817C37" w:rsidRDefault="00817C37" w:rsidP="009D31F2">
      <w:pPr>
        <w:spacing w:after="0" w:line="240" w:lineRule="auto"/>
      </w:pPr>
      <w:r>
        <w:continuationSeparator/>
      </w:r>
    </w:p>
  </w:footnote>
  <w:footnote w:id="1">
    <w:p w14:paraId="6A69B2F2" w14:textId="77777777" w:rsidR="00817C37" w:rsidRDefault="00817C37" w:rsidP="00CD08A1">
      <w:pPr>
        <w:pStyle w:val="FootnoteText"/>
      </w:pPr>
      <w:r>
        <w:rPr>
          <w:rStyle w:val="FootnoteReference"/>
        </w:rPr>
        <w:footnoteRef/>
      </w:r>
      <w:r>
        <w:t xml:space="preserve"> </w:t>
      </w:r>
      <w:r w:rsidRPr="00EA52D3">
        <w:t>Fielding</w:t>
      </w:r>
      <w:r>
        <w:t>,</w:t>
      </w:r>
      <w:r w:rsidRPr="00EA52D3">
        <w:t xml:space="preserve"> M</w:t>
      </w:r>
      <w:r>
        <w:t>.</w:t>
      </w:r>
      <w:r w:rsidRPr="00EA52D3">
        <w:t xml:space="preserve"> et al, </w:t>
      </w:r>
      <w:r>
        <w:t xml:space="preserve">(2005) </w:t>
      </w:r>
      <w:r w:rsidRPr="00CD08A1">
        <w:rPr>
          <w:i/>
          <w:iCs/>
        </w:rPr>
        <w:t>Factors Influencing the Transfer of Good Practice</w:t>
      </w:r>
      <w:r>
        <w:rPr>
          <w:lang w:val="en"/>
        </w:rPr>
        <w:t>.</w:t>
      </w:r>
      <w:r w:rsidRPr="00EA52D3">
        <w:t xml:space="preserve"> University of Sussex</w:t>
      </w:r>
      <w:r>
        <w:t xml:space="preserve">: </w:t>
      </w:r>
      <w:r w:rsidRPr="007830D3">
        <w:rPr>
          <w:lang w:val="en"/>
        </w:rPr>
        <w:t>DfES</w:t>
      </w:r>
      <w:r>
        <w:rPr>
          <w:lang w:val="en"/>
        </w:rPr>
        <w:t>.</w:t>
      </w:r>
      <w:r>
        <w:t xml:space="preserve"> </w:t>
      </w:r>
    </w:p>
  </w:footnote>
  <w:footnote w:id="2">
    <w:p w14:paraId="7402DC6E" w14:textId="77777777" w:rsidR="00817C37" w:rsidRPr="007230BD" w:rsidRDefault="00817C37" w:rsidP="00965EFF">
      <w:pPr>
        <w:pStyle w:val="FootnoteText"/>
        <w:rPr>
          <w:lang w:val="en-US"/>
        </w:rPr>
      </w:pPr>
      <w:r>
        <w:rPr>
          <w:rStyle w:val="FootnoteReference"/>
        </w:rPr>
        <w:footnoteRef/>
      </w:r>
      <w:r>
        <w:t xml:space="preserve"> </w:t>
      </w:r>
      <w:r w:rsidRPr="007230BD">
        <w:t xml:space="preserve">Gregson M, Nixon L, Spedding T, </w:t>
      </w:r>
      <w:proofErr w:type="gramStart"/>
      <w:r w:rsidRPr="007230BD">
        <w:t>Kearney S.</w:t>
      </w:r>
      <w:proofErr w:type="gramEnd"/>
      <w:r w:rsidRPr="007230BD">
        <w:t xml:space="preserve"> (2013) </w:t>
      </w:r>
      <w:r w:rsidRPr="00CD08A1">
        <w:rPr>
          <w:i/>
          <w:iCs/>
        </w:rPr>
        <w:t>Unlocking Improvement in Teaching and Learning: a leaders guide to joint practice development in the FE System</w:t>
      </w:r>
      <w:r w:rsidRPr="007230BD">
        <w:t>. Coventry: LSIS.</w:t>
      </w:r>
    </w:p>
  </w:footnote>
  <w:footnote w:id="3">
    <w:p w14:paraId="2CCF6518" w14:textId="77777777" w:rsidR="00817C37" w:rsidRPr="00152D9F" w:rsidRDefault="00817C37" w:rsidP="00965EFF">
      <w:pPr>
        <w:pStyle w:val="FootnoteText"/>
        <w:rPr>
          <w:lang w:val="en-US"/>
        </w:rPr>
      </w:pPr>
      <w:r>
        <w:rPr>
          <w:rStyle w:val="FootnoteReference"/>
        </w:rPr>
        <w:footnoteRef/>
      </w:r>
      <w:r>
        <w:t xml:space="preserve"> </w:t>
      </w:r>
      <w:proofErr w:type="gramStart"/>
      <w:r w:rsidRPr="00152D9F">
        <w:t>Biesta, G. et al (20</w:t>
      </w:r>
      <w:r>
        <w:t xml:space="preserve">10) ‘Theorising Education; The </w:t>
      </w:r>
      <w:r w:rsidRPr="00152D9F">
        <w:t>Laboratory for Educational Theory’.</w:t>
      </w:r>
      <w:proofErr w:type="gramEnd"/>
      <w:r w:rsidRPr="00152D9F">
        <w:t xml:space="preserve"> Research Intelligence. Macclesfield: British Educational Research Association</w:t>
      </w:r>
    </w:p>
  </w:footnote>
  <w:footnote w:id="4">
    <w:p w14:paraId="2B660A62" w14:textId="77777777" w:rsidR="00817C37" w:rsidRPr="00E30099" w:rsidRDefault="00817C37" w:rsidP="00965EFF">
      <w:pPr>
        <w:pStyle w:val="FootnoteText"/>
      </w:pPr>
      <w:r>
        <w:rPr>
          <w:rStyle w:val="FootnoteReference"/>
        </w:rPr>
        <w:footnoteRef/>
      </w:r>
      <w:r>
        <w:t xml:space="preserve"> </w:t>
      </w:r>
      <w:hyperlink r:id="rId1" w:history="1">
        <w:r w:rsidRPr="00FC4938">
          <w:rPr>
            <w:rStyle w:val="Hyperlink"/>
          </w:rPr>
          <w:t>https://www.gov.uk/government/speeches/sir-michael-wilshaws-speech-to-cbi-conference</w:t>
        </w:r>
      </w:hyperlink>
    </w:p>
  </w:footnote>
  <w:footnote w:id="5">
    <w:p w14:paraId="04A92214" w14:textId="77777777" w:rsidR="00817C37" w:rsidRPr="00F35713" w:rsidRDefault="00817C37" w:rsidP="00965EFF">
      <w:pPr>
        <w:pStyle w:val="FootnoteText"/>
        <w:rPr>
          <w:lang w:val="en-US"/>
        </w:rPr>
      </w:pPr>
      <w:r>
        <w:rPr>
          <w:rStyle w:val="FootnoteReference"/>
        </w:rPr>
        <w:footnoteRef/>
      </w:r>
      <w:r>
        <w:t xml:space="preserve"> </w:t>
      </w:r>
      <w:r w:rsidRPr="00F35713">
        <w:t>Coffield F. (2010) Yes, but what has Semmelweis to do with my professional development as a tutor? London: LSN.</w:t>
      </w:r>
    </w:p>
  </w:footnote>
  <w:footnote w:id="6">
    <w:p w14:paraId="678D0FE3" w14:textId="77777777" w:rsidR="00817C37" w:rsidRPr="007011F3" w:rsidRDefault="00817C37" w:rsidP="009D31F2">
      <w:pPr>
        <w:pStyle w:val="FootnoteText"/>
      </w:pPr>
      <w:r w:rsidRPr="007011F3">
        <w:rPr>
          <w:rStyle w:val="FootnoteReference"/>
          <w:rFonts w:eastAsiaTheme="majorEastAsia"/>
        </w:rPr>
        <w:footnoteRef/>
      </w:r>
      <w:r w:rsidRPr="007011F3">
        <w:rPr>
          <w:lang w:val="en"/>
        </w:rPr>
        <w:t xml:space="preserve"> Further Education Learning Technology Action Group (2014)</w:t>
      </w:r>
      <w:r w:rsidRPr="007011F3">
        <w:t xml:space="preserve"> </w:t>
      </w:r>
      <w:r w:rsidRPr="007011F3">
        <w:rPr>
          <w:i/>
          <w:iCs/>
        </w:rPr>
        <w:t>Paths forward to a digital future for Further Education and Skills recommendations</w:t>
      </w:r>
      <w:r w:rsidRPr="007011F3">
        <w:t>.</w:t>
      </w:r>
    </w:p>
    <w:p w14:paraId="29A76144" w14:textId="77777777" w:rsidR="00817C37" w:rsidRPr="007011F3" w:rsidRDefault="0065476D" w:rsidP="009D31F2">
      <w:pPr>
        <w:pStyle w:val="FootnoteText"/>
      </w:pPr>
      <w:hyperlink r:id="rId2" w:history="1">
        <w:r w:rsidR="00817C37" w:rsidRPr="007011F3">
          <w:rPr>
            <w:rStyle w:val="Hyperlink"/>
            <w:rFonts w:eastAsiaTheme="majorEastAsia"/>
          </w:rPr>
          <w:t>http://feltag.org.uk/wp-content/uploads/2012/01/FELTAG-REPORT-FINAL.pdf</w:t>
        </w:r>
      </w:hyperlink>
    </w:p>
  </w:footnote>
  <w:footnote w:id="7">
    <w:p w14:paraId="154B3377" w14:textId="77777777" w:rsidR="00817C37" w:rsidRPr="007011F3" w:rsidRDefault="00817C37" w:rsidP="009D31F2">
      <w:pPr>
        <w:pStyle w:val="FootnoteText"/>
        <w:rPr>
          <w:i/>
          <w:iCs/>
          <w:lang w:val="en"/>
        </w:rPr>
      </w:pPr>
      <w:r w:rsidRPr="007011F3">
        <w:rPr>
          <w:rStyle w:val="FootnoteReference"/>
          <w:rFonts w:eastAsiaTheme="majorEastAsia"/>
        </w:rPr>
        <w:footnoteRef/>
      </w:r>
      <w:r w:rsidRPr="007011F3">
        <w:t xml:space="preserve"> </w:t>
      </w:r>
      <w:r w:rsidRPr="007011F3">
        <w:rPr>
          <w:lang w:val="en"/>
        </w:rPr>
        <w:t>Department for Busin</w:t>
      </w:r>
      <w:r>
        <w:rPr>
          <w:lang w:val="en"/>
        </w:rPr>
        <w:t>ess, Innovation and Skills (2014</w:t>
      </w:r>
      <w:r w:rsidRPr="007011F3">
        <w:rPr>
          <w:lang w:val="en"/>
        </w:rPr>
        <w:t xml:space="preserve">) </w:t>
      </w:r>
      <w:r w:rsidRPr="007011F3">
        <w:rPr>
          <w:i/>
          <w:iCs/>
          <w:lang w:val="en"/>
        </w:rPr>
        <w:t xml:space="preserve">Government Response </w:t>
      </w:r>
    </w:p>
    <w:p w14:paraId="010213D5" w14:textId="77777777" w:rsidR="00817C37" w:rsidRPr="007011F3" w:rsidRDefault="00817C37" w:rsidP="009D31F2">
      <w:pPr>
        <w:pStyle w:val="FootnoteText"/>
        <w:rPr>
          <w:b/>
          <w:bCs/>
          <w:i/>
          <w:iCs/>
        </w:rPr>
      </w:pPr>
      <w:r w:rsidRPr="007011F3">
        <w:rPr>
          <w:i/>
          <w:iCs/>
          <w:lang w:val="en"/>
        </w:rPr>
        <w:t>to the recommendations from the Further Education Learning Technology Action Group</w:t>
      </w:r>
      <w:r w:rsidRPr="007011F3">
        <w:rPr>
          <w:i/>
          <w:iCs/>
        </w:rPr>
        <w:t>.</w:t>
      </w:r>
    </w:p>
    <w:p w14:paraId="47BF7D50" w14:textId="77777777" w:rsidR="00817C37" w:rsidRPr="007011F3" w:rsidRDefault="00817C37" w:rsidP="009D31F2">
      <w:pPr>
        <w:pStyle w:val="FootnoteText"/>
      </w:pPr>
      <w:r w:rsidRPr="007011F3">
        <w:t xml:space="preserve"> </w:t>
      </w:r>
      <w:hyperlink r:id="rId3" w:history="1">
        <w:r w:rsidRPr="00C76C29">
          <w:rPr>
            <w:rStyle w:val="Hyperlink"/>
            <w:rFonts w:eastAsiaTheme="majorEastAsia"/>
          </w:rPr>
          <w:t>https://www.gov.uk/government/uploads/system/uploads/attachment_data/file/320242/bis-14-841-government-response-to-recommendations-from-the-FELTAG-action-plan.pdf</w:t>
        </w:r>
      </w:hyperlink>
    </w:p>
  </w:footnote>
  <w:footnote w:id="8">
    <w:p w14:paraId="183742FA" w14:textId="77777777" w:rsidR="00817C37" w:rsidRDefault="00817C37" w:rsidP="009D31F2">
      <w:pPr>
        <w:pStyle w:val="FootnoteText"/>
        <w:rPr>
          <w:i/>
          <w:iCs/>
          <w:lang w:val="en"/>
        </w:rPr>
      </w:pPr>
      <w:r>
        <w:rPr>
          <w:rStyle w:val="FootnoteReference"/>
          <w:rFonts w:eastAsiaTheme="majorEastAsia"/>
        </w:rPr>
        <w:footnoteRef/>
      </w:r>
      <w:r>
        <w:t xml:space="preserve"> </w:t>
      </w:r>
      <w:r w:rsidRPr="007011F3">
        <w:rPr>
          <w:lang w:val="en"/>
        </w:rPr>
        <w:t xml:space="preserve">Education Technology Action Group (2015) </w:t>
      </w:r>
      <w:r w:rsidRPr="007011F3">
        <w:rPr>
          <w:i/>
          <w:iCs/>
          <w:lang w:val="en"/>
        </w:rPr>
        <w:t>Our reflections.</w:t>
      </w:r>
      <w:r w:rsidRPr="007011F3">
        <w:t xml:space="preserve"> </w:t>
      </w:r>
      <w:hyperlink r:id="rId4" w:history="1">
        <w:r w:rsidRPr="00D447E1">
          <w:rPr>
            <w:rStyle w:val="Hyperlink"/>
            <w:rFonts w:eastAsiaTheme="majorEastAsia"/>
            <w:lang w:val="en"/>
          </w:rPr>
          <w:t>http://etag.report/</w:t>
        </w:r>
      </w:hyperlink>
    </w:p>
    <w:p w14:paraId="1B1138C1" w14:textId="77777777" w:rsidR="00817C37" w:rsidRDefault="00817C37" w:rsidP="009D31F2">
      <w:pPr>
        <w:pStyle w:val="FootnoteText"/>
      </w:pPr>
    </w:p>
  </w:footnote>
  <w:footnote w:id="9">
    <w:p w14:paraId="7EBB05F9" w14:textId="77777777" w:rsidR="00817C37" w:rsidRPr="0046057B" w:rsidRDefault="00817C37" w:rsidP="0046057B">
      <w:pPr>
        <w:rPr>
          <w:rFonts w:ascii="Times New Roman" w:hAnsi="Times New Roman" w:cs="Times New Roman"/>
          <w:bCs/>
          <w:iCs/>
        </w:rPr>
      </w:pPr>
      <w:r>
        <w:rPr>
          <w:rStyle w:val="FootnoteReference"/>
        </w:rPr>
        <w:footnoteRef/>
      </w:r>
      <w:r>
        <w:t xml:space="preserve"> </w:t>
      </w:r>
      <w:r w:rsidRPr="00B55DF0">
        <w:rPr>
          <w:rFonts w:ascii="Times New Roman" w:hAnsi="Times New Roman" w:cs="Times New Roman"/>
          <w:bCs/>
          <w:iCs/>
        </w:rPr>
        <w:t xml:space="preserve">Lofthouse, R., Leat, D., and Towler, C. (2010) </w:t>
      </w:r>
      <w:proofErr w:type="gramStart"/>
      <w:r w:rsidRPr="00B55DF0">
        <w:rPr>
          <w:rFonts w:ascii="Times New Roman" w:hAnsi="Times New Roman" w:cs="Times New Roman"/>
          <w:bCs/>
          <w:i/>
        </w:rPr>
        <w:t>Coaching</w:t>
      </w:r>
      <w:proofErr w:type="gramEnd"/>
      <w:r w:rsidRPr="00B55DF0">
        <w:rPr>
          <w:rFonts w:ascii="Times New Roman" w:hAnsi="Times New Roman" w:cs="Times New Roman"/>
          <w:bCs/>
          <w:i/>
        </w:rPr>
        <w:t xml:space="preserve"> for teaching and learning. Guidance report</w:t>
      </w:r>
      <w:r w:rsidRPr="00B55DF0">
        <w:rPr>
          <w:rFonts w:ascii="Times New Roman" w:hAnsi="Times New Roman" w:cs="Times New Roman"/>
          <w:bCs/>
          <w:iCs/>
        </w:rPr>
        <w:t xml:space="preserve">. </w:t>
      </w:r>
      <w:proofErr w:type="gramStart"/>
      <w:r w:rsidRPr="00B55DF0">
        <w:rPr>
          <w:rFonts w:ascii="Times New Roman" w:hAnsi="Times New Roman" w:cs="Times New Roman"/>
          <w:bCs/>
          <w:iCs/>
        </w:rPr>
        <w:t>CfBT Education Trust, Berkshire.</w:t>
      </w:r>
      <w:proofErr w:type="gramEnd"/>
      <w:r w:rsidRPr="00B55DF0">
        <w:rPr>
          <w:rFonts w:ascii="Times New Roman" w:hAnsi="Times New Roman" w:cs="Times New Roman"/>
          <w:bCs/>
          <w:iCs/>
        </w:rPr>
        <w:t xml:space="preserve"> </w:t>
      </w:r>
    </w:p>
  </w:footnote>
  <w:footnote w:id="10">
    <w:p w14:paraId="67E114B2" w14:textId="77777777" w:rsidR="00817C37" w:rsidRPr="006058FC" w:rsidRDefault="00817C37" w:rsidP="006058FC">
      <w:pPr>
        <w:pStyle w:val="NoSpacing"/>
        <w:rPr>
          <w:rFonts w:ascii="Times New Roman" w:hAnsi="Times New Roman" w:cs="Times New Roman"/>
          <w:sz w:val="20"/>
          <w:szCs w:val="20"/>
          <w:lang w:val="en"/>
        </w:rPr>
      </w:pPr>
      <w:r w:rsidRPr="006058FC">
        <w:rPr>
          <w:rStyle w:val="FootnoteReference"/>
          <w:rFonts w:ascii="Times New Roman" w:hAnsi="Times New Roman" w:cs="Times New Roman"/>
          <w:sz w:val="20"/>
          <w:szCs w:val="20"/>
        </w:rPr>
        <w:footnoteRef/>
      </w:r>
      <w:r w:rsidRPr="006058FC">
        <w:rPr>
          <w:rFonts w:ascii="Times New Roman" w:hAnsi="Times New Roman" w:cs="Times New Roman"/>
          <w:sz w:val="20"/>
          <w:szCs w:val="20"/>
        </w:rPr>
        <w:t xml:space="preserve"> </w:t>
      </w:r>
      <w:r w:rsidRPr="006058FC">
        <w:rPr>
          <w:rFonts w:ascii="Times New Roman" w:hAnsi="Times New Roman" w:cs="Times New Roman"/>
          <w:sz w:val="20"/>
          <w:szCs w:val="20"/>
          <w:lang w:val="en"/>
        </w:rPr>
        <w:t xml:space="preserve">Hanushek, E. A. (2011) Valuing Teachers: How Much is a Good Teacher Worth? </w:t>
      </w:r>
      <w:r w:rsidRPr="006058FC">
        <w:rPr>
          <w:rFonts w:ascii="Times New Roman" w:hAnsi="Times New Roman" w:cs="Times New Roman"/>
          <w:i/>
          <w:iCs/>
          <w:sz w:val="20"/>
          <w:szCs w:val="20"/>
          <w:lang w:val="en"/>
        </w:rPr>
        <w:t>Education Next</w:t>
      </w:r>
      <w:r w:rsidRPr="006058FC">
        <w:rPr>
          <w:rFonts w:ascii="Times New Roman" w:hAnsi="Times New Roman" w:cs="Times New Roman"/>
          <w:sz w:val="20"/>
          <w:szCs w:val="20"/>
          <w:lang w:val="en"/>
        </w:rPr>
        <w:t xml:space="preserve"> 11(3) pp. 40-45</w:t>
      </w:r>
    </w:p>
  </w:footnote>
  <w:footnote w:id="11">
    <w:p w14:paraId="40E3D897" w14:textId="77777777" w:rsidR="00817C37" w:rsidRPr="006058FC" w:rsidRDefault="00817C37" w:rsidP="006058FC">
      <w:pPr>
        <w:pStyle w:val="NoSpacing"/>
        <w:rPr>
          <w:rFonts w:ascii="Times New Roman" w:hAnsi="Times New Roman" w:cs="Times New Roman"/>
          <w:sz w:val="20"/>
          <w:szCs w:val="20"/>
          <w:lang w:val="en"/>
        </w:rPr>
      </w:pPr>
      <w:r w:rsidRPr="006058FC">
        <w:rPr>
          <w:rStyle w:val="FootnoteReference"/>
          <w:rFonts w:ascii="Times New Roman" w:hAnsi="Times New Roman" w:cs="Times New Roman"/>
          <w:sz w:val="20"/>
          <w:szCs w:val="20"/>
        </w:rPr>
        <w:footnoteRef/>
      </w:r>
      <w:r w:rsidRPr="006058FC">
        <w:rPr>
          <w:rFonts w:ascii="Times New Roman" w:hAnsi="Times New Roman" w:cs="Times New Roman"/>
          <w:sz w:val="20"/>
          <w:szCs w:val="20"/>
        </w:rPr>
        <w:t xml:space="preserve"> </w:t>
      </w:r>
      <w:r w:rsidRPr="006058FC">
        <w:rPr>
          <w:rFonts w:ascii="Times New Roman" w:hAnsi="Times New Roman" w:cs="Times New Roman"/>
          <w:sz w:val="20"/>
          <w:szCs w:val="20"/>
          <w:lang w:val="en"/>
        </w:rPr>
        <w:t xml:space="preserve">Barber, M., and Mourshed, M. (2007) </w:t>
      </w:r>
      <w:r w:rsidRPr="006058FC">
        <w:rPr>
          <w:rFonts w:ascii="Times New Roman" w:hAnsi="Times New Roman" w:cs="Times New Roman"/>
          <w:i/>
          <w:iCs/>
          <w:sz w:val="20"/>
          <w:szCs w:val="20"/>
          <w:lang w:val="en"/>
        </w:rPr>
        <w:t>How the world's best performing school systems come out on top</w:t>
      </w:r>
      <w:r w:rsidRPr="006058FC">
        <w:rPr>
          <w:rFonts w:ascii="Times New Roman" w:hAnsi="Times New Roman" w:cs="Times New Roman"/>
          <w:sz w:val="20"/>
          <w:szCs w:val="20"/>
          <w:lang w:val="en"/>
        </w:rPr>
        <w:t>. McKinsey and Company</w:t>
      </w:r>
    </w:p>
    <w:p w14:paraId="7FF8F038" w14:textId="77777777" w:rsidR="00817C37" w:rsidRDefault="00817C37">
      <w:pPr>
        <w:pStyle w:val="FootnoteText"/>
      </w:pPr>
    </w:p>
  </w:footnote>
  <w:footnote w:id="12">
    <w:p w14:paraId="0C248C9B" w14:textId="77777777" w:rsidR="00817C37" w:rsidRPr="006058FC" w:rsidRDefault="00817C37" w:rsidP="006058FC">
      <w:pPr>
        <w:pStyle w:val="NoSpacing"/>
        <w:rPr>
          <w:rFonts w:ascii="Times New Roman" w:hAnsi="Times New Roman" w:cs="Times New Roman"/>
          <w:sz w:val="20"/>
          <w:szCs w:val="20"/>
          <w:lang w:val="en"/>
        </w:rPr>
      </w:pPr>
      <w:r w:rsidRPr="006058FC">
        <w:rPr>
          <w:rStyle w:val="FootnoteReference"/>
          <w:rFonts w:ascii="Times New Roman" w:hAnsi="Times New Roman" w:cs="Times New Roman"/>
          <w:sz w:val="20"/>
          <w:szCs w:val="20"/>
        </w:rPr>
        <w:footnoteRef/>
      </w:r>
      <w:r w:rsidRPr="006058FC">
        <w:rPr>
          <w:rFonts w:ascii="Times New Roman" w:hAnsi="Times New Roman" w:cs="Times New Roman"/>
          <w:sz w:val="20"/>
          <w:szCs w:val="20"/>
        </w:rPr>
        <w:t xml:space="preserve"> </w:t>
      </w:r>
      <w:r w:rsidRPr="006058FC">
        <w:rPr>
          <w:rFonts w:ascii="Times New Roman" w:hAnsi="Times New Roman" w:cs="Times New Roman"/>
          <w:sz w:val="20"/>
          <w:szCs w:val="20"/>
          <w:lang w:val="en"/>
        </w:rPr>
        <w:t xml:space="preserve">DfES (2005) </w:t>
      </w:r>
      <w:r w:rsidRPr="006058FC">
        <w:rPr>
          <w:rFonts w:ascii="Times New Roman" w:hAnsi="Times New Roman" w:cs="Times New Roman"/>
          <w:i/>
          <w:iCs/>
          <w:sz w:val="20"/>
          <w:szCs w:val="20"/>
          <w:lang w:val="en"/>
        </w:rPr>
        <w:t>Factors influencing the transfer of good practice</w:t>
      </w:r>
      <w:r w:rsidRPr="006058FC">
        <w:rPr>
          <w:rFonts w:ascii="Times New Roman" w:hAnsi="Times New Roman" w:cs="Times New Roman"/>
          <w:sz w:val="20"/>
          <w:szCs w:val="20"/>
          <w:lang w:val="en"/>
        </w:rPr>
        <w:t xml:space="preserve">. Department for Education and Skills. Research Report No. 615. </w:t>
      </w:r>
    </w:p>
  </w:footnote>
  <w:footnote w:id="13">
    <w:p w14:paraId="7132DE50" w14:textId="77777777" w:rsidR="00817C37" w:rsidRPr="006058FC" w:rsidRDefault="00817C37" w:rsidP="006058FC">
      <w:pPr>
        <w:pStyle w:val="NoSpacing"/>
        <w:rPr>
          <w:rFonts w:ascii="Times New Roman" w:hAnsi="Times New Roman" w:cs="Times New Roman"/>
          <w:sz w:val="20"/>
          <w:szCs w:val="20"/>
          <w:lang w:val="en"/>
        </w:rPr>
      </w:pPr>
      <w:r w:rsidRPr="006058FC">
        <w:rPr>
          <w:rStyle w:val="FootnoteReference"/>
          <w:rFonts w:ascii="Times New Roman" w:hAnsi="Times New Roman" w:cs="Times New Roman"/>
          <w:sz w:val="20"/>
          <w:szCs w:val="20"/>
        </w:rPr>
        <w:footnoteRef/>
      </w:r>
      <w:r w:rsidRPr="006058FC">
        <w:rPr>
          <w:rFonts w:ascii="Times New Roman" w:hAnsi="Times New Roman" w:cs="Times New Roman"/>
          <w:sz w:val="20"/>
          <w:szCs w:val="20"/>
        </w:rPr>
        <w:t xml:space="preserve"> </w:t>
      </w:r>
      <w:r w:rsidRPr="006058FC">
        <w:rPr>
          <w:rFonts w:ascii="Times New Roman" w:hAnsi="Times New Roman" w:cs="Times New Roman"/>
          <w:sz w:val="20"/>
          <w:szCs w:val="20"/>
          <w:lang w:val="en"/>
        </w:rPr>
        <w:t>BIS (2014) Further Education Workforce Strategy: The Government’s Strategy to Support Workforce Excellence in Further Education. Department for Business, Innovation and Skills.</w:t>
      </w:r>
    </w:p>
  </w:footnote>
  <w:footnote w:id="14">
    <w:p w14:paraId="47879242" w14:textId="77777777" w:rsidR="00817C37" w:rsidRPr="00CA6F39" w:rsidRDefault="00817C37" w:rsidP="00425274">
      <w:pPr>
        <w:pStyle w:val="NoSpacing"/>
        <w:rPr>
          <w:rFonts w:ascii="Times New Roman" w:hAnsi="Times New Roman" w:cs="Times New Roman"/>
          <w:sz w:val="20"/>
          <w:szCs w:val="20"/>
          <w:lang w:val="en-US"/>
        </w:rPr>
      </w:pPr>
      <w:r w:rsidRPr="00CA6F39">
        <w:rPr>
          <w:rStyle w:val="FootnoteReference"/>
          <w:rFonts w:ascii="Times New Roman" w:hAnsi="Times New Roman" w:cs="Times New Roman"/>
          <w:sz w:val="20"/>
          <w:szCs w:val="20"/>
        </w:rPr>
        <w:footnoteRef/>
      </w:r>
      <w:r w:rsidRPr="00CA6F39">
        <w:rPr>
          <w:rFonts w:ascii="Times New Roman" w:hAnsi="Times New Roman" w:cs="Times New Roman"/>
          <w:sz w:val="20"/>
          <w:szCs w:val="20"/>
        </w:rPr>
        <w:t xml:space="preserve"> </w:t>
      </w:r>
      <w:r w:rsidRPr="00CA6F39">
        <w:rPr>
          <w:rFonts w:ascii="Times New Roman" w:hAnsi="Times New Roman" w:cs="Times New Roman"/>
          <w:sz w:val="20"/>
          <w:szCs w:val="20"/>
          <w:lang w:val="en-US"/>
        </w:rPr>
        <w:t xml:space="preserve">Education and Training Foundation (2015) </w:t>
      </w:r>
      <w:r w:rsidRPr="00CA6F39">
        <w:rPr>
          <w:rFonts w:ascii="Times New Roman" w:hAnsi="Times New Roman" w:cs="Times New Roman"/>
          <w:i/>
          <w:sz w:val="20"/>
          <w:szCs w:val="20"/>
          <w:lang w:val="en-US"/>
        </w:rPr>
        <w:t>Making maths and English work for all</w:t>
      </w:r>
      <w:r w:rsidRPr="00CA6F39">
        <w:rPr>
          <w:rFonts w:ascii="Times New Roman" w:hAnsi="Times New Roman" w:cs="Times New Roman"/>
          <w:sz w:val="20"/>
          <w:szCs w:val="20"/>
          <w:lang w:val="en-US"/>
        </w:rPr>
        <w:t>. ETF.</w:t>
      </w:r>
    </w:p>
  </w:footnote>
  <w:footnote w:id="15">
    <w:p w14:paraId="3702B6BC" w14:textId="77777777" w:rsidR="00817C37" w:rsidRPr="00CA6F39" w:rsidRDefault="00817C37" w:rsidP="00425274">
      <w:pPr>
        <w:pStyle w:val="NoSpacing"/>
        <w:rPr>
          <w:rFonts w:ascii="Times New Roman" w:hAnsi="Times New Roman" w:cs="Times New Roman"/>
          <w:sz w:val="20"/>
          <w:szCs w:val="20"/>
          <w:lang w:val="en-US"/>
        </w:rPr>
      </w:pPr>
      <w:r w:rsidRPr="00CA6F39">
        <w:rPr>
          <w:rStyle w:val="FootnoteReference"/>
          <w:rFonts w:ascii="Times New Roman" w:hAnsi="Times New Roman" w:cs="Times New Roman"/>
          <w:sz w:val="20"/>
          <w:szCs w:val="20"/>
        </w:rPr>
        <w:footnoteRef/>
      </w:r>
      <w:r w:rsidRPr="00CA6F39">
        <w:rPr>
          <w:rFonts w:ascii="Times New Roman" w:hAnsi="Times New Roman" w:cs="Times New Roman"/>
          <w:sz w:val="20"/>
          <w:szCs w:val="20"/>
        </w:rPr>
        <w:t xml:space="preserve"> </w:t>
      </w:r>
      <w:proofErr w:type="gramStart"/>
      <w:r w:rsidRPr="00CA6F39">
        <w:rPr>
          <w:rFonts w:ascii="Times New Roman" w:hAnsi="Times New Roman" w:cs="Times New Roman"/>
          <w:sz w:val="20"/>
          <w:szCs w:val="20"/>
          <w:lang w:val="en-US"/>
        </w:rPr>
        <w:t>Department for Business Innovation and Skills (2012) Skills funding statement 2012-15.</w:t>
      </w:r>
      <w:proofErr w:type="gramEnd"/>
      <w:r w:rsidRPr="00CA6F39">
        <w:rPr>
          <w:rFonts w:ascii="Times New Roman" w:hAnsi="Times New Roman" w:cs="Times New Roman"/>
          <w:sz w:val="20"/>
          <w:szCs w:val="20"/>
          <w:lang w:val="en-US"/>
        </w:rPr>
        <w:t xml:space="preserve"> Skills Funding Agency.</w:t>
      </w:r>
    </w:p>
  </w:footnote>
  <w:footnote w:id="16">
    <w:p w14:paraId="7E290C15" w14:textId="77777777" w:rsidR="00817C37" w:rsidRPr="00CA6F39" w:rsidRDefault="00817C37" w:rsidP="00425274">
      <w:pPr>
        <w:pStyle w:val="NoSpacing"/>
        <w:rPr>
          <w:rFonts w:ascii="Times New Roman" w:hAnsi="Times New Roman" w:cs="Times New Roman"/>
          <w:sz w:val="20"/>
          <w:szCs w:val="20"/>
          <w:lang w:val="en-US"/>
        </w:rPr>
      </w:pPr>
      <w:r w:rsidRPr="00CA6F39">
        <w:rPr>
          <w:rStyle w:val="FootnoteReference"/>
          <w:rFonts w:ascii="Times New Roman" w:hAnsi="Times New Roman" w:cs="Times New Roman"/>
          <w:sz w:val="20"/>
          <w:szCs w:val="20"/>
        </w:rPr>
        <w:footnoteRef/>
      </w:r>
      <w:r w:rsidRPr="00CA6F39">
        <w:rPr>
          <w:rFonts w:ascii="Times New Roman" w:hAnsi="Times New Roman" w:cs="Times New Roman"/>
          <w:sz w:val="20"/>
          <w:szCs w:val="20"/>
        </w:rPr>
        <w:t xml:space="preserve"> </w:t>
      </w:r>
      <w:r w:rsidRPr="00CA6F39">
        <w:rPr>
          <w:rFonts w:ascii="Times New Roman" w:hAnsi="Times New Roman" w:cs="Times New Roman"/>
          <w:sz w:val="20"/>
          <w:szCs w:val="20"/>
          <w:lang w:val="en-US"/>
        </w:rPr>
        <w:t xml:space="preserve">Department for Education (2014) </w:t>
      </w:r>
      <w:r w:rsidRPr="00CA6F39">
        <w:rPr>
          <w:rFonts w:ascii="Times New Roman" w:hAnsi="Times New Roman" w:cs="Times New Roman"/>
          <w:i/>
          <w:sz w:val="20"/>
          <w:szCs w:val="20"/>
          <w:lang w:val="en-US"/>
        </w:rPr>
        <w:t xml:space="preserve">SFR 32/2014: Level 1 and 2 </w:t>
      </w:r>
      <w:proofErr w:type="gramStart"/>
      <w:r w:rsidRPr="00CA6F39">
        <w:rPr>
          <w:rFonts w:ascii="Times New Roman" w:hAnsi="Times New Roman" w:cs="Times New Roman"/>
          <w:i/>
          <w:sz w:val="20"/>
          <w:szCs w:val="20"/>
          <w:lang w:val="en-US"/>
        </w:rPr>
        <w:t>attainment</w:t>
      </w:r>
      <w:proofErr w:type="gramEnd"/>
      <w:r w:rsidRPr="00CA6F39">
        <w:rPr>
          <w:rFonts w:ascii="Times New Roman" w:hAnsi="Times New Roman" w:cs="Times New Roman"/>
          <w:i/>
          <w:sz w:val="20"/>
          <w:szCs w:val="20"/>
          <w:lang w:val="en-US"/>
        </w:rPr>
        <w:t xml:space="preserve"> in English and Maths by 16-18 students</w:t>
      </w:r>
      <w:r w:rsidRPr="00CA6F39">
        <w:rPr>
          <w:rFonts w:ascii="Times New Roman" w:hAnsi="Times New Roman" w:cs="Times New Roman"/>
          <w:sz w:val="20"/>
          <w:szCs w:val="20"/>
          <w:lang w:val="en-US"/>
        </w:rPr>
        <w:t xml:space="preserve">, 2012/13, 11 September 2014. </w:t>
      </w:r>
    </w:p>
  </w:footnote>
  <w:footnote w:id="17">
    <w:p w14:paraId="07C16DE7" w14:textId="77777777" w:rsidR="00817C37" w:rsidRPr="00CA6F39" w:rsidRDefault="00817C37" w:rsidP="00425274">
      <w:pPr>
        <w:pStyle w:val="NoSpacing"/>
        <w:rPr>
          <w:rFonts w:ascii="Times New Roman" w:hAnsi="Times New Roman" w:cs="Times New Roman"/>
          <w:sz w:val="20"/>
          <w:szCs w:val="20"/>
        </w:rPr>
      </w:pPr>
      <w:r w:rsidRPr="00CA6F39">
        <w:rPr>
          <w:rStyle w:val="FootnoteReference"/>
          <w:rFonts w:ascii="Times New Roman" w:hAnsi="Times New Roman" w:cs="Times New Roman"/>
          <w:sz w:val="20"/>
          <w:szCs w:val="20"/>
        </w:rPr>
        <w:footnoteRef/>
      </w:r>
      <w:r w:rsidRPr="00CA6F39">
        <w:rPr>
          <w:rFonts w:ascii="Times New Roman" w:hAnsi="Times New Roman" w:cs="Times New Roman"/>
          <w:sz w:val="20"/>
          <w:szCs w:val="20"/>
        </w:rPr>
        <w:t xml:space="preserve"> </w:t>
      </w:r>
      <w:r w:rsidRPr="00CA6F39">
        <w:rPr>
          <w:rFonts w:ascii="Times New Roman" w:hAnsi="Times New Roman" w:cs="Times New Roman"/>
          <w:sz w:val="20"/>
          <w:szCs w:val="20"/>
          <w:lang w:val="en-US"/>
        </w:rPr>
        <w:t>Casey, H., Cara</w:t>
      </w:r>
      <w:proofErr w:type="gramStart"/>
      <w:r w:rsidRPr="00CA6F39">
        <w:rPr>
          <w:rFonts w:ascii="Times New Roman" w:hAnsi="Times New Roman" w:cs="Times New Roman"/>
          <w:sz w:val="20"/>
          <w:szCs w:val="20"/>
          <w:lang w:val="en-US"/>
        </w:rPr>
        <w:t>,O</w:t>
      </w:r>
      <w:proofErr w:type="gramEnd"/>
      <w:r w:rsidRPr="00CA6F39">
        <w:rPr>
          <w:rFonts w:ascii="Times New Roman" w:hAnsi="Times New Roman" w:cs="Times New Roman"/>
          <w:sz w:val="20"/>
          <w:szCs w:val="20"/>
          <w:lang w:val="en-US"/>
        </w:rPr>
        <w:t>., Eldred, J., Grief, S., Hodge, R., Ivanic , R., Jupp, T., Lopez, D. and McNeil, B. (2006) “</w:t>
      </w:r>
      <w:r w:rsidRPr="00CA6F39">
        <w:rPr>
          <w:rFonts w:ascii="Times New Roman" w:hAnsi="Times New Roman" w:cs="Times New Roman"/>
          <w:i/>
          <w:iCs/>
          <w:sz w:val="20"/>
          <w:szCs w:val="20"/>
          <w:lang w:val="en-US"/>
        </w:rPr>
        <w:t>You wouldn't expect a maths teacher to teach plastering…” Embedding literacy, language and numeracy in post-16 vocational programmes – the impact on learning and achievement</w:t>
      </w:r>
      <w:r w:rsidRPr="00CA6F39">
        <w:rPr>
          <w:rFonts w:ascii="Times New Roman" w:hAnsi="Times New Roman" w:cs="Times New Roman"/>
          <w:sz w:val="20"/>
          <w:szCs w:val="20"/>
          <w:lang w:val="en-US"/>
        </w:rPr>
        <w:t>. The National Research and Development Centre for Adult Literacy and Numeracy</w:t>
      </w:r>
      <w:r w:rsidRPr="00CA6F39">
        <w:rPr>
          <w:rFonts w:ascii="Times New Roman" w:hAnsi="Times New Roman" w:cs="Times New Roman"/>
          <w:sz w:val="20"/>
          <w:szCs w:val="20"/>
        </w:rPr>
        <w:t xml:space="preserve"> </w:t>
      </w:r>
    </w:p>
    <w:p w14:paraId="22A1FC87" w14:textId="77777777" w:rsidR="00817C37" w:rsidRPr="00CA6F39" w:rsidRDefault="00817C37" w:rsidP="00425274">
      <w:pPr>
        <w:pStyle w:val="FootnoteText"/>
      </w:pPr>
    </w:p>
  </w:footnote>
  <w:footnote w:id="18">
    <w:p w14:paraId="3B619711" w14:textId="77777777" w:rsidR="00817C37" w:rsidRPr="00CA6F39" w:rsidRDefault="00817C37" w:rsidP="00425274">
      <w:pPr>
        <w:pStyle w:val="NoSpacing"/>
        <w:rPr>
          <w:color w:val="000000"/>
          <w:sz w:val="20"/>
          <w:szCs w:val="20"/>
        </w:rPr>
      </w:pPr>
      <w:r w:rsidRPr="00CA6F39">
        <w:rPr>
          <w:rStyle w:val="FootnoteReference"/>
          <w:sz w:val="20"/>
          <w:szCs w:val="20"/>
        </w:rPr>
        <w:footnoteRef/>
      </w:r>
      <w:r w:rsidRPr="00CA6F39">
        <w:rPr>
          <w:sz w:val="20"/>
          <w:szCs w:val="20"/>
        </w:rPr>
        <w:t xml:space="preserve"> </w:t>
      </w:r>
      <w:r w:rsidRPr="00CA6F39">
        <w:rPr>
          <w:sz w:val="20"/>
          <w:szCs w:val="20"/>
          <w:lang w:val="en-US"/>
        </w:rPr>
        <w:t>Institute for Learning (2013) Research to inform the work of the Commission on Adult Vocational Teaching and Learning. Final report for the Institute for Learning (IfL)</w:t>
      </w:r>
      <w:r w:rsidRPr="00CA6F39">
        <w:rPr>
          <w:color w:val="000000"/>
          <w:sz w:val="20"/>
          <w:szCs w:val="20"/>
        </w:rPr>
        <w:t xml:space="preserve"> </w:t>
      </w:r>
    </w:p>
  </w:footnote>
  <w:footnote w:id="19">
    <w:p w14:paraId="29ED40B7" w14:textId="77777777" w:rsidR="00817C37" w:rsidRPr="00CA6F39" w:rsidRDefault="00817C37" w:rsidP="00425274">
      <w:pPr>
        <w:pStyle w:val="NoSpacing"/>
        <w:rPr>
          <w:color w:val="333333"/>
          <w:lang w:val="en"/>
        </w:rPr>
      </w:pPr>
      <w:r w:rsidRPr="00CA6F39">
        <w:rPr>
          <w:rStyle w:val="FootnoteReference"/>
          <w:sz w:val="20"/>
          <w:szCs w:val="20"/>
        </w:rPr>
        <w:footnoteRef/>
      </w:r>
      <w:r w:rsidRPr="00CA6F39">
        <w:rPr>
          <w:sz w:val="20"/>
          <w:szCs w:val="20"/>
        </w:rPr>
        <w:t xml:space="preserve"> </w:t>
      </w:r>
      <w:r w:rsidRPr="00CA6F39">
        <w:rPr>
          <w:color w:val="000000"/>
          <w:sz w:val="20"/>
          <w:szCs w:val="20"/>
        </w:rPr>
        <w:t>Wolf, A. (2011) Review of Vocational Education: The Wolf Report. Appendix VIII: Mathematics and English Post-16. London: BIS.</w:t>
      </w:r>
    </w:p>
  </w:footnote>
  <w:footnote w:id="20">
    <w:p w14:paraId="0DD888A5" w14:textId="77777777" w:rsidR="00817C37" w:rsidRPr="007011F3" w:rsidRDefault="00817C37" w:rsidP="007F5348">
      <w:pPr>
        <w:pStyle w:val="FootnoteText"/>
      </w:pPr>
      <w:r>
        <w:rPr>
          <w:rStyle w:val="FootnoteReference"/>
        </w:rPr>
        <w:footnoteRef/>
      </w:r>
      <w:r>
        <w:t xml:space="preserve"> </w:t>
      </w:r>
      <w:proofErr w:type="gramStart"/>
      <w:r w:rsidRPr="007011F3">
        <w:t xml:space="preserve">Further Education Learning Technology Action Group (2014) </w:t>
      </w:r>
      <w:r w:rsidRPr="007011F3">
        <w:rPr>
          <w:i/>
          <w:iCs/>
        </w:rPr>
        <w:t>Paths forward to a digital future for Further Education and Skills recommendations</w:t>
      </w:r>
      <w:r w:rsidRPr="007011F3">
        <w:t>.</w:t>
      </w:r>
      <w:proofErr w:type="gramEnd"/>
    </w:p>
    <w:p w14:paraId="46FEE574" w14:textId="77777777" w:rsidR="00817C37" w:rsidRPr="007011F3" w:rsidRDefault="0065476D" w:rsidP="007F5348">
      <w:pPr>
        <w:pStyle w:val="FootnoteText"/>
        <w:tabs>
          <w:tab w:val="right" w:pos="8306"/>
        </w:tabs>
      </w:pPr>
      <w:hyperlink r:id="rId5" w:history="1">
        <w:r w:rsidR="00817C37" w:rsidRPr="007011F3">
          <w:rPr>
            <w:rStyle w:val="Hyperlink"/>
            <w:rFonts w:eastAsiaTheme="majorEastAsia"/>
          </w:rPr>
          <w:t>http://feltag.org.uk/wp-content/uploads/2012/01/FELTAG-REPORT-FINAL.pdf</w:t>
        </w:r>
      </w:hyperlink>
    </w:p>
    <w:p w14:paraId="3BB55FDE" w14:textId="77777777" w:rsidR="00817C37" w:rsidRDefault="00817C37" w:rsidP="007F5348">
      <w:pPr>
        <w:pStyle w:val="FootnoteText"/>
      </w:pPr>
    </w:p>
  </w:footnote>
  <w:footnote w:id="21">
    <w:p w14:paraId="382BA17D" w14:textId="77777777" w:rsidR="00817C37" w:rsidRPr="00695ED9" w:rsidRDefault="00817C37" w:rsidP="007F5348">
      <w:pPr>
        <w:pStyle w:val="NoSpacing"/>
        <w:rPr>
          <w:rFonts w:ascii="Times New Roman" w:hAnsi="Times New Roman" w:cs="Times New Roman"/>
          <w:lang w:eastAsia="en-US"/>
        </w:rPr>
      </w:pPr>
      <w:r w:rsidRPr="00695ED9">
        <w:rPr>
          <w:rStyle w:val="FootnoteReference"/>
          <w:rFonts w:ascii="Times New Roman" w:hAnsi="Times New Roman" w:cs="Times New Roman"/>
        </w:rPr>
        <w:footnoteRef/>
      </w:r>
      <w:r w:rsidRPr="00695ED9">
        <w:rPr>
          <w:rFonts w:ascii="Times New Roman" w:hAnsi="Times New Roman" w:cs="Times New Roman"/>
        </w:rPr>
        <w:t xml:space="preserve"> </w:t>
      </w:r>
      <w:proofErr w:type="gramStart"/>
      <w:r w:rsidRPr="00695ED9">
        <w:rPr>
          <w:rFonts w:ascii="Times New Roman" w:hAnsi="Times New Roman" w:cs="Times New Roman"/>
          <w:lang w:eastAsia="en-US"/>
        </w:rPr>
        <w:t>Further Education Learning Technology Action Group (2014</w:t>
      </w:r>
      <w:r w:rsidRPr="00695ED9">
        <w:rPr>
          <w:rFonts w:ascii="Times New Roman" w:hAnsi="Times New Roman" w:cs="Times New Roman"/>
          <w:i/>
          <w:iCs/>
          <w:lang w:eastAsia="en-US"/>
        </w:rPr>
        <w:t>) Paths forward to a digital future for Further Education and Skills recommendations</w:t>
      </w:r>
      <w:r w:rsidRPr="00695ED9">
        <w:rPr>
          <w:rFonts w:ascii="Times New Roman" w:hAnsi="Times New Roman" w:cs="Times New Roman"/>
          <w:lang w:eastAsia="en-US"/>
        </w:rPr>
        <w:t>.</w:t>
      </w:r>
      <w:proofErr w:type="gramEnd"/>
      <w:r>
        <w:rPr>
          <w:rFonts w:ascii="Times New Roman" w:hAnsi="Times New Roman" w:cs="Times New Roman"/>
          <w:lang w:eastAsia="en-US"/>
        </w:rPr>
        <w:t xml:space="preserve"> FELTAG</w:t>
      </w:r>
    </w:p>
    <w:p w14:paraId="7CDF0A14" w14:textId="77777777" w:rsidR="00817C37" w:rsidRPr="00695ED9" w:rsidRDefault="0065476D" w:rsidP="007F5348">
      <w:pPr>
        <w:pStyle w:val="NoSpacing"/>
        <w:rPr>
          <w:rFonts w:ascii="Times New Roman" w:hAnsi="Times New Roman" w:cs="Times New Roman"/>
          <w:lang w:eastAsia="en-US"/>
        </w:rPr>
      </w:pPr>
      <w:hyperlink r:id="rId6" w:history="1">
        <w:r w:rsidR="00817C37" w:rsidRPr="00695ED9">
          <w:rPr>
            <w:rFonts w:ascii="Times New Roman" w:hAnsi="Times New Roman" w:cs="Times New Roman"/>
            <w:color w:val="0563C1"/>
            <w:u w:val="single"/>
            <w:lang w:eastAsia="en-US"/>
          </w:rPr>
          <w:t>http://feltag.org.uk/wp-content/uploads/2012/01/FELTAG-REPORT-FINAL.pdf</w:t>
        </w:r>
      </w:hyperlink>
    </w:p>
  </w:footnote>
  <w:footnote w:id="22">
    <w:p w14:paraId="1392A105" w14:textId="77777777" w:rsidR="00817C37" w:rsidRPr="00695ED9" w:rsidRDefault="00817C37" w:rsidP="007F5348">
      <w:pPr>
        <w:pStyle w:val="NoSpacing"/>
        <w:rPr>
          <w:rFonts w:ascii="Times New Roman" w:hAnsi="Times New Roman" w:cs="Times New Roman"/>
          <w:u w:val="single"/>
        </w:rPr>
      </w:pPr>
      <w:r w:rsidRPr="00695ED9">
        <w:rPr>
          <w:rStyle w:val="FootnoteReference"/>
          <w:rFonts w:ascii="Times New Roman" w:hAnsi="Times New Roman" w:cs="Times New Roman"/>
        </w:rPr>
        <w:footnoteRef/>
      </w:r>
      <w:r w:rsidRPr="00695ED9">
        <w:rPr>
          <w:rFonts w:ascii="Times New Roman" w:hAnsi="Times New Roman" w:cs="Times New Roman"/>
        </w:rPr>
        <w:t xml:space="preserve"> </w:t>
      </w:r>
      <w:hyperlink r:id="rId7" w:history="1">
        <w:r w:rsidRPr="00695ED9">
          <w:rPr>
            <w:rStyle w:val="Hyperlink"/>
            <w:rFonts w:ascii="Times New Roman" w:hAnsi="Times New Roman" w:cs="Times New Roman"/>
            <w:color w:val="2E74B5" w:themeColor="accent1" w:themeShade="BF"/>
          </w:rPr>
          <w:t>https://www.aoc.co.uk/beacon-award-profiles-heart-of-worcestershire-college</w:t>
        </w:r>
      </w:hyperlink>
    </w:p>
  </w:footnote>
  <w:footnote w:id="23">
    <w:p w14:paraId="7B380B1D" w14:textId="77777777" w:rsidR="00817C37" w:rsidRPr="0091409D" w:rsidRDefault="00817C37" w:rsidP="007F5348">
      <w:pPr>
        <w:pStyle w:val="NoSpacing"/>
      </w:pPr>
      <w:r w:rsidRPr="00695ED9">
        <w:rPr>
          <w:rStyle w:val="FootnoteReference"/>
          <w:rFonts w:ascii="Times New Roman" w:hAnsi="Times New Roman" w:cs="Times New Roman"/>
        </w:rPr>
        <w:footnoteRef/>
      </w:r>
      <w:r w:rsidRPr="00695ED9">
        <w:rPr>
          <w:rFonts w:ascii="Times New Roman" w:hAnsi="Times New Roman" w:cs="Times New Roman"/>
        </w:rPr>
        <w:t xml:space="preserve"> </w:t>
      </w:r>
      <w:hyperlink r:id="rId8" w:history="1">
        <w:r w:rsidRPr="00695ED9">
          <w:rPr>
            <w:rStyle w:val="Hyperlink"/>
            <w:rFonts w:ascii="Times New Roman" w:hAnsi="Times New Roman" w:cs="Times New Roman"/>
          </w:rPr>
          <w:t>http://digital.tes.co.uk/FEAWARDSWINNERS2015/index.html</w:t>
        </w:r>
      </w:hyperlink>
    </w:p>
  </w:footnote>
  <w:footnote w:id="24">
    <w:p w14:paraId="300F509F" w14:textId="77777777" w:rsidR="00817C37" w:rsidRPr="00B40E39" w:rsidRDefault="00817C37" w:rsidP="007F5348">
      <w:pPr>
        <w:pStyle w:val="NoSpacing"/>
      </w:pPr>
      <w:r>
        <w:rPr>
          <w:rStyle w:val="FootnoteReference"/>
        </w:rPr>
        <w:footnoteRef/>
      </w:r>
      <w:r>
        <w:t xml:space="preserve"> </w:t>
      </w:r>
      <w:r w:rsidRPr="00B40E39">
        <w:t>OFCOM (2015) The Consumer Experience of 2014 Research Report [Online</w:t>
      </w:r>
      <w:proofErr w:type="gramStart"/>
      <w:r w:rsidRPr="00B40E39">
        <w:t>]  Available</w:t>
      </w:r>
      <w:proofErr w:type="gramEnd"/>
      <w:r w:rsidRPr="00B40E39">
        <w:t xml:space="preserve"> from:</w:t>
      </w:r>
    </w:p>
    <w:p w14:paraId="5694AB9E" w14:textId="77777777" w:rsidR="00817C37" w:rsidRPr="00B40E39" w:rsidRDefault="0065476D" w:rsidP="007F5348">
      <w:pPr>
        <w:pStyle w:val="NoSpacing"/>
      </w:pPr>
      <w:hyperlink r:id="rId9" w:history="1">
        <w:r w:rsidR="00817C37" w:rsidRPr="009B6F54">
          <w:rPr>
            <w:rStyle w:val="Hyperlink"/>
          </w:rPr>
          <w:t>http://stakeholders.ofcom.org.uk/binaries/research/consumerexperience/tce14/TCE14_research_report.pdf</w:t>
        </w:r>
      </w:hyperlink>
      <w:r w:rsidR="00817C37" w:rsidRPr="00DB5A8B">
        <w:t xml:space="preserve"> </w:t>
      </w:r>
      <w:r w:rsidR="00817C37" w:rsidRPr="00B40E39">
        <w:t>[Accessed: 4/2/15]</w:t>
      </w:r>
    </w:p>
    <w:p w14:paraId="2088ADA8" w14:textId="77777777" w:rsidR="00817C37" w:rsidRDefault="00817C37" w:rsidP="007F5348">
      <w:pPr>
        <w:pStyle w:val="FootnoteText"/>
      </w:pPr>
    </w:p>
  </w:footnote>
  <w:footnote w:id="25">
    <w:p w14:paraId="367AD708" w14:textId="77777777" w:rsidR="00817C37" w:rsidRPr="00971975" w:rsidRDefault="00817C37" w:rsidP="00EA70AA">
      <w:pPr>
        <w:pStyle w:val="FootnoteText"/>
      </w:pPr>
      <w:r w:rsidRPr="00971975">
        <w:rPr>
          <w:rStyle w:val="FootnoteReference"/>
        </w:rPr>
        <w:footnoteRef/>
      </w:r>
      <w:r w:rsidRPr="00971975">
        <w:t xml:space="preserve"> Dudley. P. </w:t>
      </w:r>
      <w:proofErr w:type="gramStart"/>
      <w:r w:rsidRPr="00971975">
        <w:t>and</w:t>
      </w:r>
      <w:proofErr w:type="gramEnd"/>
      <w:r w:rsidRPr="00971975">
        <w:t xml:space="preserve"> Gowing, E., (2012) Reflection though Lesson Study in Hansen (Ed.) </w:t>
      </w:r>
      <w:r w:rsidRPr="00971975">
        <w:rPr>
          <w:i/>
          <w:iCs/>
        </w:rPr>
        <w:t>Reflective Learning and Teaching in Primary Schools</w:t>
      </w:r>
      <w:r w:rsidRPr="00971975">
        <w:t>, London, Sage</w:t>
      </w:r>
    </w:p>
  </w:footnote>
  <w:footnote w:id="26">
    <w:p w14:paraId="21980EF2" w14:textId="77777777" w:rsidR="00817C37" w:rsidRPr="00971975" w:rsidRDefault="00817C37" w:rsidP="00EA70AA">
      <w:pPr>
        <w:pStyle w:val="FootnoteText"/>
      </w:pPr>
      <w:r w:rsidRPr="00971975">
        <w:rPr>
          <w:rStyle w:val="FootnoteReference"/>
        </w:rPr>
        <w:footnoteRef/>
      </w:r>
      <w:r w:rsidRPr="00971975">
        <w:t xml:space="preserve"> </w:t>
      </w:r>
      <w:proofErr w:type="gramStart"/>
      <w:r w:rsidRPr="00971975">
        <w:t>Waterman, S. (2011) Data Analysis, Evaluation of the 2009­10 Lesson Study Project.</w:t>
      </w:r>
      <w:proofErr w:type="gramEnd"/>
      <w:r w:rsidRPr="00971975">
        <w:t xml:space="preserve"> </w:t>
      </w:r>
      <w:proofErr w:type="gramStart"/>
      <w:r w:rsidRPr="00971975">
        <w:t>Silicon Valley Mathematics Initiative.</w:t>
      </w:r>
      <w:proofErr w:type="gramEnd"/>
      <w:r w:rsidRPr="00971975">
        <w:t xml:space="preserve"> Available at: </w:t>
      </w:r>
      <w:hyperlink r:id="rId10" w:history="1">
        <w:r w:rsidRPr="00971975">
          <w:rPr>
            <w:rStyle w:val="Hyperlink"/>
          </w:rPr>
          <w:t>http://www.svmimac.org/images/A_Study_of_Lesson_Study_s_Impact_on_Student_Achievement_2011.pdf</w:t>
        </w:r>
      </w:hyperlink>
    </w:p>
  </w:footnote>
  <w:footnote w:id="27">
    <w:p w14:paraId="618226DD" w14:textId="77777777" w:rsidR="00817C37" w:rsidRDefault="00817C37" w:rsidP="00EA70AA">
      <w:pPr>
        <w:pStyle w:val="FootnoteText"/>
      </w:pPr>
      <w:r>
        <w:rPr>
          <w:rStyle w:val="FootnoteReference"/>
        </w:rPr>
        <w:footnoteRef/>
      </w:r>
      <w:r>
        <w:t xml:space="preserve"> Sims, L. and </w:t>
      </w:r>
      <w:r w:rsidRPr="00971975">
        <w:t>Walsh</w:t>
      </w:r>
      <w:r>
        <w:t>, D. (2009)</w:t>
      </w:r>
      <w:r w:rsidRPr="00971975">
        <w:t xml:space="preserve"> Lesson Study with preservice teachers: Lessons from lessons</w:t>
      </w:r>
      <w:r>
        <w:t xml:space="preserve">. </w:t>
      </w:r>
      <w:r w:rsidRPr="00971975">
        <w:t>Teaching and Teacher Education</w:t>
      </w:r>
      <w:r>
        <w:t>. Volume 25, Issue 5, pp.</w:t>
      </w:r>
      <w:r w:rsidRPr="00971975">
        <w:t xml:space="preserve"> 724–733</w:t>
      </w:r>
      <w:r>
        <w:t>.</w:t>
      </w:r>
    </w:p>
  </w:footnote>
  <w:footnote w:id="28">
    <w:p w14:paraId="5919DB07" w14:textId="77777777" w:rsidR="00817C37" w:rsidRPr="00971975" w:rsidRDefault="00817C37" w:rsidP="00EA70AA">
      <w:pPr>
        <w:pStyle w:val="FootnoteText"/>
      </w:pPr>
      <w:r w:rsidRPr="00971975">
        <w:rPr>
          <w:rStyle w:val="FootnoteReference"/>
        </w:rPr>
        <w:footnoteRef/>
      </w:r>
      <w:r w:rsidRPr="00971975">
        <w:t xml:space="preserve"> Lewis, C. (2006) How should research contribute to instructional improvement? </w:t>
      </w:r>
      <w:proofErr w:type="gramStart"/>
      <w:r w:rsidRPr="00971975">
        <w:t xml:space="preserve">The case of lesson study </w:t>
      </w:r>
      <w:r w:rsidRPr="00971975">
        <w:rPr>
          <w:i/>
          <w:iCs/>
        </w:rPr>
        <w:t>Educational Researcher</w:t>
      </w:r>
      <w:r w:rsidRPr="00971975">
        <w:t>, 35 (3) pp. 3–14.</w:t>
      </w:r>
      <w:proofErr w:type="gramEnd"/>
    </w:p>
  </w:footnote>
  <w:footnote w:id="29">
    <w:p w14:paraId="4FF48737" w14:textId="77777777" w:rsidR="00817C37" w:rsidRPr="00971975" w:rsidRDefault="00817C37" w:rsidP="00EA70AA">
      <w:pPr>
        <w:autoSpaceDE w:val="0"/>
        <w:autoSpaceDN w:val="0"/>
        <w:adjustRightInd w:val="0"/>
        <w:spacing w:after="0" w:line="240" w:lineRule="auto"/>
        <w:rPr>
          <w:rFonts w:ascii="Times New Roman" w:hAnsi="Times New Roman" w:cs="Times New Roman"/>
          <w:sz w:val="20"/>
          <w:szCs w:val="20"/>
        </w:rPr>
      </w:pPr>
      <w:r w:rsidRPr="00971975">
        <w:rPr>
          <w:rStyle w:val="FootnoteReference"/>
          <w:rFonts w:ascii="Times New Roman" w:hAnsi="Times New Roman" w:cs="Times New Roman"/>
          <w:sz w:val="20"/>
          <w:szCs w:val="20"/>
        </w:rPr>
        <w:footnoteRef/>
      </w:r>
      <w:r w:rsidRPr="00971975">
        <w:rPr>
          <w:rFonts w:ascii="Times New Roman" w:hAnsi="Times New Roman" w:cs="Times New Roman"/>
          <w:sz w:val="20"/>
          <w:szCs w:val="20"/>
        </w:rPr>
        <w:t xml:space="preserve"> Fernandez, C. and Yoshida, M. (2004) </w:t>
      </w:r>
      <w:r w:rsidRPr="00971975">
        <w:rPr>
          <w:rFonts w:ascii="Times New Roman" w:hAnsi="Times New Roman" w:cs="Times New Roman"/>
          <w:i/>
          <w:iCs/>
          <w:sz w:val="20"/>
          <w:szCs w:val="20"/>
        </w:rPr>
        <w:t>Lesson study: A Japanese approach to improving mathematics teaching and learning</w:t>
      </w:r>
      <w:r w:rsidRPr="00971975">
        <w:rPr>
          <w:rFonts w:ascii="Times New Roman" w:hAnsi="Times New Roman" w:cs="Times New Roman"/>
          <w:sz w:val="20"/>
          <w:szCs w:val="20"/>
        </w:rPr>
        <w:t>. Lawrence Erlbaum Associates, Mahwah, NJ.</w:t>
      </w:r>
    </w:p>
  </w:footnote>
  <w:footnote w:id="30">
    <w:p w14:paraId="72F4237E" w14:textId="77777777" w:rsidR="00817C37" w:rsidRPr="00B42BE5" w:rsidRDefault="00817C37" w:rsidP="00EA70AA">
      <w:pPr>
        <w:autoSpaceDE w:val="0"/>
        <w:autoSpaceDN w:val="0"/>
        <w:adjustRightInd w:val="0"/>
        <w:spacing w:after="0" w:line="240" w:lineRule="auto"/>
        <w:rPr>
          <w:rFonts w:ascii="Times New Roman" w:hAnsi="Times New Roman" w:cs="Times New Roman"/>
          <w:sz w:val="20"/>
          <w:szCs w:val="20"/>
        </w:rPr>
      </w:pPr>
      <w:r w:rsidRPr="00971975">
        <w:rPr>
          <w:rStyle w:val="FootnoteReference"/>
          <w:rFonts w:ascii="Times New Roman" w:hAnsi="Times New Roman" w:cs="Times New Roman"/>
          <w:sz w:val="20"/>
          <w:szCs w:val="20"/>
        </w:rPr>
        <w:footnoteRef/>
      </w:r>
      <w:r w:rsidRPr="00971975">
        <w:rPr>
          <w:rFonts w:ascii="Times New Roman" w:hAnsi="Times New Roman" w:cs="Times New Roman"/>
          <w:sz w:val="20"/>
          <w:szCs w:val="20"/>
        </w:rPr>
        <w:t xml:space="preserve"> Stigler, J. and Hiebert, J. (1999) The teaching gap: Best ideas from the world's teachers for improving education in the classroom. Free Press, New York.</w:t>
      </w:r>
    </w:p>
  </w:footnote>
  <w:footnote w:id="31">
    <w:p w14:paraId="1B0282CD" w14:textId="77777777" w:rsidR="00817C37" w:rsidRPr="00B42BE5" w:rsidRDefault="00817C37" w:rsidP="00EA70AA">
      <w:pPr>
        <w:autoSpaceDE w:val="0"/>
        <w:autoSpaceDN w:val="0"/>
        <w:adjustRightInd w:val="0"/>
        <w:spacing w:after="0" w:line="240" w:lineRule="auto"/>
        <w:jc w:val="both"/>
        <w:rPr>
          <w:rFonts w:ascii="Times New Roman" w:hAnsi="Times New Roman" w:cs="Times New Roman"/>
          <w:sz w:val="20"/>
          <w:szCs w:val="20"/>
        </w:rPr>
      </w:pPr>
      <w:r>
        <w:rPr>
          <w:rStyle w:val="FootnoteReference"/>
        </w:rPr>
        <w:footnoteRef/>
      </w:r>
      <w:r>
        <w:t xml:space="preserve"> </w:t>
      </w:r>
      <w:r w:rsidRPr="00B42BE5">
        <w:rPr>
          <w:rFonts w:ascii="Times New Roman" w:hAnsi="Times New Roman" w:cs="Times New Roman"/>
          <w:sz w:val="20"/>
          <w:szCs w:val="20"/>
        </w:rPr>
        <w:t xml:space="preserve">Lewis, C. and Tsuchida, I. (1998) </w:t>
      </w:r>
      <w:proofErr w:type="gramStart"/>
      <w:r w:rsidRPr="00B42BE5">
        <w:rPr>
          <w:rFonts w:ascii="Times New Roman" w:hAnsi="Times New Roman" w:cs="Times New Roman"/>
          <w:sz w:val="20"/>
          <w:szCs w:val="20"/>
        </w:rPr>
        <w:t>A</w:t>
      </w:r>
      <w:proofErr w:type="gramEnd"/>
      <w:r w:rsidRPr="00B42BE5">
        <w:rPr>
          <w:rFonts w:ascii="Times New Roman" w:hAnsi="Times New Roman" w:cs="Times New Roman"/>
          <w:sz w:val="20"/>
          <w:szCs w:val="20"/>
        </w:rPr>
        <w:t xml:space="preserve"> lesson is like a swiftly flowing river: Research lessons and the improvement of Japanese education. </w:t>
      </w:r>
      <w:r w:rsidRPr="00B42BE5">
        <w:rPr>
          <w:rFonts w:ascii="Times New Roman" w:hAnsi="Times New Roman" w:cs="Times New Roman"/>
          <w:i/>
          <w:iCs/>
          <w:sz w:val="20"/>
          <w:szCs w:val="20"/>
        </w:rPr>
        <w:t>American Educator</w:t>
      </w:r>
      <w:r w:rsidRPr="00B42BE5">
        <w:rPr>
          <w:rFonts w:ascii="Times New Roman" w:hAnsi="Times New Roman" w:cs="Times New Roman"/>
          <w:sz w:val="20"/>
          <w:szCs w:val="20"/>
        </w:rPr>
        <w:t xml:space="preserve">, </w:t>
      </w:r>
      <w:r w:rsidRPr="00B42BE5">
        <w:rPr>
          <w:rFonts w:ascii="Times New Roman" w:hAnsi="Times New Roman" w:cs="Times New Roman"/>
          <w:i/>
          <w:iCs/>
          <w:sz w:val="20"/>
          <w:szCs w:val="20"/>
        </w:rPr>
        <w:t>Winter: 14-17</w:t>
      </w:r>
      <w:r w:rsidRPr="00B42BE5">
        <w:rPr>
          <w:rFonts w:ascii="Times New Roman" w:hAnsi="Times New Roman" w:cs="Times New Roman"/>
          <w:sz w:val="20"/>
          <w:szCs w:val="20"/>
        </w:rPr>
        <w:t>, 50-52.</w:t>
      </w:r>
    </w:p>
    <w:p w14:paraId="4A60A6D9" w14:textId="77777777" w:rsidR="00817C37" w:rsidRDefault="00817C37" w:rsidP="00EA70AA">
      <w:pPr>
        <w:pStyle w:val="FootnoteText"/>
      </w:pPr>
    </w:p>
  </w:footnote>
  <w:footnote w:id="32">
    <w:p w14:paraId="78EDAB65" w14:textId="77777777" w:rsidR="00817C37" w:rsidRDefault="00817C37" w:rsidP="00EA70AA">
      <w:pPr>
        <w:pStyle w:val="NoSpacing"/>
      </w:pPr>
      <w:r>
        <w:rPr>
          <w:rStyle w:val="FootnoteReference"/>
        </w:rPr>
        <w:footnoteRef/>
      </w:r>
      <w:r>
        <w:t xml:space="preserve"> </w:t>
      </w:r>
      <w:r w:rsidRPr="00340296">
        <w:rPr>
          <w:rFonts w:ascii="Times New Roman" w:hAnsi="Times New Roman" w:cs="Times New Roman"/>
          <w:sz w:val="20"/>
          <w:szCs w:val="20"/>
        </w:rPr>
        <w:t xml:space="preserve">Burghes, D. and Robinson, D. (2009) </w:t>
      </w:r>
      <w:r w:rsidRPr="00340296">
        <w:rPr>
          <w:rFonts w:ascii="Times New Roman" w:hAnsi="Times New Roman" w:cs="Times New Roman"/>
          <w:i/>
          <w:iCs/>
          <w:sz w:val="20"/>
          <w:szCs w:val="20"/>
        </w:rPr>
        <w:t>Lesson Study: Enhancing Mathematics Teaching and Learning</w:t>
      </w:r>
      <w:r w:rsidRPr="00340296">
        <w:rPr>
          <w:rFonts w:ascii="Times New Roman" w:hAnsi="Times New Roman" w:cs="Times New Roman"/>
          <w:sz w:val="20"/>
          <w:szCs w:val="20"/>
        </w:rPr>
        <w:t xml:space="preserve">. </w:t>
      </w:r>
      <w:proofErr w:type="gramStart"/>
      <w:r w:rsidRPr="00340296">
        <w:rPr>
          <w:rFonts w:ascii="Times New Roman" w:hAnsi="Times New Roman" w:cs="Times New Roman"/>
          <w:sz w:val="20"/>
          <w:szCs w:val="20"/>
        </w:rPr>
        <w:t>UCfBT Education Trust.</w:t>
      </w:r>
      <w:proofErr w:type="gramEnd"/>
    </w:p>
  </w:footnote>
  <w:footnote w:id="33">
    <w:p w14:paraId="50D5365B" w14:textId="77777777" w:rsidR="00817C37" w:rsidRPr="004232E7" w:rsidRDefault="00817C37" w:rsidP="00162081">
      <w:pPr>
        <w:pStyle w:val="FootnoteText"/>
      </w:pPr>
      <w:r>
        <w:rPr>
          <w:rStyle w:val="FootnoteReference"/>
        </w:rPr>
        <w:footnoteRef/>
      </w:r>
      <w:r>
        <w:t xml:space="preserve"> </w:t>
      </w:r>
      <w:hyperlink r:id="rId11" w:anchor="/outstanding-project/4588586278" w:history="1">
        <w:r w:rsidRPr="0040441C">
          <w:rPr>
            <w:rStyle w:val="Hyperlink"/>
          </w:rPr>
          <w:t>http://www.ntn-wbl.org.uk/#/outstanding-project/4588586278</w:t>
        </w:r>
      </w:hyperlink>
    </w:p>
  </w:footnote>
  <w:footnote w:id="34">
    <w:p w14:paraId="1E9313DB" w14:textId="77777777" w:rsidR="00817C37" w:rsidRPr="00494899" w:rsidRDefault="00817C37" w:rsidP="00494899">
      <w:pPr>
        <w:pStyle w:val="NoSpacing"/>
        <w:rPr>
          <w:rFonts w:ascii="Times New Roman" w:hAnsi="Times New Roman" w:cs="Times New Roman"/>
          <w:color w:val="000000"/>
          <w:sz w:val="20"/>
          <w:szCs w:val="20"/>
        </w:rPr>
      </w:pPr>
      <w:r w:rsidRPr="00494899">
        <w:rPr>
          <w:rStyle w:val="FootnoteReference"/>
          <w:rFonts w:ascii="Times New Roman" w:hAnsi="Times New Roman" w:cs="Times New Roman"/>
          <w:sz w:val="20"/>
          <w:szCs w:val="20"/>
        </w:rPr>
        <w:footnoteRef/>
      </w:r>
      <w:r w:rsidRPr="00494899">
        <w:rPr>
          <w:rFonts w:ascii="Times New Roman" w:hAnsi="Times New Roman" w:cs="Times New Roman"/>
          <w:sz w:val="20"/>
          <w:szCs w:val="20"/>
        </w:rPr>
        <w:t xml:space="preserve"> </w:t>
      </w:r>
      <w:r w:rsidRPr="00494899">
        <w:rPr>
          <w:rFonts w:ascii="Times New Roman" w:hAnsi="Times New Roman" w:cs="Times New Roman"/>
          <w:sz w:val="20"/>
          <w:szCs w:val="20"/>
          <w:lang w:val="en-US"/>
        </w:rPr>
        <w:t>Institute for Learning (2013) Research to inform the work of the Commission on Adult Vocational Teaching and Learning. Final report for the Institute for Learning (IfL)</w:t>
      </w:r>
      <w:r w:rsidRPr="00494899">
        <w:rPr>
          <w:rFonts w:ascii="Times New Roman" w:hAnsi="Times New Roman" w:cs="Times New Roman"/>
          <w:color w:val="000000"/>
          <w:sz w:val="20"/>
          <w:szCs w:val="20"/>
        </w:rPr>
        <w:t xml:space="preserve"> </w:t>
      </w:r>
    </w:p>
  </w:footnote>
  <w:footnote w:id="35">
    <w:p w14:paraId="0B6D8763" w14:textId="77777777" w:rsidR="00817C37" w:rsidRPr="00494899" w:rsidRDefault="00817C37" w:rsidP="00494899">
      <w:pPr>
        <w:pStyle w:val="NoSpacing"/>
        <w:rPr>
          <w:rFonts w:ascii="Times New Roman" w:eastAsia="Times New Roman" w:hAnsi="Times New Roman" w:cs="Times New Roman"/>
          <w:color w:val="333333"/>
          <w:sz w:val="20"/>
          <w:szCs w:val="20"/>
          <w:lang w:val="en"/>
        </w:rPr>
      </w:pPr>
      <w:r w:rsidRPr="00494899">
        <w:rPr>
          <w:rStyle w:val="FootnoteReference"/>
          <w:rFonts w:ascii="Times New Roman" w:hAnsi="Times New Roman" w:cs="Times New Roman"/>
          <w:sz w:val="20"/>
          <w:szCs w:val="20"/>
        </w:rPr>
        <w:footnoteRef/>
      </w:r>
      <w:r w:rsidRPr="00494899">
        <w:rPr>
          <w:rFonts w:ascii="Times New Roman" w:hAnsi="Times New Roman" w:cs="Times New Roman"/>
          <w:sz w:val="20"/>
          <w:szCs w:val="20"/>
        </w:rPr>
        <w:t xml:space="preserve"> </w:t>
      </w:r>
      <w:r w:rsidRPr="00494899">
        <w:rPr>
          <w:rFonts w:ascii="Times New Roman" w:hAnsi="Times New Roman" w:cs="Times New Roman"/>
          <w:color w:val="000000"/>
          <w:sz w:val="20"/>
          <w:szCs w:val="20"/>
        </w:rPr>
        <w:t>Wolf, A. (2011) Review of Vocational Education: The Wolf Report. Appendix VIII: Mathematics and English Post-16. London: BIS.</w:t>
      </w:r>
    </w:p>
  </w:footnote>
  <w:footnote w:id="36">
    <w:p w14:paraId="03EF97BE" w14:textId="77777777" w:rsidR="00817C37" w:rsidRPr="00494899" w:rsidRDefault="00817C37" w:rsidP="00494899">
      <w:pPr>
        <w:pStyle w:val="NoSpacing"/>
      </w:pPr>
      <w:r w:rsidRPr="00494899">
        <w:rPr>
          <w:rStyle w:val="FootnoteReference"/>
          <w:rFonts w:ascii="Times New Roman" w:hAnsi="Times New Roman" w:cs="Times New Roman"/>
          <w:sz w:val="20"/>
          <w:szCs w:val="20"/>
        </w:rPr>
        <w:footnoteRef/>
      </w:r>
      <w:r w:rsidRPr="00494899">
        <w:rPr>
          <w:rFonts w:ascii="Times New Roman" w:hAnsi="Times New Roman" w:cs="Times New Roman"/>
          <w:sz w:val="20"/>
          <w:szCs w:val="20"/>
        </w:rPr>
        <w:t xml:space="preserve"> </w:t>
      </w:r>
      <w:r w:rsidRPr="00494899">
        <w:rPr>
          <w:rFonts w:ascii="Times New Roman" w:hAnsi="Times New Roman" w:cs="Times New Roman"/>
          <w:sz w:val="20"/>
          <w:szCs w:val="20"/>
          <w:lang w:val="en-US"/>
        </w:rPr>
        <w:t>Casey, H., Cara</w:t>
      </w:r>
      <w:proofErr w:type="gramStart"/>
      <w:r w:rsidRPr="00494899">
        <w:rPr>
          <w:rFonts w:ascii="Times New Roman" w:hAnsi="Times New Roman" w:cs="Times New Roman"/>
          <w:sz w:val="20"/>
          <w:szCs w:val="20"/>
          <w:lang w:val="en-US"/>
        </w:rPr>
        <w:t>,O</w:t>
      </w:r>
      <w:proofErr w:type="gramEnd"/>
      <w:r w:rsidRPr="00494899">
        <w:rPr>
          <w:rFonts w:ascii="Times New Roman" w:hAnsi="Times New Roman" w:cs="Times New Roman"/>
          <w:sz w:val="20"/>
          <w:szCs w:val="20"/>
          <w:lang w:val="en-US"/>
        </w:rPr>
        <w:t>., Eldred, J., Grief, S., Hodge, R., Ivanic , R., Jupp, T., Lopez, D. and McNeil, B. (2006) “You wouldn't expect a maths teacher to teach plastering…” Embedding literacy, language and numeracy in post-16 vocational programmes – the impact on learning and achievement. The National Research and Development Centre for Adult Literacy and Numeracy</w:t>
      </w:r>
      <w:r>
        <w:t xml:space="preserve"> </w:t>
      </w:r>
    </w:p>
  </w:footnote>
  <w:footnote w:id="37">
    <w:p w14:paraId="199CFF09" w14:textId="77777777" w:rsidR="00817C37" w:rsidRPr="00F12FE9" w:rsidRDefault="00817C37" w:rsidP="00F12FE9">
      <w:pPr>
        <w:pStyle w:val="NoSpacing"/>
        <w:rPr>
          <w:rFonts w:ascii="Times New Roman" w:hAnsi="Times New Roman" w:cs="Times New Roman"/>
          <w:sz w:val="20"/>
          <w:szCs w:val="20"/>
          <w:lang w:val="en-US"/>
        </w:rPr>
      </w:pPr>
      <w:r w:rsidRPr="00F12FE9">
        <w:rPr>
          <w:rStyle w:val="FootnoteReference"/>
          <w:rFonts w:ascii="Times New Roman" w:hAnsi="Times New Roman" w:cs="Times New Roman"/>
          <w:sz w:val="20"/>
          <w:szCs w:val="20"/>
        </w:rPr>
        <w:footnoteRef/>
      </w:r>
      <w:r w:rsidRPr="00F12FE9">
        <w:rPr>
          <w:rFonts w:ascii="Times New Roman" w:hAnsi="Times New Roman" w:cs="Times New Roman"/>
          <w:sz w:val="20"/>
          <w:szCs w:val="20"/>
        </w:rPr>
        <w:t xml:space="preserve"> </w:t>
      </w:r>
      <w:r w:rsidRPr="00F12FE9">
        <w:rPr>
          <w:rFonts w:ascii="Times New Roman" w:hAnsi="Times New Roman" w:cs="Times New Roman"/>
          <w:sz w:val="20"/>
          <w:szCs w:val="20"/>
          <w:lang w:val="en-US"/>
        </w:rPr>
        <w:t>Department for Business Innovation and Skills (2011) New challenges: new chances: next steps in implementing the further education reform programme. London: BIS.</w:t>
      </w:r>
    </w:p>
    <w:p w14:paraId="36F0B9C9" w14:textId="77777777" w:rsidR="00817C37" w:rsidRDefault="00817C37">
      <w:pPr>
        <w:pStyle w:val="FootnoteText"/>
      </w:pPr>
    </w:p>
  </w:footnote>
  <w:footnote w:id="38">
    <w:p w14:paraId="4C1432BA" w14:textId="77777777" w:rsidR="00817C37" w:rsidRPr="00D64E49" w:rsidRDefault="00817C37" w:rsidP="00E70BE8">
      <w:pPr>
        <w:pStyle w:val="NoSpacing"/>
      </w:pPr>
      <w:r w:rsidRPr="00D64E49">
        <w:rPr>
          <w:rStyle w:val="FootnoteReference"/>
          <w:rFonts w:ascii="Times New Roman" w:hAnsi="Times New Roman" w:cs="Times New Roman"/>
          <w:sz w:val="20"/>
          <w:szCs w:val="20"/>
        </w:rPr>
        <w:footnoteRef/>
      </w:r>
      <w:r w:rsidRPr="00D64E49">
        <w:t xml:space="preserve"> </w:t>
      </w:r>
      <w:r w:rsidRPr="00E02A0B">
        <w:rPr>
          <w:rFonts w:ascii="Times New Roman" w:hAnsi="Times New Roman" w:cs="Times New Roman"/>
          <w:sz w:val="20"/>
          <w:szCs w:val="20"/>
        </w:rPr>
        <w:t xml:space="preserve">Ofcom (2014) </w:t>
      </w:r>
      <w:r w:rsidRPr="00E02A0B">
        <w:rPr>
          <w:rFonts w:ascii="Times New Roman" w:hAnsi="Times New Roman" w:cs="Times New Roman"/>
          <w:i/>
          <w:iCs/>
          <w:sz w:val="20"/>
          <w:szCs w:val="20"/>
        </w:rPr>
        <w:t xml:space="preserve">Adults’ Media Use and Attitudes </w:t>
      </w:r>
      <w:proofErr w:type="gramStart"/>
      <w:r w:rsidRPr="00E02A0B">
        <w:rPr>
          <w:rFonts w:ascii="Times New Roman" w:hAnsi="Times New Roman" w:cs="Times New Roman"/>
          <w:i/>
          <w:iCs/>
          <w:sz w:val="20"/>
          <w:szCs w:val="20"/>
        </w:rPr>
        <w:t>Report  2014</w:t>
      </w:r>
      <w:proofErr w:type="gramEnd"/>
      <w:r w:rsidRPr="00E02A0B">
        <w:rPr>
          <w:rFonts w:ascii="Times New Roman" w:hAnsi="Times New Roman" w:cs="Times New Roman"/>
          <w:sz w:val="20"/>
          <w:szCs w:val="20"/>
        </w:rPr>
        <w:t>. Ofcom Research Document</w:t>
      </w:r>
    </w:p>
  </w:footnote>
  <w:footnote w:id="39">
    <w:p w14:paraId="3DEAFA30" w14:textId="77777777" w:rsidR="00817C37" w:rsidRPr="00E02A0B" w:rsidRDefault="00817C37" w:rsidP="00E70BE8">
      <w:pPr>
        <w:autoSpaceDE w:val="0"/>
        <w:autoSpaceDN w:val="0"/>
        <w:adjustRightInd w:val="0"/>
        <w:spacing w:after="0" w:line="240" w:lineRule="auto"/>
        <w:rPr>
          <w:rFonts w:ascii="Times New Roman" w:hAnsi="Times New Roman" w:cs="Times New Roman"/>
          <w:i/>
          <w:iCs/>
          <w:color w:val="000000" w:themeColor="text1"/>
          <w:sz w:val="20"/>
          <w:szCs w:val="20"/>
        </w:rPr>
      </w:pPr>
      <w:r w:rsidRPr="00D64E49">
        <w:rPr>
          <w:rStyle w:val="FootnoteReference"/>
          <w:rFonts w:ascii="Times New Roman" w:hAnsi="Times New Roman" w:cs="Times New Roman"/>
          <w:sz w:val="20"/>
          <w:szCs w:val="20"/>
        </w:rPr>
        <w:footnoteRef/>
      </w:r>
      <w:r w:rsidRPr="00DC0BB6">
        <w:rPr>
          <w:rFonts w:ascii="Times New Roman" w:hAnsi="Times New Roman" w:cs="Times New Roman"/>
          <w:sz w:val="20"/>
          <w:szCs w:val="20"/>
          <w:lang w:val="it-IT"/>
        </w:rPr>
        <w:t xml:space="preserve"> </w:t>
      </w:r>
      <w:r w:rsidRPr="00DC0BB6">
        <w:rPr>
          <w:rFonts w:ascii="Times New Roman" w:hAnsi="Times New Roman" w:cs="Times New Roman"/>
          <w:color w:val="000000" w:themeColor="text1"/>
          <w:sz w:val="20"/>
          <w:szCs w:val="20"/>
          <w:lang w:val="it-IT"/>
        </w:rPr>
        <w:t xml:space="preserve">Redecker, C. </w:t>
      </w:r>
      <w:proofErr w:type="gramStart"/>
      <w:r w:rsidRPr="00DC0BB6">
        <w:rPr>
          <w:rFonts w:ascii="Times New Roman" w:hAnsi="Times New Roman" w:cs="Times New Roman"/>
          <w:color w:val="000000" w:themeColor="text1"/>
          <w:sz w:val="20"/>
          <w:szCs w:val="20"/>
          <w:lang w:val="it-IT"/>
        </w:rPr>
        <w:t>K.</w:t>
      </w:r>
      <w:proofErr w:type="gramEnd"/>
      <w:r w:rsidRPr="00DC0BB6">
        <w:rPr>
          <w:rFonts w:ascii="Times New Roman" w:hAnsi="Times New Roman" w:cs="Times New Roman"/>
          <w:color w:val="000000" w:themeColor="text1"/>
          <w:sz w:val="20"/>
          <w:szCs w:val="20"/>
          <w:lang w:val="it-IT"/>
        </w:rPr>
        <w:t xml:space="preserve">, Ala-Mutka, M., Bacigalupo, A., Ferrari and Punie, Y. (2009). </w:t>
      </w:r>
      <w:r w:rsidRPr="00D64E49">
        <w:rPr>
          <w:rFonts w:ascii="Times New Roman" w:hAnsi="Times New Roman" w:cs="Times New Roman"/>
          <w:i/>
          <w:iCs/>
          <w:color w:val="000000" w:themeColor="text1"/>
          <w:sz w:val="20"/>
          <w:szCs w:val="20"/>
        </w:rPr>
        <w:t xml:space="preserve">Learning 2.0: The Impact of Web 2.0 Innovations on Education and Training in Europe. </w:t>
      </w:r>
      <w:r w:rsidRPr="00D64E49">
        <w:rPr>
          <w:rFonts w:ascii="Times New Roman" w:hAnsi="Times New Roman" w:cs="Times New Roman"/>
          <w:color w:val="000000" w:themeColor="text1"/>
          <w:sz w:val="20"/>
          <w:szCs w:val="20"/>
        </w:rPr>
        <w:t>Final Report.</w:t>
      </w:r>
    </w:p>
  </w:footnote>
  <w:footnote w:id="40">
    <w:p w14:paraId="7A8CDD80" w14:textId="77777777" w:rsidR="00817C37" w:rsidRDefault="00817C37" w:rsidP="00E70BE8">
      <w:pPr>
        <w:pStyle w:val="FootnoteText"/>
      </w:pPr>
      <w:r w:rsidRPr="00D64E49">
        <w:rPr>
          <w:rStyle w:val="FootnoteReference"/>
        </w:rPr>
        <w:footnoteRef/>
      </w:r>
      <w:r w:rsidRPr="00D64E49">
        <w:t xml:space="preserve"> Ofsted (2015) </w:t>
      </w:r>
      <w:r w:rsidRPr="00D64E49">
        <w:rPr>
          <w:i/>
          <w:iCs/>
        </w:rPr>
        <w:t>Further education and skills inspection handbook</w:t>
      </w:r>
      <w:r w:rsidRPr="00D64E49">
        <w:t xml:space="preserve"> – DRAFT. </w:t>
      </w:r>
      <w:proofErr w:type="gramStart"/>
      <w:r w:rsidRPr="00D64E49">
        <w:t>June 2015, No. 150076.</w:t>
      </w:r>
      <w:proofErr w:type="gramEnd"/>
    </w:p>
  </w:footnote>
  <w:footnote w:id="41">
    <w:p w14:paraId="091A5E15" w14:textId="77777777" w:rsidR="00817C37" w:rsidRPr="009577B2" w:rsidRDefault="00817C37" w:rsidP="001E1B6C">
      <w:pPr>
        <w:pStyle w:val="NoSpacing"/>
      </w:pPr>
      <w:r>
        <w:rPr>
          <w:rStyle w:val="FootnoteReference"/>
        </w:rPr>
        <w:footnoteRef/>
      </w:r>
      <w:r>
        <w:t xml:space="preserve"> </w:t>
      </w:r>
      <w:r w:rsidRPr="001E1B6C">
        <w:rPr>
          <w:rFonts w:ascii="Times New Roman" w:hAnsi="Times New Roman" w:cs="Times New Roman"/>
          <w:sz w:val="20"/>
          <w:szCs w:val="20"/>
        </w:rPr>
        <w:t xml:space="preserve">Connolly, M., R. (2011) </w:t>
      </w:r>
      <w:proofErr w:type="gramStart"/>
      <w:r w:rsidRPr="001E1B6C">
        <w:rPr>
          <w:rFonts w:ascii="Times New Roman" w:hAnsi="Times New Roman" w:cs="Times New Roman"/>
          <w:sz w:val="20"/>
          <w:szCs w:val="20"/>
        </w:rPr>
        <w:t>Does</w:t>
      </w:r>
      <w:proofErr w:type="gramEnd"/>
      <w:r w:rsidRPr="001E1B6C">
        <w:rPr>
          <w:rFonts w:ascii="Times New Roman" w:hAnsi="Times New Roman" w:cs="Times New Roman"/>
          <w:sz w:val="20"/>
          <w:szCs w:val="20"/>
        </w:rPr>
        <w:t xml:space="preserve"> social networking enhance or impede student learning 122 -134 IN: </w:t>
      </w:r>
      <w:r w:rsidRPr="001E1B6C">
        <w:rPr>
          <w:rStyle w:val="Emphasis"/>
          <w:rFonts w:ascii="Times New Roman" w:hAnsi="Times New Roman" w:cs="Times New Roman"/>
          <w:color w:val="000000" w:themeColor="text1"/>
          <w:sz w:val="20"/>
          <w:szCs w:val="20"/>
        </w:rPr>
        <w:t>Contested Issues in Student Affairs: Diverse Perspectives and Respectful Dialogue</w:t>
      </w:r>
      <w:r w:rsidRPr="001E1B6C">
        <w:rPr>
          <w:rFonts w:ascii="Times New Roman" w:hAnsi="Times New Roman" w:cs="Times New Roman"/>
          <w:sz w:val="20"/>
          <w:szCs w:val="20"/>
        </w:rPr>
        <w:t>, edited by Peter M. Magolda &amp; Marcia B. Baxter Magolda. Stylus Press</w:t>
      </w:r>
    </w:p>
  </w:footnote>
  <w:footnote w:id="42">
    <w:p w14:paraId="5397F25E" w14:textId="77777777" w:rsidR="00817C37" w:rsidRDefault="00817C37" w:rsidP="00803DC3">
      <w:pPr>
        <w:pStyle w:val="FootnoteText"/>
      </w:pPr>
      <w:r>
        <w:rPr>
          <w:rStyle w:val="FootnoteReference"/>
        </w:rPr>
        <w:footnoteRef/>
      </w:r>
      <w:r>
        <w:t xml:space="preserve"> </w:t>
      </w:r>
      <w:proofErr w:type="gramStart"/>
      <w:r>
        <w:t>Department f</w:t>
      </w:r>
      <w:r w:rsidRPr="00803DC3">
        <w:t>or Busines</w:t>
      </w:r>
      <w:r>
        <w:t>s, Innovation a</w:t>
      </w:r>
      <w:r w:rsidRPr="00803DC3">
        <w:t>nd Skills (2014).</w:t>
      </w:r>
      <w:proofErr w:type="gramEnd"/>
      <w:r w:rsidRPr="00803DC3">
        <w:t xml:space="preserve"> </w:t>
      </w:r>
      <w:proofErr w:type="gramStart"/>
      <w:r w:rsidRPr="00803DC3">
        <w:t>Government Response to the recommendations from the Further Education Learning Technology Action Group (FELTAG).</w:t>
      </w:r>
      <w:proofErr w:type="gramEnd"/>
      <w:r w:rsidRPr="00803DC3">
        <w:t xml:space="preserve"> London: </w:t>
      </w:r>
      <w:r>
        <w:t>BIS</w:t>
      </w:r>
    </w:p>
  </w:footnote>
  <w:footnote w:id="43">
    <w:p w14:paraId="0739D678" w14:textId="77777777" w:rsidR="00817C37" w:rsidRPr="002E5BDE" w:rsidRDefault="00817C37" w:rsidP="002E5BDE">
      <w:r w:rsidRPr="002E5BDE">
        <w:rPr>
          <w:rStyle w:val="FootnoteReference"/>
          <w:rFonts w:ascii="Times New Roman" w:hAnsi="Times New Roman" w:cs="Times New Roman"/>
          <w:sz w:val="20"/>
          <w:szCs w:val="20"/>
        </w:rPr>
        <w:footnoteRef/>
      </w:r>
      <w:r w:rsidRPr="002E5BDE">
        <w:rPr>
          <w:rFonts w:ascii="Times New Roman" w:hAnsi="Times New Roman" w:cs="Times New Roman"/>
          <w:sz w:val="20"/>
          <w:szCs w:val="20"/>
        </w:rPr>
        <w:t xml:space="preserve"> </w:t>
      </w:r>
      <w:hyperlink r:id="rId12" w:history="1">
        <w:r w:rsidRPr="00172A0E">
          <w:rPr>
            <w:rStyle w:val="Hyperlink"/>
          </w:rPr>
          <w:t>http://www.et-foundation.co.uk/supporting/support-colleges-providers/outstanding-teaching-learning-and-assessment/</w:t>
        </w:r>
      </w:hyperlink>
    </w:p>
  </w:footnote>
  <w:footnote w:id="44">
    <w:p w14:paraId="50E576A9" w14:textId="77777777" w:rsidR="00817C37" w:rsidRDefault="00817C37">
      <w:pPr>
        <w:pStyle w:val="FootnoteText"/>
      </w:pPr>
      <w:r>
        <w:rPr>
          <w:rStyle w:val="FootnoteReference"/>
        </w:rPr>
        <w:footnoteRef/>
      </w:r>
      <w:r>
        <w:t xml:space="preserve"> </w:t>
      </w:r>
      <w:proofErr w:type="gramStart"/>
      <w:r w:rsidRPr="002E5BDE">
        <w:t>Office for Standards in Education (Ofsted) (2015) Common Inspection Framework for further education and skills DRAFT June 2015, No. 150076.</w:t>
      </w:r>
      <w:proofErr w:type="gramEnd"/>
      <w:r w:rsidRPr="002E5BDE">
        <w:t xml:space="preserve"> London: Ofsted Publications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108765"/>
      <w:docPartObj>
        <w:docPartGallery w:val="Page Numbers (Top of Page)"/>
        <w:docPartUnique/>
      </w:docPartObj>
    </w:sdtPr>
    <w:sdtEndPr>
      <w:rPr>
        <w:noProof/>
        <w:color w:val="2E74B5" w:themeColor="accent1" w:themeShade="BF"/>
      </w:rPr>
    </w:sdtEndPr>
    <w:sdtContent>
      <w:p w14:paraId="2D22EA80" w14:textId="77777777" w:rsidR="00817C37" w:rsidRPr="00AA1422" w:rsidRDefault="00817C37" w:rsidP="00EA52D3">
        <w:pPr>
          <w:tabs>
            <w:tab w:val="center" w:pos="4513"/>
            <w:tab w:val="left" w:pos="7130"/>
            <w:tab w:val="right" w:pos="9026"/>
          </w:tabs>
          <w:spacing w:after="0" w:line="240" w:lineRule="auto"/>
          <w:ind w:right="440"/>
          <w:rPr>
            <w:color w:val="2E74B5" w:themeColor="accent1" w:themeShade="BF"/>
          </w:rPr>
        </w:pPr>
        <w:r w:rsidRPr="00AA1422">
          <w:rPr>
            <w:rFonts w:ascii="Times New Roman" w:eastAsia="Times New Roman" w:hAnsi="Times New Roman" w:cs="Times New Roman"/>
            <w:color w:val="2E74B5" w:themeColor="accent1" w:themeShade="BF"/>
            <w:lang w:val="en-US" w:eastAsia="en-US"/>
          </w:rPr>
          <w:t xml:space="preserve">Outstanding teaching, learning and assessment </w:t>
        </w:r>
        <w:r w:rsidRPr="00AA1422">
          <w:rPr>
            <w:rFonts w:ascii="Times New Roman" w:eastAsia="Times New Roman" w:hAnsi="Times New Roman" w:cs="Times New Roman"/>
            <w:color w:val="2E74B5" w:themeColor="accent1" w:themeShade="BF"/>
            <w:lang w:val="en-US" w:eastAsia="en-US"/>
          </w:rPr>
          <w:tab/>
        </w:r>
        <w:r w:rsidRPr="00AA1422">
          <w:rPr>
            <w:rFonts w:ascii="Times New Roman" w:eastAsia="Times New Roman" w:hAnsi="Times New Roman" w:cs="Times New Roman"/>
            <w:color w:val="2E74B5" w:themeColor="accent1" w:themeShade="BF"/>
            <w:lang w:val="en-US" w:eastAsia="en-US"/>
          </w:rPr>
          <w:tab/>
        </w:r>
        <w:r>
          <w:rPr>
            <w:rFonts w:ascii="Times New Roman" w:eastAsia="Times New Roman" w:hAnsi="Times New Roman" w:cs="Times New Roman"/>
            <w:color w:val="2E74B5" w:themeColor="accent1" w:themeShade="BF"/>
            <w:lang w:val="en-US" w:eastAsia="en-US"/>
          </w:rPr>
          <w:tab/>
        </w:r>
        <w:r w:rsidRPr="00AA1422">
          <w:rPr>
            <w:color w:val="2E74B5" w:themeColor="accent1" w:themeShade="BF"/>
          </w:rPr>
          <w:fldChar w:fldCharType="begin"/>
        </w:r>
        <w:r w:rsidRPr="00AA1422">
          <w:rPr>
            <w:color w:val="2E74B5" w:themeColor="accent1" w:themeShade="BF"/>
          </w:rPr>
          <w:instrText xml:space="preserve"> PAGE   \* MERGEFORMAT </w:instrText>
        </w:r>
        <w:r w:rsidRPr="00AA1422">
          <w:rPr>
            <w:color w:val="2E74B5" w:themeColor="accent1" w:themeShade="BF"/>
          </w:rPr>
          <w:fldChar w:fldCharType="separate"/>
        </w:r>
        <w:r w:rsidR="0065476D">
          <w:rPr>
            <w:noProof/>
            <w:color w:val="2E74B5" w:themeColor="accent1" w:themeShade="BF"/>
          </w:rPr>
          <w:t>94</w:t>
        </w:r>
        <w:r w:rsidRPr="00AA1422">
          <w:rPr>
            <w:noProof/>
            <w:color w:val="2E74B5" w:themeColor="accent1" w:themeShade="BF"/>
          </w:rPr>
          <w:fldChar w:fldCharType="end"/>
        </w:r>
      </w:p>
      <w:p w14:paraId="2F8AF0DD" w14:textId="77777777" w:rsidR="00817C37" w:rsidRPr="009D31F2" w:rsidRDefault="00817C37" w:rsidP="009D31F2">
        <w:pPr>
          <w:pBdr>
            <w:bottom w:val="single" w:sz="8" w:space="1" w:color="2E74B5" w:themeColor="accent1" w:themeShade="BF"/>
          </w:pBdr>
          <w:tabs>
            <w:tab w:val="center" w:pos="4453"/>
            <w:tab w:val="left" w:pos="7613"/>
          </w:tabs>
          <w:spacing w:after="0" w:line="240" w:lineRule="auto"/>
          <w:ind w:right="120"/>
          <w:rPr>
            <w:rFonts w:ascii="Times New Roman" w:eastAsia="Times New Roman" w:hAnsi="Times New Roman" w:cs="Times New Roman"/>
            <w:color w:val="2E74B5" w:themeColor="accent1" w:themeShade="BF"/>
            <w:lang w:eastAsia="en-US"/>
          </w:rPr>
        </w:pPr>
        <w:r w:rsidRPr="00AA1422">
          <w:rPr>
            <w:rFonts w:ascii="Times New Roman" w:eastAsia="Times New Roman" w:hAnsi="Times New Roman" w:cs="Times New Roman"/>
            <w:color w:val="2E74B5" w:themeColor="accent1" w:themeShade="BF"/>
            <w:lang w:val="en-US" w:eastAsia="en-US"/>
          </w:rPr>
          <w:t>Provider–led research projects</w:t>
        </w:r>
        <w:r w:rsidRPr="00AA1422">
          <w:rPr>
            <w:rFonts w:ascii="Times New Roman" w:eastAsia="Times New Roman" w:hAnsi="Times New Roman" w:cs="Times New Roman"/>
            <w:color w:val="2E74B5" w:themeColor="accent1" w:themeShade="BF"/>
            <w:lang w:val="en-US" w:eastAsia="en-US"/>
          </w:rPr>
          <w:tab/>
        </w:r>
        <w:r w:rsidRPr="00AA1422">
          <w:rPr>
            <w:rFonts w:ascii="Times New Roman" w:eastAsia="Times New Roman" w:hAnsi="Times New Roman" w:cs="Times New Roman"/>
            <w:color w:val="2E74B5" w:themeColor="accent1" w:themeShade="BF"/>
            <w:lang w:val="en-US" w:eastAsia="en-US"/>
          </w:rPr>
          <w:tab/>
        </w:r>
      </w:p>
    </w:sdtContent>
  </w:sdt>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2C5A7" w14:textId="77777777" w:rsidR="00817C37" w:rsidRPr="00477CFA" w:rsidRDefault="00817C37" w:rsidP="00477CFA">
    <w:pPr>
      <w:tabs>
        <w:tab w:val="center" w:pos="4513"/>
        <w:tab w:val="left" w:pos="7130"/>
        <w:tab w:val="right" w:pos="9026"/>
      </w:tabs>
      <w:spacing w:after="0" w:line="240" w:lineRule="auto"/>
      <w:ind w:right="440"/>
      <w:rPr>
        <w:rFonts w:ascii="Times New Roman" w:eastAsia="Times New Roman" w:hAnsi="Times New Roman" w:cs="Times New Roman"/>
        <w:color w:val="2E74B5" w:themeColor="accent1" w:themeShade="BF"/>
        <w:lang w:val="en-US" w:eastAsia="en-US"/>
      </w:rPr>
    </w:pPr>
    <w:r w:rsidRPr="00097E30">
      <w:rPr>
        <w:rFonts w:ascii="Times New Roman" w:eastAsia="Times New Roman" w:hAnsi="Times New Roman" w:cs="Times New Roman"/>
        <w:noProof/>
        <w:color w:val="2E74B5" w:themeColor="accent1" w:themeShade="BF"/>
        <w:lang w:val="en-US" w:eastAsia="en-US"/>
      </w:rPr>
      <mc:AlternateContent>
        <mc:Choice Requires="wps">
          <w:drawing>
            <wp:anchor distT="0" distB="0" distL="114300" distR="114300" simplePos="0" relativeHeight="251674624" behindDoc="0" locked="0" layoutInCell="1" allowOverlap="1" wp14:anchorId="2506C092" wp14:editId="0F166D3F">
              <wp:simplePos x="0" y="0"/>
              <wp:positionH relativeFrom="column">
                <wp:posOffset>5601335</wp:posOffset>
              </wp:positionH>
              <wp:positionV relativeFrom="paragraph">
                <wp:posOffset>6350</wp:posOffset>
              </wp:positionV>
              <wp:extent cx="832513" cy="354842"/>
              <wp:effectExtent l="0" t="0" r="5715"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513" cy="354842"/>
                      </a:xfrm>
                      <a:prstGeom prst="rect">
                        <a:avLst/>
                      </a:prstGeom>
                      <a:solidFill>
                        <a:srgbClr val="FFFFFF"/>
                      </a:solidFill>
                      <a:ln w="9525">
                        <a:noFill/>
                        <a:miter lim="800000"/>
                        <a:headEnd/>
                        <a:tailEnd/>
                      </a:ln>
                    </wps:spPr>
                    <wps:txbx>
                      <w:txbxContent>
                        <w:p w14:paraId="258C5DC6" w14:textId="77777777" w:rsidR="00817C37" w:rsidRPr="00097E30" w:rsidRDefault="00817C37" w:rsidP="00097E30">
                          <w:pPr>
                            <w:tabs>
                              <w:tab w:val="center" w:pos="4513"/>
                              <w:tab w:val="left" w:pos="7130"/>
                              <w:tab w:val="right" w:pos="9026"/>
                            </w:tabs>
                            <w:spacing w:after="0" w:line="240" w:lineRule="auto"/>
                            <w:ind w:right="440"/>
                            <w:rPr>
                              <w:rFonts w:ascii="Times New Roman" w:eastAsia="Times New Roman" w:hAnsi="Times New Roman" w:cs="Times New Roman"/>
                              <w:color w:val="2E74B5" w:themeColor="accent1" w:themeShade="BF"/>
                              <w:lang w:val="en-US"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margin-left:441.05pt;margin-top:.5pt;width:65.55pt;height:2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9PIA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" stroked="f">
              <v:textbox>
                <w:txbxContent>
                  <w:p w14:paraId="258C5DC6" w14:textId="77777777" w:rsidR="00E21B33" w:rsidRPr="00097E30" w:rsidRDefault="00E21B33" w:rsidP="00097E30">
                    <w:pPr>
                      <w:tabs>
                        <w:tab w:val="center" w:pos="4513"/>
                        <w:tab w:val="left" w:pos="7130"/>
                        <w:tab w:val="right" w:pos="9026"/>
                      </w:tabs>
                      <w:spacing w:after="0" w:line="240" w:lineRule="auto"/>
                      <w:ind w:right="440"/>
                      <w:rPr>
                        <w:rFonts w:ascii="Times New Roman" w:eastAsia="Times New Roman" w:hAnsi="Times New Roman" w:cs="Times New Roman"/>
                        <w:color w:val="2E74B5" w:themeColor="accent1" w:themeShade="BF"/>
                        <w:lang w:val="en-US" w:eastAsia="en-US"/>
                      </w:rPr>
                    </w:pPr>
                  </w:p>
                </w:txbxContent>
              </v:textbox>
            </v:shape>
          </w:pict>
        </mc:Fallback>
      </mc:AlternateContent>
    </w:r>
    <w:r w:rsidRPr="00477CFA">
      <w:rPr>
        <w:rFonts w:ascii="Times New Roman" w:eastAsia="Times New Roman" w:hAnsi="Times New Roman" w:cs="Times New Roman"/>
        <w:color w:val="2E74B5" w:themeColor="accent1" w:themeShade="BF"/>
        <w:lang w:val="en-US" w:eastAsia="en-US"/>
      </w:rPr>
      <w:t xml:space="preserve">Outstanding teaching, learning and assessment </w:t>
    </w:r>
    <w:r w:rsidRPr="00477CFA">
      <w:rPr>
        <w:rFonts w:ascii="Times New Roman" w:eastAsia="Times New Roman" w:hAnsi="Times New Roman" w:cs="Times New Roman"/>
        <w:color w:val="2E74B5" w:themeColor="accent1" w:themeShade="BF"/>
        <w:lang w:val="en-US" w:eastAsia="en-US"/>
      </w:rPr>
      <w:tab/>
    </w:r>
    <w:r w:rsidRPr="00477CFA">
      <w:rPr>
        <w:rFonts w:ascii="Times New Roman" w:eastAsia="Times New Roman" w:hAnsi="Times New Roman" w:cs="Times New Roman"/>
        <w:color w:val="2E74B5" w:themeColor="accent1" w:themeShade="BF"/>
        <w:lang w:val="en-US" w:eastAsia="en-US"/>
      </w:rPr>
      <w:tab/>
    </w:r>
    <w:r w:rsidRPr="00477CFA">
      <w:rPr>
        <w:rFonts w:ascii="Times New Roman" w:eastAsia="Times New Roman" w:hAnsi="Times New Roman" w:cs="Times New Roman"/>
        <w:color w:val="2E74B5" w:themeColor="accent1" w:themeShade="BF"/>
        <w:lang w:val="en-US" w:eastAsia="en-US"/>
      </w:rPr>
      <w:tab/>
    </w:r>
  </w:p>
  <w:p w14:paraId="75257686" w14:textId="77777777" w:rsidR="00817C37" w:rsidRDefault="00817C37" w:rsidP="00477CFA">
    <w:pPr>
      <w:tabs>
        <w:tab w:val="center" w:pos="4513"/>
        <w:tab w:val="left" w:pos="7130"/>
        <w:tab w:val="right" w:pos="9026"/>
      </w:tabs>
      <w:spacing w:after="0" w:line="240" w:lineRule="auto"/>
      <w:ind w:right="440"/>
    </w:pPr>
    <w:r w:rsidRPr="00477CFA">
      <w:rPr>
        <w:rFonts w:ascii="Times New Roman" w:eastAsia="Times New Roman" w:hAnsi="Times New Roman" w:cs="Times New Roman"/>
        <w:color w:val="2E74B5" w:themeColor="accent1" w:themeShade="BF"/>
        <w:lang w:val="en-US" w:eastAsia="en-US"/>
      </w:rPr>
      <w:t>Provider–led research projects</w:t>
    </w:r>
    <w:r>
      <w:tab/>
    </w:r>
    <w:r>
      <w:tab/>
    </w:r>
  </w:p>
  <w:p w14:paraId="3940F13C" w14:textId="77777777" w:rsidR="00817C37" w:rsidRDefault="00817C37" w:rsidP="00BA7EC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52F"/>
    <w:multiLevelType w:val="hybridMultilevel"/>
    <w:tmpl w:val="0EEE3A9C"/>
    <w:lvl w:ilvl="0" w:tplc="3FD05C5E">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5362B2"/>
    <w:multiLevelType w:val="hybridMultilevel"/>
    <w:tmpl w:val="A0A67A68"/>
    <w:lvl w:ilvl="0" w:tplc="81307986">
      <w:start w:val="1"/>
      <w:numFmt w:val="bullet"/>
      <w:lvlText w:val=""/>
      <w:lvlJc w:val="left"/>
      <w:pPr>
        <w:ind w:left="720" w:hanging="360"/>
      </w:pPr>
      <w:rPr>
        <w:rFonts w:ascii="Wingdings" w:hAnsi="Wingdings" w:hint="default"/>
        <w:color w:val="1F4E79" w:themeColor="accent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465093"/>
    <w:multiLevelType w:val="hybridMultilevel"/>
    <w:tmpl w:val="DAEC0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A871A8"/>
    <w:multiLevelType w:val="hybridMultilevel"/>
    <w:tmpl w:val="ECE0E3A8"/>
    <w:lvl w:ilvl="0" w:tplc="4252C9C0">
      <w:start w:val="1"/>
      <w:numFmt w:val="bullet"/>
      <w:lvlText w:val=""/>
      <w:lvlJc w:val="left"/>
      <w:pPr>
        <w:ind w:left="720" w:hanging="360"/>
      </w:pPr>
      <w:rPr>
        <w:rFonts w:ascii="Wingdings" w:hAnsi="Wingdings" w:hint="default"/>
        <w:color w:val="2E74B5"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18472F"/>
    <w:multiLevelType w:val="multilevel"/>
    <w:tmpl w:val="4DB48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2F30BB"/>
    <w:multiLevelType w:val="hybridMultilevel"/>
    <w:tmpl w:val="51B01E72"/>
    <w:lvl w:ilvl="0" w:tplc="10BC68BE">
      <w:start w:val="1"/>
      <w:numFmt w:val="bullet"/>
      <w:lvlText w:val="•"/>
      <w:lvlJc w:val="left"/>
      <w:pPr>
        <w:ind w:left="1440" w:hanging="360"/>
      </w:pPr>
      <w:rPr>
        <w:rFonts w:ascii="Times New Roman" w:hAnsi="Times New Roman" w:cs="Times New Roman" w:hint="default"/>
        <w:u w:color="1F4E79" w:themeColor="accent1" w:themeShade="8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0C6770E4"/>
    <w:multiLevelType w:val="hybridMultilevel"/>
    <w:tmpl w:val="3D22C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1F6B93"/>
    <w:multiLevelType w:val="hybridMultilevel"/>
    <w:tmpl w:val="6382F2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EC6674F"/>
    <w:multiLevelType w:val="hybridMultilevel"/>
    <w:tmpl w:val="FA448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34B474A"/>
    <w:multiLevelType w:val="hybridMultilevel"/>
    <w:tmpl w:val="57108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535E88"/>
    <w:multiLevelType w:val="hybridMultilevel"/>
    <w:tmpl w:val="4EAA5B2A"/>
    <w:lvl w:ilvl="0" w:tplc="E4D8C432">
      <w:start w:val="1376"/>
      <w:numFmt w:val="bullet"/>
      <w:lvlText w:val="–"/>
      <w:lvlJc w:val="left"/>
      <w:pPr>
        <w:ind w:left="1800" w:hanging="360"/>
      </w:pPr>
      <w:rPr>
        <w:rFonts w:ascii="Arial" w:hAnsi="Arial" w:hint="default"/>
        <w:color w:val="2E74B5" w:themeColor="accent1" w:themeShade="BF"/>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nsid w:val="1777779F"/>
    <w:multiLevelType w:val="hybridMultilevel"/>
    <w:tmpl w:val="DC4A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82E45A6"/>
    <w:multiLevelType w:val="hybridMultilevel"/>
    <w:tmpl w:val="695092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8506153"/>
    <w:multiLevelType w:val="hybridMultilevel"/>
    <w:tmpl w:val="186C2F7C"/>
    <w:lvl w:ilvl="0" w:tplc="07D4948C">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A9D41BE"/>
    <w:multiLevelType w:val="hybridMultilevel"/>
    <w:tmpl w:val="D7C40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C6A4087"/>
    <w:multiLevelType w:val="hybridMultilevel"/>
    <w:tmpl w:val="D6E80754"/>
    <w:lvl w:ilvl="0" w:tplc="6BE4944A">
      <w:start w:val="1"/>
      <w:numFmt w:val="bullet"/>
      <w:lvlText w:val="•"/>
      <w:lvlJc w:val="left"/>
      <w:pPr>
        <w:ind w:left="720" w:hanging="360"/>
      </w:pPr>
      <w:rPr>
        <w:rFonts w:ascii="Times New Roman" w:hAnsi="Times New Roman" w:cs="Times New Roman" w:hint="default"/>
        <w:color w:val="2E74B5" w:themeColor="accent1" w:themeShade="BF"/>
        <w:u w:color="1F4E79" w:themeColor="accent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D784668"/>
    <w:multiLevelType w:val="hybridMultilevel"/>
    <w:tmpl w:val="D71A8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E305155"/>
    <w:multiLevelType w:val="hybridMultilevel"/>
    <w:tmpl w:val="D4485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43F36B8"/>
    <w:multiLevelType w:val="hybridMultilevel"/>
    <w:tmpl w:val="5756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67F64DC"/>
    <w:multiLevelType w:val="hybridMultilevel"/>
    <w:tmpl w:val="3A4E0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6FF1A5C"/>
    <w:multiLevelType w:val="hybridMultilevel"/>
    <w:tmpl w:val="DA4AC778"/>
    <w:lvl w:ilvl="0" w:tplc="10BC68BE">
      <w:start w:val="1"/>
      <w:numFmt w:val="bullet"/>
      <w:lvlText w:val="•"/>
      <w:lvlJc w:val="left"/>
      <w:pPr>
        <w:ind w:left="3174" w:hanging="360"/>
      </w:pPr>
      <w:rPr>
        <w:rFonts w:ascii="Times New Roman" w:hAnsi="Times New Roman" w:cs="Times New Roman" w:hint="default"/>
        <w:u w:color="1F4E79" w:themeColor="accent1" w:themeShade="80"/>
      </w:rPr>
    </w:lvl>
    <w:lvl w:ilvl="1" w:tplc="08090003" w:tentative="1">
      <w:start w:val="1"/>
      <w:numFmt w:val="bullet"/>
      <w:lvlText w:val="o"/>
      <w:lvlJc w:val="left"/>
      <w:pPr>
        <w:ind w:left="3894" w:hanging="360"/>
      </w:pPr>
      <w:rPr>
        <w:rFonts w:ascii="Courier New" w:hAnsi="Courier New" w:cs="Courier New" w:hint="default"/>
      </w:rPr>
    </w:lvl>
    <w:lvl w:ilvl="2" w:tplc="08090005" w:tentative="1">
      <w:start w:val="1"/>
      <w:numFmt w:val="bullet"/>
      <w:lvlText w:val=""/>
      <w:lvlJc w:val="left"/>
      <w:pPr>
        <w:ind w:left="4614" w:hanging="360"/>
      </w:pPr>
      <w:rPr>
        <w:rFonts w:ascii="Wingdings" w:hAnsi="Wingdings" w:hint="default"/>
      </w:rPr>
    </w:lvl>
    <w:lvl w:ilvl="3" w:tplc="08090001" w:tentative="1">
      <w:start w:val="1"/>
      <w:numFmt w:val="bullet"/>
      <w:lvlText w:val=""/>
      <w:lvlJc w:val="left"/>
      <w:pPr>
        <w:ind w:left="5334" w:hanging="360"/>
      </w:pPr>
      <w:rPr>
        <w:rFonts w:ascii="Symbol" w:hAnsi="Symbol" w:hint="default"/>
      </w:rPr>
    </w:lvl>
    <w:lvl w:ilvl="4" w:tplc="08090003" w:tentative="1">
      <w:start w:val="1"/>
      <w:numFmt w:val="bullet"/>
      <w:lvlText w:val="o"/>
      <w:lvlJc w:val="left"/>
      <w:pPr>
        <w:ind w:left="6054" w:hanging="360"/>
      </w:pPr>
      <w:rPr>
        <w:rFonts w:ascii="Courier New" w:hAnsi="Courier New" w:cs="Courier New" w:hint="default"/>
      </w:rPr>
    </w:lvl>
    <w:lvl w:ilvl="5" w:tplc="08090005" w:tentative="1">
      <w:start w:val="1"/>
      <w:numFmt w:val="bullet"/>
      <w:lvlText w:val=""/>
      <w:lvlJc w:val="left"/>
      <w:pPr>
        <w:ind w:left="6774" w:hanging="360"/>
      </w:pPr>
      <w:rPr>
        <w:rFonts w:ascii="Wingdings" w:hAnsi="Wingdings" w:hint="default"/>
      </w:rPr>
    </w:lvl>
    <w:lvl w:ilvl="6" w:tplc="08090001" w:tentative="1">
      <w:start w:val="1"/>
      <w:numFmt w:val="bullet"/>
      <w:lvlText w:val=""/>
      <w:lvlJc w:val="left"/>
      <w:pPr>
        <w:ind w:left="7494" w:hanging="360"/>
      </w:pPr>
      <w:rPr>
        <w:rFonts w:ascii="Symbol" w:hAnsi="Symbol" w:hint="default"/>
      </w:rPr>
    </w:lvl>
    <w:lvl w:ilvl="7" w:tplc="08090003" w:tentative="1">
      <w:start w:val="1"/>
      <w:numFmt w:val="bullet"/>
      <w:lvlText w:val="o"/>
      <w:lvlJc w:val="left"/>
      <w:pPr>
        <w:ind w:left="8214" w:hanging="360"/>
      </w:pPr>
      <w:rPr>
        <w:rFonts w:ascii="Courier New" w:hAnsi="Courier New" w:cs="Courier New" w:hint="default"/>
      </w:rPr>
    </w:lvl>
    <w:lvl w:ilvl="8" w:tplc="08090005" w:tentative="1">
      <w:start w:val="1"/>
      <w:numFmt w:val="bullet"/>
      <w:lvlText w:val=""/>
      <w:lvlJc w:val="left"/>
      <w:pPr>
        <w:ind w:left="8934" w:hanging="360"/>
      </w:pPr>
      <w:rPr>
        <w:rFonts w:ascii="Wingdings" w:hAnsi="Wingdings" w:hint="default"/>
      </w:rPr>
    </w:lvl>
  </w:abstractNum>
  <w:abstractNum w:abstractNumId="21">
    <w:nsid w:val="38820BC0"/>
    <w:multiLevelType w:val="hybridMultilevel"/>
    <w:tmpl w:val="FF3C43F6"/>
    <w:lvl w:ilvl="0" w:tplc="4AEA42AA">
      <w:start w:val="1"/>
      <w:numFmt w:val="bullet"/>
      <w:lvlText w:val=""/>
      <w:lvlJc w:val="left"/>
      <w:pPr>
        <w:ind w:left="360" w:hanging="360"/>
      </w:pPr>
      <w:rPr>
        <w:rFonts w:ascii="Wingdings" w:hAnsi="Wingdings" w:hint="default"/>
        <w:color w:val="00206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B0D215F"/>
    <w:multiLevelType w:val="hybridMultilevel"/>
    <w:tmpl w:val="B37C17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CCA531B"/>
    <w:multiLevelType w:val="hybridMultilevel"/>
    <w:tmpl w:val="1958A5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CCF0E40"/>
    <w:multiLevelType w:val="hybridMultilevel"/>
    <w:tmpl w:val="E0FE0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F3A4887"/>
    <w:multiLevelType w:val="hybridMultilevel"/>
    <w:tmpl w:val="2C763972"/>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41" w:hanging="360"/>
      </w:pPr>
      <w:rPr>
        <w:rFonts w:ascii="Courier New" w:hAnsi="Courier New" w:cs="Courier New" w:hint="default"/>
      </w:rPr>
    </w:lvl>
    <w:lvl w:ilvl="2" w:tplc="08090005" w:tentative="1">
      <w:start w:val="1"/>
      <w:numFmt w:val="bullet"/>
      <w:lvlText w:val=""/>
      <w:lvlJc w:val="left"/>
      <w:pPr>
        <w:ind w:left="2761" w:hanging="360"/>
      </w:pPr>
      <w:rPr>
        <w:rFonts w:ascii="Wingdings" w:hAnsi="Wingdings" w:hint="default"/>
      </w:rPr>
    </w:lvl>
    <w:lvl w:ilvl="3" w:tplc="08090001" w:tentative="1">
      <w:start w:val="1"/>
      <w:numFmt w:val="bullet"/>
      <w:lvlText w:val=""/>
      <w:lvlJc w:val="left"/>
      <w:pPr>
        <w:ind w:left="3481" w:hanging="360"/>
      </w:pPr>
      <w:rPr>
        <w:rFonts w:ascii="Symbol" w:hAnsi="Symbol" w:hint="default"/>
      </w:rPr>
    </w:lvl>
    <w:lvl w:ilvl="4" w:tplc="08090003" w:tentative="1">
      <w:start w:val="1"/>
      <w:numFmt w:val="bullet"/>
      <w:lvlText w:val="o"/>
      <w:lvlJc w:val="left"/>
      <w:pPr>
        <w:ind w:left="4201" w:hanging="360"/>
      </w:pPr>
      <w:rPr>
        <w:rFonts w:ascii="Courier New" w:hAnsi="Courier New" w:cs="Courier New" w:hint="default"/>
      </w:rPr>
    </w:lvl>
    <w:lvl w:ilvl="5" w:tplc="08090005" w:tentative="1">
      <w:start w:val="1"/>
      <w:numFmt w:val="bullet"/>
      <w:lvlText w:val=""/>
      <w:lvlJc w:val="left"/>
      <w:pPr>
        <w:ind w:left="4921" w:hanging="360"/>
      </w:pPr>
      <w:rPr>
        <w:rFonts w:ascii="Wingdings" w:hAnsi="Wingdings" w:hint="default"/>
      </w:rPr>
    </w:lvl>
    <w:lvl w:ilvl="6" w:tplc="08090001" w:tentative="1">
      <w:start w:val="1"/>
      <w:numFmt w:val="bullet"/>
      <w:lvlText w:val=""/>
      <w:lvlJc w:val="left"/>
      <w:pPr>
        <w:ind w:left="5641" w:hanging="360"/>
      </w:pPr>
      <w:rPr>
        <w:rFonts w:ascii="Symbol" w:hAnsi="Symbol" w:hint="default"/>
      </w:rPr>
    </w:lvl>
    <w:lvl w:ilvl="7" w:tplc="08090003" w:tentative="1">
      <w:start w:val="1"/>
      <w:numFmt w:val="bullet"/>
      <w:lvlText w:val="o"/>
      <w:lvlJc w:val="left"/>
      <w:pPr>
        <w:ind w:left="6361" w:hanging="360"/>
      </w:pPr>
      <w:rPr>
        <w:rFonts w:ascii="Courier New" w:hAnsi="Courier New" w:cs="Courier New" w:hint="default"/>
      </w:rPr>
    </w:lvl>
    <w:lvl w:ilvl="8" w:tplc="08090005" w:tentative="1">
      <w:start w:val="1"/>
      <w:numFmt w:val="bullet"/>
      <w:lvlText w:val=""/>
      <w:lvlJc w:val="left"/>
      <w:pPr>
        <w:ind w:left="7081" w:hanging="360"/>
      </w:pPr>
      <w:rPr>
        <w:rFonts w:ascii="Wingdings" w:hAnsi="Wingdings" w:hint="default"/>
      </w:rPr>
    </w:lvl>
  </w:abstractNum>
  <w:abstractNum w:abstractNumId="26">
    <w:nsid w:val="3F7232BF"/>
    <w:multiLevelType w:val="hybridMultilevel"/>
    <w:tmpl w:val="0D76AA00"/>
    <w:lvl w:ilvl="0" w:tplc="32A06E70">
      <w:start w:val="1"/>
      <w:numFmt w:val="bullet"/>
      <w:lvlText w:val=""/>
      <w:lvlJc w:val="left"/>
      <w:pPr>
        <w:ind w:left="720" w:hanging="360"/>
      </w:pPr>
      <w:rPr>
        <w:rFonts w:ascii="Wingdings" w:hAnsi="Wingdings" w:hint="default"/>
        <w:color w:val="2E74B5"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D111E3"/>
    <w:multiLevelType w:val="hybridMultilevel"/>
    <w:tmpl w:val="74708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8570116"/>
    <w:multiLevelType w:val="hybridMultilevel"/>
    <w:tmpl w:val="B10E06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7A51F0"/>
    <w:multiLevelType w:val="hybridMultilevel"/>
    <w:tmpl w:val="B2305096"/>
    <w:lvl w:ilvl="0" w:tplc="FF8C53A6">
      <w:start w:val="1"/>
      <w:numFmt w:val="bullet"/>
      <w:lvlText w:val=""/>
      <w:lvlJc w:val="left"/>
      <w:pPr>
        <w:ind w:left="720" w:hanging="360"/>
      </w:pPr>
      <w:rPr>
        <w:rFonts w:ascii="Wingdings" w:hAnsi="Wingdings" w:hint="default"/>
        <w:color w:val="2E74B5"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1D8184B"/>
    <w:multiLevelType w:val="hybridMultilevel"/>
    <w:tmpl w:val="9C620CD0"/>
    <w:lvl w:ilvl="0" w:tplc="097077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1">
    <w:nsid w:val="53A24801"/>
    <w:multiLevelType w:val="hybridMultilevel"/>
    <w:tmpl w:val="482C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63028C4"/>
    <w:multiLevelType w:val="hybridMultilevel"/>
    <w:tmpl w:val="A4060C66"/>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5C1144B7"/>
    <w:multiLevelType w:val="hybridMultilevel"/>
    <w:tmpl w:val="6CDE1E82"/>
    <w:lvl w:ilvl="0" w:tplc="A3D6E94A">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2122276"/>
    <w:multiLevelType w:val="hybridMultilevel"/>
    <w:tmpl w:val="63A65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27C77AB"/>
    <w:multiLevelType w:val="hybridMultilevel"/>
    <w:tmpl w:val="2F8C9D82"/>
    <w:lvl w:ilvl="0" w:tplc="112C4BB4">
      <w:start w:val="1"/>
      <w:numFmt w:val="bullet"/>
      <w:lvlText w:val=""/>
      <w:lvlJc w:val="left"/>
      <w:pPr>
        <w:ind w:left="720" w:hanging="360"/>
      </w:pPr>
      <w:rPr>
        <w:rFonts w:ascii="Wingdings" w:hAnsi="Wingdings" w:hint="default"/>
        <w:color w:val="2E74B5"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2F4778F"/>
    <w:multiLevelType w:val="hybridMultilevel"/>
    <w:tmpl w:val="DAC8B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4C239E3"/>
    <w:multiLevelType w:val="hybridMultilevel"/>
    <w:tmpl w:val="EBDA9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65D48EB"/>
    <w:multiLevelType w:val="hybridMultilevel"/>
    <w:tmpl w:val="27E27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67A28BE"/>
    <w:multiLevelType w:val="hybridMultilevel"/>
    <w:tmpl w:val="65C4A482"/>
    <w:lvl w:ilvl="0" w:tplc="4252C9C0">
      <w:start w:val="1"/>
      <w:numFmt w:val="bullet"/>
      <w:lvlText w:val=""/>
      <w:lvlJc w:val="left"/>
      <w:pPr>
        <w:ind w:left="720" w:hanging="360"/>
      </w:pPr>
      <w:rPr>
        <w:rFonts w:ascii="Wingdings" w:hAnsi="Wingdings" w:hint="default"/>
        <w:color w:val="2E74B5"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BCA688F"/>
    <w:multiLevelType w:val="hybridMultilevel"/>
    <w:tmpl w:val="6E287546"/>
    <w:lvl w:ilvl="0" w:tplc="5ADC0D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D6745BC"/>
    <w:multiLevelType w:val="hybridMultilevel"/>
    <w:tmpl w:val="FCB09304"/>
    <w:lvl w:ilvl="0" w:tplc="4AEA42AA">
      <w:start w:val="1"/>
      <w:numFmt w:val="bullet"/>
      <w:lvlText w:val=""/>
      <w:lvlJc w:val="left"/>
      <w:pPr>
        <w:ind w:left="1080" w:hanging="72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E754DAB"/>
    <w:multiLevelType w:val="hybridMultilevel"/>
    <w:tmpl w:val="99586516"/>
    <w:lvl w:ilvl="0" w:tplc="4AEA42AA">
      <w:start w:val="1"/>
      <w:numFmt w:val="bullet"/>
      <w:lvlText w:val=""/>
      <w:lvlJc w:val="left"/>
      <w:pPr>
        <w:ind w:left="72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07D39BD"/>
    <w:multiLevelType w:val="hybridMultilevel"/>
    <w:tmpl w:val="A4BE8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1C201CF"/>
    <w:multiLevelType w:val="hybridMultilevel"/>
    <w:tmpl w:val="27B00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5CB457B"/>
    <w:multiLevelType w:val="hybridMultilevel"/>
    <w:tmpl w:val="72C20C1C"/>
    <w:lvl w:ilvl="0" w:tplc="A3D6E94A">
      <w:start w:val="1"/>
      <w:numFmt w:val="bullet"/>
      <w:lvlText w:val=""/>
      <w:lvlJc w:val="left"/>
      <w:pPr>
        <w:ind w:left="1080" w:hanging="72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63769F4"/>
    <w:multiLevelType w:val="hybridMultilevel"/>
    <w:tmpl w:val="22DA8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6BC6088"/>
    <w:multiLevelType w:val="hybridMultilevel"/>
    <w:tmpl w:val="72802158"/>
    <w:lvl w:ilvl="0" w:tplc="9FF4D1FA">
      <w:start w:val="1"/>
      <w:numFmt w:val="bullet"/>
      <w:lvlText w:val=""/>
      <w:lvlJc w:val="left"/>
      <w:pPr>
        <w:ind w:left="360" w:hanging="360"/>
      </w:pPr>
      <w:rPr>
        <w:rFonts w:ascii="Wingdings" w:hAnsi="Wingdings" w:hint="default"/>
        <w:sz w:val="32"/>
        <w:szCs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791C0107"/>
    <w:multiLevelType w:val="hybridMultilevel"/>
    <w:tmpl w:val="283A8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98B2DFE"/>
    <w:multiLevelType w:val="hybridMultilevel"/>
    <w:tmpl w:val="6E147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D61343A"/>
    <w:multiLevelType w:val="hybridMultilevel"/>
    <w:tmpl w:val="8BE68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DEF1C27"/>
    <w:multiLevelType w:val="hybridMultilevel"/>
    <w:tmpl w:val="4FF49E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6"/>
  </w:num>
  <w:num w:numId="3">
    <w:abstractNumId w:val="3"/>
  </w:num>
  <w:num w:numId="4">
    <w:abstractNumId w:val="10"/>
  </w:num>
  <w:num w:numId="5">
    <w:abstractNumId w:val="39"/>
  </w:num>
  <w:num w:numId="6">
    <w:abstractNumId w:val="40"/>
  </w:num>
  <w:num w:numId="7">
    <w:abstractNumId w:val="29"/>
  </w:num>
  <w:num w:numId="8">
    <w:abstractNumId w:val="18"/>
  </w:num>
  <w:num w:numId="9">
    <w:abstractNumId w:val="31"/>
  </w:num>
  <w:num w:numId="10">
    <w:abstractNumId w:val="30"/>
  </w:num>
  <w:num w:numId="11">
    <w:abstractNumId w:val="49"/>
  </w:num>
  <w:num w:numId="12">
    <w:abstractNumId w:val="32"/>
  </w:num>
  <w:num w:numId="13">
    <w:abstractNumId w:val="51"/>
  </w:num>
  <w:num w:numId="14">
    <w:abstractNumId w:val="20"/>
  </w:num>
  <w:num w:numId="15">
    <w:abstractNumId w:val="8"/>
  </w:num>
  <w:num w:numId="16">
    <w:abstractNumId w:val="48"/>
  </w:num>
  <w:num w:numId="17">
    <w:abstractNumId w:val="37"/>
  </w:num>
  <w:num w:numId="18">
    <w:abstractNumId w:val="22"/>
  </w:num>
  <w:num w:numId="19">
    <w:abstractNumId w:val="5"/>
  </w:num>
  <w:num w:numId="20">
    <w:abstractNumId w:val="28"/>
  </w:num>
  <w:num w:numId="21">
    <w:abstractNumId w:val="26"/>
  </w:num>
  <w:num w:numId="22">
    <w:abstractNumId w:val="34"/>
  </w:num>
  <w:num w:numId="23">
    <w:abstractNumId w:val="13"/>
  </w:num>
  <w:num w:numId="24">
    <w:abstractNumId w:val="33"/>
  </w:num>
  <w:num w:numId="25">
    <w:abstractNumId w:val="45"/>
  </w:num>
  <w:num w:numId="26">
    <w:abstractNumId w:val="15"/>
  </w:num>
  <w:num w:numId="27">
    <w:abstractNumId w:val="2"/>
  </w:num>
  <w:num w:numId="28">
    <w:abstractNumId w:val="24"/>
  </w:num>
  <w:num w:numId="29">
    <w:abstractNumId w:val="44"/>
  </w:num>
  <w:num w:numId="30">
    <w:abstractNumId w:val="1"/>
  </w:num>
  <w:num w:numId="31">
    <w:abstractNumId w:val="6"/>
  </w:num>
  <w:num w:numId="32">
    <w:abstractNumId w:val="4"/>
  </w:num>
  <w:num w:numId="33">
    <w:abstractNumId w:val="16"/>
  </w:num>
  <w:num w:numId="34">
    <w:abstractNumId w:val="19"/>
  </w:num>
  <w:num w:numId="35">
    <w:abstractNumId w:val="17"/>
  </w:num>
  <w:num w:numId="36">
    <w:abstractNumId w:val="23"/>
  </w:num>
  <w:num w:numId="37">
    <w:abstractNumId w:val="50"/>
  </w:num>
  <w:num w:numId="38">
    <w:abstractNumId w:val="14"/>
  </w:num>
  <w:num w:numId="39">
    <w:abstractNumId w:val="35"/>
  </w:num>
  <w:num w:numId="40">
    <w:abstractNumId w:val="7"/>
  </w:num>
  <w:num w:numId="41">
    <w:abstractNumId w:val="46"/>
  </w:num>
  <w:num w:numId="42">
    <w:abstractNumId w:val="47"/>
  </w:num>
  <w:num w:numId="43">
    <w:abstractNumId w:val="9"/>
  </w:num>
  <w:num w:numId="44">
    <w:abstractNumId w:val="27"/>
  </w:num>
  <w:num w:numId="45">
    <w:abstractNumId w:val="38"/>
  </w:num>
  <w:num w:numId="46">
    <w:abstractNumId w:val="12"/>
  </w:num>
  <w:num w:numId="47">
    <w:abstractNumId w:val="43"/>
  </w:num>
  <w:num w:numId="48">
    <w:abstractNumId w:val="25"/>
  </w:num>
  <w:num w:numId="49">
    <w:abstractNumId w:val="0"/>
  </w:num>
  <w:num w:numId="50">
    <w:abstractNumId w:val="42"/>
  </w:num>
  <w:num w:numId="51">
    <w:abstractNumId w:val="21"/>
  </w:num>
  <w:num w:numId="52">
    <w:abstractNumId w:val="4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1F2"/>
    <w:rsid w:val="000047F9"/>
    <w:rsid w:val="00010AF2"/>
    <w:rsid w:val="00013FC1"/>
    <w:rsid w:val="000145E3"/>
    <w:rsid w:val="0001472C"/>
    <w:rsid w:val="0001508B"/>
    <w:rsid w:val="00040299"/>
    <w:rsid w:val="000473A2"/>
    <w:rsid w:val="00081DDD"/>
    <w:rsid w:val="00082E73"/>
    <w:rsid w:val="000878B8"/>
    <w:rsid w:val="000923F5"/>
    <w:rsid w:val="00092CF8"/>
    <w:rsid w:val="00097077"/>
    <w:rsid w:val="00097E30"/>
    <w:rsid w:val="000B1583"/>
    <w:rsid w:val="000B1600"/>
    <w:rsid w:val="000B24DC"/>
    <w:rsid w:val="000B2EE6"/>
    <w:rsid w:val="000B5353"/>
    <w:rsid w:val="000B60A7"/>
    <w:rsid w:val="000D279F"/>
    <w:rsid w:val="000D4FC7"/>
    <w:rsid w:val="000E01D9"/>
    <w:rsid w:val="000E4ECB"/>
    <w:rsid w:val="000F21DA"/>
    <w:rsid w:val="00100ACE"/>
    <w:rsid w:val="00101336"/>
    <w:rsid w:val="00105DB9"/>
    <w:rsid w:val="00111388"/>
    <w:rsid w:val="00114559"/>
    <w:rsid w:val="00117E5F"/>
    <w:rsid w:val="001221F3"/>
    <w:rsid w:val="0012709E"/>
    <w:rsid w:val="00144598"/>
    <w:rsid w:val="00162081"/>
    <w:rsid w:val="001643A5"/>
    <w:rsid w:val="00166DA3"/>
    <w:rsid w:val="00181C4F"/>
    <w:rsid w:val="00181EAB"/>
    <w:rsid w:val="001B496F"/>
    <w:rsid w:val="001D215F"/>
    <w:rsid w:val="001E09E9"/>
    <w:rsid w:val="001E1B6C"/>
    <w:rsid w:val="001E2A74"/>
    <w:rsid w:val="001E6A23"/>
    <w:rsid w:val="001F364C"/>
    <w:rsid w:val="001F4E93"/>
    <w:rsid w:val="00222C8B"/>
    <w:rsid w:val="002352DB"/>
    <w:rsid w:val="00250847"/>
    <w:rsid w:val="0025285A"/>
    <w:rsid w:val="00264F1A"/>
    <w:rsid w:val="00271997"/>
    <w:rsid w:val="00273254"/>
    <w:rsid w:val="00273545"/>
    <w:rsid w:val="00277D46"/>
    <w:rsid w:val="00281010"/>
    <w:rsid w:val="00283860"/>
    <w:rsid w:val="00293A11"/>
    <w:rsid w:val="002953B8"/>
    <w:rsid w:val="00295A08"/>
    <w:rsid w:val="002A3122"/>
    <w:rsid w:val="002A6C55"/>
    <w:rsid w:val="002B4B4A"/>
    <w:rsid w:val="002C1BF9"/>
    <w:rsid w:val="002C331F"/>
    <w:rsid w:val="002C749A"/>
    <w:rsid w:val="002D15A2"/>
    <w:rsid w:val="002D5DC9"/>
    <w:rsid w:val="002E3CC0"/>
    <w:rsid w:val="002E5BDE"/>
    <w:rsid w:val="002E72E8"/>
    <w:rsid w:val="00306330"/>
    <w:rsid w:val="00321AB2"/>
    <w:rsid w:val="003265FD"/>
    <w:rsid w:val="00333EB0"/>
    <w:rsid w:val="003550AC"/>
    <w:rsid w:val="003564C0"/>
    <w:rsid w:val="00356B69"/>
    <w:rsid w:val="00361E30"/>
    <w:rsid w:val="0036295A"/>
    <w:rsid w:val="00367CDA"/>
    <w:rsid w:val="00371AE6"/>
    <w:rsid w:val="003850A8"/>
    <w:rsid w:val="003943BA"/>
    <w:rsid w:val="003A291D"/>
    <w:rsid w:val="003A35C1"/>
    <w:rsid w:val="003A5536"/>
    <w:rsid w:val="003A64B8"/>
    <w:rsid w:val="003A6777"/>
    <w:rsid w:val="003B0C45"/>
    <w:rsid w:val="003B4CB7"/>
    <w:rsid w:val="003C2D98"/>
    <w:rsid w:val="003C414B"/>
    <w:rsid w:val="003D155A"/>
    <w:rsid w:val="003D4739"/>
    <w:rsid w:val="003F6C2B"/>
    <w:rsid w:val="004162F8"/>
    <w:rsid w:val="004242DD"/>
    <w:rsid w:val="004243BB"/>
    <w:rsid w:val="00425274"/>
    <w:rsid w:val="004321E1"/>
    <w:rsid w:val="0043243C"/>
    <w:rsid w:val="00435234"/>
    <w:rsid w:val="00441D17"/>
    <w:rsid w:val="00444C8F"/>
    <w:rsid w:val="004516B3"/>
    <w:rsid w:val="00456B6D"/>
    <w:rsid w:val="0046057B"/>
    <w:rsid w:val="00462102"/>
    <w:rsid w:val="00462E36"/>
    <w:rsid w:val="004630AD"/>
    <w:rsid w:val="00467308"/>
    <w:rsid w:val="00471E69"/>
    <w:rsid w:val="0047369F"/>
    <w:rsid w:val="00473DB7"/>
    <w:rsid w:val="00474E49"/>
    <w:rsid w:val="00477CFA"/>
    <w:rsid w:val="00480A2F"/>
    <w:rsid w:val="00494899"/>
    <w:rsid w:val="00495838"/>
    <w:rsid w:val="004A69B1"/>
    <w:rsid w:val="004C0B63"/>
    <w:rsid w:val="004D678C"/>
    <w:rsid w:val="004E012A"/>
    <w:rsid w:val="004E372A"/>
    <w:rsid w:val="005007F3"/>
    <w:rsid w:val="00501684"/>
    <w:rsid w:val="005063F9"/>
    <w:rsid w:val="00512721"/>
    <w:rsid w:val="00522AAF"/>
    <w:rsid w:val="00523470"/>
    <w:rsid w:val="00527CA9"/>
    <w:rsid w:val="005339CC"/>
    <w:rsid w:val="00534AC1"/>
    <w:rsid w:val="00551BA2"/>
    <w:rsid w:val="00554A09"/>
    <w:rsid w:val="00561697"/>
    <w:rsid w:val="00566D16"/>
    <w:rsid w:val="00573E3C"/>
    <w:rsid w:val="00577757"/>
    <w:rsid w:val="00595368"/>
    <w:rsid w:val="005A26F5"/>
    <w:rsid w:val="005A56AB"/>
    <w:rsid w:val="005C46AA"/>
    <w:rsid w:val="005C5210"/>
    <w:rsid w:val="005F000E"/>
    <w:rsid w:val="006058FC"/>
    <w:rsid w:val="00613FB2"/>
    <w:rsid w:val="00616447"/>
    <w:rsid w:val="006273C6"/>
    <w:rsid w:val="006364BA"/>
    <w:rsid w:val="00651D93"/>
    <w:rsid w:val="00652577"/>
    <w:rsid w:val="006531CC"/>
    <w:rsid w:val="0065476D"/>
    <w:rsid w:val="006562AD"/>
    <w:rsid w:val="00656CF8"/>
    <w:rsid w:val="006649FB"/>
    <w:rsid w:val="00664A7D"/>
    <w:rsid w:val="00685276"/>
    <w:rsid w:val="00686A1D"/>
    <w:rsid w:val="006A0B1A"/>
    <w:rsid w:val="006A4854"/>
    <w:rsid w:val="006B0B34"/>
    <w:rsid w:val="006B7367"/>
    <w:rsid w:val="006C43A5"/>
    <w:rsid w:val="006C791A"/>
    <w:rsid w:val="006D694B"/>
    <w:rsid w:val="006E1D7D"/>
    <w:rsid w:val="00704506"/>
    <w:rsid w:val="00706038"/>
    <w:rsid w:val="00717BC2"/>
    <w:rsid w:val="00720E68"/>
    <w:rsid w:val="00735BFE"/>
    <w:rsid w:val="007422DA"/>
    <w:rsid w:val="007539AB"/>
    <w:rsid w:val="0076084B"/>
    <w:rsid w:val="00762EEC"/>
    <w:rsid w:val="00772841"/>
    <w:rsid w:val="007749C4"/>
    <w:rsid w:val="00774A1B"/>
    <w:rsid w:val="00785480"/>
    <w:rsid w:val="007856EB"/>
    <w:rsid w:val="007A1336"/>
    <w:rsid w:val="007A3E0E"/>
    <w:rsid w:val="007C0775"/>
    <w:rsid w:val="007C07B3"/>
    <w:rsid w:val="007C0D16"/>
    <w:rsid w:val="007C2720"/>
    <w:rsid w:val="007D51A5"/>
    <w:rsid w:val="007E3391"/>
    <w:rsid w:val="007E70B2"/>
    <w:rsid w:val="007F5348"/>
    <w:rsid w:val="007F6171"/>
    <w:rsid w:val="00803DC3"/>
    <w:rsid w:val="008151D4"/>
    <w:rsid w:val="00815B6E"/>
    <w:rsid w:val="008164F7"/>
    <w:rsid w:val="00817C37"/>
    <w:rsid w:val="00850045"/>
    <w:rsid w:val="008607ED"/>
    <w:rsid w:val="00871CA6"/>
    <w:rsid w:val="00872A48"/>
    <w:rsid w:val="00873646"/>
    <w:rsid w:val="0087699C"/>
    <w:rsid w:val="00876CD7"/>
    <w:rsid w:val="008833A2"/>
    <w:rsid w:val="008A5CC1"/>
    <w:rsid w:val="008B65FF"/>
    <w:rsid w:val="008D2BE3"/>
    <w:rsid w:val="008E2A2D"/>
    <w:rsid w:val="00900C0A"/>
    <w:rsid w:val="00905E08"/>
    <w:rsid w:val="00912F39"/>
    <w:rsid w:val="00923456"/>
    <w:rsid w:val="009331DB"/>
    <w:rsid w:val="00933225"/>
    <w:rsid w:val="0093720D"/>
    <w:rsid w:val="00950DF4"/>
    <w:rsid w:val="009638E7"/>
    <w:rsid w:val="00965EFF"/>
    <w:rsid w:val="00970150"/>
    <w:rsid w:val="00971E89"/>
    <w:rsid w:val="00972B69"/>
    <w:rsid w:val="00975485"/>
    <w:rsid w:val="0097584A"/>
    <w:rsid w:val="00982C88"/>
    <w:rsid w:val="009904C7"/>
    <w:rsid w:val="009909CF"/>
    <w:rsid w:val="009967DB"/>
    <w:rsid w:val="009A3F4B"/>
    <w:rsid w:val="009B1DB2"/>
    <w:rsid w:val="009C169F"/>
    <w:rsid w:val="009C34F3"/>
    <w:rsid w:val="009D31F2"/>
    <w:rsid w:val="009D3A52"/>
    <w:rsid w:val="009D6CF7"/>
    <w:rsid w:val="009E116A"/>
    <w:rsid w:val="009E425B"/>
    <w:rsid w:val="009E4DE7"/>
    <w:rsid w:val="00A055FD"/>
    <w:rsid w:val="00A10970"/>
    <w:rsid w:val="00A2065A"/>
    <w:rsid w:val="00A23C1E"/>
    <w:rsid w:val="00A278D8"/>
    <w:rsid w:val="00A32496"/>
    <w:rsid w:val="00A43F3B"/>
    <w:rsid w:val="00A549FF"/>
    <w:rsid w:val="00A60314"/>
    <w:rsid w:val="00A62380"/>
    <w:rsid w:val="00A628E3"/>
    <w:rsid w:val="00A66392"/>
    <w:rsid w:val="00A708D8"/>
    <w:rsid w:val="00A7474C"/>
    <w:rsid w:val="00A75DB0"/>
    <w:rsid w:val="00A878A9"/>
    <w:rsid w:val="00AA2C4D"/>
    <w:rsid w:val="00AB01D0"/>
    <w:rsid w:val="00AB1E1D"/>
    <w:rsid w:val="00AB43A3"/>
    <w:rsid w:val="00AC59FA"/>
    <w:rsid w:val="00AD5D09"/>
    <w:rsid w:val="00AF1542"/>
    <w:rsid w:val="00AF4FC8"/>
    <w:rsid w:val="00B003F5"/>
    <w:rsid w:val="00B02998"/>
    <w:rsid w:val="00B039FA"/>
    <w:rsid w:val="00B042E4"/>
    <w:rsid w:val="00B26410"/>
    <w:rsid w:val="00B27BFB"/>
    <w:rsid w:val="00B31974"/>
    <w:rsid w:val="00B324C6"/>
    <w:rsid w:val="00B34372"/>
    <w:rsid w:val="00B37C07"/>
    <w:rsid w:val="00B43A67"/>
    <w:rsid w:val="00B43CE2"/>
    <w:rsid w:val="00B545F0"/>
    <w:rsid w:val="00B56254"/>
    <w:rsid w:val="00B631A2"/>
    <w:rsid w:val="00B76004"/>
    <w:rsid w:val="00B87C1F"/>
    <w:rsid w:val="00B92CFA"/>
    <w:rsid w:val="00BA1025"/>
    <w:rsid w:val="00BA1662"/>
    <w:rsid w:val="00BA6BEE"/>
    <w:rsid w:val="00BA7983"/>
    <w:rsid w:val="00BA7EC3"/>
    <w:rsid w:val="00BB2805"/>
    <w:rsid w:val="00BB4DE3"/>
    <w:rsid w:val="00BD6DBC"/>
    <w:rsid w:val="00BF1652"/>
    <w:rsid w:val="00BF60D4"/>
    <w:rsid w:val="00C02CDF"/>
    <w:rsid w:val="00C07E0A"/>
    <w:rsid w:val="00C13E67"/>
    <w:rsid w:val="00C24BE6"/>
    <w:rsid w:val="00C4055D"/>
    <w:rsid w:val="00C42D80"/>
    <w:rsid w:val="00C45C9B"/>
    <w:rsid w:val="00C50AB0"/>
    <w:rsid w:val="00C50CF6"/>
    <w:rsid w:val="00C51C49"/>
    <w:rsid w:val="00C622CE"/>
    <w:rsid w:val="00C6435C"/>
    <w:rsid w:val="00C74907"/>
    <w:rsid w:val="00C87213"/>
    <w:rsid w:val="00CB16B4"/>
    <w:rsid w:val="00CC011F"/>
    <w:rsid w:val="00CC0ED3"/>
    <w:rsid w:val="00CC75C3"/>
    <w:rsid w:val="00CD08A1"/>
    <w:rsid w:val="00CD4228"/>
    <w:rsid w:val="00CD6EA8"/>
    <w:rsid w:val="00CE2175"/>
    <w:rsid w:val="00CE2AAE"/>
    <w:rsid w:val="00CE7F5E"/>
    <w:rsid w:val="00CF0A27"/>
    <w:rsid w:val="00CF268B"/>
    <w:rsid w:val="00D00D56"/>
    <w:rsid w:val="00D01C54"/>
    <w:rsid w:val="00D1024B"/>
    <w:rsid w:val="00D10562"/>
    <w:rsid w:val="00D22631"/>
    <w:rsid w:val="00D313C1"/>
    <w:rsid w:val="00D50736"/>
    <w:rsid w:val="00D8484B"/>
    <w:rsid w:val="00D90FCF"/>
    <w:rsid w:val="00DA5CDA"/>
    <w:rsid w:val="00DB1612"/>
    <w:rsid w:val="00DB6B7F"/>
    <w:rsid w:val="00DC0BB6"/>
    <w:rsid w:val="00DC4255"/>
    <w:rsid w:val="00DD1A76"/>
    <w:rsid w:val="00DD5391"/>
    <w:rsid w:val="00DD78C2"/>
    <w:rsid w:val="00DE3565"/>
    <w:rsid w:val="00DF2FF9"/>
    <w:rsid w:val="00DF3B86"/>
    <w:rsid w:val="00E001DF"/>
    <w:rsid w:val="00E01E9C"/>
    <w:rsid w:val="00E1422B"/>
    <w:rsid w:val="00E165DD"/>
    <w:rsid w:val="00E21B33"/>
    <w:rsid w:val="00E23241"/>
    <w:rsid w:val="00E25990"/>
    <w:rsid w:val="00E27F1D"/>
    <w:rsid w:val="00E336EE"/>
    <w:rsid w:val="00E3796B"/>
    <w:rsid w:val="00E55B85"/>
    <w:rsid w:val="00E5720F"/>
    <w:rsid w:val="00E607DA"/>
    <w:rsid w:val="00E70BE8"/>
    <w:rsid w:val="00E72C8F"/>
    <w:rsid w:val="00E750D6"/>
    <w:rsid w:val="00E76E89"/>
    <w:rsid w:val="00E81E64"/>
    <w:rsid w:val="00E909EF"/>
    <w:rsid w:val="00E97218"/>
    <w:rsid w:val="00EA0C62"/>
    <w:rsid w:val="00EA22B9"/>
    <w:rsid w:val="00EA52D3"/>
    <w:rsid w:val="00EA70AA"/>
    <w:rsid w:val="00EB0F4C"/>
    <w:rsid w:val="00EB1D92"/>
    <w:rsid w:val="00EC778D"/>
    <w:rsid w:val="00ED2E8F"/>
    <w:rsid w:val="00ED5ADD"/>
    <w:rsid w:val="00EE132F"/>
    <w:rsid w:val="00EE54FB"/>
    <w:rsid w:val="00EF3238"/>
    <w:rsid w:val="00EF36B1"/>
    <w:rsid w:val="00EF3EEA"/>
    <w:rsid w:val="00F00ADC"/>
    <w:rsid w:val="00F049AE"/>
    <w:rsid w:val="00F07FF1"/>
    <w:rsid w:val="00F12FE9"/>
    <w:rsid w:val="00F17D48"/>
    <w:rsid w:val="00F31F85"/>
    <w:rsid w:val="00F32AC9"/>
    <w:rsid w:val="00F43FE1"/>
    <w:rsid w:val="00F44154"/>
    <w:rsid w:val="00F442DD"/>
    <w:rsid w:val="00F50DF8"/>
    <w:rsid w:val="00F71781"/>
    <w:rsid w:val="00F94978"/>
    <w:rsid w:val="00FA243C"/>
    <w:rsid w:val="00FB5851"/>
    <w:rsid w:val="00FC0148"/>
    <w:rsid w:val="00FC3D0C"/>
    <w:rsid w:val="00FD577A"/>
    <w:rsid w:val="00FE2AD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08CB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BDE"/>
  </w:style>
  <w:style w:type="paragraph" w:styleId="Heading1">
    <w:name w:val="heading 1"/>
    <w:basedOn w:val="Normal"/>
    <w:next w:val="Normal"/>
    <w:link w:val="Heading1Char"/>
    <w:qFormat/>
    <w:rsid w:val="009E425B"/>
    <w:pPr>
      <w:keepNext/>
      <w:keepLines/>
      <w:spacing w:before="240" w:after="0" w:line="480" w:lineRule="auto"/>
      <w:outlineLvl w:val="0"/>
    </w:pPr>
    <w:rPr>
      <w:rFonts w:ascii="Times New Roman" w:eastAsiaTheme="majorEastAsia" w:hAnsi="Times New Roman" w:cstheme="majorBidi"/>
      <w:b/>
      <w:color w:val="1F4E79" w:themeColor="accent1" w:themeShade="80"/>
      <w:sz w:val="36"/>
      <w:szCs w:val="32"/>
    </w:rPr>
  </w:style>
  <w:style w:type="paragraph" w:styleId="Heading2">
    <w:name w:val="heading 2"/>
    <w:basedOn w:val="Normal"/>
    <w:next w:val="Normal"/>
    <w:link w:val="Heading2Char"/>
    <w:unhideWhenUsed/>
    <w:qFormat/>
    <w:rsid w:val="009E425B"/>
    <w:pPr>
      <w:keepNext/>
      <w:keepLines/>
      <w:spacing w:before="40" w:after="0" w:line="480" w:lineRule="auto"/>
      <w:outlineLvl w:val="1"/>
    </w:pPr>
    <w:rPr>
      <w:rFonts w:ascii="Times New Roman" w:eastAsiaTheme="majorEastAsia" w:hAnsi="Times New Roman" w:cstheme="majorBidi"/>
      <w:b/>
      <w:color w:val="1F4E79" w:themeColor="accent1" w:themeShade="80"/>
      <w:sz w:val="32"/>
      <w:szCs w:val="26"/>
    </w:rPr>
  </w:style>
  <w:style w:type="paragraph" w:styleId="Heading3">
    <w:name w:val="heading 3"/>
    <w:basedOn w:val="Normal"/>
    <w:next w:val="Normal"/>
    <w:link w:val="Heading3Char"/>
    <w:uiPriority w:val="9"/>
    <w:unhideWhenUsed/>
    <w:qFormat/>
    <w:rsid w:val="009E425B"/>
    <w:pPr>
      <w:keepNext/>
      <w:keepLines/>
      <w:spacing w:before="40" w:after="0" w:line="360" w:lineRule="auto"/>
      <w:outlineLvl w:val="2"/>
    </w:pPr>
    <w:rPr>
      <w:rFonts w:ascii="Times New Roman" w:eastAsiaTheme="majorEastAsia" w:hAnsi="Times New Roman" w:cstheme="majorBidi"/>
      <w:b/>
      <w:color w:val="1F4D78" w:themeColor="accent1" w:themeShade="7F"/>
      <w:sz w:val="28"/>
      <w:szCs w:val="24"/>
    </w:rPr>
  </w:style>
  <w:style w:type="paragraph" w:styleId="Heading4">
    <w:name w:val="heading 4"/>
    <w:basedOn w:val="Normal"/>
    <w:next w:val="Normal"/>
    <w:link w:val="Heading4Char"/>
    <w:uiPriority w:val="9"/>
    <w:unhideWhenUsed/>
    <w:qFormat/>
    <w:rsid w:val="009E425B"/>
    <w:pPr>
      <w:keepNext/>
      <w:keepLines/>
      <w:spacing w:before="40" w:after="0" w:line="360" w:lineRule="auto"/>
      <w:outlineLvl w:val="3"/>
    </w:pPr>
    <w:rPr>
      <w:rFonts w:ascii="Times New Roman" w:eastAsiaTheme="majorEastAsia" w:hAnsi="Times New Roman" w:cstheme="majorBidi"/>
      <w:b/>
      <w:iCs/>
      <w:color w:val="2E74B5"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D31F2"/>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rsid w:val="009D31F2"/>
    <w:rPr>
      <w:rFonts w:ascii="Times New Roman" w:eastAsia="Times New Roman" w:hAnsi="Times New Roman" w:cs="Times New Roman"/>
      <w:sz w:val="20"/>
      <w:szCs w:val="20"/>
      <w:lang w:eastAsia="en-US"/>
    </w:rPr>
  </w:style>
  <w:style w:type="character" w:styleId="FootnoteReference">
    <w:name w:val="footnote reference"/>
    <w:uiPriority w:val="99"/>
    <w:semiHidden/>
    <w:unhideWhenUsed/>
    <w:rsid w:val="009D31F2"/>
    <w:rPr>
      <w:vertAlign w:val="superscript"/>
    </w:rPr>
  </w:style>
  <w:style w:type="character" w:styleId="Hyperlink">
    <w:name w:val="Hyperlink"/>
    <w:uiPriority w:val="99"/>
    <w:unhideWhenUsed/>
    <w:rsid w:val="009D31F2"/>
    <w:rPr>
      <w:color w:val="0563C1"/>
      <w:u w:val="single"/>
    </w:rPr>
  </w:style>
  <w:style w:type="table" w:customStyle="1" w:styleId="LightShading-Accent411">
    <w:name w:val="Light Shading - Accent 411"/>
    <w:basedOn w:val="TableNormal"/>
    <w:next w:val="LightShading-Accent4"/>
    <w:uiPriority w:val="60"/>
    <w:rsid w:val="009D31F2"/>
    <w:pPr>
      <w:spacing w:after="0" w:line="240" w:lineRule="auto"/>
    </w:pPr>
    <w:rPr>
      <w:rFonts w:ascii="Calibri" w:eastAsia="Calibri" w:hAnsi="Calibri" w:cs="Times New Roman"/>
      <w:color w:val="5F497A"/>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eGrid">
    <w:name w:val="Table Grid"/>
    <w:basedOn w:val="TableNormal"/>
    <w:uiPriority w:val="39"/>
    <w:rsid w:val="009D31F2"/>
    <w:pPr>
      <w:spacing w:after="0" w:line="240" w:lineRule="auto"/>
    </w:pPr>
    <w:rPr>
      <w:rFonts w:ascii="Calibri" w:eastAsia="Calibri" w:hAnsi="Calibri"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semiHidden/>
    <w:unhideWhenUsed/>
    <w:rsid w:val="009D31F2"/>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Header">
    <w:name w:val="header"/>
    <w:basedOn w:val="Normal"/>
    <w:link w:val="HeaderChar"/>
    <w:uiPriority w:val="99"/>
    <w:unhideWhenUsed/>
    <w:rsid w:val="009D31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31F2"/>
  </w:style>
  <w:style w:type="paragraph" w:styleId="Footer">
    <w:name w:val="footer"/>
    <w:basedOn w:val="Normal"/>
    <w:link w:val="FooterChar"/>
    <w:unhideWhenUsed/>
    <w:rsid w:val="009D31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31F2"/>
  </w:style>
  <w:style w:type="character" w:customStyle="1" w:styleId="Heading1Char">
    <w:name w:val="Heading 1 Char"/>
    <w:basedOn w:val="DefaultParagraphFont"/>
    <w:link w:val="Heading1"/>
    <w:rsid w:val="009E425B"/>
    <w:rPr>
      <w:rFonts w:ascii="Times New Roman" w:eastAsiaTheme="majorEastAsia" w:hAnsi="Times New Roman" w:cstheme="majorBidi"/>
      <w:b/>
      <w:color w:val="1F4E79" w:themeColor="accent1" w:themeShade="80"/>
      <w:sz w:val="36"/>
      <w:szCs w:val="32"/>
    </w:rPr>
  </w:style>
  <w:style w:type="character" w:customStyle="1" w:styleId="Heading2Char">
    <w:name w:val="Heading 2 Char"/>
    <w:basedOn w:val="DefaultParagraphFont"/>
    <w:link w:val="Heading2"/>
    <w:rsid w:val="009E425B"/>
    <w:rPr>
      <w:rFonts w:ascii="Times New Roman" w:eastAsiaTheme="majorEastAsia" w:hAnsi="Times New Roman" w:cstheme="majorBidi"/>
      <w:b/>
      <w:color w:val="1F4E79" w:themeColor="accent1" w:themeShade="80"/>
      <w:sz w:val="32"/>
      <w:szCs w:val="26"/>
    </w:rPr>
  </w:style>
  <w:style w:type="numbering" w:customStyle="1" w:styleId="NoList1">
    <w:name w:val="No List1"/>
    <w:next w:val="NoList"/>
    <w:uiPriority w:val="99"/>
    <w:semiHidden/>
    <w:unhideWhenUsed/>
    <w:rsid w:val="00616447"/>
  </w:style>
  <w:style w:type="paragraph" w:styleId="NormalWeb">
    <w:name w:val="Normal (Web)"/>
    <w:basedOn w:val="Normal"/>
    <w:uiPriority w:val="99"/>
    <w:unhideWhenUsed/>
    <w:rsid w:val="0061644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6164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16447"/>
    <w:pPr>
      <w:spacing w:after="0" w:line="240" w:lineRule="auto"/>
    </w:pPr>
    <w:rPr>
      <w:lang w:eastAsia="en-GB"/>
    </w:rPr>
  </w:style>
  <w:style w:type="paragraph" w:styleId="ListParagraph">
    <w:name w:val="List Paragraph"/>
    <w:basedOn w:val="Normal"/>
    <w:uiPriority w:val="34"/>
    <w:qFormat/>
    <w:rsid w:val="00616447"/>
    <w:pPr>
      <w:spacing w:after="0" w:line="240" w:lineRule="auto"/>
      <w:ind w:left="720"/>
    </w:pPr>
    <w:rPr>
      <w:rFonts w:ascii="Times New Roman" w:eastAsia="Times New Roman" w:hAnsi="Times New Roman" w:cs="Times New Roman"/>
      <w:sz w:val="24"/>
      <w:szCs w:val="24"/>
      <w:lang w:eastAsia="en-US"/>
    </w:rPr>
  </w:style>
  <w:style w:type="table" w:customStyle="1" w:styleId="GridTable5Dark-Accent11">
    <w:name w:val="Grid Table 5 Dark - Accent 11"/>
    <w:basedOn w:val="TableNormal"/>
    <w:uiPriority w:val="50"/>
    <w:rsid w:val="0061644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Default">
    <w:name w:val="Default"/>
    <w:rsid w:val="00616447"/>
    <w:pPr>
      <w:autoSpaceDE w:val="0"/>
      <w:autoSpaceDN w:val="0"/>
      <w:adjustRightInd w:val="0"/>
      <w:spacing w:after="0" w:line="240" w:lineRule="auto"/>
    </w:pPr>
    <w:rPr>
      <w:rFonts w:ascii="Calibri" w:hAnsi="Calibri" w:cs="Calibri"/>
      <w:color w:val="000000"/>
      <w:sz w:val="24"/>
      <w:szCs w:val="24"/>
    </w:rPr>
  </w:style>
  <w:style w:type="table" w:customStyle="1" w:styleId="GridTable4-Accent51">
    <w:name w:val="Grid Table 4 - Accent 51"/>
    <w:basedOn w:val="TableNormal"/>
    <w:uiPriority w:val="49"/>
    <w:rsid w:val="00616447"/>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6164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447"/>
    <w:rPr>
      <w:rFonts w:ascii="Segoe UI" w:hAnsi="Segoe UI" w:cs="Segoe UI"/>
      <w:sz w:val="18"/>
      <w:szCs w:val="18"/>
    </w:rPr>
  </w:style>
  <w:style w:type="paragraph" w:styleId="TOCHeading">
    <w:name w:val="TOC Heading"/>
    <w:basedOn w:val="Heading1"/>
    <w:next w:val="Normal"/>
    <w:uiPriority w:val="39"/>
    <w:unhideWhenUsed/>
    <w:qFormat/>
    <w:rsid w:val="00616447"/>
    <w:pPr>
      <w:spacing w:line="259" w:lineRule="auto"/>
      <w:outlineLvl w:val="9"/>
    </w:pPr>
    <w:rPr>
      <w:rFonts w:asciiTheme="majorHAnsi" w:hAnsiTheme="majorHAnsi"/>
      <w:b w:val="0"/>
      <w:color w:val="2E74B5" w:themeColor="accent1" w:themeShade="BF"/>
      <w:lang w:val="en-US" w:eastAsia="en-US"/>
    </w:rPr>
  </w:style>
  <w:style w:type="paragraph" w:styleId="TOC1">
    <w:name w:val="toc 1"/>
    <w:basedOn w:val="Normal"/>
    <w:next w:val="Normal"/>
    <w:autoRedefine/>
    <w:uiPriority w:val="39"/>
    <w:unhideWhenUsed/>
    <w:rsid w:val="00616447"/>
    <w:pPr>
      <w:tabs>
        <w:tab w:val="right" w:leader="dot" w:pos="9016"/>
      </w:tabs>
      <w:spacing w:after="100" w:line="360" w:lineRule="auto"/>
    </w:pPr>
  </w:style>
  <w:style w:type="paragraph" w:styleId="TOC2">
    <w:name w:val="toc 2"/>
    <w:basedOn w:val="Normal"/>
    <w:next w:val="Normal"/>
    <w:autoRedefine/>
    <w:uiPriority w:val="39"/>
    <w:unhideWhenUsed/>
    <w:rsid w:val="00616447"/>
    <w:pPr>
      <w:spacing w:after="100"/>
      <w:ind w:left="220"/>
    </w:pPr>
  </w:style>
  <w:style w:type="paragraph" w:customStyle="1" w:styleId="Bulletsspaced">
    <w:name w:val="Bullets (spaced)"/>
    <w:basedOn w:val="Normal"/>
    <w:link w:val="BulletsspacedChar"/>
    <w:autoRedefine/>
    <w:rsid w:val="00616447"/>
    <w:pPr>
      <w:spacing w:before="120" w:after="0" w:line="240" w:lineRule="auto"/>
    </w:pPr>
    <w:rPr>
      <w:rFonts w:ascii="Tahoma" w:eastAsia="Times New Roman" w:hAnsi="Tahoma" w:cs="Times New Roman"/>
      <w:color w:val="000000"/>
      <w:sz w:val="24"/>
      <w:szCs w:val="24"/>
      <w:lang w:eastAsia="en-GB"/>
    </w:rPr>
  </w:style>
  <w:style w:type="character" w:customStyle="1" w:styleId="BulletsspacedChar">
    <w:name w:val="Bullets (spaced) Char"/>
    <w:link w:val="Bulletsspaced"/>
    <w:rsid w:val="00616447"/>
    <w:rPr>
      <w:rFonts w:ascii="Tahoma" w:eastAsia="Times New Roman" w:hAnsi="Tahoma" w:cs="Times New Roman"/>
      <w:color w:val="000000"/>
      <w:sz w:val="24"/>
      <w:szCs w:val="24"/>
      <w:lang w:eastAsia="en-GB"/>
    </w:rPr>
  </w:style>
  <w:style w:type="table" w:styleId="LightList-Accent5">
    <w:name w:val="Light List Accent 5"/>
    <w:basedOn w:val="TableNormal"/>
    <w:uiPriority w:val="61"/>
    <w:rsid w:val="00A62380"/>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Shading-Accent4111">
    <w:name w:val="Light Shading - Accent 4111"/>
    <w:basedOn w:val="TableNormal"/>
    <w:next w:val="LightShading-Accent4"/>
    <w:uiPriority w:val="60"/>
    <w:rsid w:val="00A62380"/>
    <w:pPr>
      <w:spacing w:after="0" w:line="240" w:lineRule="auto"/>
    </w:pPr>
    <w:rPr>
      <w:rFonts w:ascii="Calibri" w:eastAsia="Calibri" w:hAnsi="Calibri" w:cs="Times New Roman"/>
      <w:color w:val="5F497A"/>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Heading3Char">
    <w:name w:val="Heading 3 Char"/>
    <w:basedOn w:val="DefaultParagraphFont"/>
    <w:link w:val="Heading3"/>
    <w:uiPriority w:val="9"/>
    <w:rsid w:val="009E425B"/>
    <w:rPr>
      <w:rFonts w:ascii="Times New Roman" w:eastAsiaTheme="majorEastAsia" w:hAnsi="Times New Roman" w:cstheme="majorBidi"/>
      <w:b/>
      <w:color w:val="1F4D78" w:themeColor="accent1" w:themeShade="7F"/>
      <w:sz w:val="28"/>
      <w:szCs w:val="24"/>
    </w:rPr>
  </w:style>
  <w:style w:type="character" w:customStyle="1" w:styleId="Heading4Char">
    <w:name w:val="Heading 4 Char"/>
    <w:basedOn w:val="DefaultParagraphFont"/>
    <w:link w:val="Heading4"/>
    <w:uiPriority w:val="9"/>
    <w:rsid w:val="009E425B"/>
    <w:rPr>
      <w:rFonts w:ascii="Times New Roman" w:eastAsiaTheme="majorEastAsia" w:hAnsi="Times New Roman" w:cstheme="majorBidi"/>
      <w:b/>
      <w:iCs/>
      <w:color w:val="2E74B5" w:themeColor="accent1" w:themeShade="BF"/>
      <w:sz w:val="24"/>
    </w:rPr>
  </w:style>
  <w:style w:type="paragraph" w:styleId="TOC3">
    <w:name w:val="toc 3"/>
    <w:basedOn w:val="Normal"/>
    <w:next w:val="Normal"/>
    <w:autoRedefine/>
    <w:uiPriority w:val="39"/>
    <w:unhideWhenUsed/>
    <w:rsid w:val="000D279F"/>
    <w:pPr>
      <w:spacing w:after="100"/>
      <w:ind w:left="440"/>
    </w:pPr>
  </w:style>
  <w:style w:type="numbering" w:customStyle="1" w:styleId="NoList2">
    <w:name w:val="No List2"/>
    <w:next w:val="NoList"/>
    <w:uiPriority w:val="99"/>
    <w:semiHidden/>
    <w:unhideWhenUsed/>
    <w:rsid w:val="007F5348"/>
  </w:style>
  <w:style w:type="character" w:styleId="PageNumber">
    <w:name w:val="page number"/>
    <w:basedOn w:val="DefaultParagraphFont"/>
    <w:semiHidden/>
    <w:rsid w:val="007F5348"/>
  </w:style>
  <w:style w:type="paragraph" w:styleId="Date">
    <w:name w:val="Date"/>
    <w:basedOn w:val="Normal"/>
    <w:next w:val="Normal"/>
    <w:link w:val="DateChar"/>
    <w:uiPriority w:val="99"/>
    <w:semiHidden/>
    <w:unhideWhenUsed/>
    <w:rsid w:val="007F5348"/>
    <w:pPr>
      <w:spacing w:after="0" w:line="240" w:lineRule="auto"/>
    </w:pPr>
    <w:rPr>
      <w:rFonts w:ascii="Times New Roman" w:eastAsia="Times New Roman" w:hAnsi="Times New Roman" w:cs="Times New Roman"/>
      <w:sz w:val="24"/>
      <w:szCs w:val="24"/>
      <w:lang w:eastAsia="en-US"/>
    </w:rPr>
  </w:style>
  <w:style w:type="character" w:customStyle="1" w:styleId="DateChar">
    <w:name w:val="Date Char"/>
    <w:basedOn w:val="DefaultParagraphFont"/>
    <w:link w:val="Date"/>
    <w:uiPriority w:val="99"/>
    <w:semiHidden/>
    <w:rsid w:val="007F5348"/>
    <w:rPr>
      <w:rFonts w:ascii="Times New Roman" w:eastAsia="Times New Roman" w:hAnsi="Times New Roman" w:cs="Times New Roman"/>
      <w:sz w:val="24"/>
      <w:szCs w:val="24"/>
      <w:lang w:eastAsia="en-US"/>
    </w:rPr>
  </w:style>
  <w:style w:type="table" w:customStyle="1" w:styleId="TableGrid2">
    <w:name w:val="Table Grid2"/>
    <w:basedOn w:val="TableNormal"/>
    <w:next w:val="TableGrid"/>
    <w:uiPriority w:val="59"/>
    <w:rsid w:val="007F534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111">
    <w:name w:val="Grid Table 5 Dark - Accent 111"/>
    <w:basedOn w:val="TableNormal"/>
    <w:uiPriority w:val="50"/>
    <w:rsid w:val="007F534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ghtShading-Accent41">
    <w:name w:val="Light Shading - Accent 41"/>
    <w:basedOn w:val="TableNormal"/>
    <w:next w:val="LightShading-Accent4"/>
    <w:uiPriority w:val="60"/>
    <w:rsid w:val="007F5348"/>
    <w:pPr>
      <w:spacing w:after="0" w:line="240" w:lineRule="auto"/>
    </w:pPr>
    <w:rPr>
      <w:rFonts w:ascii="Calibri" w:eastAsia="Calibri" w:hAnsi="Calibri" w:cs="Times New Roman"/>
      <w:color w:val="5F497A"/>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2">
    <w:name w:val="Light Shading - Accent 42"/>
    <w:basedOn w:val="TableNormal"/>
    <w:next w:val="LightShading-Accent4"/>
    <w:uiPriority w:val="60"/>
    <w:rsid w:val="007F5348"/>
    <w:pPr>
      <w:spacing w:after="0" w:line="240" w:lineRule="auto"/>
    </w:pPr>
    <w:rPr>
      <w:rFonts w:ascii="Times New Roman" w:eastAsia="Times New Roman" w:hAnsi="Times New Roman" w:cs="Times New Roman"/>
      <w:color w:val="BF8F00" w:themeColor="accent4" w:themeShade="BF"/>
      <w:sz w:val="20"/>
      <w:szCs w:val="20"/>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CommentReference">
    <w:name w:val="annotation reference"/>
    <w:basedOn w:val="DefaultParagraphFont"/>
    <w:uiPriority w:val="99"/>
    <w:semiHidden/>
    <w:unhideWhenUsed/>
    <w:rsid w:val="007F5348"/>
    <w:rPr>
      <w:sz w:val="16"/>
      <w:szCs w:val="16"/>
    </w:rPr>
  </w:style>
  <w:style w:type="paragraph" w:styleId="CommentText">
    <w:name w:val="annotation text"/>
    <w:basedOn w:val="Normal"/>
    <w:link w:val="CommentTextChar"/>
    <w:uiPriority w:val="99"/>
    <w:semiHidden/>
    <w:unhideWhenUsed/>
    <w:rsid w:val="007F5348"/>
    <w:pPr>
      <w:spacing w:after="0" w:line="240" w:lineRule="auto"/>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uiPriority w:val="99"/>
    <w:semiHidden/>
    <w:rsid w:val="007F5348"/>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7F5348"/>
    <w:rPr>
      <w:b/>
      <w:bCs/>
    </w:rPr>
  </w:style>
  <w:style w:type="character" w:customStyle="1" w:styleId="CommentSubjectChar">
    <w:name w:val="Comment Subject Char"/>
    <w:basedOn w:val="CommentTextChar"/>
    <w:link w:val="CommentSubject"/>
    <w:uiPriority w:val="99"/>
    <w:semiHidden/>
    <w:rsid w:val="007F5348"/>
    <w:rPr>
      <w:rFonts w:ascii="Times New Roman" w:eastAsia="Times New Roman" w:hAnsi="Times New Roman" w:cs="Times New Roman"/>
      <w:b/>
      <w:bCs/>
      <w:sz w:val="20"/>
      <w:szCs w:val="20"/>
      <w:lang w:eastAsia="en-US"/>
    </w:rPr>
  </w:style>
  <w:style w:type="paragraph" w:styleId="Title">
    <w:name w:val="Title"/>
    <w:basedOn w:val="Normal"/>
    <w:link w:val="TitleChar"/>
    <w:uiPriority w:val="10"/>
    <w:qFormat/>
    <w:rsid w:val="000E4ECB"/>
    <w:pPr>
      <w:spacing w:after="0" w:line="240" w:lineRule="auto"/>
    </w:pPr>
    <w:rPr>
      <w:rFonts w:ascii="Tahoma" w:eastAsia="Times New Roman" w:hAnsi="Tahoma" w:cs="Times New Roman"/>
      <w:color w:val="000000"/>
      <w:kern w:val="28"/>
      <w:sz w:val="52"/>
      <w:szCs w:val="24"/>
      <w:lang w:eastAsia="en-US"/>
    </w:rPr>
  </w:style>
  <w:style w:type="character" w:customStyle="1" w:styleId="TitleChar">
    <w:name w:val="Title Char"/>
    <w:basedOn w:val="DefaultParagraphFont"/>
    <w:link w:val="Title"/>
    <w:uiPriority w:val="10"/>
    <w:rsid w:val="000E4ECB"/>
    <w:rPr>
      <w:rFonts w:ascii="Tahoma" w:eastAsia="Times New Roman" w:hAnsi="Tahoma" w:cs="Times New Roman"/>
      <w:color w:val="000000"/>
      <w:kern w:val="28"/>
      <w:sz w:val="52"/>
      <w:szCs w:val="24"/>
      <w:lang w:eastAsia="en-US"/>
    </w:rPr>
  </w:style>
  <w:style w:type="table" w:customStyle="1" w:styleId="TableGrid3">
    <w:name w:val="Table Grid3"/>
    <w:basedOn w:val="TableNormal"/>
    <w:next w:val="TableGrid"/>
    <w:uiPriority w:val="59"/>
    <w:rsid w:val="00566D1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70BE8"/>
    <w:rPr>
      <w:i/>
      <w:iCs/>
    </w:rPr>
  </w:style>
  <w:style w:type="table" w:customStyle="1" w:styleId="TableGrid4">
    <w:name w:val="Table Grid4"/>
    <w:basedOn w:val="TableNormal"/>
    <w:next w:val="TableGrid"/>
    <w:uiPriority w:val="39"/>
    <w:rsid w:val="00E70B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D08A1"/>
    <w:rPr>
      <w:color w:val="954F72" w:themeColor="followedHyperlink"/>
      <w:u w:val="single"/>
    </w:rPr>
  </w:style>
  <w:style w:type="table" w:styleId="LightShading-Accent1">
    <w:name w:val="Light Shading Accent 1"/>
    <w:basedOn w:val="TableNormal"/>
    <w:uiPriority w:val="60"/>
    <w:rsid w:val="00425274"/>
    <w:pPr>
      <w:spacing w:after="0" w:line="240" w:lineRule="auto"/>
    </w:pPr>
    <w:rPr>
      <w:rFonts w:eastAsiaTheme="minorHAnsi"/>
      <w:color w:val="2E74B5" w:themeColor="accent1" w:themeShade="BF"/>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OC4">
    <w:name w:val="toc 4"/>
    <w:basedOn w:val="Normal"/>
    <w:next w:val="Normal"/>
    <w:autoRedefine/>
    <w:uiPriority w:val="39"/>
    <w:unhideWhenUsed/>
    <w:rsid w:val="00DF2FF9"/>
    <w:pPr>
      <w:spacing w:after="100"/>
      <w:ind w:left="660"/>
    </w:pPr>
  </w:style>
  <w:style w:type="paragraph" w:styleId="TOC5">
    <w:name w:val="toc 5"/>
    <w:basedOn w:val="Normal"/>
    <w:next w:val="Normal"/>
    <w:autoRedefine/>
    <w:uiPriority w:val="39"/>
    <w:unhideWhenUsed/>
    <w:rsid w:val="00DF2FF9"/>
    <w:pPr>
      <w:spacing w:after="100"/>
      <w:ind w:left="880"/>
    </w:pPr>
  </w:style>
  <w:style w:type="paragraph" w:styleId="TOC6">
    <w:name w:val="toc 6"/>
    <w:basedOn w:val="Normal"/>
    <w:next w:val="Normal"/>
    <w:autoRedefine/>
    <w:uiPriority w:val="39"/>
    <w:unhideWhenUsed/>
    <w:rsid w:val="00DF2FF9"/>
    <w:pPr>
      <w:spacing w:after="100"/>
      <w:ind w:left="1100"/>
    </w:pPr>
  </w:style>
  <w:style w:type="paragraph" w:styleId="TOC7">
    <w:name w:val="toc 7"/>
    <w:basedOn w:val="Normal"/>
    <w:next w:val="Normal"/>
    <w:autoRedefine/>
    <w:uiPriority w:val="39"/>
    <w:unhideWhenUsed/>
    <w:rsid w:val="00DF2FF9"/>
    <w:pPr>
      <w:spacing w:after="100"/>
      <w:ind w:left="1320"/>
    </w:pPr>
  </w:style>
  <w:style w:type="paragraph" w:styleId="TOC8">
    <w:name w:val="toc 8"/>
    <w:basedOn w:val="Normal"/>
    <w:next w:val="Normal"/>
    <w:autoRedefine/>
    <w:uiPriority w:val="39"/>
    <w:unhideWhenUsed/>
    <w:rsid w:val="00DF2FF9"/>
    <w:pPr>
      <w:spacing w:after="100"/>
      <w:ind w:left="1540"/>
    </w:pPr>
  </w:style>
  <w:style w:type="paragraph" w:styleId="TOC9">
    <w:name w:val="toc 9"/>
    <w:basedOn w:val="Normal"/>
    <w:next w:val="Normal"/>
    <w:autoRedefine/>
    <w:uiPriority w:val="39"/>
    <w:unhideWhenUsed/>
    <w:rsid w:val="00DF2FF9"/>
    <w:pPr>
      <w:spacing w:after="100"/>
      <w:ind w:left="1760"/>
    </w:pPr>
  </w:style>
  <w:style w:type="table" w:customStyle="1" w:styleId="TableGrid5">
    <w:name w:val="Table Grid5"/>
    <w:basedOn w:val="TableNormal"/>
    <w:next w:val="TableGrid"/>
    <w:uiPriority w:val="59"/>
    <w:rsid w:val="00EA70AA"/>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162081"/>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BDE"/>
  </w:style>
  <w:style w:type="paragraph" w:styleId="Heading1">
    <w:name w:val="heading 1"/>
    <w:basedOn w:val="Normal"/>
    <w:next w:val="Normal"/>
    <w:link w:val="Heading1Char"/>
    <w:qFormat/>
    <w:rsid w:val="009E425B"/>
    <w:pPr>
      <w:keepNext/>
      <w:keepLines/>
      <w:spacing w:before="240" w:after="0" w:line="480" w:lineRule="auto"/>
      <w:outlineLvl w:val="0"/>
    </w:pPr>
    <w:rPr>
      <w:rFonts w:ascii="Times New Roman" w:eastAsiaTheme="majorEastAsia" w:hAnsi="Times New Roman" w:cstheme="majorBidi"/>
      <w:b/>
      <w:color w:val="1F4E79" w:themeColor="accent1" w:themeShade="80"/>
      <w:sz w:val="36"/>
      <w:szCs w:val="32"/>
    </w:rPr>
  </w:style>
  <w:style w:type="paragraph" w:styleId="Heading2">
    <w:name w:val="heading 2"/>
    <w:basedOn w:val="Normal"/>
    <w:next w:val="Normal"/>
    <w:link w:val="Heading2Char"/>
    <w:unhideWhenUsed/>
    <w:qFormat/>
    <w:rsid w:val="009E425B"/>
    <w:pPr>
      <w:keepNext/>
      <w:keepLines/>
      <w:spacing w:before="40" w:after="0" w:line="480" w:lineRule="auto"/>
      <w:outlineLvl w:val="1"/>
    </w:pPr>
    <w:rPr>
      <w:rFonts w:ascii="Times New Roman" w:eastAsiaTheme="majorEastAsia" w:hAnsi="Times New Roman" w:cstheme="majorBidi"/>
      <w:b/>
      <w:color w:val="1F4E79" w:themeColor="accent1" w:themeShade="80"/>
      <w:sz w:val="32"/>
      <w:szCs w:val="26"/>
    </w:rPr>
  </w:style>
  <w:style w:type="paragraph" w:styleId="Heading3">
    <w:name w:val="heading 3"/>
    <w:basedOn w:val="Normal"/>
    <w:next w:val="Normal"/>
    <w:link w:val="Heading3Char"/>
    <w:uiPriority w:val="9"/>
    <w:unhideWhenUsed/>
    <w:qFormat/>
    <w:rsid w:val="009E425B"/>
    <w:pPr>
      <w:keepNext/>
      <w:keepLines/>
      <w:spacing w:before="40" w:after="0" w:line="360" w:lineRule="auto"/>
      <w:outlineLvl w:val="2"/>
    </w:pPr>
    <w:rPr>
      <w:rFonts w:ascii="Times New Roman" w:eastAsiaTheme="majorEastAsia" w:hAnsi="Times New Roman" w:cstheme="majorBidi"/>
      <w:b/>
      <w:color w:val="1F4D78" w:themeColor="accent1" w:themeShade="7F"/>
      <w:sz w:val="28"/>
      <w:szCs w:val="24"/>
    </w:rPr>
  </w:style>
  <w:style w:type="paragraph" w:styleId="Heading4">
    <w:name w:val="heading 4"/>
    <w:basedOn w:val="Normal"/>
    <w:next w:val="Normal"/>
    <w:link w:val="Heading4Char"/>
    <w:uiPriority w:val="9"/>
    <w:unhideWhenUsed/>
    <w:qFormat/>
    <w:rsid w:val="009E425B"/>
    <w:pPr>
      <w:keepNext/>
      <w:keepLines/>
      <w:spacing w:before="40" w:after="0" w:line="360" w:lineRule="auto"/>
      <w:outlineLvl w:val="3"/>
    </w:pPr>
    <w:rPr>
      <w:rFonts w:ascii="Times New Roman" w:eastAsiaTheme="majorEastAsia" w:hAnsi="Times New Roman" w:cstheme="majorBidi"/>
      <w:b/>
      <w:iCs/>
      <w:color w:val="2E74B5"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D31F2"/>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rsid w:val="009D31F2"/>
    <w:rPr>
      <w:rFonts w:ascii="Times New Roman" w:eastAsia="Times New Roman" w:hAnsi="Times New Roman" w:cs="Times New Roman"/>
      <w:sz w:val="20"/>
      <w:szCs w:val="20"/>
      <w:lang w:eastAsia="en-US"/>
    </w:rPr>
  </w:style>
  <w:style w:type="character" w:styleId="FootnoteReference">
    <w:name w:val="footnote reference"/>
    <w:uiPriority w:val="99"/>
    <w:semiHidden/>
    <w:unhideWhenUsed/>
    <w:rsid w:val="009D31F2"/>
    <w:rPr>
      <w:vertAlign w:val="superscript"/>
    </w:rPr>
  </w:style>
  <w:style w:type="character" w:styleId="Hyperlink">
    <w:name w:val="Hyperlink"/>
    <w:uiPriority w:val="99"/>
    <w:unhideWhenUsed/>
    <w:rsid w:val="009D31F2"/>
    <w:rPr>
      <w:color w:val="0563C1"/>
      <w:u w:val="single"/>
    </w:rPr>
  </w:style>
  <w:style w:type="table" w:customStyle="1" w:styleId="LightShading-Accent411">
    <w:name w:val="Light Shading - Accent 411"/>
    <w:basedOn w:val="TableNormal"/>
    <w:next w:val="LightShading-Accent4"/>
    <w:uiPriority w:val="60"/>
    <w:rsid w:val="009D31F2"/>
    <w:pPr>
      <w:spacing w:after="0" w:line="240" w:lineRule="auto"/>
    </w:pPr>
    <w:rPr>
      <w:rFonts w:ascii="Calibri" w:eastAsia="Calibri" w:hAnsi="Calibri" w:cs="Times New Roman"/>
      <w:color w:val="5F497A"/>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eGrid">
    <w:name w:val="Table Grid"/>
    <w:basedOn w:val="TableNormal"/>
    <w:uiPriority w:val="39"/>
    <w:rsid w:val="009D31F2"/>
    <w:pPr>
      <w:spacing w:after="0" w:line="240" w:lineRule="auto"/>
    </w:pPr>
    <w:rPr>
      <w:rFonts w:ascii="Calibri" w:eastAsia="Calibri" w:hAnsi="Calibri"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semiHidden/>
    <w:unhideWhenUsed/>
    <w:rsid w:val="009D31F2"/>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Header">
    <w:name w:val="header"/>
    <w:basedOn w:val="Normal"/>
    <w:link w:val="HeaderChar"/>
    <w:uiPriority w:val="99"/>
    <w:unhideWhenUsed/>
    <w:rsid w:val="009D31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31F2"/>
  </w:style>
  <w:style w:type="paragraph" w:styleId="Footer">
    <w:name w:val="footer"/>
    <w:basedOn w:val="Normal"/>
    <w:link w:val="FooterChar"/>
    <w:unhideWhenUsed/>
    <w:rsid w:val="009D31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31F2"/>
  </w:style>
  <w:style w:type="character" w:customStyle="1" w:styleId="Heading1Char">
    <w:name w:val="Heading 1 Char"/>
    <w:basedOn w:val="DefaultParagraphFont"/>
    <w:link w:val="Heading1"/>
    <w:rsid w:val="009E425B"/>
    <w:rPr>
      <w:rFonts w:ascii="Times New Roman" w:eastAsiaTheme="majorEastAsia" w:hAnsi="Times New Roman" w:cstheme="majorBidi"/>
      <w:b/>
      <w:color w:val="1F4E79" w:themeColor="accent1" w:themeShade="80"/>
      <w:sz w:val="36"/>
      <w:szCs w:val="32"/>
    </w:rPr>
  </w:style>
  <w:style w:type="character" w:customStyle="1" w:styleId="Heading2Char">
    <w:name w:val="Heading 2 Char"/>
    <w:basedOn w:val="DefaultParagraphFont"/>
    <w:link w:val="Heading2"/>
    <w:rsid w:val="009E425B"/>
    <w:rPr>
      <w:rFonts w:ascii="Times New Roman" w:eastAsiaTheme="majorEastAsia" w:hAnsi="Times New Roman" w:cstheme="majorBidi"/>
      <w:b/>
      <w:color w:val="1F4E79" w:themeColor="accent1" w:themeShade="80"/>
      <w:sz w:val="32"/>
      <w:szCs w:val="26"/>
    </w:rPr>
  </w:style>
  <w:style w:type="numbering" w:customStyle="1" w:styleId="NoList1">
    <w:name w:val="No List1"/>
    <w:next w:val="NoList"/>
    <w:uiPriority w:val="99"/>
    <w:semiHidden/>
    <w:unhideWhenUsed/>
    <w:rsid w:val="00616447"/>
  </w:style>
  <w:style w:type="paragraph" w:styleId="NormalWeb">
    <w:name w:val="Normal (Web)"/>
    <w:basedOn w:val="Normal"/>
    <w:uiPriority w:val="99"/>
    <w:unhideWhenUsed/>
    <w:rsid w:val="0061644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6164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16447"/>
    <w:pPr>
      <w:spacing w:after="0" w:line="240" w:lineRule="auto"/>
    </w:pPr>
    <w:rPr>
      <w:lang w:eastAsia="en-GB"/>
    </w:rPr>
  </w:style>
  <w:style w:type="paragraph" w:styleId="ListParagraph">
    <w:name w:val="List Paragraph"/>
    <w:basedOn w:val="Normal"/>
    <w:uiPriority w:val="34"/>
    <w:qFormat/>
    <w:rsid w:val="00616447"/>
    <w:pPr>
      <w:spacing w:after="0" w:line="240" w:lineRule="auto"/>
      <w:ind w:left="720"/>
    </w:pPr>
    <w:rPr>
      <w:rFonts w:ascii="Times New Roman" w:eastAsia="Times New Roman" w:hAnsi="Times New Roman" w:cs="Times New Roman"/>
      <w:sz w:val="24"/>
      <w:szCs w:val="24"/>
      <w:lang w:eastAsia="en-US"/>
    </w:rPr>
  </w:style>
  <w:style w:type="table" w:customStyle="1" w:styleId="GridTable5Dark-Accent11">
    <w:name w:val="Grid Table 5 Dark - Accent 11"/>
    <w:basedOn w:val="TableNormal"/>
    <w:uiPriority w:val="50"/>
    <w:rsid w:val="0061644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Default">
    <w:name w:val="Default"/>
    <w:rsid w:val="00616447"/>
    <w:pPr>
      <w:autoSpaceDE w:val="0"/>
      <w:autoSpaceDN w:val="0"/>
      <w:adjustRightInd w:val="0"/>
      <w:spacing w:after="0" w:line="240" w:lineRule="auto"/>
    </w:pPr>
    <w:rPr>
      <w:rFonts w:ascii="Calibri" w:hAnsi="Calibri" w:cs="Calibri"/>
      <w:color w:val="000000"/>
      <w:sz w:val="24"/>
      <w:szCs w:val="24"/>
    </w:rPr>
  </w:style>
  <w:style w:type="table" w:customStyle="1" w:styleId="GridTable4-Accent51">
    <w:name w:val="Grid Table 4 - Accent 51"/>
    <w:basedOn w:val="TableNormal"/>
    <w:uiPriority w:val="49"/>
    <w:rsid w:val="00616447"/>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6164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447"/>
    <w:rPr>
      <w:rFonts w:ascii="Segoe UI" w:hAnsi="Segoe UI" w:cs="Segoe UI"/>
      <w:sz w:val="18"/>
      <w:szCs w:val="18"/>
    </w:rPr>
  </w:style>
  <w:style w:type="paragraph" w:styleId="TOCHeading">
    <w:name w:val="TOC Heading"/>
    <w:basedOn w:val="Heading1"/>
    <w:next w:val="Normal"/>
    <w:uiPriority w:val="39"/>
    <w:unhideWhenUsed/>
    <w:qFormat/>
    <w:rsid w:val="00616447"/>
    <w:pPr>
      <w:spacing w:line="259" w:lineRule="auto"/>
      <w:outlineLvl w:val="9"/>
    </w:pPr>
    <w:rPr>
      <w:rFonts w:asciiTheme="majorHAnsi" w:hAnsiTheme="majorHAnsi"/>
      <w:b w:val="0"/>
      <w:color w:val="2E74B5" w:themeColor="accent1" w:themeShade="BF"/>
      <w:lang w:val="en-US" w:eastAsia="en-US"/>
    </w:rPr>
  </w:style>
  <w:style w:type="paragraph" w:styleId="TOC1">
    <w:name w:val="toc 1"/>
    <w:basedOn w:val="Normal"/>
    <w:next w:val="Normal"/>
    <w:autoRedefine/>
    <w:uiPriority w:val="39"/>
    <w:unhideWhenUsed/>
    <w:rsid w:val="00616447"/>
    <w:pPr>
      <w:tabs>
        <w:tab w:val="right" w:leader="dot" w:pos="9016"/>
      </w:tabs>
      <w:spacing w:after="100" w:line="360" w:lineRule="auto"/>
    </w:pPr>
  </w:style>
  <w:style w:type="paragraph" w:styleId="TOC2">
    <w:name w:val="toc 2"/>
    <w:basedOn w:val="Normal"/>
    <w:next w:val="Normal"/>
    <w:autoRedefine/>
    <w:uiPriority w:val="39"/>
    <w:unhideWhenUsed/>
    <w:rsid w:val="00616447"/>
    <w:pPr>
      <w:spacing w:after="100"/>
      <w:ind w:left="220"/>
    </w:pPr>
  </w:style>
  <w:style w:type="paragraph" w:customStyle="1" w:styleId="Bulletsspaced">
    <w:name w:val="Bullets (spaced)"/>
    <w:basedOn w:val="Normal"/>
    <w:link w:val="BulletsspacedChar"/>
    <w:autoRedefine/>
    <w:rsid w:val="00616447"/>
    <w:pPr>
      <w:spacing w:before="120" w:after="0" w:line="240" w:lineRule="auto"/>
    </w:pPr>
    <w:rPr>
      <w:rFonts w:ascii="Tahoma" w:eastAsia="Times New Roman" w:hAnsi="Tahoma" w:cs="Times New Roman"/>
      <w:color w:val="000000"/>
      <w:sz w:val="24"/>
      <w:szCs w:val="24"/>
      <w:lang w:eastAsia="en-GB"/>
    </w:rPr>
  </w:style>
  <w:style w:type="character" w:customStyle="1" w:styleId="BulletsspacedChar">
    <w:name w:val="Bullets (spaced) Char"/>
    <w:link w:val="Bulletsspaced"/>
    <w:rsid w:val="00616447"/>
    <w:rPr>
      <w:rFonts w:ascii="Tahoma" w:eastAsia="Times New Roman" w:hAnsi="Tahoma" w:cs="Times New Roman"/>
      <w:color w:val="000000"/>
      <w:sz w:val="24"/>
      <w:szCs w:val="24"/>
      <w:lang w:eastAsia="en-GB"/>
    </w:rPr>
  </w:style>
  <w:style w:type="table" w:styleId="LightList-Accent5">
    <w:name w:val="Light List Accent 5"/>
    <w:basedOn w:val="TableNormal"/>
    <w:uiPriority w:val="61"/>
    <w:rsid w:val="00A62380"/>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Shading-Accent4111">
    <w:name w:val="Light Shading - Accent 4111"/>
    <w:basedOn w:val="TableNormal"/>
    <w:next w:val="LightShading-Accent4"/>
    <w:uiPriority w:val="60"/>
    <w:rsid w:val="00A62380"/>
    <w:pPr>
      <w:spacing w:after="0" w:line="240" w:lineRule="auto"/>
    </w:pPr>
    <w:rPr>
      <w:rFonts w:ascii="Calibri" w:eastAsia="Calibri" w:hAnsi="Calibri" w:cs="Times New Roman"/>
      <w:color w:val="5F497A"/>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Heading3Char">
    <w:name w:val="Heading 3 Char"/>
    <w:basedOn w:val="DefaultParagraphFont"/>
    <w:link w:val="Heading3"/>
    <w:uiPriority w:val="9"/>
    <w:rsid w:val="009E425B"/>
    <w:rPr>
      <w:rFonts w:ascii="Times New Roman" w:eastAsiaTheme="majorEastAsia" w:hAnsi="Times New Roman" w:cstheme="majorBidi"/>
      <w:b/>
      <w:color w:val="1F4D78" w:themeColor="accent1" w:themeShade="7F"/>
      <w:sz w:val="28"/>
      <w:szCs w:val="24"/>
    </w:rPr>
  </w:style>
  <w:style w:type="character" w:customStyle="1" w:styleId="Heading4Char">
    <w:name w:val="Heading 4 Char"/>
    <w:basedOn w:val="DefaultParagraphFont"/>
    <w:link w:val="Heading4"/>
    <w:uiPriority w:val="9"/>
    <w:rsid w:val="009E425B"/>
    <w:rPr>
      <w:rFonts w:ascii="Times New Roman" w:eastAsiaTheme="majorEastAsia" w:hAnsi="Times New Roman" w:cstheme="majorBidi"/>
      <w:b/>
      <w:iCs/>
      <w:color w:val="2E74B5" w:themeColor="accent1" w:themeShade="BF"/>
      <w:sz w:val="24"/>
    </w:rPr>
  </w:style>
  <w:style w:type="paragraph" w:styleId="TOC3">
    <w:name w:val="toc 3"/>
    <w:basedOn w:val="Normal"/>
    <w:next w:val="Normal"/>
    <w:autoRedefine/>
    <w:uiPriority w:val="39"/>
    <w:unhideWhenUsed/>
    <w:rsid w:val="000D279F"/>
    <w:pPr>
      <w:spacing w:after="100"/>
      <w:ind w:left="440"/>
    </w:pPr>
  </w:style>
  <w:style w:type="numbering" w:customStyle="1" w:styleId="NoList2">
    <w:name w:val="No List2"/>
    <w:next w:val="NoList"/>
    <w:uiPriority w:val="99"/>
    <w:semiHidden/>
    <w:unhideWhenUsed/>
    <w:rsid w:val="007F5348"/>
  </w:style>
  <w:style w:type="character" w:styleId="PageNumber">
    <w:name w:val="page number"/>
    <w:basedOn w:val="DefaultParagraphFont"/>
    <w:semiHidden/>
    <w:rsid w:val="007F5348"/>
  </w:style>
  <w:style w:type="paragraph" w:styleId="Date">
    <w:name w:val="Date"/>
    <w:basedOn w:val="Normal"/>
    <w:next w:val="Normal"/>
    <w:link w:val="DateChar"/>
    <w:uiPriority w:val="99"/>
    <w:semiHidden/>
    <w:unhideWhenUsed/>
    <w:rsid w:val="007F5348"/>
    <w:pPr>
      <w:spacing w:after="0" w:line="240" w:lineRule="auto"/>
    </w:pPr>
    <w:rPr>
      <w:rFonts w:ascii="Times New Roman" w:eastAsia="Times New Roman" w:hAnsi="Times New Roman" w:cs="Times New Roman"/>
      <w:sz w:val="24"/>
      <w:szCs w:val="24"/>
      <w:lang w:eastAsia="en-US"/>
    </w:rPr>
  </w:style>
  <w:style w:type="character" w:customStyle="1" w:styleId="DateChar">
    <w:name w:val="Date Char"/>
    <w:basedOn w:val="DefaultParagraphFont"/>
    <w:link w:val="Date"/>
    <w:uiPriority w:val="99"/>
    <w:semiHidden/>
    <w:rsid w:val="007F5348"/>
    <w:rPr>
      <w:rFonts w:ascii="Times New Roman" w:eastAsia="Times New Roman" w:hAnsi="Times New Roman" w:cs="Times New Roman"/>
      <w:sz w:val="24"/>
      <w:szCs w:val="24"/>
      <w:lang w:eastAsia="en-US"/>
    </w:rPr>
  </w:style>
  <w:style w:type="table" w:customStyle="1" w:styleId="TableGrid2">
    <w:name w:val="Table Grid2"/>
    <w:basedOn w:val="TableNormal"/>
    <w:next w:val="TableGrid"/>
    <w:uiPriority w:val="59"/>
    <w:rsid w:val="007F534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111">
    <w:name w:val="Grid Table 5 Dark - Accent 111"/>
    <w:basedOn w:val="TableNormal"/>
    <w:uiPriority w:val="50"/>
    <w:rsid w:val="007F534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ghtShading-Accent41">
    <w:name w:val="Light Shading - Accent 41"/>
    <w:basedOn w:val="TableNormal"/>
    <w:next w:val="LightShading-Accent4"/>
    <w:uiPriority w:val="60"/>
    <w:rsid w:val="007F5348"/>
    <w:pPr>
      <w:spacing w:after="0" w:line="240" w:lineRule="auto"/>
    </w:pPr>
    <w:rPr>
      <w:rFonts w:ascii="Calibri" w:eastAsia="Calibri" w:hAnsi="Calibri" w:cs="Times New Roman"/>
      <w:color w:val="5F497A"/>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2">
    <w:name w:val="Light Shading - Accent 42"/>
    <w:basedOn w:val="TableNormal"/>
    <w:next w:val="LightShading-Accent4"/>
    <w:uiPriority w:val="60"/>
    <w:rsid w:val="007F5348"/>
    <w:pPr>
      <w:spacing w:after="0" w:line="240" w:lineRule="auto"/>
    </w:pPr>
    <w:rPr>
      <w:rFonts w:ascii="Times New Roman" w:eastAsia="Times New Roman" w:hAnsi="Times New Roman" w:cs="Times New Roman"/>
      <w:color w:val="BF8F00" w:themeColor="accent4" w:themeShade="BF"/>
      <w:sz w:val="20"/>
      <w:szCs w:val="20"/>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CommentReference">
    <w:name w:val="annotation reference"/>
    <w:basedOn w:val="DefaultParagraphFont"/>
    <w:uiPriority w:val="99"/>
    <w:semiHidden/>
    <w:unhideWhenUsed/>
    <w:rsid w:val="007F5348"/>
    <w:rPr>
      <w:sz w:val="16"/>
      <w:szCs w:val="16"/>
    </w:rPr>
  </w:style>
  <w:style w:type="paragraph" w:styleId="CommentText">
    <w:name w:val="annotation text"/>
    <w:basedOn w:val="Normal"/>
    <w:link w:val="CommentTextChar"/>
    <w:uiPriority w:val="99"/>
    <w:semiHidden/>
    <w:unhideWhenUsed/>
    <w:rsid w:val="007F5348"/>
    <w:pPr>
      <w:spacing w:after="0" w:line="240" w:lineRule="auto"/>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uiPriority w:val="99"/>
    <w:semiHidden/>
    <w:rsid w:val="007F5348"/>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7F5348"/>
    <w:rPr>
      <w:b/>
      <w:bCs/>
    </w:rPr>
  </w:style>
  <w:style w:type="character" w:customStyle="1" w:styleId="CommentSubjectChar">
    <w:name w:val="Comment Subject Char"/>
    <w:basedOn w:val="CommentTextChar"/>
    <w:link w:val="CommentSubject"/>
    <w:uiPriority w:val="99"/>
    <w:semiHidden/>
    <w:rsid w:val="007F5348"/>
    <w:rPr>
      <w:rFonts w:ascii="Times New Roman" w:eastAsia="Times New Roman" w:hAnsi="Times New Roman" w:cs="Times New Roman"/>
      <w:b/>
      <w:bCs/>
      <w:sz w:val="20"/>
      <w:szCs w:val="20"/>
      <w:lang w:eastAsia="en-US"/>
    </w:rPr>
  </w:style>
  <w:style w:type="paragraph" w:styleId="Title">
    <w:name w:val="Title"/>
    <w:basedOn w:val="Normal"/>
    <w:link w:val="TitleChar"/>
    <w:uiPriority w:val="10"/>
    <w:qFormat/>
    <w:rsid w:val="000E4ECB"/>
    <w:pPr>
      <w:spacing w:after="0" w:line="240" w:lineRule="auto"/>
    </w:pPr>
    <w:rPr>
      <w:rFonts w:ascii="Tahoma" w:eastAsia="Times New Roman" w:hAnsi="Tahoma" w:cs="Times New Roman"/>
      <w:color w:val="000000"/>
      <w:kern w:val="28"/>
      <w:sz w:val="52"/>
      <w:szCs w:val="24"/>
      <w:lang w:eastAsia="en-US"/>
    </w:rPr>
  </w:style>
  <w:style w:type="character" w:customStyle="1" w:styleId="TitleChar">
    <w:name w:val="Title Char"/>
    <w:basedOn w:val="DefaultParagraphFont"/>
    <w:link w:val="Title"/>
    <w:uiPriority w:val="10"/>
    <w:rsid w:val="000E4ECB"/>
    <w:rPr>
      <w:rFonts w:ascii="Tahoma" w:eastAsia="Times New Roman" w:hAnsi="Tahoma" w:cs="Times New Roman"/>
      <w:color w:val="000000"/>
      <w:kern w:val="28"/>
      <w:sz w:val="52"/>
      <w:szCs w:val="24"/>
      <w:lang w:eastAsia="en-US"/>
    </w:rPr>
  </w:style>
  <w:style w:type="table" w:customStyle="1" w:styleId="TableGrid3">
    <w:name w:val="Table Grid3"/>
    <w:basedOn w:val="TableNormal"/>
    <w:next w:val="TableGrid"/>
    <w:uiPriority w:val="59"/>
    <w:rsid w:val="00566D1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70BE8"/>
    <w:rPr>
      <w:i/>
      <w:iCs/>
    </w:rPr>
  </w:style>
  <w:style w:type="table" w:customStyle="1" w:styleId="TableGrid4">
    <w:name w:val="Table Grid4"/>
    <w:basedOn w:val="TableNormal"/>
    <w:next w:val="TableGrid"/>
    <w:uiPriority w:val="39"/>
    <w:rsid w:val="00E70B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D08A1"/>
    <w:rPr>
      <w:color w:val="954F72" w:themeColor="followedHyperlink"/>
      <w:u w:val="single"/>
    </w:rPr>
  </w:style>
  <w:style w:type="table" w:styleId="LightShading-Accent1">
    <w:name w:val="Light Shading Accent 1"/>
    <w:basedOn w:val="TableNormal"/>
    <w:uiPriority w:val="60"/>
    <w:rsid w:val="00425274"/>
    <w:pPr>
      <w:spacing w:after="0" w:line="240" w:lineRule="auto"/>
    </w:pPr>
    <w:rPr>
      <w:rFonts w:eastAsiaTheme="minorHAnsi"/>
      <w:color w:val="2E74B5" w:themeColor="accent1" w:themeShade="BF"/>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OC4">
    <w:name w:val="toc 4"/>
    <w:basedOn w:val="Normal"/>
    <w:next w:val="Normal"/>
    <w:autoRedefine/>
    <w:uiPriority w:val="39"/>
    <w:unhideWhenUsed/>
    <w:rsid w:val="00DF2FF9"/>
    <w:pPr>
      <w:spacing w:after="100"/>
      <w:ind w:left="660"/>
    </w:pPr>
  </w:style>
  <w:style w:type="paragraph" w:styleId="TOC5">
    <w:name w:val="toc 5"/>
    <w:basedOn w:val="Normal"/>
    <w:next w:val="Normal"/>
    <w:autoRedefine/>
    <w:uiPriority w:val="39"/>
    <w:unhideWhenUsed/>
    <w:rsid w:val="00DF2FF9"/>
    <w:pPr>
      <w:spacing w:after="100"/>
      <w:ind w:left="880"/>
    </w:pPr>
  </w:style>
  <w:style w:type="paragraph" w:styleId="TOC6">
    <w:name w:val="toc 6"/>
    <w:basedOn w:val="Normal"/>
    <w:next w:val="Normal"/>
    <w:autoRedefine/>
    <w:uiPriority w:val="39"/>
    <w:unhideWhenUsed/>
    <w:rsid w:val="00DF2FF9"/>
    <w:pPr>
      <w:spacing w:after="100"/>
      <w:ind w:left="1100"/>
    </w:pPr>
  </w:style>
  <w:style w:type="paragraph" w:styleId="TOC7">
    <w:name w:val="toc 7"/>
    <w:basedOn w:val="Normal"/>
    <w:next w:val="Normal"/>
    <w:autoRedefine/>
    <w:uiPriority w:val="39"/>
    <w:unhideWhenUsed/>
    <w:rsid w:val="00DF2FF9"/>
    <w:pPr>
      <w:spacing w:after="100"/>
      <w:ind w:left="1320"/>
    </w:pPr>
  </w:style>
  <w:style w:type="paragraph" w:styleId="TOC8">
    <w:name w:val="toc 8"/>
    <w:basedOn w:val="Normal"/>
    <w:next w:val="Normal"/>
    <w:autoRedefine/>
    <w:uiPriority w:val="39"/>
    <w:unhideWhenUsed/>
    <w:rsid w:val="00DF2FF9"/>
    <w:pPr>
      <w:spacing w:after="100"/>
      <w:ind w:left="1540"/>
    </w:pPr>
  </w:style>
  <w:style w:type="paragraph" w:styleId="TOC9">
    <w:name w:val="toc 9"/>
    <w:basedOn w:val="Normal"/>
    <w:next w:val="Normal"/>
    <w:autoRedefine/>
    <w:uiPriority w:val="39"/>
    <w:unhideWhenUsed/>
    <w:rsid w:val="00DF2FF9"/>
    <w:pPr>
      <w:spacing w:after="100"/>
      <w:ind w:left="1760"/>
    </w:pPr>
  </w:style>
  <w:style w:type="table" w:customStyle="1" w:styleId="TableGrid5">
    <w:name w:val="Table Grid5"/>
    <w:basedOn w:val="TableNormal"/>
    <w:next w:val="TableGrid"/>
    <w:uiPriority w:val="59"/>
    <w:rsid w:val="00EA70AA"/>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162081"/>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et-foundation.co.uk/" TargetMode="External"/><Relationship Id="rId14" Type="http://schemas.openxmlformats.org/officeDocument/2006/relationships/hyperlink" Target="http://www.emfec.co.uk/" TargetMode="External"/><Relationship Id="rId15" Type="http://schemas.openxmlformats.org/officeDocument/2006/relationships/image" Target="media/image5.jpeg"/><Relationship Id="rId16" Type="http://schemas.openxmlformats.org/officeDocument/2006/relationships/chart" Target="charts/chart1.xm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50" Type="http://schemas.openxmlformats.org/officeDocument/2006/relationships/hyperlink" Target="http://etag.report/" TargetMode="External"/><Relationship Id="rId51" Type="http://schemas.openxmlformats.org/officeDocument/2006/relationships/hyperlink" Target="http://feltag.org.uk/wp-content/uploads/2012/01/FELTAG-REPORT-FINAL.pdf" TargetMode="External"/><Relationship Id="rId52" Type="http://schemas.openxmlformats.org/officeDocument/2006/relationships/hyperlink" Target="http://stakeholders.ofcom.org.uk/binaries/research/consumerexperience/tce14/TCE14_research_report.pdf" TargetMode="External"/><Relationship Id="rId53" Type="http://schemas.openxmlformats.org/officeDocument/2006/relationships/hyperlink" Target="http://www.svmimac.org/images/A_Study_of_Lesson_Study_s_Impact_on_Student_Achievement_2011.pdf" TargetMode="Externa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19.jpeg"/><Relationship Id="rId41" Type="http://schemas.openxmlformats.org/officeDocument/2006/relationships/image" Target="media/image20.png"/><Relationship Id="rId42" Type="http://schemas.openxmlformats.org/officeDocument/2006/relationships/image" Target="media/image21.jpeg"/><Relationship Id="rId43" Type="http://schemas.openxmlformats.org/officeDocument/2006/relationships/hyperlink" Target="https://www.Blendspace.com/lessons/hkZTu6c3G9Kefg/edit" TargetMode="External"/><Relationship Id="rId44" Type="http://schemas.openxmlformats.org/officeDocument/2006/relationships/hyperlink" Target="http://www.proprofs.com/quiz-school/" TargetMode="External"/><Relationship Id="rId45" Type="http://schemas.openxmlformats.org/officeDocument/2006/relationships/image" Target="media/image22.jpeg"/><Relationship Id="rId46" Type="http://schemas.openxmlformats.org/officeDocument/2006/relationships/hyperlink" Target="https://youtu.be/Wni98IRjaU8" TargetMode="External"/><Relationship Id="rId47" Type="http://schemas.openxmlformats.org/officeDocument/2006/relationships/hyperlink" Target="https://youtu.be/FmKt01hi4RE" TargetMode="External"/><Relationship Id="rId48" Type="http://schemas.openxmlformats.org/officeDocument/2006/relationships/image" Target="media/image23.png"/><Relationship Id="rId49" Type="http://schemas.openxmlformats.org/officeDocument/2006/relationships/hyperlink" Target="https://www.gov.uk/government/uploads/system/uploads/attachment_data/file/320242/bis-14-841-government-response-to-recommendations-from-the-FELTAG-action-plan.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chart" Target="charts/chart5.xml"/><Relationship Id="rId31" Type="http://schemas.openxmlformats.org/officeDocument/2006/relationships/chart" Target="charts/chart6.xml"/><Relationship Id="rId32" Type="http://schemas.openxmlformats.org/officeDocument/2006/relationships/image" Target="media/image15.png"/><Relationship Id="rId33" Type="http://schemas.openxmlformats.org/officeDocument/2006/relationships/image" Target="media/image16.jpeg"/><Relationship Id="rId34" Type="http://schemas.openxmlformats.org/officeDocument/2006/relationships/hyperlink" Target="http://www.ntn-wbl.org.uk/" TargetMode="External"/><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hyperlink" Target="https://en.wikipedia.org/wiki/Social_media" TargetMode="External"/><Relationship Id="rId38" Type="http://schemas.openxmlformats.org/officeDocument/2006/relationships/hyperlink" Target="https://en.wikipedia.org/wiki/User-generated_content" TargetMode="External"/><Relationship Id="rId39" Type="http://schemas.openxmlformats.org/officeDocument/2006/relationships/hyperlink" Target="https://en.wikipedia.org/wiki/Virtual_community" TargetMode="External"/><Relationship Id="rId20" Type="http://schemas.openxmlformats.org/officeDocument/2006/relationships/chart" Target="charts/chart2.xml"/><Relationship Id="rId21" Type="http://schemas.openxmlformats.org/officeDocument/2006/relationships/image" Target="media/image9.png"/><Relationship Id="rId22" Type="http://schemas.openxmlformats.org/officeDocument/2006/relationships/chart" Target="charts/chart3.xml"/><Relationship Id="rId23" Type="http://schemas.openxmlformats.org/officeDocument/2006/relationships/image" Target="media/image10.png"/><Relationship Id="rId24" Type="http://schemas.openxmlformats.org/officeDocument/2006/relationships/chart" Target="charts/chart4.xml"/><Relationship Id="rId25" Type="http://schemas.openxmlformats.org/officeDocument/2006/relationships/image" Target="media/image11.jpg"/><Relationship Id="rId26" Type="http://schemas.openxmlformats.org/officeDocument/2006/relationships/image" Target="media/image12.jpeg"/><Relationship Id="rId27" Type="http://schemas.openxmlformats.org/officeDocument/2006/relationships/image" Target="media/image13.png"/><Relationship Id="rId28" Type="http://schemas.openxmlformats.org/officeDocument/2006/relationships/image" Target="media/image14.jpeg"/><Relationship Id="rId29" Type="http://schemas.openxmlformats.org/officeDocument/2006/relationships/hyperlink" Target="http://www.aoc.co.uk/beacon" TargetMode="Externa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 Id="rId3" Type="http://schemas.openxmlformats.org/officeDocument/2006/relationships/image" Target="media/image4.jpeg"/></Relationships>
</file>

<file path=word/_rels/footnotes.xml.rels><?xml version="1.0" encoding="UTF-8" standalone="yes"?>
<Relationships xmlns="http://schemas.openxmlformats.org/package/2006/relationships"><Relationship Id="rId11" Type="http://schemas.openxmlformats.org/officeDocument/2006/relationships/hyperlink" Target="http://www.ntn-wbl.org.uk/" TargetMode="External"/><Relationship Id="rId12" Type="http://schemas.openxmlformats.org/officeDocument/2006/relationships/hyperlink" Target="http://www.et-foundation.co.uk/supporting/support-colleges-providers/outstanding-teaching-learning-and-assessment/" TargetMode="External"/><Relationship Id="rId1" Type="http://schemas.openxmlformats.org/officeDocument/2006/relationships/hyperlink" Target="https://www.gov.uk/government/speeches/sir-michael-wilshaws-speech-to-cbi-conference" TargetMode="External"/><Relationship Id="rId2" Type="http://schemas.openxmlformats.org/officeDocument/2006/relationships/hyperlink" Target="http://feltag.org.uk/wp-content/uploads/2012/01/FELTAG-REPORT-FINAL.pdf" TargetMode="External"/><Relationship Id="rId3" Type="http://schemas.openxmlformats.org/officeDocument/2006/relationships/hyperlink" Target="https://www.gov.uk/government/uploads/system/uploads/attachment_data/file/320242/bis-14-841-government-response-to-recommendations-from-the-FELTAG-action-plan.pdf" TargetMode="External"/><Relationship Id="rId4" Type="http://schemas.openxmlformats.org/officeDocument/2006/relationships/hyperlink" Target="http://etag.report/" TargetMode="External"/><Relationship Id="rId5" Type="http://schemas.openxmlformats.org/officeDocument/2006/relationships/hyperlink" Target="http://feltag.org.uk/wp-content/uploads/2012/01/FELTAG-REPORT-FINAL.pdf" TargetMode="External"/><Relationship Id="rId6" Type="http://schemas.openxmlformats.org/officeDocument/2006/relationships/hyperlink" Target="http://feltag.org.uk/wp-content/uploads/2012/01/FELTAG-REPORT-FINAL.pdf" TargetMode="External"/><Relationship Id="rId7" Type="http://schemas.openxmlformats.org/officeDocument/2006/relationships/hyperlink" Target="https://www.aoc.co.uk/beacon-award-profiles-heart-of-worcestershire-college" TargetMode="External"/><Relationship Id="rId8" Type="http://schemas.openxmlformats.org/officeDocument/2006/relationships/hyperlink" Target="http://digital.tes.co.uk/FEAWARDSWINNERS2015/index.html" TargetMode="External"/><Relationship Id="rId9" Type="http://schemas.openxmlformats.org/officeDocument/2006/relationships/hyperlink" Target="http://stakeholders.ofcom.org.uk/binaries/research/consumerexperience/tce14/TCE14_research_report.pdf" TargetMode="External"/><Relationship Id="rId10" Type="http://schemas.openxmlformats.org/officeDocument/2006/relationships/hyperlink" Target="http://www.svmimac.org/images/A_Study_of_Lesson_Study_s_Impact_on_Student_Achievement_2011.pdf"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package" Target="../embeddings/Microsoft_Excel_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Sheet1!$B$4</c:f>
              <c:strCache>
                <c:ptCount val="1"/>
                <c:pt idx="0">
                  <c:v>QCF level 1</c:v>
                </c:pt>
              </c:strCache>
            </c:strRef>
          </c:tx>
          <c:spPr>
            <a:solidFill>
              <a:schemeClr val="accent1"/>
            </a:solidFill>
            <a:ln>
              <a:noFill/>
            </a:ln>
            <a:effectLst/>
          </c:spPr>
          <c:invertIfNegative val="0"/>
          <c:cat>
            <c:strRef>
              <c:f>Sheet1!$A$5:$A$8</c:f>
              <c:strCache>
                <c:ptCount val="4"/>
                <c:pt idx="0">
                  <c:v>Enjoyed  online learning</c:v>
                </c:pt>
                <c:pt idx="1">
                  <c:v>Felt it was suitable for them</c:v>
                </c:pt>
                <c:pt idx="2">
                  <c:v>Would like more</c:v>
                </c:pt>
                <c:pt idx="3">
                  <c:v>Could undertake independently</c:v>
                </c:pt>
              </c:strCache>
            </c:strRef>
          </c:cat>
          <c:val>
            <c:numRef>
              <c:f>Sheet1!$B$5:$B$8</c:f>
              <c:numCache>
                <c:formatCode>General</c:formatCode>
                <c:ptCount val="4"/>
                <c:pt idx="0">
                  <c:v>73.0</c:v>
                </c:pt>
                <c:pt idx="1">
                  <c:v>90.0</c:v>
                </c:pt>
                <c:pt idx="2">
                  <c:v>73.0</c:v>
                </c:pt>
                <c:pt idx="3">
                  <c:v>55.0</c:v>
                </c:pt>
              </c:numCache>
            </c:numRef>
          </c:val>
        </c:ser>
        <c:ser>
          <c:idx val="1"/>
          <c:order val="1"/>
          <c:tx>
            <c:strRef>
              <c:f>Sheet1!$C$4</c:f>
              <c:strCache>
                <c:ptCount val="1"/>
                <c:pt idx="0">
                  <c:v>QCF level 2</c:v>
                </c:pt>
              </c:strCache>
            </c:strRef>
          </c:tx>
          <c:spPr>
            <a:pattFill prst="wdUpDiag">
              <a:fgClr>
                <a:srgbClr val="ED7D31"/>
              </a:fgClr>
              <a:bgClr>
                <a:srgbClr val="ED7D31">
                  <a:lumMod val="40000"/>
                  <a:lumOff val="60000"/>
                </a:srgbClr>
              </a:bgClr>
            </a:pattFill>
            <a:ln>
              <a:noFill/>
            </a:ln>
            <a:effectLst/>
          </c:spPr>
          <c:invertIfNegative val="0"/>
          <c:cat>
            <c:strRef>
              <c:f>Sheet1!$A$5:$A$8</c:f>
              <c:strCache>
                <c:ptCount val="4"/>
                <c:pt idx="0">
                  <c:v>Enjoyed  online learning</c:v>
                </c:pt>
                <c:pt idx="1">
                  <c:v>Felt it was suitable for them</c:v>
                </c:pt>
                <c:pt idx="2">
                  <c:v>Would like more</c:v>
                </c:pt>
                <c:pt idx="3">
                  <c:v>Could undertake independently</c:v>
                </c:pt>
              </c:strCache>
            </c:strRef>
          </c:cat>
          <c:val>
            <c:numRef>
              <c:f>Sheet1!$C$5:$C$8</c:f>
              <c:numCache>
                <c:formatCode>General</c:formatCode>
                <c:ptCount val="4"/>
                <c:pt idx="0">
                  <c:v>88.0</c:v>
                </c:pt>
                <c:pt idx="1">
                  <c:v>82.0</c:v>
                </c:pt>
                <c:pt idx="2">
                  <c:v>82.0</c:v>
                </c:pt>
                <c:pt idx="3">
                  <c:v>70.0</c:v>
                </c:pt>
              </c:numCache>
            </c:numRef>
          </c:val>
        </c:ser>
        <c:ser>
          <c:idx val="2"/>
          <c:order val="2"/>
          <c:tx>
            <c:strRef>
              <c:f>Sheet1!$D$4</c:f>
              <c:strCache>
                <c:ptCount val="1"/>
                <c:pt idx="0">
                  <c:v>QCF level 3</c:v>
                </c:pt>
              </c:strCache>
            </c:strRef>
          </c:tx>
          <c:spPr>
            <a:pattFill prst="narHorz">
              <a:fgClr>
                <a:srgbClr val="E7E6E6">
                  <a:lumMod val="10000"/>
                </a:srgbClr>
              </a:fgClr>
              <a:bgClr>
                <a:srgbClr val="E7E6E6">
                  <a:lumMod val="90000"/>
                </a:srgbClr>
              </a:bgClr>
            </a:pattFill>
            <a:ln>
              <a:noFill/>
            </a:ln>
            <a:effectLst/>
          </c:spPr>
          <c:invertIfNegative val="0"/>
          <c:cat>
            <c:strRef>
              <c:f>Sheet1!$A$5:$A$8</c:f>
              <c:strCache>
                <c:ptCount val="4"/>
                <c:pt idx="0">
                  <c:v>Enjoyed  online learning</c:v>
                </c:pt>
                <c:pt idx="1">
                  <c:v>Felt it was suitable for them</c:v>
                </c:pt>
                <c:pt idx="2">
                  <c:v>Would like more</c:v>
                </c:pt>
                <c:pt idx="3">
                  <c:v>Could undertake independently</c:v>
                </c:pt>
              </c:strCache>
            </c:strRef>
          </c:cat>
          <c:val>
            <c:numRef>
              <c:f>Sheet1!$D$5:$D$8</c:f>
              <c:numCache>
                <c:formatCode>General</c:formatCode>
                <c:ptCount val="4"/>
                <c:pt idx="0">
                  <c:v>82.0</c:v>
                </c:pt>
                <c:pt idx="1">
                  <c:v>87.0</c:v>
                </c:pt>
                <c:pt idx="2">
                  <c:v>77.0</c:v>
                </c:pt>
                <c:pt idx="3">
                  <c:v>77.0</c:v>
                </c:pt>
              </c:numCache>
            </c:numRef>
          </c:val>
        </c:ser>
        <c:dLbls>
          <c:showLegendKey val="0"/>
          <c:showVal val="0"/>
          <c:showCatName val="0"/>
          <c:showSerName val="0"/>
          <c:showPercent val="0"/>
          <c:showBubbleSize val="0"/>
        </c:dLbls>
        <c:gapWidth val="219"/>
        <c:overlap val="-27"/>
        <c:axId val="2087342296"/>
        <c:axId val="2085795560"/>
      </c:barChart>
      <c:catAx>
        <c:axId val="2087342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85795560"/>
        <c:crosses val="autoZero"/>
        <c:auto val="1"/>
        <c:lblAlgn val="ctr"/>
        <c:lblOffset val="100"/>
        <c:noMultiLvlLbl val="0"/>
      </c:catAx>
      <c:valAx>
        <c:axId val="2085795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87342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Sheet1!$A$22:$A$26</c:f>
              <c:strCache>
                <c:ptCount val="5"/>
                <c:pt idx="0">
                  <c:v>More resources so I can develop my understanding further in my own time</c:v>
                </c:pt>
                <c:pt idx="1">
                  <c:v>More tutorials/instructions to support sessions</c:v>
                </c:pt>
                <c:pt idx="2">
                  <c:v>More tutorials/instructions so there is less delivery in session and more support</c:v>
                </c:pt>
                <c:pt idx="3">
                  <c:v>A forum for asking other students course related questions</c:v>
                </c:pt>
                <c:pt idx="4">
                  <c:v>More quizzes to help me understand what areas I need to improve in</c:v>
                </c:pt>
              </c:strCache>
            </c:strRef>
          </c:cat>
          <c:val>
            <c:numRef>
              <c:f>Sheet1!$B$22:$B$26</c:f>
              <c:numCache>
                <c:formatCode>0%</c:formatCode>
                <c:ptCount val="5"/>
                <c:pt idx="0">
                  <c:v>0.73</c:v>
                </c:pt>
                <c:pt idx="1">
                  <c:v>0.69</c:v>
                </c:pt>
                <c:pt idx="2">
                  <c:v>0.27</c:v>
                </c:pt>
                <c:pt idx="3">
                  <c:v>0.19</c:v>
                </c:pt>
                <c:pt idx="4">
                  <c:v>0.06</c:v>
                </c:pt>
              </c:numCache>
            </c:numRef>
          </c:val>
        </c:ser>
        <c:dLbls>
          <c:showLegendKey val="0"/>
          <c:showVal val="0"/>
          <c:showCatName val="0"/>
          <c:showSerName val="0"/>
          <c:showPercent val="0"/>
          <c:showBubbleSize val="0"/>
        </c:dLbls>
        <c:gapWidth val="65"/>
        <c:axId val="2086256104"/>
        <c:axId val="2086011224"/>
      </c:barChart>
      <c:catAx>
        <c:axId val="2086256104"/>
        <c:scaling>
          <c:orientation val="maxMin"/>
        </c:scaling>
        <c:delete val="0"/>
        <c:axPos val="l"/>
        <c:numFmt formatCode="General" sourceLinked="1"/>
        <c:majorTickMark val="none"/>
        <c:minorTickMark val="none"/>
        <c:tickLblPos val="nextTo"/>
        <c:txPr>
          <a:bodyPr rot="0" vert="horz"/>
          <a:lstStyle/>
          <a:p>
            <a:pPr>
              <a:defRPr/>
            </a:pPr>
            <a:endParaRPr lang="en-US"/>
          </a:p>
        </c:txPr>
        <c:crossAx val="2086011224"/>
        <c:crosses val="autoZero"/>
        <c:auto val="0"/>
        <c:lblAlgn val="ctr"/>
        <c:lblOffset val="100"/>
        <c:noMultiLvlLbl val="0"/>
      </c:catAx>
      <c:valAx>
        <c:axId val="2086011224"/>
        <c:scaling>
          <c:orientation val="minMax"/>
        </c:scaling>
        <c:delete val="0"/>
        <c:axPos val="b"/>
        <c:majorGridlines/>
        <c:numFmt formatCode="0%" sourceLinked="1"/>
        <c:majorTickMark val="none"/>
        <c:minorTickMark val="none"/>
        <c:tickLblPos val="nextTo"/>
        <c:txPr>
          <a:bodyPr rot="0" vert="horz"/>
          <a:lstStyle/>
          <a:p>
            <a:pPr>
              <a:defRPr/>
            </a:pPr>
            <a:endParaRPr lang="en-US"/>
          </a:p>
        </c:txPr>
        <c:crossAx val="2086256104"/>
        <c:crosses val="max"/>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Sheet1!$A$8</c:f>
              <c:strCache>
                <c:ptCount val="1"/>
                <c:pt idx="0">
                  <c:v>Before </c:v>
                </c:pt>
              </c:strCache>
            </c:strRef>
          </c:tx>
          <c:spPr>
            <a:pattFill prst="smCheck">
              <a:fgClr>
                <a:schemeClr val="accent1">
                  <a:lumMod val="50000"/>
                </a:schemeClr>
              </a:fgClr>
              <a:bgClr>
                <a:schemeClr val="accent1">
                  <a:lumMod val="60000"/>
                  <a:lumOff val="40000"/>
                </a:schemeClr>
              </a:bgClr>
            </a:pattFill>
            <a:ln>
              <a:noFill/>
            </a:ln>
            <a:effectLst/>
          </c:spPr>
          <c:invertIfNegative val="0"/>
          <c:cat>
            <c:strRef>
              <c:f>Sheet1!$B$7:$C$7</c:f>
              <c:strCache>
                <c:ptCount val="2"/>
                <c:pt idx="0">
                  <c:v>Little / Average</c:v>
                </c:pt>
                <c:pt idx="1">
                  <c:v>Good / Extremely Good</c:v>
                </c:pt>
              </c:strCache>
            </c:strRef>
          </c:cat>
          <c:val>
            <c:numRef>
              <c:f>Sheet1!$B$8:$C$8</c:f>
              <c:numCache>
                <c:formatCode>0%</c:formatCode>
                <c:ptCount val="2"/>
                <c:pt idx="0">
                  <c:v>1.0</c:v>
                </c:pt>
                <c:pt idx="1">
                  <c:v>0.0</c:v>
                </c:pt>
              </c:numCache>
            </c:numRef>
          </c:val>
        </c:ser>
        <c:ser>
          <c:idx val="1"/>
          <c:order val="1"/>
          <c:tx>
            <c:strRef>
              <c:f>Sheet1!$A$9</c:f>
              <c:strCache>
                <c:ptCount val="1"/>
                <c:pt idx="0">
                  <c:v>After</c:v>
                </c:pt>
              </c:strCache>
            </c:strRef>
          </c:tx>
          <c:spPr>
            <a:pattFill prst="dkHorz">
              <a:fgClr>
                <a:schemeClr val="accent2">
                  <a:lumMod val="75000"/>
                </a:schemeClr>
              </a:fgClr>
              <a:bgClr>
                <a:schemeClr val="accent2">
                  <a:lumMod val="60000"/>
                  <a:lumOff val="40000"/>
                </a:schemeClr>
              </a:bgClr>
            </a:pattFill>
            <a:ln>
              <a:noFill/>
            </a:ln>
            <a:effectLst/>
          </c:spPr>
          <c:invertIfNegative val="0"/>
          <c:cat>
            <c:strRef>
              <c:f>Sheet1!$B$7:$C$7</c:f>
              <c:strCache>
                <c:ptCount val="2"/>
                <c:pt idx="0">
                  <c:v>Little / Average</c:v>
                </c:pt>
                <c:pt idx="1">
                  <c:v>Good / Extremely Good</c:v>
                </c:pt>
              </c:strCache>
            </c:strRef>
          </c:cat>
          <c:val>
            <c:numRef>
              <c:f>Sheet1!$B$9:$C$9</c:f>
              <c:numCache>
                <c:formatCode>0%</c:formatCode>
                <c:ptCount val="2"/>
                <c:pt idx="0">
                  <c:v>0.16</c:v>
                </c:pt>
                <c:pt idx="1">
                  <c:v>0.84</c:v>
                </c:pt>
              </c:numCache>
            </c:numRef>
          </c:val>
        </c:ser>
        <c:dLbls>
          <c:showLegendKey val="0"/>
          <c:showVal val="0"/>
          <c:showCatName val="0"/>
          <c:showSerName val="0"/>
          <c:showPercent val="0"/>
          <c:showBubbleSize val="0"/>
        </c:dLbls>
        <c:gapWidth val="182"/>
        <c:axId val="2085589528"/>
        <c:axId val="2084973896"/>
      </c:barChart>
      <c:catAx>
        <c:axId val="2085589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84973896"/>
        <c:crosses val="autoZero"/>
        <c:auto val="1"/>
        <c:lblAlgn val="ctr"/>
        <c:lblOffset val="100"/>
        <c:noMultiLvlLbl val="0"/>
      </c:catAx>
      <c:valAx>
        <c:axId val="2084973896"/>
        <c:scaling>
          <c:orientation val="minMax"/>
          <c:max val="1.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85589528"/>
        <c:crosses val="autoZero"/>
        <c:crossBetween val="between"/>
      </c:valAx>
      <c:spPr>
        <a:noFill/>
        <a:ln>
          <a:noFill/>
        </a:ln>
        <a:effectLst/>
      </c:spPr>
    </c:plotArea>
    <c:legend>
      <c:legendPos val="t"/>
      <c:layout>
        <c:manualLayout>
          <c:xMode val="edge"/>
          <c:yMode val="edge"/>
          <c:x val="0.215593941168313"/>
          <c:y val="0.0277777777777778"/>
          <c:w val="0.572682353062032"/>
          <c:h val="0.0974912510936133"/>
        </c:manualLayout>
      </c:layout>
      <c:overlay val="0"/>
      <c:spPr>
        <a:noFill/>
        <a:ln w="0">
          <a:solidFill>
            <a:schemeClr val="accent1"/>
          </a:solid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5875" cap="flat" cmpd="sng" algn="ctr">
      <a:solidFill>
        <a:schemeClr val="accent1">
          <a:lumMod val="7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26041119860017"/>
          <c:y val="0.0816534830313855"/>
          <c:w val="0.862951443569554"/>
          <c:h val="0.706480240620599"/>
        </c:manualLayout>
      </c:layout>
      <c:barChart>
        <c:barDir val="col"/>
        <c:grouping val="clustered"/>
        <c:varyColors val="0"/>
        <c:ser>
          <c:idx val="0"/>
          <c:order val="0"/>
          <c:spPr>
            <a:solidFill>
              <a:schemeClr val="accent1"/>
            </a:solidFill>
            <a:ln>
              <a:noFill/>
            </a:ln>
            <a:effectLst/>
          </c:spPr>
          <c:invertIfNegative val="0"/>
          <c:cat>
            <c:strRef>
              <c:f>Sheet1!$B$3:$B$7</c:f>
              <c:strCache>
                <c:ptCount val="5"/>
                <c:pt idx="0">
                  <c:v>I am challenged</c:v>
                </c:pt>
                <c:pt idx="1">
                  <c:v>The teacher checks that I am learning</c:v>
                </c:pt>
                <c:pt idx="2">
                  <c:v>I feel involved in the lesson</c:v>
                </c:pt>
                <c:pt idx="3">
                  <c:v>My English and maths is developed</c:v>
                </c:pt>
                <c:pt idx="4">
                  <c:v>We use technology</c:v>
                </c:pt>
              </c:strCache>
            </c:strRef>
          </c:cat>
          <c:val>
            <c:numRef>
              <c:f>Sheet1!$C$3:$C$7</c:f>
              <c:numCache>
                <c:formatCode>0%</c:formatCode>
                <c:ptCount val="5"/>
                <c:pt idx="0">
                  <c:v>0.9</c:v>
                </c:pt>
                <c:pt idx="1">
                  <c:v>0.96</c:v>
                </c:pt>
                <c:pt idx="2">
                  <c:v>0.97</c:v>
                </c:pt>
                <c:pt idx="3">
                  <c:v>0.79</c:v>
                </c:pt>
                <c:pt idx="4">
                  <c:v>0.93</c:v>
                </c:pt>
              </c:numCache>
            </c:numRef>
          </c:val>
        </c:ser>
        <c:dLbls>
          <c:showLegendKey val="0"/>
          <c:showVal val="0"/>
          <c:showCatName val="0"/>
          <c:showSerName val="0"/>
          <c:showPercent val="0"/>
          <c:showBubbleSize val="0"/>
        </c:dLbls>
        <c:gapWidth val="219"/>
        <c:overlap val="-27"/>
        <c:axId val="2117894776"/>
        <c:axId val="2117898280"/>
      </c:barChart>
      <c:catAx>
        <c:axId val="2117894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7898280"/>
        <c:crosses val="autoZero"/>
        <c:auto val="1"/>
        <c:lblAlgn val="ctr"/>
        <c:lblOffset val="100"/>
        <c:noMultiLvlLbl val="0"/>
      </c:catAx>
      <c:valAx>
        <c:axId val="211789828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7894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Sheet1!$B$2</c:f>
              <c:strCache>
                <c:ptCount val="1"/>
                <c:pt idx="0">
                  <c:v>Multiform</c:v>
                </c:pt>
              </c:strCache>
            </c:strRef>
          </c:tx>
          <c:spPr>
            <a:solidFill>
              <a:schemeClr val="accent1"/>
            </a:solidFill>
            <a:ln>
              <a:noFill/>
            </a:ln>
            <a:effectLst/>
          </c:spPr>
          <c:invertIfNegative val="0"/>
          <c:cat>
            <c:strRef>
              <c:f>Sheet1!$A$3:$A$5</c:f>
              <c:strCache>
                <c:ptCount val="3"/>
                <c:pt idx="0">
                  <c:v>Easy to follow + Informtative </c:v>
                </c:pt>
                <c:pt idx="1">
                  <c:v>Engagning and stimulating</c:v>
                </c:pt>
                <c:pt idx="2">
                  <c:v>Stretch and Challenge</c:v>
                </c:pt>
              </c:strCache>
            </c:strRef>
          </c:cat>
          <c:val>
            <c:numRef>
              <c:f>Sheet1!$B$3:$B$5</c:f>
              <c:numCache>
                <c:formatCode>0%</c:formatCode>
                <c:ptCount val="3"/>
                <c:pt idx="0">
                  <c:v>0.7</c:v>
                </c:pt>
                <c:pt idx="1">
                  <c:v>1.0</c:v>
                </c:pt>
                <c:pt idx="2">
                  <c:v>0.6</c:v>
                </c:pt>
              </c:numCache>
            </c:numRef>
          </c:val>
        </c:ser>
        <c:ser>
          <c:idx val="1"/>
          <c:order val="1"/>
          <c:tx>
            <c:strRef>
              <c:f>Sheet1!$C$2</c:f>
              <c:strCache>
                <c:ptCount val="1"/>
                <c:pt idx="0">
                  <c:v>Moodle</c:v>
                </c:pt>
              </c:strCache>
            </c:strRef>
          </c:tx>
          <c:spPr>
            <a:pattFill prst="wdUpDiag">
              <a:fgClr>
                <a:srgbClr val="ED7D31"/>
              </a:fgClr>
              <a:bgClr>
                <a:srgbClr val="ED7D31">
                  <a:lumMod val="40000"/>
                  <a:lumOff val="60000"/>
                </a:srgbClr>
              </a:bgClr>
            </a:pattFill>
            <a:ln>
              <a:noFill/>
            </a:ln>
            <a:effectLst/>
          </c:spPr>
          <c:invertIfNegative val="0"/>
          <c:cat>
            <c:strRef>
              <c:f>Sheet1!$A$3:$A$5</c:f>
              <c:strCache>
                <c:ptCount val="3"/>
                <c:pt idx="0">
                  <c:v>Easy to follow + Informtative </c:v>
                </c:pt>
                <c:pt idx="1">
                  <c:v>Engagning and stimulating</c:v>
                </c:pt>
                <c:pt idx="2">
                  <c:v>Stretch and Challenge</c:v>
                </c:pt>
              </c:strCache>
            </c:strRef>
          </c:cat>
          <c:val>
            <c:numRef>
              <c:f>Sheet1!$C$3:$C$5</c:f>
              <c:numCache>
                <c:formatCode>0%</c:formatCode>
                <c:ptCount val="3"/>
                <c:pt idx="0">
                  <c:v>1.0</c:v>
                </c:pt>
                <c:pt idx="1">
                  <c:v>0.75</c:v>
                </c:pt>
                <c:pt idx="2">
                  <c:v>0.25</c:v>
                </c:pt>
              </c:numCache>
            </c:numRef>
          </c:val>
        </c:ser>
        <c:dLbls>
          <c:showLegendKey val="0"/>
          <c:showVal val="0"/>
          <c:showCatName val="0"/>
          <c:showSerName val="0"/>
          <c:showPercent val="0"/>
          <c:showBubbleSize val="0"/>
        </c:dLbls>
        <c:gapWidth val="182"/>
        <c:axId val="2119448456"/>
        <c:axId val="2112526392"/>
      </c:barChart>
      <c:catAx>
        <c:axId val="2119448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2526392"/>
        <c:crosses val="autoZero"/>
        <c:auto val="1"/>
        <c:lblAlgn val="ctr"/>
        <c:lblOffset val="100"/>
        <c:noMultiLvlLbl val="0"/>
      </c:catAx>
      <c:valAx>
        <c:axId val="2112526392"/>
        <c:scaling>
          <c:orientation val="minMax"/>
          <c:max val="1.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9448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Sheet1!$B$2</c:f>
              <c:strCache>
                <c:ptCount val="1"/>
                <c:pt idx="0">
                  <c:v>Multiform</c:v>
                </c:pt>
              </c:strCache>
            </c:strRef>
          </c:tx>
          <c:spPr>
            <a:solidFill>
              <a:schemeClr val="accent1"/>
            </a:solidFill>
            <a:ln>
              <a:noFill/>
            </a:ln>
            <a:effectLst/>
          </c:spPr>
          <c:invertIfNegative val="0"/>
          <c:cat>
            <c:strRef>
              <c:f>Sheet1!$A$3:$A$5</c:f>
              <c:strCache>
                <c:ptCount val="3"/>
                <c:pt idx="0">
                  <c:v>Easy to follow + Informtative </c:v>
                </c:pt>
                <c:pt idx="1">
                  <c:v>Engagning and stimulating</c:v>
                </c:pt>
                <c:pt idx="2">
                  <c:v>Stretch and Challenge</c:v>
                </c:pt>
              </c:strCache>
            </c:strRef>
          </c:cat>
          <c:val>
            <c:numRef>
              <c:f>Sheet1!$B$3:$B$5</c:f>
              <c:numCache>
                <c:formatCode>0%</c:formatCode>
                <c:ptCount val="3"/>
                <c:pt idx="0">
                  <c:v>1.0</c:v>
                </c:pt>
                <c:pt idx="1">
                  <c:v>1.0</c:v>
                </c:pt>
                <c:pt idx="2">
                  <c:v>1.0</c:v>
                </c:pt>
              </c:numCache>
            </c:numRef>
          </c:val>
        </c:ser>
        <c:ser>
          <c:idx val="1"/>
          <c:order val="1"/>
          <c:tx>
            <c:strRef>
              <c:f>Sheet1!$C$2</c:f>
              <c:strCache>
                <c:ptCount val="1"/>
                <c:pt idx="0">
                  <c:v>Moodle</c:v>
                </c:pt>
              </c:strCache>
            </c:strRef>
          </c:tx>
          <c:spPr>
            <a:pattFill prst="wdUpDiag">
              <a:fgClr>
                <a:srgbClr val="ED7D31"/>
              </a:fgClr>
              <a:bgClr>
                <a:srgbClr val="ED7D31">
                  <a:lumMod val="40000"/>
                  <a:lumOff val="60000"/>
                </a:srgbClr>
              </a:bgClr>
            </a:pattFill>
            <a:ln>
              <a:noFill/>
            </a:ln>
            <a:effectLst/>
          </c:spPr>
          <c:invertIfNegative val="0"/>
          <c:cat>
            <c:strRef>
              <c:f>Sheet1!$A$3:$A$5</c:f>
              <c:strCache>
                <c:ptCount val="3"/>
                <c:pt idx="0">
                  <c:v>Easy to follow + Informtative </c:v>
                </c:pt>
                <c:pt idx="1">
                  <c:v>Engagning and stimulating</c:v>
                </c:pt>
                <c:pt idx="2">
                  <c:v>Stretch and Challenge</c:v>
                </c:pt>
              </c:strCache>
            </c:strRef>
          </c:cat>
          <c:val>
            <c:numRef>
              <c:f>Sheet1!$C$3:$C$5</c:f>
              <c:numCache>
                <c:formatCode>0%</c:formatCode>
                <c:ptCount val="3"/>
                <c:pt idx="0">
                  <c:v>1.0</c:v>
                </c:pt>
                <c:pt idx="1">
                  <c:v>0.75</c:v>
                </c:pt>
                <c:pt idx="2">
                  <c:v>0.0</c:v>
                </c:pt>
              </c:numCache>
            </c:numRef>
          </c:val>
        </c:ser>
        <c:dLbls>
          <c:showLegendKey val="0"/>
          <c:showVal val="0"/>
          <c:showCatName val="0"/>
          <c:showSerName val="0"/>
          <c:showPercent val="0"/>
          <c:showBubbleSize val="0"/>
        </c:dLbls>
        <c:gapWidth val="182"/>
        <c:axId val="2119523640"/>
        <c:axId val="2112037960"/>
      </c:barChart>
      <c:catAx>
        <c:axId val="21195236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2037960"/>
        <c:crosses val="autoZero"/>
        <c:auto val="1"/>
        <c:lblAlgn val="ctr"/>
        <c:lblOffset val="100"/>
        <c:noMultiLvlLbl val="0"/>
      </c:catAx>
      <c:valAx>
        <c:axId val="2112037960"/>
        <c:scaling>
          <c:orientation val="minMax"/>
          <c:max val="1.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9523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C6755-93EB-E44E-81BC-4C71385E3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104</Pages>
  <Words>52017</Words>
  <Characters>296500</Characters>
  <Application>Microsoft Macintosh Word</Application>
  <DocSecurity>0</DocSecurity>
  <Lines>2470</Lines>
  <Paragraphs>695</Paragraphs>
  <ScaleCrop>false</ScaleCrop>
  <HeadingPairs>
    <vt:vector size="2" baseType="variant">
      <vt:variant>
        <vt:lpstr>Title</vt:lpstr>
      </vt:variant>
      <vt:variant>
        <vt:i4>1</vt:i4>
      </vt:variant>
    </vt:vector>
  </HeadingPairs>
  <TitlesOfParts>
    <vt:vector size="1" baseType="lpstr">
      <vt:lpstr/>
    </vt:vector>
  </TitlesOfParts>
  <Company>Nottingham Trent University</Company>
  <LinksUpToDate>false</LinksUpToDate>
  <CharactersWithSpaces>347822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Vickers, Robert</dc:creator>
  <cp:lastModifiedBy>Linda Simpson</cp:lastModifiedBy>
  <cp:revision>2</cp:revision>
  <cp:lastPrinted>2016-01-06T16:14:00Z</cp:lastPrinted>
  <dcterms:created xsi:type="dcterms:W3CDTF">2016-02-19T13:28:00Z</dcterms:created>
  <dcterms:modified xsi:type="dcterms:W3CDTF">2016-02-19T13:28:00Z</dcterms:modified>
</cp:coreProperties>
</file>