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11" w:rsidRPr="006452B1" w:rsidRDefault="006452B1">
      <w:pPr>
        <w:rPr>
          <w:rFonts w:ascii="Trebuchet MS" w:hAnsi="Trebuchet MS"/>
          <w:b/>
          <w:sz w:val="32"/>
          <w:szCs w:val="32"/>
        </w:rPr>
      </w:pPr>
      <w:r w:rsidRPr="006452B1">
        <w:rPr>
          <w:rFonts w:ascii="Trebuchet MS" w:hAnsi="Trebuchet MS"/>
          <w:b/>
          <w:sz w:val="32"/>
          <w:szCs w:val="32"/>
        </w:rPr>
        <w:t>Improving initial and diagnostic assessment for functional skills module</w:t>
      </w:r>
    </w:p>
    <w:p w:rsidR="006452B1" w:rsidRPr="006452B1" w:rsidRDefault="006452B1">
      <w:pPr>
        <w:rPr>
          <w:rFonts w:ascii="Trebuchet MS" w:hAnsi="Trebuchet MS"/>
        </w:rPr>
      </w:pPr>
    </w:p>
    <w:p w:rsidR="006452B1" w:rsidRDefault="006452B1">
      <w:pPr>
        <w:rPr>
          <w:rFonts w:ascii="Trebuchet MS" w:hAnsi="Trebuchet MS" w:cs="Arial"/>
          <w:color w:val="1B232A"/>
          <w:lang w:val="en"/>
        </w:rPr>
      </w:pPr>
      <w:r w:rsidRPr="006452B1">
        <w:rPr>
          <w:rFonts w:ascii="Trebuchet MS" w:hAnsi="Trebuchet MS" w:cs="Arial"/>
          <w:color w:val="1B232A"/>
          <w:lang w:val="en"/>
        </w:rPr>
        <w:t xml:space="preserve">The aim of this module is to explore initial and diagnostic assessment within functional skills.  It is aimed at practitioners who are teaching or supporting functional skills development on embedded and discrete </w:t>
      </w:r>
      <w:proofErr w:type="spellStart"/>
      <w:r w:rsidRPr="006452B1">
        <w:rPr>
          <w:rFonts w:ascii="Trebuchet MS" w:hAnsi="Trebuchet MS" w:cs="Arial"/>
          <w:color w:val="1B232A"/>
          <w:lang w:val="en"/>
        </w:rPr>
        <w:t>programmes</w:t>
      </w:r>
      <w:proofErr w:type="spellEnd"/>
      <w:r w:rsidRPr="006452B1">
        <w:rPr>
          <w:rFonts w:ascii="Trebuchet MS" w:hAnsi="Trebuchet MS" w:cs="Arial"/>
          <w:color w:val="1B232A"/>
          <w:lang w:val="en"/>
        </w:rPr>
        <w:t xml:space="preserve">. It may also be useful for managers when planning functional skills </w:t>
      </w:r>
      <w:proofErr w:type="spellStart"/>
      <w:r w:rsidRPr="006452B1">
        <w:rPr>
          <w:rFonts w:ascii="Trebuchet MS" w:hAnsi="Trebuchet MS" w:cs="Arial"/>
          <w:color w:val="1B232A"/>
          <w:lang w:val="en"/>
        </w:rPr>
        <w:t>programmes</w:t>
      </w:r>
      <w:proofErr w:type="spellEnd"/>
      <w:r w:rsidRPr="006452B1">
        <w:rPr>
          <w:rFonts w:ascii="Trebuchet MS" w:hAnsi="Trebuchet MS" w:cs="Arial"/>
          <w:color w:val="1B232A"/>
          <w:lang w:val="en"/>
        </w:rPr>
        <w:t xml:space="preserve"> or </w:t>
      </w:r>
      <w:proofErr w:type="spellStart"/>
      <w:r w:rsidRPr="006452B1">
        <w:rPr>
          <w:rFonts w:ascii="Trebuchet MS" w:hAnsi="Trebuchet MS" w:cs="Arial"/>
          <w:color w:val="1B232A"/>
          <w:lang w:val="en"/>
        </w:rPr>
        <w:t>programmes</w:t>
      </w:r>
      <w:proofErr w:type="spellEnd"/>
      <w:r w:rsidRPr="006452B1">
        <w:rPr>
          <w:rFonts w:ascii="Trebuchet MS" w:hAnsi="Trebuchet MS" w:cs="Arial"/>
          <w:color w:val="1B232A"/>
          <w:lang w:val="en"/>
        </w:rPr>
        <w:t xml:space="preserve"> which require functional skills, </w:t>
      </w:r>
      <w:proofErr w:type="spellStart"/>
      <w:r w:rsidRPr="006452B1">
        <w:rPr>
          <w:rFonts w:ascii="Trebuchet MS" w:hAnsi="Trebuchet MS" w:cs="Arial"/>
          <w:color w:val="1B232A"/>
          <w:lang w:val="en"/>
        </w:rPr>
        <w:t>eg</w:t>
      </w:r>
      <w:proofErr w:type="spellEnd"/>
      <w:r w:rsidRPr="006452B1">
        <w:rPr>
          <w:rFonts w:ascii="Trebuchet MS" w:hAnsi="Trebuchet MS" w:cs="Arial"/>
          <w:color w:val="1B232A"/>
          <w:lang w:val="en"/>
        </w:rPr>
        <w:t xml:space="preserve"> apprenticeships.</w:t>
      </w:r>
    </w:p>
    <w:p w:rsidR="006452B1" w:rsidRDefault="006452B1">
      <w:pPr>
        <w:rPr>
          <w:rFonts w:ascii="Trebuchet MS" w:hAnsi="Trebuchet MS" w:cs="Arial"/>
          <w:color w:val="1B232A"/>
          <w:lang w:val="en"/>
        </w:rPr>
      </w:pPr>
    </w:p>
    <w:p w:rsidR="006452B1" w:rsidRDefault="006452B1">
      <w:pPr>
        <w:rPr>
          <w:rFonts w:ascii="Trebuchet MS" w:hAnsi="Trebuchet MS" w:cs="Arial"/>
          <w:color w:val="1B232A"/>
          <w:lang w:val="en"/>
        </w:rPr>
      </w:pPr>
      <w:r>
        <w:rPr>
          <w:rFonts w:ascii="Trebuchet MS" w:hAnsi="Trebuchet MS" w:cs="Arial"/>
          <w:color w:val="1B232A"/>
          <w:lang w:val="en"/>
        </w:rPr>
        <w:t>There is the option of downloading the pdf versions of the training documents or the editable Word and PowerPoint formats.</w:t>
      </w:r>
    </w:p>
    <w:p w:rsidR="006452B1" w:rsidRDefault="006452B1">
      <w:pPr>
        <w:rPr>
          <w:rFonts w:ascii="Trebuchet MS" w:hAnsi="Trebuchet MS" w:cs="Arial"/>
          <w:color w:val="1B232A"/>
          <w:lang w:val="en"/>
        </w:rPr>
      </w:pPr>
    </w:p>
    <w:p w:rsidR="006452B1" w:rsidRPr="006452B1" w:rsidRDefault="006452B1">
      <w:pPr>
        <w:rPr>
          <w:rFonts w:ascii="Trebuchet MS" w:hAnsi="Trebuchet MS"/>
        </w:rPr>
      </w:pPr>
      <w:r>
        <w:rPr>
          <w:rFonts w:ascii="Trebuchet MS" w:hAnsi="Trebuchet MS" w:cs="Arial"/>
          <w:color w:val="1B232A"/>
          <w:lang w:val="en"/>
        </w:rPr>
        <w:t>PDF format</w:t>
      </w:r>
    </w:p>
    <w:p w:rsidR="006452B1" w:rsidRPr="006452B1" w:rsidRDefault="006452B1">
      <w:pPr>
        <w:rPr>
          <w:rFonts w:ascii="Trebuchet MS" w:hAnsi="Trebuchet MS"/>
        </w:rPr>
      </w:pPr>
    </w:p>
    <w:p w:rsidR="006452B1" w:rsidRDefault="006452B1" w:rsidP="006452B1">
      <w:pPr>
        <w:shd w:val="clear" w:color="auto" w:fill="FFFFFF"/>
        <w:spacing w:line="240" w:lineRule="atLeast"/>
        <w:ind w:left="360"/>
        <w:rPr>
          <w:rFonts w:ascii="Trebuchet MS" w:hAnsi="Trebuchet MS" w:cs="Arial"/>
          <w:color w:val="1B232A"/>
          <w:lang w:val="en"/>
        </w:rPr>
      </w:pPr>
      <w:hyperlink r:id="rId5" w:tgtFrame="_blank" w:tooltip="PDF document, 981KB" w:history="1">
        <w:r w:rsidRPr="006452B1">
          <w:rPr>
            <w:rFonts w:ascii="Trebuchet MS" w:hAnsi="Trebuchet MS"/>
            <w:color w:val="C6306D"/>
            <w:lang w:val="en"/>
          </w:rPr>
          <w:t>Improving initial and diagnostic assessment for functional skills: Trainer pack in PDF format</w:t>
        </w:r>
      </w:hyperlink>
      <w:r w:rsidRPr="006452B1">
        <w:rPr>
          <w:rFonts w:ascii="Trebuchet MS" w:hAnsi="Trebuchet MS" w:cs="Arial"/>
          <w:color w:val="1B232A"/>
          <w:lang w:val="en"/>
        </w:rPr>
        <w:t xml:space="preserve"> (PDF document, 981KB)</w:t>
      </w:r>
    </w:p>
    <w:p w:rsidR="006452B1" w:rsidRPr="006452B1" w:rsidRDefault="006452B1" w:rsidP="006452B1">
      <w:pPr>
        <w:shd w:val="clear" w:color="auto" w:fill="FFFFFF"/>
        <w:spacing w:line="240" w:lineRule="atLeast"/>
        <w:ind w:left="360"/>
        <w:rPr>
          <w:rFonts w:ascii="Trebuchet MS" w:hAnsi="Trebuchet MS" w:cs="Arial"/>
          <w:color w:val="1B232A"/>
          <w:lang w:val="en"/>
        </w:rPr>
      </w:pPr>
    </w:p>
    <w:p w:rsidR="006452B1" w:rsidRDefault="006452B1" w:rsidP="006452B1">
      <w:pPr>
        <w:shd w:val="clear" w:color="auto" w:fill="FFFFFF"/>
        <w:spacing w:line="240" w:lineRule="atLeast"/>
        <w:ind w:left="360"/>
        <w:rPr>
          <w:rFonts w:ascii="Trebuchet MS" w:hAnsi="Trebuchet MS" w:cs="Arial"/>
          <w:color w:val="1B232A"/>
          <w:lang w:val="en"/>
        </w:rPr>
      </w:pPr>
      <w:hyperlink r:id="rId6" w:tgtFrame="_blank" w:tooltip="PDF document, 1MB" w:history="1">
        <w:r w:rsidRPr="006452B1">
          <w:rPr>
            <w:rFonts w:ascii="Trebuchet MS" w:hAnsi="Trebuchet MS"/>
            <w:color w:val="C6306D"/>
            <w:lang w:val="en"/>
          </w:rPr>
          <w:t>Improving initial and diagnostic assessment for functional skills: Participant pack</w:t>
        </w:r>
      </w:hyperlink>
      <w:r w:rsidRPr="006452B1">
        <w:rPr>
          <w:rFonts w:ascii="Trebuchet MS" w:hAnsi="Trebuchet MS" w:cs="Arial"/>
          <w:color w:val="1B232A"/>
          <w:lang w:val="en"/>
        </w:rPr>
        <w:t xml:space="preserve"> (PDF document, 1MB)</w:t>
      </w:r>
    </w:p>
    <w:p w:rsidR="006452B1" w:rsidRPr="006452B1" w:rsidRDefault="006452B1" w:rsidP="006452B1">
      <w:pPr>
        <w:shd w:val="clear" w:color="auto" w:fill="FFFFFF"/>
        <w:spacing w:line="240" w:lineRule="atLeast"/>
        <w:ind w:left="360"/>
        <w:rPr>
          <w:rFonts w:ascii="Trebuchet MS" w:hAnsi="Trebuchet MS" w:cs="Arial"/>
          <w:color w:val="1B232A"/>
          <w:lang w:val="en"/>
        </w:rPr>
      </w:pPr>
    </w:p>
    <w:p w:rsidR="006452B1" w:rsidRDefault="006452B1" w:rsidP="006452B1">
      <w:pPr>
        <w:shd w:val="clear" w:color="auto" w:fill="FFFFFF"/>
        <w:spacing w:line="240" w:lineRule="atLeast"/>
        <w:ind w:left="360"/>
        <w:rPr>
          <w:rFonts w:ascii="Trebuchet MS" w:hAnsi="Trebuchet MS" w:cs="Arial"/>
          <w:color w:val="1B232A"/>
          <w:lang w:val="en"/>
        </w:rPr>
      </w:pPr>
      <w:hyperlink r:id="rId7" w:tgtFrame="_blank" w:tooltip="PDF document, 275KB" w:history="1">
        <w:r w:rsidRPr="006452B1">
          <w:rPr>
            <w:rFonts w:ascii="Trebuchet MS" w:hAnsi="Trebuchet MS"/>
            <w:color w:val="C6306D"/>
            <w:lang w:val="en"/>
          </w:rPr>
          <w:t>Improving initial and diagnostic assessment for functional skills: PowerPoint presentation</w:t>
        </w:r>
      </w:hyperlink>
      <w:bookmarkStart w:id="0" w:name="_GoBack"/>
      <w:bookmarkEnd w:id="0"/>
      <w:r w:rsidRPr="006452B1">
        <w:rPr>
          <w:rFonts w:ascii="Trebuchet MS" w:hAnsi="Trebuchet MS" w:cs="Arial"/>
          <w:color w:val="1B232A"/>
          <w:lang w:val="en"/>
        </w:rPr>
        <w:t xml:space="preserve"> (PDF document, 275KB)</w:t>
      </w:r>
    </w:p>
    <w:p w:rsidR="006452B1" w:rsidRDefault="006452B1" w:rsidP="006452B1">
      <w:pPr>
        <w:shd w:val="clear" w:color="auto" w:fill="FFFFFF"/>
        <w:spacing w:line="240" w:lineRule="atLeast"/>
        <w:ind w:left="360"/>
        <w:rPr>
          <w:rFonts w:ascii="Trebuchet MS" w:hAnsi="Trebuchet MS" w:cs="Arial"/>
          <w:color w:val="1B232A"/>
          <w:lang w:val="en"/>
        </w:rPr>
      </w:pPr>
    </w:p>
    <w:p w:rsidR="006452B1" w:rsidRPr="006452B1" w:rsidRDefault="006452B1" w:rsidP="006452B1">
      <w:pPr>
        <w:shd w:val="clear" w:color="auto" w:fill="FFFFFF"/>
        <w:spacing w:line="240" w:lineRule="atLeast"/>
        <w:rPr>
          <w:rFonts w:ascii="Trebuchet MS" w:hAnsi="Trebuchet MS" w:cs="Arial"/>
          <w:color w:val="1B232A"/>
          <w:lang w:val="en"/>
        </w:rPr>
      </w:pPr>
      <w:r>
        <w:rPr>
          <w:rFonts w:ascii="Trebuchet MS" w:hAnsi="Trebuchet MS" w:cs="Arial"/>
          <w:color w:val="1B232A"/>
          <w:lang w:val="en"/>
        </w:rPr>
        <w:t>Editable formats</w:t>
      </w:r>
    </w:p>
    <w:p w:rsidR="006452B1" w:rsidRPr="006452B1" w:rsidRDefault="006452B1" w:rsidP="006452B1">
      <w:pPr>
        <w:shd w:val="clear" w:color="auto" w:fill="FFFFFF"/>
        <w:spacing w:line="240" w:lineRule="atLeast"/>
        <w:ind w:left="360"/>
        <w:rPr>
          <w:rFonts w:ascii="Trebuchet MS" w:hAnsi="Trebuchet MS" w:cs="Arial"/>
          <w:color w:val="1B232A"/>
          <w:lang w:val="en"/>
        </w:rPr>
      </w:pPr>
    </w:p>
    <w:p w:rsidR="006452B1" w:rsidRPr="006452B1" w:rsidRDefault="006452B1" w:rsidP="006452B1">
      <w:pPr>
        <w:shd w:val="clear" w:color="auto" w:fill="FFFFFF"/>
        <w:spacing w:line="240" w:lineRule="atLeast"/>
        <w:ind w:left="360"/>
        <w:rPr>
          <w:rFonts w:ascii="Trebuchet MS" w:hAnsi="Trebuchet MS" w:cs="Arial"/>
          <w:color w:val="1B232A"/>
          <w:lang w:val="en"/>
        </w:rPr>
      </w:pPr>
      <w:hyperlink r:id="rId8" w:tgtFrame="_blank" w:tooltip="Microsoft Word document, 3MB" w:history="1">
        <w:r w:rsidRPr="006452B1">
          <w:rPr>
            <w:rFonts w:ascii="Trebuchet MS" w:hAnsi="Trebuchet MS"/>
            <w:color w:val="C6306D"/>
            <w:lang w:val="en"/>
          </w:rPr>
          <w:t>Improving initial and diagnostic assessment for functional skills: Trainer pack</w:t>
        </w:r>
      </w:hyperlink>
      <w:r w:rsidRPr="006452B1">
        <w:rPr>
          <w:rFonts w:ascii="Trebuchet MS" w:hAnsi="Trebuchet MS" w:cs="Arial"/>
          <w:color w:val="1B232A"/>
          <w:lang w:val="en"/>
        </w:rPr>
        <w:t xml:space="preserve"> (Microsoft Word document, 3MB)</w:t>
      </w:r>
    </w:p>
    <w:p w:rsidR="006452B1" w:rsidRPr="006452B1" w:rsidRDefault="006452B1" w:rsidP="006452B1">
      <w:pPr>
        <w:shd w:val="clear" w:color="auto" w:fill="FFFFFF"/>
        <w:spacing w:line="240" w:lineRule="atLeast"/>
        <w:ind w:left="360"/>
        <w:rPr>
          <w:rFonts w:ascii="Trebuchet MS" w:hAnsi="Trebuchet MS" w:cs="Arial"/>
          <w:color w:val="1B232A"/>
          <w:lang w:val="en"/>
        </w:rPr>
      </w:pPr>
    </w:p>
    <w:p w:rsidR="006452B1" w:rsidRDefault="006452B1" w:rsidP="006452B1">
      <w:pPr>
        <w:shd w:val="clear" w:color="auto" w:fill="FFFFFF"/>
        <w:spacing w:line="240" w:lineRule="atLeast"/>
        <w:ind w:left="360"/>
        <w:rPr>
          <w:rFonts w:ascii="Trebuchet MS" w:hAnsi="Trebuchet MS" w:cs="Arial"/>
          <w:color w:val="1B232A"/>
          <w:lang w:val="en"/>
        </w:rPr>
      </w:pPr>
      <w:hyperlink r:id="rId9" w:tgtFrame="_blank" w:tooltip="Microsoft Word document, 3MB" w:history="1">
        <w:r w:rsidRPr="006452B1">
          <w:rPr>
            <w:rFonts w:ascii="Trebuchet MS" w:hAnsi="Trebuchet MS"/>
            <w:color w:val="C6306D"/>
            <w:lang w:val="en"/>
          </w:rPr>
          <w:t>Improving initial and diagnostic assessment for functional skills: Participant pack</w:t>
        </w:r>
      </w:hyperlink>
      <w:r w:rsidRPr="006452B1">
        <w:rPr>
          <w:rFonts w:ascii="Trebuchet MS" w:hAnsi="Trebuchet MS" w:cs="Arial"/>
          <w:color w:val="1B232A"/>
          <w:lang w:val="en"/>
        </w:rPr>
        <w:t xml:space="preserve"> (Microsoft Word document, 3MB)</w:t>
      </w:r>
    </w:p>
    <w:p w:rsidR="006452B1" w:rsidRPr="006452B1" w:rsidRDefault="006452B1" w:rsidP="006452B1">
      <w:pPr>
        <w:shd w:val="clear" w:color="auto" w:fill="FFFFFF"/>
        <w:spacing w:line="240" w:lineRule="atLeast"/>
        <w:ind w:left="360"/>
        <w:rPr>
          <w:rFonts w:ascii="Trebuchet MS" w:hAnsi="Trebuchet MS" w:cs="Arial"/>
          <w:color w:val="1B232A"/>
          <w:lang w:val="en"/>
        </w:rPr>
      </w:pPr>
    </w:p>
    <w:p w:rsidR="006452B1" w:rsidRPr="006452B1" w:rsidRDefault="006452B1" w:rsidP="006452B1">
      <w:pPr>
        <w:shd w:val="clear" w:color="auto" w:fill="FFFFFF"/>
        <w:spacing w:line="240" w:lineRule="atLeast"/>
        <w:ind w:left="360"/>
        <w:rPr>
          <w:rFonts w:ascii="Trebuchet MS" w:hAnsi="Trebuchet MS" w:cs="Arial"/>
          <w:color w:val="1B232A"/>
          <w:lang w:val="en"/>
        </w:rPr>
      </w:pPr>
      <w:hyperlink r:id="rId10" w:tgtFrame="_blank" w:tooltip="Microsoft PowerPoint presentation, 2MB" w:history="1">
        <w:r w:rsidRPr="006452B1">
          <w:rPr>
            <w:rFonts w:ascii="Trebuchet MS" w:hAnsi="Trebuchet MS"/>
            <w:color w:val="C6306D"/>
            <w:lang w:val="en"/>
          </w:rPr>
          <w:t>Improving initial and diagnostic assessment for functional skills: PowerPoint presentation</w:t>
        </w:r>
      </w:hyperlink>
      <w:r w:rsidRPr="006452B1">
        <w:rPr>
          <w:rFonts w:ascii="Trebuchet MS" w:hAnsi="Trebuchet MS" w:cs="Arial"/>
          <w:color w:val="1B232A"/>
          <w:lang w:val="en"/>
        </w:rPr>
        <w:t xml:space="preserve"> (Microsoft PowerPoint presentation, 2MB)</w:t>
      </w:r>
    </w:p>
    <w:p w:rsidR="006452B1" w:rsidRPr="006452B1" w:rsidRDefault="006452B1" w:rsidP="006452B1">
      <w:pPr>
        <w:rPr>
          <w:rFonts w:ascii="Trebuchet MS" w:hAnsi="Trebuchet MS"/>
        </w:rPr>
      </w:pPr>
    </w:p>
    <w:p w:rsidR="006452B1" w:rsidRPr="006452B1" w:rsidRDefault="006452B1">
      <w:pPr>
        <w:rPr>
          <w:rFonts w:ascii="Trebuchet MS" w:hAnsi="Trebuchet MS"/>
        </w:rPr>
      </w:pPr>
    </w:p>
    <w:sectPr w:rsidR="006452B1" w:rsidRPr="00645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B0E97"/>
    <w:multiLevelType w:val="multilevel"/>
    <w:tmpl w:val="E36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81415"/>
    <w:multiLevelType w:val="hybridMultilevel"/>
    <w:tmpl w:val="44D8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304EEF"/>
    <w:multiLevelType w:val="multilevel"/>
    <w:tmpl w:val="DA78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B1"/>
    <w:rsid w:val="005229EC"/>
    <w:rsid w:val="006452B1"/>
    <w:rsid w:val="00D6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E0C9B-0FC8-4235-9D80-90A57794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egateway.org.uk/content/eg1991" TargetMode="External"/><Relationship Id="rId3" Type="http://schemas.openxmlformats.org/officeDocument/2006/relationships/settings" Target="settings.xml"/><Relationship Id="rId7" Type="http://schemas.openxmlformats.org/officeDocument/2006/relationships/hyperlink" Target="http://www.excellencegateway.org.uk/content/eg1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ellencegateway.org.uk/content/eg1995" TargetMode="External"/><Relationship Id="rId11" Type="http://schemas.openxmlformats.org/officeDocument/2006/relationships/fontTable" Target="fontTable.xml"/><Relationship Id="rId5" Type="http://schemas.openxmlformats.org/officeDocument/2006/relationships/hyperlink" Target="http://www.excellencegateway.org.uk/content/eg1994" TargetMode="External"/><Relationship Id="rId10" Type="http://schemas.openxmlformats.org/officeDocument/2006/relationships/hyperlink" Target="http://www.excellencegateway.org.uk/content/eg1993" TargetMode="External"/><Relationship Id="rId4" Type="http://schemas.openxmlformats.org/officeDocument/2006/relationships/webSettings" Target="webSettings.xml"/><Relationship Id="rId9" Type="http://schemas.openxmlformats.org/officeDocument/2006/relationships/hyperlink" Target="http://www.excellencegateway.org.uk/content/eg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 Singh</dc:creator>
  <cp:keywords/>
  <dc:description/>
  <cp:lastModifiedBy>Europe Singh</cp:lastModifiedBy>
  <cp:revision>1</cp:revision>
  <dcterms:created xsi:type="dcterms:W3CDTF">2015-04-27T16:42:00Z</dcterms:created>
  <dcterms:modified xsi:type="dcterms:W3CDTF">2015-04-27T16:54:00Z</dcterms:modified>
</cp:coreProperties>
</file>